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Kenya</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Kenya is presented in this country card as part of Africa, with Kenya also associated with an unspecified subregion and the no recorded country group grouping. The filtered data for Kenya highlights 13 projects for Kenya, including 2 active or planned projects for Kenya and 10 completed or closed projects for Kenya.</w:t>
      </w:r>
    </w:p>
    <w:p>
      <w:r>
        <w:t xml:space="preserve">For Kenya, the report includes 45 requests for Kenya, 8 RPTC proposals for Kenya, 3 RPTC activities for Kenya, and 25 travel records for Kenya. Financially, Kenya shows USD 13,735,370 in project budget, $436,450 in proposal planned budget, and $225,297 in consumed RPTC activity budget for Kenya.</w:t>
      </w:r>
    </w:p>
    <w:p>
      <w:r>
        <w:t xml:space="preserve">The main organizational coverage for Kenya points to DISD, Division for Inclusive Social Development, Division for Public Institutions and Digital Government, Division for Sustainable Development Goals. Activity records for Kenya list 1,431 participants, including 741 women participants, the current quality review for Kenya includes 80 data quality notes. Current highlights for Kenya include a request focus for Kenya: Request #5587 ? The UNGEGN Workshop and Expert Consultation on Exonyms and Cultural Heritage will be convened from 14 to 16 October 2026 at the Alpen Adria Hotel &amp; Spa in Hermagor, Austria. </w:t>
      </w:r>
      <w:r>
        <w:br/>
        <w:t xml:space="preserve"/>
      </w:r>
      <w:r>
        <w:br/>
        <w:t xml:space="preserve"/>
      </w:r>
      <w:r>
        <w:br/>
        <w:t xml:space="preserve"/>
      </w:r>
      <w:r>
        <w:br/>
        <w:t xml:space="preserve">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w:t>
      </w:r>
      <w:r>
        <w:br/>
        <w:t xml:space="preserve"/>
      </w:r>
      <w:r>
        <w:br/>
        <w:t xml:space="preserve"/>
      </w:r>
      <w:r>
        <w:br/>
        <w:t xml:space="preserve"/>
      </w:r>
      <w:r>
        <w:br/>
        <w:t xml:space="preserve">â€¢	Examining how unique identifiers resolve multiple toponyms and enable integration of geospatial, statistical, and administrative data.</w:t>
      </w:r>
      <w:r>
        <w:br/>
        <w:t xml:space="preserve"/>
      </w:r>
      <w:r>
        <w:br/>
        <w:t xml:space="preserve">â€¢	Sharing geospatial frameworks that enable the management of local-level data and standardized geographical names and demonstrating how their management is essential for SDG implementation and reporting.</w:t>
      </w:r>
      <w:r>
        <w:br/>
        <w:t xml:space="preserve"/>
      </w:r>
      <w:r>
        <w:br/>
        <w:t xml:space="preserve">â€¢	Sharing good practices and facilitating peer-to-peer exchange that explores the roles of NGNAs, NGIAs, and NSOs in coordinated toponymic governance and metadata management.</w:t>
      </w:r>
      <w:r>
        <w:br/>
        <w:t xml:space="preserve"/>
      </w:r>
      <w:r>
        <w:br/>
        <w:t xml:space="preserve">â€¢	Identifying how to assess the maturity of structured geographical names data so that countries can understand how standardized, structured, and linked toponymic data enables automated reasoning, data integration, and advanced analytics across national SDG datasets.</w:t>
      </w:r>
      <w:r>
        <w:br/>
        <w:t xml:space="preserve"/>
      </w:r>
      <w:r>
        <w:br/>
        <w:t xml:space="preserve">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w:t>
      </w:r>
      <w:r>
        <w:br/>
        <w:t xml:space="preserve"/>
      </w:r>
      <w:r>
        <w:br/>
        <w:t xml:space="preserve"/>
      </w:r>
      <w:r>
        <w:br/>
        <w:t xml:space="preserve"/>
      </w:r>
      <w:r>
        <w:br/>
        <w:t xml:space="preserve">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w:t>
      </w:r>
      <w:r>
        <w:br/>
        <w:t xml:space="preserve"/>
      </w:r>
      <w:r>
        <w:br/>
        <w:t xml:space="preserve"/>
      </w:r>
      <w:r>
        <w:br/>
        <w:t xml:space="preserve"/>
      </w:r>
      <w:r>
        <w:br/>
        <w:t xml:space="preserve">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 an RPTC proposal focus for Kenya: Development of the National Action Plan for the Implementation of the National Policy for Family Promotion and Protection</w:t>
      </w:r>
      <w:r>
        <w:br/>
        <w:t xml:space="preserve">; an activity focus for Kenya: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13</w:t>
            </w:r>
          </w:p>
        </w:tc>
      </w:tr>
      <w:tr>
        <w:tc>
          <w:tcPr>
            <w:tcW w:w="2400" w:type="dxa"/>
          </w:tcPr>
          <w:p>
            <w:r>
              <w:t xml:space="preserve">Project budget</w:t>
            </w:r>
          </w:p>
        </w:tc>
        <w:tc>
          <w:tcPr>
            <w:tcW w:w="2400" w:type="dxa"/>
          </w:tcPr>
          <w:p>
            <w:r>
              <w:t xml:space="preserve">USD 13,735,370</w:t>
            </w:r>
          </w:p>
        </w:tc>
      </w:tr>
      <w:tr>
        <w:tc>
          <w:tcPr>
            <w:tcW w:w="2400" w:type="dxa"/>
          </w:tcPr>
          <w:p>
            <w:r>
              <w:t xml:space="preserve">Requests</w:t>
            </w:r>
          </w:p>
        </w:tc>
        <w:tc>
          <w:tcPr>
            <w:tcW w:w="2400" w:type="dxa"/>
          </w:tcPr>
          <w:p>
            <w:r>
              <w:t xml:space="preserve">45</w:t>
            </w:r>
          </w:p>
        </w:tc>
      </w:tr>
      <w:tr>
        <w:tc>
          <w:tcPr>
            <w:tcW w:w="2400" w:type="dxa"/>
          </w:tcPr>
          <w:p>
            <w:r>
              <w:t xml:space="preserve">RPTC proposals</w:t>
            </w:r>
          </w:p>
        </w:tc>
        <w:tc>
          <w:tcPr>
            <w:tcW w:w="2400" w:type="dxa"/>
          </w:tcPr>
          <w:p>
            <w:r>
              <w:t xml:space="preserve">8</w:t>
            </w:r>
          </w:p>
        </w:tc>
      </w:tr>
      <w:tr>
        <w:tc>
          <w:tcPr>
            <w:tcW w:w="2400" w:type="dxa"/>
          </w:tcPr>
          <w:p>
            <w:r>
              <w:t xml:space="preserve">Proposal planned budget</w:t>
            </w:r>
          </w:p>
        </w:tc>
        <w:tc>
          <w:tcPr>
            <w:tcW w:w="2400" w:type="dxa"/>
          </w:tcPr>
          <w:p>
            <w:r>
              <w:t xml:space="preserve">$436,450</w:t>
            </w:r>
          </w:p>
        </w:tc>
      </w:tr>
      <w:tr>
        <w:tc>
          <w:tcPr>
            <w:tcW w:w="2400" w:type="dxa"/>
          </w:tcPr>
          <w:p>
            <w:r>
              <w:t xml:space="preserve">RPTC activities</w:t>
            </w:r>
          </w:p>
        </w:tc>
        <w:tc>
          <w:tcPr>
            <w:tcW w:w="2400" w:type="dxa"/>
          </w:tcPr>
          <w:p>
            <w:r>
              <w:t xml:space="preserve">3</w:t>
            </w:r>
          </w:p>
        </w:tc>
      </w:tr>
      <w:tr>
        <w:tc>
          <w:tcPr>
            <w:tcW w:w="2400" w:type="dxa"/>
          </w:tcPr>
          <w:p>
            <w:r>
              <w:t xml:space="preserve">Consumed RPTC budget</w:t>
            </w:r>
          </w:p>
        </w:tc>
        <w:tc>
          <w:tcPr>
            <w:tcW w:w="2400" w:type="dxa"/>
          </w:tcPr>
          <w:p>
            <w:r>
              <w:t xml:space="preserve">$225,297</w:t>
            </w:r>
          </w:p>
        </w:tc>
      </w:tr>
      <w:tr>
        <w:tc>
          <w:tcPr>
            <w:tcW w:w="2400" w:type="dxa"/>
          </w:tcPr>
          <w:p>
            <w:r>
              <w:t xml:space="preserve">Activity participants</w:t>
            </w:r>
          </w:p>
        </w:tc>
        <w:tc>
          <w:tcPr>
            <w:tcW w:w="2400" w:type="dxa"/>
          </w:tcPr>
          <w:p>
            <w:r>
              <w:t xml:space="preserve">1,431</w:t>
            </w:r>
          </w:p>
        </w:tc>
      </w:tr>
      <w:tr>
        <w:tc>
          <w:tcPr>
            <w:tcW w:w="2400" w:type="dxa"/>
          </w:tcPr>
          <w:p>
            <w:r>
              <w:t xml:space="preserve">Women participants</w:t>
            </w:r>
          </w:p>
        </w:tc>
        <w:tc>
          <w:tcPr>
            <w:tcW w:w="2400" w:type="dxa"/>
          </w:tcPr>
          <w:p>
            <w:r>
              <w:t xml:space="preserve">741</w:t>
            </w:r>
          </w:p>
        </w:tc>
      </w:tr>
      <w:tr>
        <w:tc>
          <w:tcPr>
            <w:tcW w:w="2400" w:type="dxa"/>
          </w:tcPr>
          <w:p>
            <w:r>
              <w:t xml:space="preserve">Travel records</w:t>
            </w:r>
          </w:p>
        </w:tc>
        <w:tc>
          <w:tcPr>
            <w:tcW w:w="2400" w:type="dxa"/>
          </w:tcPr>
          <w:p>
            <w:r>
              <w:t xml:space="preserve">25</w:t>
            </w:r>
          </w:p>
        </w:tc>
      </w:tr>
      <w:tr>
        <w:tc>
          <w:tcPr>
            <w:tcW w:w="2400" w:type="dxa"/>
          </w:tcPr>
          <w:p>
            <w:r>
              <w:t xml:space="preserve">Evaluations</w:t>
            </w:r>
          </w:p>
        </w:tc>
        <w:tc>
          <w:tcPr>
            <w:tcW w:w="2400" w:type="dxa"/>
          </w:tcPr>
          <w:p>
            <w:r>
              <w:t xml:space="preserve">20</w:t>
            </w:r>
          </w:p>
        </w:tc>
      </w:tr>
      <w:tr>
        <w:tc>
          <w:tcPr>
            <w:tcW w:w="2400" w:type="dxa"/>
          </w:tcPr>
          <w:p>
            <w:r>
              <w:t xml:space="preserve">Data quality notes</w:t>
            </w:r>
          </w:p>
        </w:tc>
        <w:tc>
          <w:tcPr>
            <w:tcW w:w="2400" w:type="dxa"/>
          </w:tcPr>
          <w:p>
            <w:r>
              <w:t xml:space="preserve">80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1415G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Nov 2015</w:t>
            </w:r>
          </w:p>
        </w:tc>
        <w:tc>
          <w:tcPr>
            <w:tcW w:w="2400" w:type="dxa"/>
          </w:tcPr>
          <w:p>
            <w:r>
              <w:t xml:space="preserve">31 Dec 2017</w:t>
            </w:r>
          </w:p>
        </w:tc>
        <w:tc>
          <w:tcPr>
            <w:tcW w:w="2400" w:type="dxa"/>
          </w:tcPr>
          <w:p>
            <w:r>
              <w:t xml:space="preserve">USD 395,800</w:t>
            </w:r>
          </w:p>
        </w:tc>
        <w:tc>
          <w:tcPr>
            <w:tcW w:w="2400" w:type="dxa"/>
          </w:tcPr>
          <w:p>
            <w:r>
              <w:t xml:space="preserve">Kenya, Malawi, Uganda</w:t>
            </w:r>
          </w:p>
        </w:tc>
        <w:tc>
          <w:tcPr>
            <w:tcW w:w="2400" w:type="dxa"/>
          </w:tcPr>
          <w:p>
            <w:r>
              <w:t xml:space="preserve"/>
            </w:r>
          </w:p>
        </w:tc>
        <w:tc>
          <w:tcPr>
            <w:tcW w:w="2400" w:type="dxa"/>
          </w:tcPr>
          <w:p>
            <w:r>
              <w:t xml:space="preserve"/>
            </w:r>
          </w:p>
        </w:tc>
      </w:tr>
      <w:tr>
        <w:tc>
          <w:tcPr>
            <w:tcW w:w="2400" w:type="dxa"/>
          </w:tcPr>
          <w:p>
            <w:r>
              <w:t xml:space="preserve">Enhancing national capacities for unleashing full potentials of micro-, small- and medium-enterprises (MSMEs) in achieving sustainable development goals in developing countries</w:t>
            </w:r>
          </w:p>
        </w:tc>
        <w:tc>
          <w:tcPr>
            <w:tcW w:w="2400" w:type="dxa"/>
          </w:tcPr>
          <w:p>
            <w:r>
              <w:t xml:space="preserve">2016-04</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31 May 2017</w:t>
            </w:r>
          </w:p>
        </w:tc>
        <w:tc>
          <w:tcPr>
            <w:tcW w:w="2400" w:type="dxa"/>
          </w:tcPr>
          <w:p>
            <w:r>
              <w:t xml:space="preserve">31 Dec 2021</w:t>
            </w:r>
          </w:p>
        </w:tc>
        <w:tc>
          <w:tcPr>
            <w:tcW w:w="2400" w:type="dxa"/>
          </w:tcPr>
          <w:p>
            <w:r>
              <w:t xml:space="preserve">USD 1,652,296</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c>
          <w:tcPr>
            <w:tcW w:w="2400" w:type="dxa"/>
          </w:tcPr>
          <w:p>
            <w:r>
              <w:t xml:space="preserve"/>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Enhancing the resilience, accessibility, and sustainability of infrastructure assets in developing countries along the Belt and Road initiative in support of the 2030 Agenda</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Feb 2022</w:t>
            </w:r>
          </w:p>
        </w:tc>
        <w:tc>
          <w:tcPr>
            <w:tcW w:w="2400" w:type="dxa"/>
          </w:tcPr>
          <w:p>
            <w:r>
              <w:t xml:space="preserve">31 Jan 2025</w:t>
            </w:r>
          </w:p>
        </w:tc>
        <w:tc>
          <w:tcPr>
            <w:tcW w:w="2400" w:type="dxa"/>
          </w:tcPr>
          <w:p>
            <w:r>
              <w:t xml:space="preserve">USD 0</w:t>
            </w:r>
          </w:p>
        </w:tc>
        <w:tc>
          <w:tcPr>
            <w:tcW w:w="2400" w:type="dxa"/>
          </w:tcPr>
          <w:p>
            <w:r>
              <w:t xml:space="preserve">Costa Rica, Gambia, Kenya, Lao People's Democratic Republic, Nepal, Peru</w:t>
            </w:r>
          </w:p>
        </w:tc>
        <w:tc>
          <w:tcPr>
            <w:tcW w:w="2400" w:type="dxa"/>
          </w:tcPr>
          <w:p>
            <w:r>
              <w:t xml:space="preserve">Country standardized: 'Lao PDR' -&gt; 'Lao People's Democratic Republic'.</w:t>
            </w:r>
          </w:p>
        </w:tc>
        <w:tc>
          <w:tcPr>
            <w:tcW w:w="2400" w:type="dxa"/>
          </w:tcPr>
          <w:p>
            <w:r>
              <w:t xml:space="preserve">projects.csv record 'Enhancing the resilience, accessibility, and sustainability of infrastructure assets in developing countries along the Belt and Road initiative in support of the 2030 Agenda | 2022-02-01T00:00:00 | [no project code]': Budget Budget is blank.</w:t>
            </w:r>
          </w:p>
        </w:tc>
      </w:tr>
      <w:tr>
        <w:tc>
          <w:tcPr>
            <w:tcW w:w="2400" w:type="dxa"/>
          </w:tcPr>
          <w:p>
            <w:r>
              <w:t xml:space="preserve">Environmental-Economic Accounting for evidence-based policy in Africa and Asia</w:t>
            </w:r>
          </w:p>
        </w:tc>
        <w:tc>
          <w:tcPr>
            <w:tcW w:w="2400" w:type="dxa"/>
          </w:tcPr>
          <w:p>
            <w:r>
              <w:t xml:space="preserve">2023B</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560,560</w:t>
            </w:r>
          </w:p>
        </w:tc>
        <w:tc>
          <w:tcPr>
            <w:tcW w:w="2400" w:type="dxa"/>
          </w:tcPr>
          <w:p>
            <w:r>
              <w:t xml:space="preserve">Indonesia, Kenya, Mozambique, Philippines, Senegal</w:t>
            </w:r>
          </w:p>
        </w:tc>
        <w:tc>
          <w:tcPr>
            <w:tcW w:w="2400" w:type="dxa"/>
          </w:tcPr>
          <w:p>
            <w:r>
              <w:t xml:space="preserve"/>
            </w:r>
          </w:p>
        </w:tc>
        <w:tc>
          <w:tcPr>
            <w:tcW w:w="2400" w:type="dxa"/>
          </w:tcPr>
          <w:p>
            <w:r>
              <w:t xml:space="preserve"/>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c>
          <w:tcPr>
            <w:tcW w:w="2400" w:type="dxa"/>
          </w:tcPr>
          <w:p>
            <w:r>
              <w:t xml:space="preserve"/>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c>
          <w:tcPr>
            <w:tcW w:w="2400" w:type="dxa"/>
          </w:tcPr>
          <w:p>
            <w:r>
              <w:t xml:space="preserve"/>
            </w:r>
          </w:p>
        </w:tc>
        <w:tc>
          <w:tcPr>
            <w:tcW w:w="2400" w:type="dxa"/>
          </w:tcPr>
          <w:p>
            <w:r>
              <w:t xml:space="preserve"/>
            </w:r>
          </w:p>
        </w:tc>
      </w:tr>
      <w:tr>
        <w:tc>
          <w:tcPr>
            <w:tcW w:w="2400" w:type="dxa"/>
          </w:tcPr>
          <w:p>
            <w:r>
              <w:t xml:space="preserve">Monitoring progress towards sustainable forest management</w:t>
            </w:r>
          </w:p>
        </w:tc>
        <w:tc>
          <w:tcPr>
            <w:tcW w:w="2400" w:type="dxa"/>
          </w:tcPr>
          <w:p>
            <w:r>
              <w:t xml:space="preserve">1617F</w:t>
            </w:r>
          </w:p>
        </w:tc>
        <w:tc>
          <w:tcPr>
            <w:tcW w:w="2400" w:type="dxa"/>
          </w:tcPr>
          <w:p>
            <w:r>
              <w:t xml:space="preserve">country</w:t>
            </w:r>
          </w:p>
        </w:tc>
        <w:tc>
          <w:tcPr>
            <w:tcW w:w="2400" w:type="dxa"/>
          </w:tcPr>
          <w:p>
            <w:r>
              <w:t xml:space="preserve">United Nations Forum on Forest</w:t>
            </w:r>
          </w:p>
        </w:tc>
        <w:tc>
          <w:tcPr>
            <w:tcW w:w="2400" w:type="dxa"/>
          </w:tcPr>
          <w:p>
            <w:r>
              <w:t xml:space="preserve">Closed</w:t>
            </w:r>
          </w:p>
        </w:tc>
        <w:tc>
          <w:tcPr>
            <w:tcW w:w="2400" w:type="dxa"/>
          </w:tcPr>
          <w:p>
            <w:r>
              <w:t xml:space="preserve">16 Jun 2020</w:t>
            </w:r>
          </w:p>
        </w:tc>
        <w:tc>
          <w:tcPr>
            <w:tcW w:w="2400" w:type="dxa"/>
          </w:tcPr>
          <w:p>
            <w:r>
              <w:t xml:space="preserve">19 Dec 2020</w:t>
            </w:r>
          </w:p>
        </w:tc>
        <w:tc>
          <w:tcPr>
            <w:tcW w:w="2400" w:type="dxa"/>
          </w:tcPr>
          <w:p>
            <w:r>
              <w:t xml:space="preserve">USD 709,000</w:t>
            </w:r>
          </w:p>
        </w:tc>
        <w:tc>
          <w:tcPr>
            <w:tcW w:w="2400" w:type="dxa"/>
          </w:tcPr>
          <w:p>
            <w:r>
              <w:t xml:space="preserve">Ghana, Jamaica, Kenya, Mongolia, Peru, Philippines</w:t>
            </w:r>
          </w:p>
        </w:tc>
        <w:tc>
          <w:tcPr>
            <w:tcW w:w="2400" w:type="dxa"/>
          </w:tcPr>
          <w:p>
            <w:r>
              <w:t xml:space="preserve"/>
            </w:r>
          </w:p>
        </w:tc>
        <w:tc>
          <w:tcPr>
            <w:tcW w:w="2400" w:type="dxa"/>
          </w:tcPr>
          <w:p>
            <w:r>
              <w:t xml:space="preserve"/>
            </w:r>
          </w:p>
        </w:tc>
      </w:tr>
      <w:tr>
        <w:tc>
          <w:tcPr>
            <w:tcW w:w="2400" w:type="dxa"/>
          </w:tcPr>
          <w:p>
            <w:r>
              <w:t xml:space="preserve">Accelerating SDGs in Developing Countries: Promoting Juncao Technology for Resilient Food Systems, Poverty Eradication and Climate Adaptation </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Ongoing</w:t>
            </w:r>
          </w:p>
        </w:tc>
        <w:tc>
          <w:tcPr>
            <w:tcW w:w="2400" w:type="dxa"/>
          </w:tcPr>
          <w:p>
            <w:r>
              <w:t xml:space="preserve">01 Jul 2025</w:t>
            </w:r>
          </w:p>
        </w:tc>
        <w:tc>
          <w:tcPr>
            <w:tcW w:w="2400" w:type="dxa"/>
          </w:tcPr>
          <w:p>
            <w:r>
              <w:t xml:space="preserve">30 Jun 2028</w:t>
            </w:r>
          </w:p>
        </w:tc>
        <w:tc>
          <w:tcPr>
            <w:tcW w:w="2400" w:type="dxa"/>
          </w:tcPr>
          <w:p>
            <w:r>
              <w:t xml:space="preserve">USD 2,721,400</w:t>
            </w:r>
          </w:p>
        </w:tc>
        <w:tc>
          <w:tcPr>
            <w:tcW w:w="2400" w:type="dxa"/>
          </w:tcPr>
          <w:p>
            <w:r>
              <w:t xml:space="preserve">Democratic Socialist Republic of Sri Lanka, Fiji, Kenya, Nepal, Nigeria, Papua New Guinea, Rwanda, United Republic of Tanzania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Enhancing migration data to support evidence-based policymaking and the achievement of the 2030 Agenda for Sustainable Development in Africa and Latin America and the Caribbean</w:t>
            </w:r>
          </w:p>
        </w:tc>
        <w:tc>
          <w:tcPr>
            <w:tcW w:w="2400" w:type="dxa"/>
          </w:tcPr>
          <w:p>
            <w:r>
              <w:t xml:space="preserve"/>
            </w:r>
          </w:p>
        </w:tc>
        <w:tc>
          <w:tcPr>
            <w:tcW w:w="2400" w:type="dxa"/>
          </w:tcPr>
          <w:p>
            <w:r>
              <w:t xml:space="preserve">country</w:t>
            </w:r>
          </w:p>
        </w:tc>
        <w:tc>
          <w:tcPr>
            <w:tcW w:w="2400" w:type="dxa"/>
          </w:tcPr>
          <w:p>
            <w:r>
              <w:t xml:space="preserve">Population Division</w:t>
            </w:r>
          </w:p>
        </w:tc>
        <w:tc>
          <w:tcPr>
            <w:tcW w:w="2400" w:type="dxa"/>
          </w:tcPr>
          <w:p>
            <w:r>
              <w:t xml:space="preserve">Under development</w:t>
            </w:r>
          </w:p>
        </w:tc>
        <w:tc>
          <w:tcPr>
            <w:tcW w:w="2400" w:type="dxa"/>
          </w:tcPr>
          <w:p>
            <w:r>
              <w:t xml:space="preserve">01 Jan 2027</w:t>
            </w:r>
          </w:p>
        </w:tc>
        <w:tc>
          <w:tcPr>
            <w:tcW w:w="2400" w:type="dxa"/>
          </w:tcPr>
          <w:p>
            <w:r>
              <w:t xml:space="preserve">31 Dec 2030</w:t>
            </w:r>
          </w:p>
        </w:tc>
        <w:tc>
          <w:tcPr>
            <w:tcW w:w="2400" w:type="dxa"/>
          </w:tcPr>
          <w:p>
            <w:r>
              <w:t xml:space="preserve">USD 911,000</w:t>
            </w:r>
          </w:p>
        </w:tc>
        <w:tc>
          <w:tcPr>
            <w:tcW w:w="2400" w:type="dxa"/>
          </w:tcPr>
          <w:p>
            <w:r>
              <w:t xml:space="preserve">Jamaica, Kenya, Malawi, Mexico, Mozambique, Peru</w:t>
            </w:r>
          </w:p>
        </w:tc>
        <w:tc>
          <w:tcPr>
            <w:tcW w:w="2400" w:type="dxa"/>
          </w:tcPr>
          <w:p>
            <w:r>
              <w:t xml:space="preserve"/>
            </w:r>
          </w:p>
        </w:tc>
        <w:tc>
          <w:tcPr>
            <w:tcW w:w="2400" w:type="dxa"/>
          </w:tcPr>
          <w:p>
            <w:r>
              <w:t xml:space="preserve"/>
            </w:r>
          </w:p>
        </w:tc>
      </w:tr>
      <w:tr>
        <w:tc>
          <w:tcPr>
            <w:tcW w:w="2400" w:type="dxa"/>
          </w:tcPr>
          <w:p>
            <w:r>
              <w:t xml:space="preserve">Promoting Sustainable Peace through National Youth Policies in the Framework of 2030 Agenda</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Jun 2018</w:t>
            </w:r>
          </w:p>
        </w:tc>
        <w:tc>
          <w:tcPr>
            <w:tcW w:w="2400" w:type="dxa"/>
          </w:tcPr>
          <w:p>
            <w:r>
              <w:t xml:space="preserve">31 Dec 2022</w:t>
            </w:r>
          </w:p>
        </w:tc>
        <w:tc>
          <w:tcPr>
            <w:tcW w:w="2400" w:type="dxa"/>
          </w:tcPr>
          <w:p>
            <w:r>
              <w:t xml:space="preserve">USD 500,000</w:t>
            </w:r>
          </w:p>
        </w:tc>
        <w:tc>
          <w:tcPr>
            <w:tcW w:w="2400" w:type="dxa"/>
          </w:tcPr>
          <w:p>
            <w:r>
              <w:t xml:space="preserve">Kenya, Sierra Leone, Tunisia</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r>
        <w:tc>
          <w:tcPr>
            <w:tcW w:w="2400" w:type="dxa"/>
          </w:tcPr>
          <w:p>
            <w:r>
              <w:t xml:space="preserve">Strengthening national capacities for enhancing MSME resilience and building forward better to accelerate the implementation of the 2030 Agenda in developing countries participating in the Belt and Road Initiative</w:t>
            </w:r>
          </w:p>
        </w:tc>
        <w:tc>
          <w:tcPr>
            <w:tcW w:w="2400" w:type="dxa"/>
          </w:tcPr>
          <w:p>
            <w:r>
              <w:t xml:space="preserve">PDF-SDG-2021-01</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Jan 2021</w:t>
            </w:r>
          </w:p>
        </w:tc>
        <w:tc>
          <w:tcPr>
            <w:tcW w:w="2400" w:type="dxa"/>
          </w:tcPr>
          <w:p>
            <w:r>
              <w:t xml:space="preserve">31 Dec 2024</w:t>
            </w:r>
          </w:p>
        </w:tc>
        <w:tc>
          <w:tcPr>
            <w:tcW w:w="2400" w:type="dxa"/>
          </w:tcPr>
          <w:p>
            <w:r>
              <w:t xml:space="preserve">USD 1,663,004</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5587</w:t>
            </w:r>
          </w:p>
        </w:tc>
        <w:tc>
          <w:tcPr>
            <w:tcW w:w="2400" w:type="dxa"/>
          </w:tcPr>
          <w:p>
            <w:r>
              <w:t xml:space="preserve">Request #5587 ? 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Under consideration</w:t>
            </w:r>
          </w:p>
        </w:tc>
        <w:tc>
          <w:tcPr>
            <w:tcW w:w="2400" w:type="dxa"/>
          </w:tcPr>
          <w:p>
            <w:r>
              <w:t xml:space="preserve">Statistics Division</w:t>
            </w:r>
          </w:p>
        </w:tc>
        <w:tc>
          <w:tcPr>
            <w:tcW w:w="2400" w:type="dxa"/>
          </w:tcPr>
          <w:p>
            <w:r>
              <w:t xml:space="preserve">14 Sept 2026</w:t>
            </w:r>
          </w:p>
        </w:tc>
        <w:tc>
          <w:tcPr>
            <w:tcW w:w="2400" w:type="dxa"/>
          </w:tcPr>
          <w:p>
            <w:r>
              <w:t xml:space="preserve">12 Oct 2026</w:t>
            </w:r>
          </w:p>
        </w:tc>
        <w:tc>
          <w:tcPr>
            <w:tcW w:w="2400" w:type="dxa"/>
          </w:tcPr>
          <w:p>
            <w:r>
              <w:t xml:space="preserve">16 Oct 2026</w:t>
            </w:r>
          </w:p>
        </w:tc>
        <w:tc>
          <w:tcPr>
            <w:tcW w:w="2400" w:type="dxa"/>
          </w:tcPr>
          <w:p>
            <w:r>
              <w:t xml:space="preserve">Marlise Kouna | kounamarlyse11@gmail.com</w:t>
            </w:r>
          </w:p>
        </w:tc>
        <w:tc>
          <w:tcPr>
            <w:tcW w:w="2400" w:type="dxa"/>
          </w:tcPr>
          <w:p>
            <w:r>
              <w:t xml:space="preserve">The UNGEGN Workshop and Expert Consultation on Exonyms and Cultural Heritage will be convened from 14 to 16 October 2026 at the Alpen Adria Hotel &amp; Spa in Hermagor, Austria.  / The workshop will strengthen the capacity of national authorities and practitioners to apply the prevailing guidance on exonyms and to share practical approaches to documenting, standardizing, and preserving geographical names as cultural heritage. It is expected to result in stronger institutional arrangements, more consistent and culturally sensitive multilingual maps and gazetteers, and improved safeguarding of Indigenous, minority and other locally used names. Specific capacity development activities include: / â€¢	Examining how unique identifiers resolve multiple toponyms and enable integration of geospatial, statistical, and administrative data. / â€¢	Sharing geospatial frameworks that enable the management of local-level data and standardized geographical names and demonstrating how their management is essential for SDG implementation and reporting. / â€¢	Sharing good practices and facilitating peer-to-peer exchange that explores the roles of NGNAs, NGIAs, and NSOs in coordinated toponymic governance and metadata management. / â€¢	Identifying how to assess the maturity of structured geographical names data so that countries can understand how standardized, structured, and linked toponymic data enables automated reasoning, data integration, and advanced analytics across national SDG datasets. / â€¢	Enhanced understanding of how linked data approachesâ€”through persistent identifiers, interoperable gazetteers, and community-informed governanceâ€”support the integration, visibility, and authoritative use of Indigenous and minority geographical names within national and global data ecosystems. / The workshop further emphasizes the importance of coordinated, bottom-up and top-down toponymic metadata management led by National Geospatial Names Authorities (NGNAs), National Geospatial Information Agencies (NGIAs), and National Statistical Offices (NSOs). It will build national technical capacity by supporting participants to examine good practices in linked open data infrastructures; develop machine-readable, AI-ready national gazetteers using ZENITHâ€”a tool developed by the UNGEGN Secretariat and the UN Statistics Divisionâ€”and prepare data for integration with the World Geographical Names Database. / The workshop is to be hosted by the UNGEGN Dutch and German Speaking Division, the Austrian Academy of Science, the Austrian Board on Geographical Names, the ICOS Working Group on Toponymy, the Joint ICA/IGU Commission on Toponymy, the Municipality of Hermagor-Pressegger See, and the UNGEGN Secretariat, United Nations Statistics Division, Department of Economic and Social Affairs. It will incorporate the 28th Meeting of the Working Group on Exonyms, and the first in-person meeting of the revitalized Working Group on Geographical Names as Cultural Heritage, alongside the 2026 GeoNames Symposium on 12-13 October 2026 at the same venue.</w:t>
            </w:r>
          </w:p>
        </w:tc>
        <w:tc>
          <w:tcPr>
            <w:tcW w:w="2400" w:type="dxa"/>
          </w:tcPr>
          <w:p>
            <w:r>
              <w:t xml:space="preserve"/>
            </w:r>
          </w:p>
        </w:tc>
        <w:tc>
          <w:tcPr>
            <w:tcW w:w="2400" w:type="dxa"/>
          </w:tcPr>
          <w:p>
            <w:r>
              <w:t xml:space="preserve"/>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5573</w:t>
            </w:r>
          </w:p>
        </w:tc>
        <w:tc>
          <w:tcPr>
            <w:tcW w:w="2400" w:type="dxa"/>
          </w:tcPr>
          <w:p>
            <w:r>
              <w:t xml:space="preserve">Request #5573 ? 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Under consideration</w:t>
            </w:r>
          </w:p>
        </w:tc>
        <w:tc>
          <w:tcPr>
            <w:tcW w:w="2400" w:type="dxa"/>
          </w:tcPr>
          <w:p>
            <w:r>
              <w:t xml:space="preserve">Statistics Division</w:t>
            </w:r>
          </w:p>
        </w:tc>
        <w:tc>
          <w:tcPr>
            <w:tcW w:w="2400" w:type="dxa"/>
          </w:tcPr>
          <w:p>
            <w:r>
              <w:t xml:space="preserve">27 Aug 2026</w:t>
            </w:r>
          </w:p>
        </w:tc>
        <w:tc>
          <w:tcPr>
            <w:tcW w:w="2400" w:type="dxa"/>
          </w:tcPr>
          <w:p>
            <w:r>
              <w:t xml:space="preserve">30 Nov 2026</w:t>
            </w:r>
          </w:p>
        </w:tc>
        <w:tc>
          <w:tcPr>
            <w:tcW w:w="2400" w:type="dxa"/>
          </w:tcPr>
          <w:p>
            <w:r>
              <w:t xml:space="preserve">04 Dec 2026</w:t>
            </w:r>
          </w:p>
        </w:tc>
        <w:tc>
          <w:tcPr>
            <w:tcW w:w="2400" w:type="dxa"/>
          </w:tcPr>
          <w:p>
            <w:r>
              <w:t xml:space="preserve">Abdulla Gozalov | gozalov@un.org</w:t>
            </w:r>
          </w:p>
        </w:tc>
        <w:tc>
          <w:tcPr>
            <w:tcW w:w="2400" w:type="dxa"/>
          </w:tcPr>
          <w:p>
            <w:r>
              <w:t xml:space="preserve">The SDMx Experts workshop is a biennial event that brings together practitioners of the Standard for Statistical Data and Metadata (SDMx), who share knowledge and experience, learn about latest developments and discuss common challenges and their resolutions in the area of automated data reporting and dissemination. The event is jointly organized by the eight SDMx Sponsor Agencies: BIS, ECB, Eurostat, ILO, IMF, OECD, UNSD, and the World Bank. The event is hosted by OECD, TurkStat and Central Bank of the Republic of TÃ¼rkiye.  / The 13th SDMx Experts Workshop will take place in Ankara, TÃ¼rkiye, from 30 Nov â€“ 4 Dec 2026. The participants include representatives of National Statistical Offices, Central Banks, international organizations, academia, and the private sector from across the globe.  / The Experts Workshop will feature a 4-day plenary and 1-day capacity building session. The plenary will focus on knowledge and experience sharing. The capacity-building session will focus on advanced and emerging topics including integration with Artificial Intelligence; advanced data modeling, validation, and transformation; automated data pipelines, and related topics. / A total of up to 100 participants are expected to attend the workshop, of whom 6 are to be funded by DESA.</w:t>
            </w:r>
          </w:p>
        </w:tc>
        <w:tc>
          <w:tcPr>
            <w:tcW w:w="2400" w:type="dxa"/>
          </w:tcPr>
          <w:p>
            <w:r>
              <w:t xml:space="preserve"/>
            </w:r>
          </w:p>
        </w:tc>
        <w:tc>
          <w:tcPr>
            <w:tcW w:w="2400" w:type="dxa"/>
          </w:tcPr>
          <w:p>
            <w:r>
              <w:t xml:space="preserve"/>
            </w:r>
          </w:p>
        </w:tc>
      </w:tr>
      <w:tr>
        <w:tc>
          <w:tcPr>
            <w:tcW w:w="2400" w:type="dxa"/>
          </w:tcPr>
          <w:p>
            <w:r>
              <w:t xml:space="preserve">5572</w:t>
            </w:r>
          </w:p>
        </w:tc>
        <w:tc>
          <w:tcPr>
            <w:tcW w:w="2400" w:type="dxa"/>
          </w:tcPr>
          <w:p>
            <w:r>
              <w:t xml:space="preserve">Request #5572 ? 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Under consideration</w:t>
            </w:r>
          </w:p>
        </w:tc>
        <w:tc>
          <w:tcPr>
            <w:tcW w:w="2400" w:type="dxa"/>
          </w:tcPr>
          <w:p>
            <w:r>
              <w:t xml:space="preserve">Statistics Division</w:t>
            </w:r>
          </w:p>
        </w:tc>
        <w:tc>
          <w:tcPr>
            <w:tcW w:w="2400" w:type="dxa"/>
          </w:tcPr>
          <w:p>
            <w:r>
              <w:t xml:space="preserve">06 Mar 2026</w:t>
            </w:r>
          </w:p>
        </w:tc>
        <w:tc>
          <w:tcPr>
            <w:tcW w:w="2400" w:type="dxa"/>
          </w:tcPr>
          <w:p>
            <w:r>
              <w:t xml:space="preserve">06 Mar 2026</w:t>
            </w:r>
          </w:p>
        </w:tc>
        <w:tc>
          <w:tcPr>
            <w:tcW w:w="2400" w:type="dxa"/>
          </w:tcPr>
          <w:p>
            <w:r>
              <w:t xml:space="preserve">31 Mar 2027</w:t>
            </w:r>
          </w:p>
        </w:tc>
        <w:tc>
          <w:tcPr>
            <w:tcW w:w="2400" w:type="dxa"/>
          </w:tcPr>
          <w:p>
            <w:r>
              <w:t xml:space="preserve">Omar Seidu | omar.seidu@statsghana.gov.gh</w:t>
            </w:r>
          </w:p>
        </w:tc>
        <w:tc>
          <w:tcPr>
            <w:tcW w:w="2400" w:type="dxa"/>
          </w:tcPr>
          <w:p>
            <w:r>
              <w:t xml:space="preserve">In early 2025, the Demographic and Health Survey (DHS) programme was terminated, disrupting ongoing surveys and threatening continuity of access to a data platform with more than 20 million data points and 4,000 indicators. For four decades, DHS supported health, nutrition, demographic and gender data production in more than 90 countries, and 39 SDG indicators rely to some degree on DHS data. / This project will support implementation of the Inter-Secretariat Working Group on Household Surveys (ISWGHS) work programme for a sustainable health and demographic data through two mutually reinforcing components. Component 1 will build capacity of 15 countries to identify priority health and population indicators, map data gaps and sources, assess technical, institutional and financial capacity, and develop sequenced national roadmaps. Component 2 will develop a Blueprint for Sustainable, Country-Led Demographic and Health Data Systems through Surveys, covering standards and indicators, innovation and harmonization, and capacity building strategies and financing. / The project will include a consultancy service to support the coordination of activities undertaken under Component 1 and 2; while the technical meeting in Nairobi, Kenya, on 2-3 November 2026, will bring countries together to finalise the Blueprint.</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5451</w:t>
            </w:r>
          </w:p>
        </w:tc>
        <w:tc>
          <w:tcPr>
            <w:tcW w:w="2400" w:type="dxa"/>
          </w:tcPr>
          <w:p>
            <w:r>
              <w:t xml:space="preserve">Request #5451 ? 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Under consideration</w:t>
            </w:r>
          </w:p>
        </w:tc>
        <w:tc>
          <w:tcPr>
            <w:tcW w:w="2400" w:type="dxa"/>
          </w:tcPr>
          <w:p>
            <w:r>
              <w:t xml:space="preserve">Statistics Division</w:t>
            </w:r>
          </w:p>
        </w:tc>
        <w:tc>
          <w:tcPr>
            <w:tcW w:w="2400" w:type="dxa"/>
          </w:tcPr>
          <w:p>
            <w:r>
              <w:t xml:space="preserve">15 Jan 2026</w:t>
            </w:r>
          </w:p>
        </w:tc>
        <w:tc>
          <w:tcPr>
            <w:tcW w:w="2400" w:type="dxa"/>
          </w:tcPr>
          <w:p>
            <w:r>
              <w:t xml:space="preserve">23 Mar 2026</w:t>
            </w:r>
          </w:p>
        </w:tc>
        <w:tc>
          <w:tcPr>
            <w:tcW w:w="2400" w:type="dxa"/>
          </w:tcPr>
          <w:p>
            <w:r>
              <w:t xml:space="preserve">27 Mar 2026</w:t>
            </w:r>
          </w:p>
        </w:tc>
        <w:tc>
          <w:tcPr>
            <w:tcW w:w="2400" w:type="dxa"/>
          </w:tcPr>
          <w:p>
            <w:r>
              <w:t xml:space="preserve">Marko Javorsek | marko.javorsek@un.org</w:t>
            </w:r>
          </w:p>
        </w:tc>
        <w:tc>
          <w:tcPr>
            <w:tcW w:w="2400" w:type="dxa"/>
          </w:tcPr>
          <w:p>
            <w:r>
              <w:t xml:space="preserve">The 2026 Joint UNECE/OECD Expert Meeting (formerly called â€œSeminarâ€) on the Implementation of SEEA will be organised as an in-person meeting at the Palais des Nations in Geneva, Switzerland on 24-26 March 2026. This meeting has been regularly organized by UNECE and OECD since 2015 with the aim to provide a platform for exchange of knowledge and experience on SEEA implementation and to facilitate coordination between all relevant partners in the OECD and UNECE regions. This meeting was known as the â€œECE/OECD Annual Seminar on the implementation of the SEEAâ€ until 2025, and, although renamed as the â€œECE/OECD Expert Meeting on Implementation of the System of Environmental-Economic Accounting (SEEA)â€ this year, its aim and objectives remain the same.  / This meeting strengthens countriesâ€™ ability to implement the SEEA and to support its effective integration into policy making. The meeting helps develop the skills, knowledge, and technical foundations needed for advance in the implementation of environmentalâ€‘economic accounting in countries. Bringing together SEEA practitioners and compilers from several countries, along with experts from international organizations, the meeting serves as a platform for peer learning and exchange. Participants share best practices, discuss challenges, and learn directly from one anotherâ€™s experiences in compiling and using the SEEA. Through these collaborative learning opportunities, the meeting significantly contributes to building national and regional capacity in environmentalâ€‘economic accounting. / The concept note for the 2026 Joint meeting on Implementation of the System of Environmental-Economic Accounting (SEEA) is available here. / Back-to-back with the Joint Expert Meeting, UNSD will organize two-day meeting of the SEEA Central Framework Technical Committee on 23 and 27 March 2026, to advance the discussion of the issues for the update of the SEEA Central Framework.  / The organization of back-to-back meetings of the Technical Committee and the UNECE/OECD Expert Group will achieve significant synergies between the two meetings and allow Technical Committee members already attending the Joint UNECE/OECD Expert Meeting to also attend the Technical Committee meeting without incurring significant additional expenses, and vice versa.  / This activity will cover the participation of 6 participants from developing countries and 2 UNSD staff members to attend the Joint UNECE/OECD Expert Meeting and the Technical Committee meeting and. Participation of additional members of the Technical Committee, other experts and consultants will be covered by the Eurostat grant for the SEEA Central Framework update.</w:t>
            </w:r>
          </w:p>
        </w:tc>
        <w:tc>
          <w:tcPr>
            <w:tcW w:w="2400" w:type="dxa"/>
          </w:tcPr>
          <w:p>
            <w:r>
              <w:t xml:space="preserve"/>
            </w:r>
          </w:p>
        </w:tc>
        <w:tc>
          <w:tcPr>
            <w:tcW w:w="2400" w:type="dxa"/>
          </w:tcPr>
          <w:p>
            <w:r>
              <w:t xml:space="preserve"/>
            </w:r>
          </w:p>
        </w:tc>
      </w:tr>
      <w:tr>
        <w:tc>
          <w:tcPr>
            <w:tcW w:w="2400" w:type="dxa"/>
          </w:tcPr>
          <w:p>
            <w:r>
              <w:t xml:space="preserve">5428</w:t>
            </w:r>
          </w:p>
        </w:tc>
        <w:tc>
          <w:tcPr>
            <w:tcW w:w="2400" w:type="dxa"/>
          </w:tcPr>
          <w:p>
            <w:r>
              <w:t xml:space="preserve">Request #5428 ? AAPAM requests support for the 45th AAPAM Roundtable Conference through thematic breakaway sessions, participation of public service officials,  engaging youth professionals and participation as facilitator for sessions on public sector innovation, transformational leadership and digital government transformation.</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12 Jan 2026</w:t>
            </w:r>
          </w:p>
        </w:tc>
        <w:tc>
          <w:tcPr>
            <w:tcW w:w="2400" w:type="dxa"/>
          </w:tcPr>
          <w:p>
            <w:r>
              <w:t xml:space="preserve">12 Jan 2026</w:t>
            </w:r>
          </w:p>
        </w:tc>
        <w:tc>
          <w:tcPr>
            <w:tcW w:w="2400" w:type="dxa"/>
          </w:tcPr>
          <w:p>
            <w:r>
              <w:t xml:space="preserve">31 Dec 2026</w:t>
            </w:r>
          </w:p>
        </w:tc>
        <w:tc>
          <w:tcPr>
            <w:tcW w:w="2400" w:type="dxa"/>
          </w:tcPr>
          <w:p>
            <w:r>
              <w:t xml:space="preserve">Dr. George Scott | g.k.scott@aapam.org</w:t>
            </w:r>
          </w:p>
        </w:tc>
        <w:tc>
          <w:tcPr>
            <w:tcW w:w="2400" w:type="dxa"/>
          </w:tcPr>
          <w:p>
            <w:r>
              <w:t xml:space="preserve">AAPAM requests support for the 45th AAPAM Roundtable Conference through thematic breakaway sessions, participation of public service officials,  engaging youth professionals and participation as facilitator for sessions on public sector innovation, transformational leadership and digital government transformation.</w:t>
            </w:r>
          </w:p>
        </w:tc>
        <w:tc>
          <w:tcPr>
            <w:tcW w:w="2400" w:type="dxa"/>
          </w:tcPr>
          <w:p>
            <w:r>
              <w:t xml:space="preserve"/>
            </w:r>
          </w:p>
        </w:tc>
        <w:tc>
          <w:tcPr>
            <w:tcW w:w="2400" w:type="dxa"/>
          </w:tcPr>
          <w:p>
            <w:r>
              <w:t xml:space="preserve"/>
            </w:r>
          </w:p>
        </w:tc>
      </w:tr>
      <w:tr>
        <w:tc>
          <w:tcPr>
            <w:tcW w:w="2400" w:type="dxa"/>
          </w:tcPr>
          <w:p>
            <w:r>
              <w:t xml:space="preserve">5374</w:t>
            </w:r>
          </w:p>
        </w:tc>
        <w:tc>
          <w:tcPr>
            <w:tcW w:w="2400" w:type="dxa"/>
          </w:tcPr>
          <w:p>
            <w:r>
              <w:t xml:space="preserve">Request #5374 ? 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Under consideration</w:t>
            </w:r>
          </w:p>
        </w:tc>
        <w:tc>
          <w:tcPr>
            <w:tcW w:w="2400" w:type="dxa"/>
          </w:tcPr>
          <w:p>
            <w:r>
              <w:t xml:space="preserve">Statistics Division</w:t>
            </w:r>
          </w:p>
        </w:tc>
        <w:tc>
          <w:tcPr>
            <w:tcW w:w="2400" w:type="dxa"/>
          </w:tcPr>
          <w:p>
            <w:r>
              <w:t xml:space="preserve">04 Sept 2025</w:t>
            </w:r>
          </w:p>
        </w:tc>
        <w:tc>
          <w:tcPr>
            <w:tcW w:w="2400" w:type="dxa"/>
          </w:tcPr>
          <w:p>
            <w:r>
              <w:t xml:space="preserve">02 Feb 2026</w:t>
            </w:r>
          </w:p>
        </w:tc>
        <w:tc>
          <w:tcPr>
            <w:tcW w:w="2400" w:type="dxa"/>
          </w:tcPr>
          <w:p>
            <w:r>
              <w:t xml:space="preserve">31 Dec 2026</w:t>
            </w:r>
          </w:p>
        </w:tc>
        <w:tc>
          <w:tcPr>
            <w:tcW w:w="2400" w:type="dxa"/>
          </w:tcPr>
          <w:p>
            <w:r>
              <w:t xml:space="preserve">Benjamin Kisiavuki Avusevwa | bavusevwa@knbs.or.ke</w:t>
            </w:r>
          </w:p>
        </w:tc>
        <w:tc>
          <w:tcPr>
            <w:tcW w:w="2400" w:type="dxa"/>
          </w:tcPr>
          <w:p>
            <w:r>
              <w:t xml:space="preserve">In the series of regional capacity building workshops on Data Ethics, Governance, and Quality in a Changing Data Ecosystem since November 2024, many NSOs from developing countries pinpointed the increasing importance in upholding these principles to ensure official statistics remain credible, relevant, and responsive to complex and often compounded societal challenges. They requested the easy access and self-paced learning of the two FPOS guidelines with a view to challenges of navigating legal, ethical, quality, and governance issues in using novel data sources and engaging varied stakeholders in national data ecosystem. The NSOs from developing countries also raised long-standing concerns of high turnover of professional staff, which makes the online access as enabled by Jupyter Book and e-learning courses of the FPOS guidelines effective tools for capacity building of statisticians.   / During the recent capacity building regional workshop for African countries in Kenya, which was held on 2-4 September 2025, the participants recommended that beneficiary countries should take a leading role in revising and improving their statistical laws to ensure alignment with FPOS. During the meeting, Burundi mentioned that the modernization of its national statistical systems commenced with revising the two important statistical laws and regulations in line with FPOS; Kenya also highlighted the importance of FPOS in revising the statistical law reflecting a commitment to modernizing the national statistical system. As part of way forward, UNSD is requested to step up its capacity development support for African countries on unified methodologies, standardization, frameworks, and guidelines including FPOS to support transformation and modernization of national statistical systems.   / The UN Statistical Commission, in its 56th session, advised the regular review of the FPOS guidelines, with the aim of maintaining their relevance in a rapidly changing data landscape.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5361</w:t>
            </w:r>
          </w:p>
        </w:tc>
        <w:tc>
          <w:tcPr>
            <w:tcW w:w="2400" w:type="dxa"/>
          </w:tcPr>
          <w:p>
            <w:r>
              <w:t xml:space="preserve">Request #5361 ? 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Completed</w:t>
            </w:r>
          </w:p>
        </w:tc>
        <w:tc>
          <w:tcPr>
            <w:tcW w:w="2400" w:type="dxa"/>
          </w:tcPr>
          <w:p>
            <w:r>
              <w:t xml:space="preserve">Statistics Division</w:t>
            </w:r>
          </w:p>
        </w:tc>
        <w:tc>
          <w:tcPr>
            <w:tcW w:w="2400" w:type="dxa"/>
          </w:tcPr>
          <w:p>
            <w:r>
              <w:t xml:space="preserve">13 Oct 2025</w:t>
            </w:r>
          </w:p>
        </w:tc>
        <w:tc>
          <w:tcPr>
            <w:tcW w:w="2400" w:type="dxa"/>
          </w:tcPr>
          <w:p>
            <w:r>
              <w:t xml:space="preserve">05 Nov 2025</w:t>
            </w:r>
          </w:p>
        </w:tc>
        <w:tc>
          <w:tcPr>
            <w:tcW w:w="2400" w:type="dxa"/>
          </w:tcPr>
          <w:p>
            <w:r>
              <w:t xml:space="preserve">06 Nov 2025</w:t>
            </w:r>
          </w:p>
        </w:tc>
        <w:tc>
          <w:tcPr>
            <w:tcW w:w="2400" w:type="dxa"/>
          </w:tcPr>
          <w:p>
            <w:r>
              <w:t xml:space="preserve">Abdulla Gozalov | gozalov@un.org</w:t>
            </w:r>
          </w:p>
        </w:tc>
        <w:tc>
          <w:tcPr>
            <w:tcW w:w="2400" w:type="dxa"/>
          </w:tcPr>
          <w:p>
            <w:r>
              <w:t xml:space="preserve">The Partnership in Statistics for Development in the 21st Century (PARIS21) aims to improve the production, quality, availability and use of statistics for informed decision-making and sustainable development. Established in 1999 by the United Nations, the European Commission, the Organisation for Economic Co-operation and Development (OECD), the International Monetary Fund and the World Bank, PARIS21 works with governments, international organizations, civil society and other stakeholders to strengthen national statistical systems, particularly in low- and middle-income countries. / The 2025 PARIS21 Annual Board and Partnership Meetings, to be held in Paris on 5â€“6 November 2025, - preparatory meetings are taking place on 4 November 2025 - will provide a platform to discuss coordinated and sustainable support for statistical capacity development, with a focus on Least Developed Countries (LDCs), Landlocked Developing Countries (LLDCs) and Small Island Developing States (SIDS). / Participation by the United Nations Statistics Division (UNSD) will ensure the Department of Economic and Social Affairsâ€™ (DESA) continued engagement in aligning international cooperation, strengthening partnerships and advancing coherence across global capacity building initiatives.  / PARIS21 partner countries, who will participate in the meetings, are: / 1.	Rwanda / 2.	Bhutan / 3.	Colombia / 4.	Ghana / 5.	Honduras / 6.	Jamaica / 7.	Kenya / 8.	Kyrgyz Republic / 9.	Lao PDR / 10.	Malawi / 11.	Mongolia / 12.	Niger / 13.	Palestine / 14.	Paraguay / 15.	Philippines / 16.	Tunisia</w:t>
            </w:r>
          </w:p>
        </w:tc>
        <w:tc>
          <w:tcPr>
            <w:tcW w:w="2400" w:type="dxa"/>
          </w:tcPr>
          <w:p>
            <w:r>
              <w:t xml:space="preserve"/>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c>
          <w:tcPr>
            <w:tcW w:w="2400" w:type="dxa"/>
          </w:tcPr>
          <w:p>
            <w:r>
              <w:t xml:space="preserve"/>
            </w:r>
          </w:p>
        </w:tc>
      </w:tr>
      <w:tr>
        <w:tc>
          <w:tcPr>
            <w:tcW w:w="2400" w:type="dxa"/>
          </w:tcPr>
          <w:p>
            <w:r>
              <w:t xml:space="preserve">5268</w:t>
            </w:r>
          </w:p>
        </w:tc>
        <w:tc>
          <w:tcPr>
            <w:tcW w:w="2400" w:type="dxa"/>
          </w:tcPr>
          <w:p>
            <w:r>
              <w:t xml:space="preserve">Request #5268 ? The Ministry of Labour and Social Protection, State Department of Social Protection and Senior Citizen Affairs of Kenya requested DESA/DISD to organise a workshop on â€œDevelopment of the National Action Plan for the Implementation of the National Policy for Family Promotion and Protectionâ€ in Nairobi in 2025.  / The overall objective of the National Policy is to provide an environment that recognizes and facilitates family well-being, social order and empowers families to participate in the socio-economic development of Kenya.  / The workshop will address these issues and serve as a capacity building exercise aimed at policy makers and civil society representatives, especially those working on family and related issues and will provide a forum for the exchange of experiences and latest research and substantive knowledge. The aim of the workshop is to strengthen the capacity of participants to formulate, implement, monitor, and review the National Action Plan for the implementation of the National Policy for Family Promotion and Protection at the national and local levels. In doing that, the workshop will focus on several thematic areas of the implementation matrix of the National Policy on Family, such as parenting, family education, media and technology, and the environment.</w:t>
            </w:r>
          </w:p>
        </w:tc>
        <w:tc>
          <w:tcPr>
            <w:tcW w:w="2400" w:type="dxa"/>
          </w:tcPr>
          <w:p>
            <w:r>
              <w:t xml:space="preserve">Completed</w:t>
            </w:r>
          </w:p>
        </w:tc>
        <w:tc>
          <w:tcPr>
            <w:tcW w:w="2400" w:type="dxa"/>
          </w:tcPr>
          <w:p>
            <w:r>
              <w:t xml:space="preserve">Division for Inclusive Social Development</w:t>
            </w:r>
          </w:p>
        </w:tc>
        <w:tc>
          <w:tcPr>
            <w:tcW w:w="2400" w:type="dxa"/>
          </w:tcPr>
          <w:p>
            <w:r>
              <w:t xml:space="preserve">18 Mar 2025</w:t>
            </w:r>
          </w:p>
        </w:tc>
        <w:tc>
          <w:tcPr>
            <w:tcW w:w="2400" w:type="dxa"/>
          </w:tcPr>
          <w:p>
            <w:r>
              <w:t xml:space="preserve">15 Jul 2025</w:t>
            </w:r>
          </w:p>
        </w:tc>
        <w:tc>
          <w:tcPr>
            <w:tcW w:w="2400" w:type="dxa"/>
          </w:tcPr>
          <w:p>
            <w:r>
              <w:t xml:space="preserve">31 Dec 2025</w:t>
            </w:r>
          </w:p>
        </w:tc>
        <w:tc>
          <w:tcPr>
            <w:tcW w:w="2400" w:type="dxa"/>
          </w:tcPr>
          <w:p>
            <w:r>
              <w:t xml:space="preserve">Mr. Dickson MacAger | ps@socialprotection.go.ke</w:t>
            </w:r>
          </w:p>
        </w:tc>
        <w:tc>
          <w:tcPr>
            <w:tcW w:w="2400" w:type="dxa"/>
          </w:tcPr>
          <w:p>
            <w:r>
              <w:t xml:space="preserve">The Ministry of Labour and Social Protection, State Department of Social Protection and Senior Citizen Affairs of Kenya requested DESA/DISD to organise a workshop on â€œDevelopment of the National Action Plan for the Implementation of the National Policy for Family Promotion and Protectionâ€ in Nairobi in 2025.  / The overall objective of the National Policy is to provide an environment that recognizes and facilitates family well-being, social order and empowers families to participate in the socio-economic development of Kenya.  / The workshop will address these issues and serve as a capacity building exercise aimed at policy makers and civil society representatives, especially those working on family and related issues and will provide a forum for the exchange of experiences and latest research and substantive knowledge. The aim of the workshop is to strengthen the capacity of participants to formulate, implement, monitor, and review the National Action Plan for the implementation of the National Policy for Family Promotion and Protection at the national and local levels. In doing that, the workshop will focus on several thematic areas of the implementation matrix of the National Policy on Family, such as parenting, family education, media and technology, and the environment.</w:t>
            </w:r>
          </w:p>
        </w:tc>
        <w:tc>
          <w:tcPr>
            <w:tcW w:w="2400" w:type="dxa"/>
          </w:tcPr>
          <w:p>
            <w:r>
              <w:t xml:space="preserve"/>
            </w:r>
          </w:p>
        </w:tc>
        <w:tc>
          <w:tcPr>
            <w:tcW w:w="2400" w:type="dxa"/>
          </w:tcPr>
          <w:p>
            <w:r>
              <w:t xml:space="preserve"/>
            </w:r>
          </w:p>
        </w:tc>
      </w:tr>
      <w:tr>
        <w:tc>
          <w:tcPr>
            <w:tcW w:w="2400" w:type="dxa"/>
          </w:tcPr>
          <w:p>
            <w:r>
              <w:t xml:space="preserve">5236</w:t>
            </w:r>
          </w:p>
        </w:tc>
        <w:tc>
          <w:tcPr>
            <w:tcW w:w="2400" w:type="dxa"/>
          </w:tcPr>
          <w:p>
            <w:r>
              <w:t xml:space="preserve">Request #5236 ? Brief description of proposal	African countries are working to strengthen SDG localization processes and have identified youth engagement as a key accelerator for implementation of the 2030 Agenda. The Pact for the Future, adopted at the Summit of the Future in 2024, outlines concrete steps to incorporate current and future generations into decision-making. It emphasizes a commitment to creating more meaningful opportunities for young people at the local, regional, and global levels, to participate in shaping the processes and decisions that affect their lives. / Following requests from African Member States, UN DESA, in partnership with the AU-EU Youth Lab, which provides funding support to youth-led initiatives, and UN-Habitat, is organizing capacity-building workshops to support local youth actions for SDG localization. Two workshops will be held in Kenya to strengthen capacity related to youth engagement in SDG localization and explore mechanisms to provide sustainable support and financing through grants for youth-led initiatives. / The workshops will bring together representatives from youth-led organizations and local government officials to explore practical approaches for enhancing youth actions towards local SDG implementation and monitoring processes. These workshops will strengthen existing frameworks for youth actions in SDG localization, facilitating progress toward the 2030 Agenda through enhanced youth impact at the local level.</w:t>
            </w:r>
          </w:p>
        </w:tc>
        <w:tc>
          <w:tcPr>
            <w:tcW w:w="2400" w:type="dxa"/>
          </w:tcPr>
          <w:p>
            <w:r>
              <w:t xml:space="preserve">Completed</w:t>
            </w:r>
          </w:p>
        </w:tc>
        <w:tc>
          <w:tcPr>
            <w:tcW w:w="2400" w:type="dxa"/>
          </w:tcPr>
          <w:p>
            <w:r>
              <w:t xml:space="preserve">Division for Inclusive Social Development</w:t>
            </w:r>
          </w:p>
        </w:tc>
        <w:tc>
          <w:tcPr>
            <w:tcW w:w="2400" w:type="dxa"/>
          </w:tcPr>
          <w:p>
            <w:r>
              <w:t xml:space="preserve">07 Feb 2025</w:t>
            </w:r>
          </w:p>
        </w:tc>
        <w:tc>
          <w:tcPr>
            <w:tcW w:w="2400" w:type="dxa"/>
          </w:tcPr>
          <w:p>
            <w:r>
              <w:t xml:space="preserve">01 Jul 2025</w:t>
            </w:r>
          </w:p>
        </w:tc>
        <w:tc>
          <w:tcPr>
            <w:tcW w:w="2400" w:type="dxa"/>
          </w:tcPr>
          <w:p>
            <w:r>
              <w:t xml:space="preserve">31 Oct 2025</w:t>
            </w:r>
          </w:p>
        </w:tc>
        <w:tc>
          <w:tcPr>
            <w:tcW w:w="2400" w:type="dxa"/>
          </w:tcPr>
          <w:p>
            <w:r>
              <w:t xml:space="preserve">Mr. Ismail Madey | nationalyouthcouncilofkenya@gmail.com</w:t>
            </w:r>
          </w:p>
        </w:tc>
        <w:tc>
          <w:tcPr>
            <w:tcW w:w="2400" w:type="dxa"/>
          </w:tcPr>
          <w:p>
            <w:r>
              <w:t xml:space="preserve">Brief description of proposal	African countries are working to strengthen SDG localization processes and have identified youth engagement as a key accelerator for implementation of the 2030 Agenda. The Pact for the Future, adopted at the Summit of the Future in 2024, outlines concrete steps to incorporate current and future generations into decision-making. It emphasizes a commitment to creating more meaningful opportunities for young people at the local, regional, and global levels, to participate in shaping the processes and decisions that affect their lives. / Following requests from African Member States, UN DESA, in partnership with the AU-EU Youth Lab, which provides funding support to youth-led initiatives, and UN-Habitat, is organizing capacity-building workshops to support local youth actions for SDG localization. Two workshops will be held in Kenya to strengthen capacity related to youth engagement in SDG localization and explore mechanisms to provide sustainable support and financing through grants for youth-led initiatives. / The workshops will bring together representatives from youth-led organizations and local government officials to explore practical approaches for enhancing youth actions towards local SDG implementation and monitoring processes. These workshops will strengthen existing frameworks for youth actions in SDG localization, facilitating progress toward the 2030 Agenda through enhanced youth impact at the local level.</w:t>
            </w:r>
          </w:p>
        </w:tc>
        <w:tc>
          <w:tcPr>
            <w:tcW w:w="2400" w:type="dxa"/>
          </w:tcPr>
          <w:p>
            <w:r>
              <w:t xml:space="preserve"/>
            </w:r>
          </w:p>
        </w:tc>
        <w:tc>
          <w:tcPr>
            <w:tcW w:w="2400" w:type="dxa"/>
          </w:tcPr>
          <w:p>
            <w:r>
              <w:t xml:space="preserve"/>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5064</w:t>
            </w:r>
          </w:p>
        </w:tc>
        <w:tc>
          <w:tcPr>
            <w:tcW w:w="2400" w:type="dxa"/>
          </w:tcPr>
          <w:p>
            <w:r>
              <w:t xml:space="preserve">Request #5064 ? Training of Trainers for faculty of Kenya School of Government on UN Handbook content and corresponding toolkits on infrastructure asset management.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04 Jul 2024</w:t>
            </w:r>
          </w:p>
        </w:tc>
        <w:tc>
          <w:tcPr>
            <w:tcW w:w="2400" w:type="dxa"/>
          </w:tcPr>
          <w:p>
            <w:r>
              <w:t xml:space="preserve">01 Oct 2024</w:t>
            </w:r>
          </w:p>
        </w:tc>
        <w:tc>
          <w:tcPr>
            <w:tcW w:w="2400" w:type="dxa"/>
          </w:tcPr>
          <w:p>
            <w:r>
              <w:t xml:space="preserve">30 Jan 2025</w:t>
            </w:r>
          </w:p>
        </w:tc>
        <w:tc>
          <w:tcPr>
            <w:tcW w:w="2400" w:type="dxa"/>
          </w:tcPr>
          <w:p>
            <w:r>
              <w:t xml:space="preserve">Peter Quest | peter.quest@ksg.ac.ke</w:t>
            </w:r>
          </w:p>
        </w:tc>
        <w:tc>
          <w:tcPr>
            <w:tcW w:w="2400" w:type="dxa"/>
          </w:tcPr>
          <w:p>
            <w:r>
              <w:t xml:space="preserve">Training of Trainers for faculty of Kenya School of Government on UN Handbook content and corresponding toolkits on infrastructure asset management.</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4927</w:t>
            </w:r>
          </w:p>
        </w:tc>
        <w:tc>
          <w:tcPr>
            <w:tcW w:w="2400" w:type="dxa"/>
          </w:tcPr>
          <w:p>
            <w:r>
              <w:t xml:space="preserve">Request #4927 ? PROMOTING REGIONAL INTEGRATION IN THE GREAT LAKES REGION THROUGH THE INTERNATIONAL CONFERENCE FOR GREAT LAKES REGION -PRIVATE SECTOR FORUM (ICGRL-PSF)</w:t>
            </w:r>
          </w:p>
        </w:tc>
        <w:tc>
          <w:tcPr>
            <w:tcW w:w="2400" w:type="dxa"/>
          </w:tcPr>
          <w:p>
            <w:r>
              <w:t xml:space="preserve">Not fulfilled by DESA</w:t>
            </w:r>
          </w:p>
        </w:tc>
        <w:tc>
          <w:tcPr>
            <w:tcW w:w="2400" w:type="dxa"/>
          </w:tcPr>
          <w:p>
            <w:r>
              <w:t xml:space="preserve">Division for Sustainable Development Goals</w:t>
            </w:r>
          </w:p>
        </w:tc>
        <w:tc>
          <w:tcPr>
            <w:tcW w:w="2400" w:type="dxa"/>
          </w:tcPr>
          <w:p>
            <w:r>
              <w:t xml:space="preserve">07 Feb 2024</w:t>
            </w:r>
          </w:p>
        </w:tc>
        <w:tc>
          <w:tcPr>
            <w:tcW w:w="2400" w:type="dxa"/>
          </w:tcPr>
          <w:p>
            <w:r>
              <w:t xml:space="preserve">01 Mar 2024</w:t>
            </w:r>
          </w:p>
        </w:tc>
        <w:tc>
          <w:tcPr>
            <w:tcW w:w="2400" w:type="dxa"/>
          </w:tcPr>
          <w:p>
            <w:r>
              <w:t xml:space="preserve">31 Dec 2024</w:t>
            </w:r>
          </w:p>
        </w:tc>
        <w:tc>
          <w:tcPr>
            <w:tcW w:w="2400" w:type="dxa"/>
          </w:tcPr>
          <w:p>
            <w:r>
              <w:t xml:space="preserve">Emmanuel Kingi | info@kenyaun.org</w:t>
            </w:r>
          </w:p>
        </w:tc>
        <w:tc>
          <w:tcPr>
            <w:tcW w:w="2400" w:type="dxa"/>
          </w:tcPr>
          <w:p>
            <w:r>
              <w:t xml:space="preserve">PROMOTING REGIONAL INTEGRATION IN THE GREAT LAKES REGION THROUGH THE INTERNATIONAL CONFERENCE FOR GREAT LAKES REGION -PRIVATE SECTOR FORUM (ICGRL-PSF)</w:t>
            </w:r>
          </w:p>
        </w:tc>
        <w:tc>
          <w:tcPr>
            <w:tcW w:w="2400" w:type="dxa"/>
          </w:tcPr>
          <w:p>
            <w:r>
              <w:t xml:space="preserve"/>
            </w:r>
          </w:p>
        </w:tc>
        <w:tc>
          <w:tcPr>
            <w:tcW w:w="2400" w:type="dxa"/>
          </w:tcPr>
          <w:p>
            <w:r>
              <w:t xml:space="preserve"/>
            </w:r>
          </w:p>
        </w:tc>
      </w:tr>
      <w:tr>
        <w:tc>
          <w:tcPr>
            <w:tcW w:w="2400" w:type="dxa"/>
          </w:tcPr>
          <w:p>
            <w:r>
              <w:t xml:space="preserve">3739</w:t>
            </w:r>
          </w:p>
        </w:tc>
        <w:tc>
          <w:tcPr>
            <w:tcW w:w="2400" w:type="dxa"/>
          </w:tcPr>
          <w:p>
            <w:r>
              <w:t xml:space="preserve">Request #3739 ? Request for training on asset management, register and records keeping, prudent utilization and management of public resources. Monitoring and evaluation of implementation of government projects and / project analysis and management.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14 Sept 2021</w:t>
            </w:r>
          </w:p>
        </w:tc>
        <w:tc>
          <w:tcPr>
            <w:tcW w:w="2400" w:type="dxa"/>
          </w:tcPr>
          <w:p>
            <w:r>
              <w:t xml:space="preserve">30 Dec 2023</w:t>
            </w:r>
          </w:p>
        </w:tc>
        <w:tc>
          <w:tcPr>
            <w:tcW w:w="2400" w:type="dxa"/>
          </w:tcPr>
          <w:p>
            <w:r>
              <w:t xml:space="preserve">Jacquline Mogeni | info@cog.go.ke</w:t>
            </w:r>
          </w:p>
        </w:tc>
        <w:tc>
          <w:tcPr>
            <w:tcW w:w="2400" w:type="dxa"/>
          </w:tcPr>
          <w:p>
            <w:r>
              <w:t xml:space="preserve">Request for training on asset management, register and records keeping, prudent utilization and management of public resources. Monitoring and evaluation of implementation of government projects and / project analysis and management.</w:t>
            </w:r>
          </w:p>
        </w:tc>
        <w:tc>
          <w:tcPr>
            <w:tcW w:w="2400" w:type="dxa"/>
          </w:tcPr>
          <w:p>
            <w:r>
              <w:t xml:space="preserve"/>
            </w:r>
          </w:p>
        </w:tc>
        <w:tc>
          <w:tcPr>
            <w:tcW w:w="2400" w:type="dxa"/>
          </w:tcPr>
          <w:p>
            <w:r>
              <w:t xml:space="preserve"/>
            </w:r>
          </w:p>
        </w:tc>
      </w:tr>
      <w:tr>
        <w:tc>
          <w:tcPr>
            <w:tcW w:w="2400" w:type="dxa"/>
          </w:tcPr>
          <w:p>
            <w:r>
              <w:t xml:space="preserve">3977</w:t>
            </w:r>
          </w:p>
        </w:tc>
        <w:tc>
          <w:tcPr>
            <w:tcW w:w="2400" w:type="dxa"/>
          </w:tcPr>
          <w:p>
            <w:r>
              <w:t xml:space="preserve">Request #3977 ? The provisional weblink to the Handbook is available here: https://unstats.un.org/capacity-development/handbook/index.cshtml</w:t>
            </w:r>
          </w:p>
        </w:tc>
        <w:tc>
          <w:tcPr>
            <w:tcW w:w="2400" w:type="dxa"/>
          </w:tcPr>
          <w:p>
            <w:r>
              <w:t xml:space="preserve">Completed</w:t>
            </w:r>
          </w:p>
        </w:tc>
        <w:tc>
          <w:tcPr>
            <w:tcW w:w="2400" w:type="dxa"/>
          </w:tcPr>
          <w:p>
            <w:r>
              <w:t xml:space="preserve">Statistics Division</w:t>
            </w:r>
          </w:p>
        </w:tc>
        <w:tc>
          <w:tcPr>
            <w:tcW w:w="2400" w:type="dxa"/>
          </w:tcPr>
          <w:p>
            <w:r>
              <w:t xml:space="preserve">23 Sept 2021</w:t>
            </w:r>
          </w:p>
        </w:tc>
        <w:tc>
          <w:tcPr>
            <w:tcW w:w="2400" w:type="dxa"/>
          </w:tcPr>
          <w:p>
            <w:r>
              <w:t xml:space="preserve">10 Jan 2021</w:t>
            </w:r>
          </w:p>
        </w:tc>
        <w:tc>
          <w:tcPr>
            <w:tcW w:w="2400" w:type="dxa"/>
          </w:tcPr>
          <w:p>
            <w:r>
              <w:t xml:space="preserve">31 Dec 2021</w:t>
            </w:r>
          </w:p>
        </w:tc>
        <w:tc>
          <w:tcPr>
            <w:tcW w:w="2400" w:type="dxa"/>
          </w:tcPr>
          <w:p>
            <w:r>
              <w:t xml:space="preserve">Jurgen Gafke | gafke@un.org</w:t>
            </w:r>
          </w:p>
        </w:tc>
        <w:tc>
          <w:tcPr>
            <w:tcW w:w="2400" w:type="dxa"/>
          </w:tcPr>
          <w:p>
            <w:r>
              <w:t xml:space="preserve">The provisional weblink to the Handbook is available here: https://unstats.un.org/capacity-development/handbook/index.cshtml</w:t>
            </w:r>
          </w:p>
        </w:tc>
        <w:tc>
          <w:tcPr>
            <w:tcW w:w="2400" w:type="dxa"/>
          </w:tcPr>
          <w:p>
            <w:r>
              <w:t xml:space="preserve"/>
            </w:r>
          </w:p>
        </w:tc>
        <w:tc>
          <w:tcPr>
            <w:tcW w:w="2400" w:type="dxa"/>
          </w:tcPr>
          <w:p>
            <w:r>
              <w:t xml:space="preserve"/>
            </w:r>
          </w:p>
        </w:tc>
      </w:tr>
      <w:tr>
        <w:tc>
          <w:tcPr>
            <w:tcW w:w="2400" w:type="dxa"/>
          </w:tcPr>
          <w:p>
            <w:r>
              <w:t xml:space="preserve">4776</w:t>
            </w:r>
          </w:p>
        </w:tc>
        <w:tc>
          <w:tcPr>
            <w:tcW w:w="2400" w:type="dxa"/>
          </w:tcPr>
          <w:p>
            <w:r>
              <w:t xml:space="preserve">Request #4776 ? DPIDG has been requested by The Africa Public Sector Human Resource Managersâ€™ NetworkAPS-HRMnet for support during the for 8th Conference builds upon such strong partnership and cooperation at this crucial time for the implementation of the SDGs. Capacity Development Workshop on the theme â€œReaffirming state-people governance relationships through the lenses of Human Resource Managers in Africaâ€.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Jun 2023</w:t>
            </w:r>
          </w:p>
        </w:tc>
        <w:tc>
          <w:tcPr>
            <w:tcW w:w="2400" w:type="dxa"/>
          </w:tcPr>
          <w:p>
            <w:r>
              <w:t xml:space="preserve">06 Nov 2023</w:t>
            </w:r>
          </w:p>
        </w:tc>
        <w:tc>
          <w:tcPr>
            <w:tcW w:w="2400" w:type="dxa"/>
          </w:tcPr>
          <w:p>
            <w:r>
              <w:t xml:space="preserve">10 Nov 2023</w:t>
            </w:r>
          </w:p>
        </w:tc>
        <w:tc>
          <w:tcPr>
            <w:tcW w:w="2400" w:type="dxa"/>
          </w:tcPr>
          <w:p>
            <w:r>
              <w:t xml:space="preserve">Ms. Savia Mugwanya | kibets@yahoo.com</w:t>
            </w:r>
          </w:p>
        </w:tc>
        <w:tc>
          <w:tcPr>
            <w:tcW w:w="2400" w:type="dxa"/>
          </w:tcPr>
          <w:p>
            <w:r>
              <w:t xml:space="preserve">DPIDG has been requested by The Africa Public Sector Human Resource Managersâ€™ NetworkAPS-HRMnet for support during the for 8th Conference builds upon such strong partnership and cooperation at this crucial time for the implementation of the SDGs. Capacity Development Workshop on the theme â€œReaffirming state-people governance relationships through the lenses of Human Resource Managers in Africaâ€.</w:t>
            </w:r>
          </w:p>
        </w:tc>
        <w:tc>
          <w:tcPr>
            <w:tcW w:w="2400" w:type="dxa"/>
          </w:tcPr>
          <w:p>
            <w:r>
              <w:t xml:space="preserve"/>
            </w:r>
          </w:p>
        </w:tc>
        <w:tc>
          <w:tcPr>
            <w:tcW w:w="2400" w:type="dxa"/>
          </w:tcPr>
          <w:p>
            <w:r>
              <w:t xml:space="preserve"/>
            </w:r>
          </w:p>
        </w:tc>
      </w:tr>
      <w:tr>
        <w:tc>
          <w:tcPr>
            <w:tcW w:w="2400" w:type="dxa"/>
          </w:tcPr>
          <w:p>
            <w:r>
              <w:t xml:space="preserve">4717</w:t>
            </w:r>
          </w:p>
        </w:tc>
        <w:tc>
          <w:tcPr>
            <w:tcW w:w="2400" w:type="dxa"/>
          </w:tcPr>
          <w:p>
            <w:r>
              <w:t xml:space="preserve">Request #4717 ? DPIDG has been requested by the Kenya School of Government (KSG) to organize the Africa Regional Symposium on Mainstreaming Sustainable Development Goals in the curricula of Schools of Public Administration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27 Jan 2023</w:t>
            </w:r>
          </w:p>
        </w:tc>
        <w:tc>
          <w:tcPr>
            <w:tcW w:w="2400" w:type="dxa"/>
          </w:tcPr>
          <w:p>
            <w:r>
              <w:t xml:space="preserve">01 Mar 2023</w:t>
            </w:r>
          </w:p>
        </w:tc>
        <w:tc>
          <w:tcPr>
            <w:tcW w:w="2400" w:type="dxa"/>
          </w:tcPr>
          <w:p>
            <w:r>
              <w:t xml:space="preserve">31 Jul 2023</w:t>
            </w:r>
          </w:p>
        </w:tc>
        <w:tc>
          <w:tcPr>
            <w:tcW w:w="2400" w:type="dxa"/>
          </w:tcPr>
          <w:p>
            <w:r>
              <w:t xml:space="preserve">Prisca Oluoch | prisca.oluoch@ksg.ac.ke</w:t>
            </w:r>
          </w:p>
        </w:tc>
        <w:tc>
          <w:tcPr>
            <w:tcW w:w="2400" w:type="dxa"/>
          </w:tcPr>
          <w:p>
            <w:r>
              <w:t xml:space="preserve">DPIDG has been requested by the Kenya School of Government (KSG) to organize the Africa Regional Symposium on Mainstreaming Sustainable Development Goals in the curricula of Schools of Public Administration</w:t>
            </w:r>
          </w:p>
        </w:tc>
        <w:tc>
          <w:tcPr>
            <w:tcW w:w="2400" w:type="dxa"/>
          </w:tcPr>
          <w:p>
            <w:r>
              <w:t xml:space="preserve"/>
            </w:r>
          </w:p>
        </w:tc>
        <w:tc>
          <w:tcPr>
            <w:tcW w:w="2400" w:type="dxa"/>
          </w:tcPr>
          <w:p>
            <w:r>
              <w:t xml:space="preserve"/>
            </w:r>
          </w:p>
        </w:tc>
      </w:tr>
      <w:tr>
        <w:tc>
          <w:tcPr>
            <w:tcW w:w="2400" w:type="dxa"/>
          </w:tcPr>
          <w:p>
            <w:r>
              <w:t xml:space="preserve">4738</w:t>
            </w:r>
          </w:p>
        </w:tc>
        <w:tc>
          <w:tcPr>
            <w:tcW w:w="2400" w:type="dxa"/>
          </w:tcPr>
          <w:p>
            <w:r>
              <w:t xml:space="preserve">Request #4738 ? This is a request for extension of the IFAD RK-FINFA T.A towards the legal amendment needed to guarantee operationalization of the RK-FINFA project which will be launched in 2023. The additional work will support drafting proposed changes in the PFM Act regulations.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2022</w:t>
            </w:r>
          </w:p>
        </w:tc>
        <w:tc>
          <w:tcPr>
            <w:tcW w:w="2400" w:type="dxa"/>
          </w:tcPr>
          <w:p>
            <w:r>
              <w:t xml:space="preserve">01 Jan 2023</w:t>
            </w:r>
          </w:p>
        </w:tc>
        <w:tc>
          <w:tcPr>
            <w:tcW w:w="2400" w:type="dxa"/>
          </w:tcPr>
          <w:p>
            <w:r>
              <w:t xml:space="preserve">31 Dec 2024</w:t>
            </w:r>
          </w:p>
        </w:tc>
        <w:tc>
          <w:tcPr>
            <w:tcW w:w="2400" w:type="dxa"/>
          </w:tcPr>
          <w:p>
            <w:r>
              <w:t xml:space="preserve">John Kabutha | jkabutha@hotmail.com</w:t>
            </w:r>
          </w:p>
        </w:tc>
        <w:tc>
          <w:tcPr>
            <w:tcW w:w="2400" w:type="dxa"/>
          </w:tcPr>
          <w:p>
            <w:r>
              <w:t xml:space="preserve">This is a request for extension of the IFAD RK-FINFA T.A towards the legal amendment needed to guarantee operationalization of the RK-FINFA project which will be launched in 2023. The additional work will support drafting proposed changes in the PFM Act regulations.</w:t>
            </w:r>
          </w:p>
        </w:tc>
        <w:tc>
          <w:tcPr>
            <w:tcW w:w="2400" w:type="dxa"/>
          </w:tcPr>
          <w:p>
            <w:r>
              <w:t xml:space="preserve"/>
            </w:r>
          </w:p>
        </w:tc>
        <w:tc>
          <w:tcPr>
            <w:tcW w:w="2400" w:type="dxa"/>
          </w:tcPr>
          <w:p>
            <w:r>
              <w:t xml:space="preserve"/>
            </w:r>
          </w:p>
        </w:tc>
      </w:tr>
      <w:tr>
        <w:tc>
          <w:tcPr>
            <w:tcW w:w="2400" w:type="dxa"/>
          </w:tcPr>
          <w:p>
            <w:r>
              <w:t xml:space="preserve">4737</w:t>
            </w:r>
          </w:p>
        </w:tc>
        <w:tc>
          <w:tcPr>
            <w:tcW w:w="2400" w:type="dxa"/>
          </w:tcPr>
          <w:p>
            <w:r>
              <w:t xml:space="preserve">Request #4737 ? The Public-Private Partnerships Directorate at the Kenya National Treasury requested for technical assistance for a  for legal and regulatory review of water sector PPP models and preparation of a business case and investment pipeline of water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15 Nov 2022</w:t>
            </w:r>
          </w:p>
        </w:tc>
        <w:tc>
          <w:tcPr>
            <w:tcW w:w="2400" w:type="dxa"/>
          </w:tcPr>
          <w:p>
            <w:r>
              <w:t xml:space="preserve">01 Jan 2023</w:t>
            </w:r>
          </w:p>
        </w:tc>
        <w:tc>
          <w:tcPr>
            <w:tcW w:w="2400" w:type="dxa"/>
          </w:tcPr>
          <w:p>
            <w:r>
              <w:t xml:space="preserve">30 Jun 2023</w:t>
            </w:r>
          </w:p>
        </w:tc>
        <w:tc>
          <w:tcPr>
            <w:tcW w:w="2400" w:type="dxa"/>
          </w:tcPr>
          <w:p>
            <w:r>
              <w:t xml:space="preserve">Christopher Kirigua | dg@pppunit.go.ke</w:t>
            </w:r>
          </w:p>
        </w:tc>
        <w:tc>
          <w:tcPr>
            <w:tcW w:w="2400" w:type="dxa"/>
          </w:tcPr>
          <w:p>
            <w:r>
              <w:t xml:space="preserve">The Public-Private Partnerships Directorate at the Kenya National Treasury requested for technical assistance for a  for legal and regulatory review of water sector PPP models and preparation of a business case and investment pipeline of water projects.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4199</w:t>
            </w:r>
          </w:p>
        </w:tc>
        <w:tc>
          <w:tcPr>
            <w:tcW w:w="2400" w:type="dxa"/>
          </w:tcPr>
          <w:p>
            <w:r>
              <w:t xml:space="preserve">Request #4199 ? DPIDG was requested by the Kenya School of Government for support to  strengthen the capacities of governance, public administration and Development Management Institutes and universities running public administration programmes to enhance and sustain knowledge of the 2030 Agenda and Sustainable Development Goals by including in their curricula transformational leadership, 2030 Agenda and its values and principles and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Aug 2019</w:t>
            </w:r>
          </w:p>
        </w:tc>
        <w:tc>
          <w:tcPr>
            <w:tcW w:w="2400" w:type="dxa"/>
          </w:tcPr>
          <w:p>
            <w:r>
              <w:t xml:space="preserve">16 Oct 2019</w:t>
            </w:r>
          </w:p>
        </w:tc>
        <w:tc>
          <w:tcPr>
            <w:tcW w:w="2400" w:type="dxa"/>
          </w:tcPr>
          <w:p>
            <w:r>
              <w:t xml:space="preserve">18 Oct 2019</w:t>
            </w:r>
          </w:p>
        </w:tc>
        <w:tc>
          <w:tcPr>
            <w:tcW w:w="2400" w:type="dxa"/>
          </w:tcPr>
          <w:p>
            <w:r>
              <w:t xml:space="preserve">Mr. Ludeki Chweya | na@na</w:t>
            </w:r>
          </w:p>
        </w:tc>
        <w:tc>
          <w:tcPr>
            <w:tcW w:w="2400" w:type="dxa"/>
          </w:tcPr>
          <w:p>
            <w:r>
              <w:t xml:space="preserve">DPIDG was requested by the Kenya School of Government for support to  strengthen the capacities of governance, public administration and Development Management Institutes and universities running public administration programmes to enhance and sustain knowledge of the 2030 Agenda and Sustainable Development Goals by including in their curricula transformational leadership, 2030 Agenda and its values and principles and SDGs.</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4115</w:t>
            </w:r>
          </w:p>
        </w:tc>
        <w:tc>
          <w:tcPr>
            <w:tcW w:w="2400" w:type="dxa"/>
          </w:tcPr>
          <w:p>
            <w:r>
              <w:t xml:space="preserve">Request #4115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24 Mar 2022</w:t>
            </w:r>
          </w:p>
        </w:tc>
        <w:tc>
          <w:tcPr>
            <w:tcW w:w="2400" w:type="dxa"/>
          </w:tcPr>
          <w:p>
            <w:r>
              <w:t xml:space="preserve">01 Apr 2022</w:t>
            </w:r>
          </w:p>
        </w:tc>
        <w:tc>
          <w:tcPr>
            <w:tcW w:w="2400" w:type="dxa"/>
          </w:tcPr>
          <w:p>
            <w:r>
              <w:t xml:space="preserve">31 Oct 2022</w:t>
            </w:r>
          </w:p>
        </w:tc>
        <w:tc>
          <w:tcPr>
            <w:tcW w:w="2400" w:type="dxa"/>
          </w:tcPr>
          <w:p>
            <w:r>
              <w:t xml:space="preserve">n/a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4100</w:t>
            </w:r>
          </w:p>
        </w:tc>
        <w:tc>
          <w:tcPr>
            <w:tcW w:w="2400" w:type="dxa"/>
          </w:tcPr>
          <w:p>
            <w:r>
              <w:t xml:space="preserve">Request #4100 ? project proposal to be signed by CDPMO</w:t>
            </w:r>
          </w:p>
        </w:tc>
        <w:tc>
          <w:tcPr>
            <w:tcW w:w="2400" w:type="dxa"/>
          </w:tcPr>
          <w:p>
            <w:r>
              <w:t xml:space="preserve">Completed</w:t>
            </w:r>
          </w:p>
        </w:tc>
        <w:tc>
          <w:tcPr>
            <w:tcW w:w="2400" w:type="dxa"/>
          </w:tcPr>
          <w:p>
            <w:r>
              <w:t xml:space="preserve">Division for Inclusive Social Development</w:t>
            </w:r>
          </w:p>
        </w:tc>
        <w:tc>
          <w:tcPr>
            <w:tcW w:w="2400" w:type="dxa"/>
          </w:tcPr>
          <w:p>
            <w:r>
              <w:t xml:space="preserve">11 Mar 2022</w:t>
            </w:r>
          </w:p>
        </w:tc>
        <w:tc>
          <w:tcPr>
            <w:tcW w:w="2400" w:type="dxa"/>
          </w:tcPr>
          <w:p>
            <w:r>
              <w:t xml:space="preserve">04 Jan 2022</w:t>
            </w:r>
          </w:p>
        </w:tc>
        <w:tc>
          <w:tcPr>
            <w:tcW w:w="2400" w:type="dxa"/>
          </w:tcPr>
          <w:p>
            <w:r>
              <w:t xml:space="preserve"/>
            </w:r>
          </w:p>
        </w:tc>
        <w:tc>
          <w:tcPr>
            <w:tcW w:w="2400" w:type="dxa"/>
          </w:tcPr>
          <w:p>
            <w:r>
              <w:t xml:space="preserve">n/a | na@na.com</w:t>
            </w:r>
          </w:p>
        </w:tc>
        <w:tc>
          <w:tcPr>
            <w:tcW w:w="2400" w:type="dxa"/>
          </w:tcPr>
          <w:p>
            <w:r>
              <w:t xml:space="preserve">project proposal to be signed by CDPMO</w:t>
            </w:r>
          </w:p>
        </w:tc>
        <w:tc>
          <w:tcPr>
            <w:tcW w:w="2400" w:type="dxa"/>
          </w:tcPr>
          <w:p>
            <w:r>
              <w:t xml:space="preserve"/>
            </w:r>
          </w:p>
        </w:tc>
        <w:tc>
          <w:tcPr>
            <w:tcW w:w="2400" w:type="dxa"/>
          </w:tcPr>
          <w:p>
            <w:r>
              <w:t xml:space="preserve"/>
            </w:r>
          </w:p>
        </w:tc>
      </w:tr>
      <w:tr>
        <w:tc>
          <w:tcPr>
            <w:tcW w:w="2400" w:type="dxa"/>
          </w:tcPr>
          <w:p>
            <w:r>
              <w:t xml:space="preserve">4070</w:t>
            </w:r>
          </w:p>
        </w:tc>
        <w:tc>
          <w:tcPr>
            <w:tcW w:w="2400" w:type="dxa"/>
          </w:tcPr>
          <w:p>
            <w:r>
              <w:t xml:space="preserve">Request #4070 ? DPIDG was requested by the United Cities and Local Governments (UCLG), Dr. Zarrouk and Dr. Jean-Pierre ELONG MBASSI, to provide substantive and financial support to the organization of the first Africities summit, which took place in Kenya, from 17 to 21 May 2022.</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Jan 2022</w:t>
            </w:r>
          </w:p>
        </w:tc>
        <w:tc>
          <w:tcPr>
            <w:tcW w:w="2400" w:type="dxa"/>
          </w:tcPr>
          <w:p>
            <w:r>
              <w:t xml:space="preserve">17 May 2022</w:t>
            </w:r>
          </w:p>
        </w:tc>
        <w:tc>
          <w:tcPr>
            <w:tcW w:w="2400" w:type="dxa"/>
          </w:tcPr>
          <w:p>
            <w:r>
              <w:t xml:space="preserve">21 May 2022</w:t>
            </w:r>
          </w:p>
        </w:tc>
        <w:tc>
          <w:tcPr>
            <w:tcW w:w="2400" w:type="dxa"/>
          </w:tcPr>
          <w:p>
            <w:r>
              <w:t xml:space="preserve">Najat ZARROUK c/o Dr. Jean-Pierre ELONG MBASSI | Nzarrouk@uclga.org</w:t>
            </w:r>
          </w:p>
        </w:tc>
        <w:tc>
          <w:tcPr>
            <w:tcW w:w="2400" w:type="dxa"/>
          </w:tcPr>
          <w:p>
            <w:r>
              <w:t xml:space="preserve">DPIDG was requested by the United Cities and Local Governments (UCLG), Dr. Zarrouk and Dr. Jean-Pierre ELONG MBASSI, to provide substantive and financial support to the organization of the first Africities summit, which took place in Kenya, from 17 to 21 May 2022.</w:t>
            </w:r>
          </w:p>
        </w:tc>
        <w:tc>
          <w:tcPr>
            <w:tcW w:w="2400" w:type="dxa"/>
          </w:tcPr>
          <w:p>
            <w:r>
              <w:t xml:space="preserve"/>
            </w:r>
          </w:p>
        </w:tc>
        <w:tc>
          <w:tcPr>
            <w:tcW w:w="2400" w:type="dxa"/>
          </w:tcPr>
          <w:p>
            <w:r>
              <w:t xml:space="preserve"/>
            </w:r>
          </w:p>
        </w:tc>
      </w:tr>
      <w:tr>
        <w:tc>
          <w:tcPr>
            <w:tcW w:w="2400" w:type="dxa"/>
          </w:tcPr>
          <w:p>
            <w:r>
              <w:t xml:space="preserve">3541</w:t>
            </w:r>
          </w:p>
        </w:tc>
        <w:tc>
          <w:tcPr>
            <w:tcW w:w="2400" w:type="dxa"/>
          </w:tcPr>
          <w:p>
            <w:r>
              <w:t xml:space="preserve">Request #3541 ? Following 2 workshops held by DESA/DPIDG on 16 and 18 February 2021 on sound policymaking in Africa, DPIDG was requested by the RC and the Nyeri County Public Service Board in Kenya to provide support in enhancing sound policymaking at the local level and digitalization of public service delivery.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20 Feb 2021</w:t>
            </w:r>
          </w:p>
        </w:tc>
        <w:tc>
          <w:tcPr>
            <w:tcW w:w="2400" w:type="dxa"/>
          </w:tcPr>
          <w:p>
            <w:r>
              <w:t xml:space="preserve">01 Mar 2021</w:t>
            </w:r>
          </w:p>
        </w:tc>
        <w:tc>
          <w:tcPr>
            <w:tcW w:w="2400" w:type="dxa"/>
          </w:tcPr>
          <w:p>
            <w:r>
              <w:t xml:space="preserve">30 Jul 2023</w:t>
            </w:r>
          </w:p>
        </w:tc>
        <w:tc>
          <w:tcPr>
            <w:tcW w:w="2400" w:type="dxa"/>
          </w:tcPr>
          <w:p>
            <w:r>
              <w:t xml:space="preserve">Mr. Benson Gichohi Ngure | bengich1@gmail.com</w:t>
            </w:r>
          </w:p>
        </w:tc>
        <w:tc>
          <w:tcPr>
            <w:tcW w:w="2400" w:type="dxa"/>
          </w:tcPr>
          <w:p>
            <w:r>
              <w:t xml:space="preserve">Following 2 workshops held by DESA/DPIDG on 16 and 18 February 2021 on sound policymaking in Africa, DPIDG was requested by the RC and the Nyeri County Public Service Board in Kenya to provide support in enhancing sound policymaking at the local level and digitalization of public service delivery.</w:t>
            </w:r>
          </w:p>
        </w:tc>
        <w:tc>
          <w:tcPr>
            <w:tcW w:w="2400" w:type="dxa"/>
          </w:tcPr>
          <w:p>
            <w:r>
              <w:t xml:space="preserve"/>
            </w:r>
          </w:p>
        </w:tc>
        <w:tc>
          <w:tcPr>
            <w:tcW w:w="2400" w:type="dxa"/>
          </w:tcPr>
          <w:p>
            <w:r>
              <w:t xml:space="preserve"/>
            </w:r>
          </w:p>
        </w:tc>
      </w:tr>
      <w:tr>
        <w:tc>
          <w:tcPr>
            <w:tcW w:w="2400" w:type="dxa"/>
          </w:tcPr>
          <w:p>
            <w:r>
              <w:t xml:space="preserve">3654</w:t>
            </w:r>
          </w:p>
        </w:tc>
        <w:tc>
          <w:tcPr>
            <w:tcW w:w="2400" w:type="dxa"/>
          </w:tcPr>
          <w:p>
            <w:r>
              <w:t xml:space="preserve">Request #3654 ? 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Feb 2021</w:t>
            </w:r>
          </w:p>
        </w:tc>
        <w:tc>
          <w:tcPr>
            <w:tcW w:w="2400" w:type="dxa"/>
          </w:tcPr>
          <w:p>
            <w:r>
              <w:t xml:space="preserve">11 Nov 2021</w:t>
            </w:r>
          </w:p>
        </w:tc>
        <w:tc>
          <w:tcPr>
            <w:tcW w:w="2400" w:type="dxa"/>
          </w:tcPr>
          <w:p>
            <w:r>
              <w:t xml:space="preserve">25 Nov 2021</w:t>
            </w:r>
          </w:p>
        </w:tc>
        <w:tc>
          <w:tcPr>
            <w:tcW w:w="2400" w:type="dxa"/>
          </w:tcPr>
          <w:p>
            <w:r>
              <w:t xml:space="preserve">Jan Magoro | JanMa@presidency.gov.za</w:t>
            </w:r>
          </w:p>
        </w:tc>
        <w:tc>
          <w:tcPr>
            <w:tcW w:w="2400" w:type="dxa"/>
          </w:tcPr>
          <w:p>
            <w:r>
              <w:t xml:space="preserve">The government of Kenya and other African countries requested support in promoting sound policymaking through the organization of an online webinar series on sound policy making. Webinar Series - Resilience &amp; Recovery from Covid-19 through Sound Policymaking"</w:t>
            </w:r>
          </w:p>
        </w:tc>
        <w:tc>
          <w:tcPr>
            <w:tcW w:w="2400" w:type="dxa"/>
          </w:tcPr>
          <w:p>
            <w:r>
              <w:t xml:space="preserve"/>
            </w:r>
          </w:p>
        </w:tc>
        <w:tc>
          <w:tcPr>
            <w:tcW w:w="2400" w:type="dxa"/>
          </w:tcPr>
          <w:p>
            <w:r>
              <w:t xml:space="preserve"/>
            </w:r>
          </w:p>
        </w:tc>
      </w:tr>
      <w:tr>
        <w:tc>
          <w:tcPr>
            <w:tcW w:w="2400" w:type="dxa"/>
          </w:tcPr>
          <w:p>
            <w:r>
              <w:t xml:space="preserve">3943</w:t>
            </w:r>
          </w:p>
        </w:tc>
        <w:tc>
          <w:tcPr>
            <w:tcW w:w="2400" w:type="dxa"/>
          </w:tcPr>
          <w:p>
            <w:r>
              <w:t xml:space="preserve">Request #3943 ? Request/ Gap/ Demand obtained from the 2020 Kenya VNR submitted to the HLPF: (i) Capacity development for civil society; (ii) Capacity development for local government; (iii) Collection, analysis, disaggregation and dissemination of data; and (iv) Training material for government officials.</w:t>
            </w:r>
          </w:p>
        </w:tc>
        <w:tc>
          <w:tcPr>
            <w:tcW w:w="2400" w:type="dxa"/>
          </w:tcPr>
          <w:p>
            <w:r>
              <w:t xml:space="preserve">Not fulfilled by DESA</w:t>
            </w:r>
          </w:p>
        </w:tc>
        <w:tc>
          <w:tcPr>
            <w:tcW w:w="2400" w:type="dxa"/>
          </w:tcPr>
          <w:p>
            <w:r>
              <w:t xml:space="preserve">Statistics Division</w:t>
            </w:r>
          </w:p>
        </w:tc>
        <w:tc>
          <w:tcPr>
            <w:tcW w:w="2400" w:type="dxa"/>
          </w:tcPr>
          <w:p>
            <w:r>
              <w:t xml:space="preserve">07 Jul 2020</w:t>
            </w:r>
          </w:p>
        </w:tc>
        <w:tc>
          <w:tcPr>
            <w:tcW w:w="2400" w:type="dxa"/>
          </w:tcPr>
          <w:p>
            <w:r>
              <w:t xml:space="preserve">07 Jul 2020</w:t>
            </w:r>
          </w:p>
        </w:tc>
        <w:tc>
          <w:tcPr>
            <w:tcW w:w="2400" w:type="dxa"/>
          </w:tcPr>
          <w:p>
            <w:r>
              <w:t xml:space="preserve">16 Jul 2020</w:t>
            </w:r>
          </w:p>
        </w:tc>
        <w:tc>
          <w:tcPr>
            <w:tcW w:w="2400" w:type="dxa"/>
          </w:tcPr>
          <w:p>
            <w:r>
              <w:t xml:space="preserve">2020 VNR | hobeika@un.org</w:t>
            </w:r>
          </w:p>
        </w:tc>
        <w:tc>
          <w:tcPr>
            <w:tcW w:w="2400" w:type="dxa"/>
          </w:tcPr>
          <w:p>
            <w:r>
              <w:t xml:space="preserve">Request/ Gap/ Demand obtained from the 2020 Kenya VNR submitted to the HLPF: (i) Capacity development for civil society; (ii) Capacity development for local government; (iii) Collection, analysis, disaggregation and dissemination of data; and (iv) Training material for government officials.</w:t>
            </w:r>
          </w:p>
        </w:tc>
        <w:tc>
          <w:tcPr>
            <w:tcW w:w="2400" w:type="dxa"/>
          </w:tcPr>
          <w:p>
            <w:r>
              <w:t xml:space="preserve"/>
            </w:r>
          </w:p>
        </w:tc>
        <w:tc>
          <w:tcPr>
            <w:tcW w:w="2400" w:type="dxa"/>
          </w:tcPr>
          <w:p>
            <w:r>
              <w:t xml:space="preserve"/>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3838</w:t>
            </w:r>
          </w:p>
        </w:tc>
        <w:tc>
          <w:tcPr>
            <w:tcW w:w="2400" w:type="dxa"/>
          </w:tcPr>
          <w:p>
            <w:r>
              <w:t xml:space="preserve">Request #3838 ? Evidence-based Ageing-related Policies in Sub-Saharan Africa workshop, minutes approved</w:t>
            </w:r>
          </w:p>
        </w:tc>
        <w:tc>
          <w:tcPr>
            <w:tcW w:w="2400" w:type="dxa"/>
          </w:tcPr>
          <w:p>
            <w:r>
              <w:t xml:space="preserve">Completed</w:t>
            </w:r>
          </w:p>
        </w:tc>
        <w:tc>
          <w:tcPr>
            <w:tcW w:w="2400" w:type="dxa"/>
          </w:tcPr>
          <w:p>
            <w:r>
              <w:t xml:space="preserve">Division for Inclusive Social Development</w:t>
            </w:r>
          </w:p>
        </w:tc>
        <w:tc>
          <w:tcPr>
            <w:tcW w:w="2400" w:type="dxa"/>
          </w:tcPr>
          <w:p>
            <w:r>
              <w:t xml:space="preserve">01 Apr 2020</w:t>
            </w:r>
          </w:p>
        </w:tc>
        <w:tc>
          <w:tcPr>
            <w:tcW w:w="2400" w:type="dxa"/>
          </w:tcPr>
          <w:p>
            <w:r>
              <w:t xml:space="preserve">10 Nov 2020</w:t>
            </w:r>
          </w:p>
        </w:tc>
        <w:tc>
          <w:tcPr>
            <w:tcW w:w="2400" w:type="dxa"/>
          </w:tcPr>
          <w:p>
            <w:r>
              <w:t xml:space="preserve">12 Nov 2020</w:t>
            </w:r>
          </w:p>
        </w:tc>
        <w:tc>
          <w:tcPr>
            <w:tcW w:w="2400" w:type="dxa"/>
          </w:tcPr>
          <w:p>
            <w:r>
              <w:t xml:space="preserve">Natalie G Ollier-Stolzenbach | ollier-stolzenbach@un.org</w:t>
            </w:r>
          </w:p>
        </w:tc>
        <w:tc>
          <w:tcPr>
            <w:tcW w:w="2400" w:type="dxa"/>
          </w:tcPr>
          <w:p>
            <w:r>
              <w:t xml:space="preserve">Evidence-based Ageing-related Policies in Sub-Saharan Africa workshop, minutes approved</w:t>
            </w:r>
          </w:p>
        </w:tc>
        <w:tc>
          <w:tcPr>
            <w:tcW w:w="2400" w:type="dxa"/>
          </w:tcPr>
          <w:p>
            <w:r>
              <w:t xml:space="preserve"/>
            </w:r>
          </w:p>
        </w:tc>
        <w:tc>
          <w:tcPr>
            <w:tcW w:w="2400" w:type="dxa"/>
          </w:tcPr>
          <w:p>
            <w:r>
              <w:t xml:space="preserve"/>
            </w:r>
          </w:p>
        </w:tc>
      </w:tr>
      <w:tr>
        <w:tc>
          <w:tcPr>
            <w:tcW w:w="2400" w:type="dxa"/>
          </w:tcPr>
          <w:p>
            <w:r>
              <w:t xml:space="preserve">3526</w:t>
            </w:r>
          </w:p>
        </w:tc>
        <w:tc>
          <w:tcPr>
            <w:tcW w:w="2400" w:type="dxa"/>
          </w:tcPr>
          <w:p>
            <w:r>
              <w:t xml:space="preserve">Request #3526 ? 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Completed</w:t>
            </w:r>
          </w:p>
        </w:tc>
        <w:tc>
          <w:tcPr>
            <w:tcW w:w="2400" w:type="dxa"/>
          </w:tcPr>
          <w:p>
            <w:r>
              <w:t xml:space="preserve">Division for Sustainable Development Goals</w:t>
            </w:r>
          </w:p>
        </w:tc>
        <w:tc>
          <w:tcPr>
            <w:tcW w:w="2400" w:type="dxa"/>
          </w:tcPr>
          <w:p>
            <w:r>
              <w:t xml:space="preserve">01 Feb 2021</w:t>
            </w:r>
          </w:p>
        </w:tc>
        <w:tc>
          <w:tcPr>
            <w:tcW w:w="2400" w:type="dxa"/>
          </w:tcPr>
          <w:p>
            <w:r>
              <w:t xml:space="preserve">01 Jan 2022</w:t>
            </w:r>
          </w:p>
        </w:tc>
        <w:tc>
          <w:tcPr>
            <w:tcW w:w="2400" w:type="dxa"/>
          </w:tcPr>
          <w:p>
            <w:r>
              <w:t xml:space="preserve">31 Dec 2025</w:t>
            </w:r>
          </w:p>
        </w:tc>
        <w:tc>
          <w:tcPr>
            <w:tcW w:w="2400" w:type="dxa"/>
          </w:tcPr>
          <w:p>
            <w:r>
              <w:t xml:space="preserve">various | var@var.var</w:t>
            </w:r>
          </w:p>
        </w:tc>
        <w:tc>
          <w:tcPr>
            <w:tcW w:w="2400" w:type="dxa"/>
          </w:tcPr>
          <w:p>
            <w:r>
              <w:t xml:space="preserve">The governments of these eight countries expressed interest in participating in a potential project on MSMEs. The Government of Zimbabwe requested to be added to the list of target countries. Request number 3959 refers.</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3508</w:t>
            </w:r>
          </w:p>
        </w:tc>
        <w:tc>
          <w:tcPr>
            <w:tcW w:w="2400" w:type="dxa"/>
          </w:tcPr>
          <w:p>
            <w:r>
              <w:t xml:space="preserve">Request #3508 ? DPIDG was requested by The Kenya School of Government (KSG)  to provide support in strengthening capacities for enhanced transparency and ethics in public institutions through the  organization of a online Training Workshop on â€œTransparency, Accountability and Ethics in Public Institutionsâ€.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01 Mar 2021</w:t>
            </w:r>
          </w:p>
        </w:tc>
        <w:tc>
          <w:tcPr>
            <w:tcW w:w="2400" w:type="dxa"/>
          </w:tcPr>
          <w:p>
            <w:r>
              <w:t xml:space="preserve">24 Mar 2021</w:t>
            </w:r>
          </w:p>
        </w:tc>
        <w:tc>
          <w:tcPr>
            <w:tcW w:w="2400" w:type="dxa"/>
          </w:tcPr>
          <w:p>
            <w:r>
              <w:t xml:space="preserve">25 Mar 2021</w:t>
            </w:r>
          </w:p>
        </w:tc>
        <w:tc>
          <w:tcPr>
            <w:tcW w:w="2400" w:type="dxa"/>
          </w:tcPr>
          <w:p>
            <w:r>
              <w:t xml:space="preserve">Ms. Prisca Oluoch | prisca.oluoch@ksg.ac.ke</w:t>
            </w:r>
          </w:p>
        </w:tc>
        <w:tc>
          <w:tcPr>
            <w:tcW w:w="2400" w:type="dxa"/>
          </w:tcPr>
          <w:p>
            <w:r>
              <w:t xml:space="preserve">DPIDG was requested by The Kenya School of Government (KSG)  to provide support in strengthening capacities for enhanced transparency and ethics in public institutions through the  organization of a online Training Workshop on â€œTransparency, Accountability and Ethics in Public Institutionsâ€.</w:t>
            </w:r>
          </w:p>
        </w:tc>
        <w:tc>
          <w:tcPr>
            <w:tcW w:w="2400" w:type="dxa"/>
          </w:tcPr>
          <w:p>
            <w:r>
              <w:t xml:space="preserve"/>
            </w:r>
          </w:p>
        </w:tc>
        <w:tc>
          <w:tcPr>
            <w:tcW w:w="2400" w:type="dxa"/>
          </w:tcPr>
          <w:p>
            <w:r>
              <w:t xml:space="preserve"/>
            </w:r>
          </w:p>
        </w:tc>
      </w:tr>
      <w:tr>
        <w:tc>
          <w:tcPr>
            <w:tcW w:w="2400" w:type="dxa"/>
          </w:tcPr>
          <w:p>
            <w:r>
              <w:t xml:space="preserve">3384</w:t>
            </w:r>
          </w:p>
        </w:tc>
        <w:tc>
          <w:tcPr>
            <w:tcW w:w="2400" w:type="dxa"/>
          </w:tcPr>
          <w:p>
            <w:r>
              <w:t xml:space="preserve">Request #3384 ? Building Capacities of Governments to advance SDG implementation through sport for development and peace, Phase I</w:t>
            </w:r>
          </w:p>
        </w:tc>
        <w:tc>
          <w:tcPr>
            <w:tcW w:w="2400" w:type="dxa"/>
          </w:tcPr>
          <w:p>
            <w:r>
              <w:t xml:space="preserve">Completed</w:t>
            </w:r>
          </w:p>
        </w:tc>
        <w:tc>
          <w:tcPr>
            <w:tcW w:w="2400" w:type="dxa"/>
          </w:tcPr>
          <w:p>
            <w:r>
              <w:t xml:space="preserve">Division for Inclusive Social Development</w:t>
            </w:r>
          </w:p>
        </w:tc>
        <w:tc>
          <w:tcPr>
            <w:tcW w:w="2400" w:type="dxa"/>
          </w:tcPr>
          <w:p>
            <w:r>
              <w:t xml:space="preserve">01 Jun 2020</w:t>
            </w:r>
          </w:p>
        </w:tc>
        <w:tc>
          <w:tcPr>
            <w:tcW w:w="2400" w:type="dxa"/>
          </w:tcPr>
          <w:p>
            <w:r>
              <w:t xml:space="preserve"/>
            </w:r>
          </w:p>
        </w:tc>
        <w:tc>
          <w:tcPr>
            <w:tcW w:w="2400" w:type="dxa"/>
          </w:tcPr>
          <w:p>
            <w:r>
              <w:t xml:space="preserve"/>
            </w:r>
          </w:p>
        </w:tc>
        <w:tc>
          <w:tcPr>
            <w:tcW w:w="2400" w:type="dxa"/>
          </w:tcPr>
          <w:p>
            <w:r>
              <w:t xml:space="preserve">UNDESA mandate | na@na</w:t>
            </w:r>
          </w:p>
        </w:tc>
        <w:tc>
          <w:tcPr>
            <w:tcW w:w="2400" w:type="dxa"/>
          </w:tcPr>
          <w:p>
            <w:r>
              <w:t xml:space="preserve">Building Capacities of Governments to advance SDG implementation through sport for development and peace, Phase I</w:t>
            </w:r>
          </w:p>
        </w:tc>
        <w:tc>
          <w:tcPr>
            <w:tcW w:w="2400" w:type="dxa"/>
          </w:tcPr>
          <w:p>
            <w:r>
              <w:t xml:space="preserve"/>
            </w:r>
          </w:p>
        </w:tc>
        <w:tc>
          <w:tcPr>
            <w:tcW w:w="2400" w:type="dxa"/>
          </w:tcPr>
          <w:p>
            <w:r>
              <w:t xml:space="preserve"/>
            </w:r>
          </w:p>
        </w:tc>
      </w:tr>
      <w:tr>
        <w:tc>
          <w:tcPr>
            <w:tcW w:w="2400" w:type="dxa"/>
          </w:tcPr>
          <w:p>
            <w:r>
              <w:t xml:space="preserve">2711</w:t>
            </w:r>
          </w:p>
        </w:tc>
        <w:tc>
          <w:tcPr>
            <w:tcW w:w="2400" w:type="dxa"/>
          </w:tcPr>
          <w:p>
            <w:r>
              <w:t xml:space="preserve">Request #2711 ? Develop and implement a plan of action which will be the basis for specific strategies for the sustainable promotion and protection of the family</w:t>
            </w:r>
          </w:p>
        </w:tc>
        <w:tc>
          <w:tcPr>
            <w:tcW w:w="2400" w:type="dxa"/>
          </w:tcPr>
          <w:p>
            <w:r>
              <w:t xml:space="preserve">Completed</w:t>
            </w:r>
          </w:p>
        </w:tc>
        <w:tc>
          <w:tcPr>
            <w:tcW w:w="2400" w:type="dxa"/>
          </w:tcPr>
          <w:p>
            <w:r>
              <w:t xml:space="preserve">Division for Inclusive Social Development</w:t>
            </w:r>
          </w:p>
        </w:tc>
        <w:tc>
          <w:tcPr>
            <w:tcW w:w="2400" w:type="dxa"/>
          </w:tcPr>
          <w:p>
            <w:r>
              <w:t xml:space="preserve">11 Jun 2018</w:t>
            </w:r>
          </w:p>
        </w:tc>
        <w:tc>
          <w:tcPr>
            <w:tcW w:w="2400" w:type="dxa"/>
          </w:tcPr>
          <w:p>
            <w:r>
              <w:t xml:space="preserve">25 Feb 2019</w:t>
            </w:r>
          </w:p>
        </w:tc>
        <w:tc>
          <w:tcPr>
            <w:tcW w:w="2400" w:type="dxa"/>
          </w:tcPr>
          <w:p>
            <w:r>
              <w:t xml:space="preserve">30 Nov 2019</w:t>
            </w:r>
          </w:p>
        </w:tc>
        <w:tc>
          <w:tcPr>
            <w:tcW w:w="2400" w:type="dxa"/>
          </w:tcPr>
          <w:p>
            <w:r>
              <w:t xml:space="preserve">Ms. Susan Mochache | na@na</w:t>
            </w:r>
          </w:p>
        </w:tc>
        <w:tc>
          <w:tcPr>
            <w:tcW w:w="2400" w:type="dxa"/>
          </w:tcPr>
          <w:p>
            <w:r>
              <w:t xml:space="preserve">Develop and implement a plan of action which will be the basis for specific strategies for the sustainable promotion and protection of the family</w:t>
            </w:r>
          </w:p>
        </w:tc>
        <w:tc>
          <w:tcPr>
            <w:tcW w:w="2400" w:type="dxa"/>
          </w:tcPr>
          <w:p>
            <w:r>
              <w:t xml:space="preserve"/>
            </w:r>
          </w:p>
        </w:tc>
        <w:tc>
          <w:tcPr>
            <w:tcW w:w="2400" w:type="dxa"/>
          </w:tcPr>
          <w:p>
            <w:r>
              <w:t xml:space="preserve"/>
            </w:r>
          </w:p>
        </w:tc>
      </w:tr>
      <w:tr>
        <w:tc>
          <w:tcPr>
            <w:tcW w:w="2400" w:type="dxa"/>
          </w:tcPr>
          <w:p>
            <w:r>
              <w:t xml:space="preserve">2698</w:t>
            </w:r>
          </w:p>
        </w:tc>
        <w:tc>
          <w:tcPr>
            <w:tcW w:w="2400" w:type="dxa"/>
          </w:tcPr>
          <w:p>
            <w:r>
              <w:t xml:space="preserve">Request #2698 ? Support the implementation of Kenya's MSE Strategic Plan 2020-2024</w:t>
            </w:r>
          </w:p>
        </w:tc>
        <w:tc>
          <w:tcPr>
            <w:tcW w:w="2400" w:type="dxa"/>
          </w:tcPr>
          <w:p>
            <w:r>
              <w:t xml:space="preserve">Completed</w:t>
            </w:r>
          </w:p>
        </w:tc>
        <w:tc>
          <w:tcPr>
            <w:tcW w:w="2400" w:type="dxa"/>
          </w:tcPr>
          <w:p>
            <w:r>
              <w:t xml:space="preserve">Division for Sustainable Development Goals</w:t>
            </w:r>
          </w:p>
        </w:tc>
        <w:tc>
          <w:tcPr>
            <w:tcW w:w="2400" w:type="dxa"/>
          </w:tcPr>
          <w:p>
            <w:r>
              <w:t xml:space="preserve">26 Oct 2020</w:t>
            </w:r>
          </w:p>
        </w:tc>
        <w:tc>
          <w:tcPr>
            <w:tcW w:w="2400" w:type="dxa"/>
          </w:tcPr>
          <w:p>
            <w:r>
              <w:t xml:space="preserve">01 Jan 2020</w:t>
            </w:r>
          </w:p>
        </w:tc>
        <w:tc>
          <w:tcPr>
            <w:tcW w:w="2400" w:type="dxa"/>
          </w:tcPr>
          <w:p>
            <w:r>
              <w:t xml:space="preserve">30 Jun 2021</w:t>
            </w:r>
          </w:p>
        </w:tc>
        <w:tc>
          <w:tcPr>
            <w:tcW w:w="2400" w:type="dxa"/>
          </w:tcPr>
          <w:p>
            <w:r>
              <w:t xml:space="preserve">Henry Rithaa | mseakenya@mseauthority.go.ke</w:t>
            </w:r>
          </w:p>
        </w:tc>
        <w:tc>
          <w:tcPr>
            <w:tcW w:w="2400" w:type="dxa"/>
          </w:tcPr>
          <w:p>
            <w:r>
              <w:t xml:space="preserve">Support the implementation of Kenya's MSE Strategic Plan 2020-2024</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SB-001379.99.20</w:t>
            </w:r>
          </w:p>
        </w:tc>
        <w:tc>
          <w:tcPr>
            <w:tcW w:w="2400" w:type="dxa"/>
          </w:tcPr>
          <w:p>
            <w:r>
              <w:t xml:space="preserve">Development of the National Action Plan for the Implementation of the National Policy for Family Promotion and Protection / </w:t>
            </w:r>
          </w:p>
        </w:tc>
        <w:tc>
          <w:tcPr>
            <w:tcW w:w="2400" w:type="dxa"/>
          </w:tcPr>
          <w:p>
            <w:r>
              <w:t xml:space="preserve">DISD</w:t>
            </w:r>
          </w:p>
        </w:tc>
        <w:tc>
          <w:tcPr>
            <w:tcW w:w="2400" w:type="dxa"/>
          </w:tcPr>
          <w:p>
            <w:r>
              <w:t xml:space="preserve">31 Mar 2026</w:t>
            </w:r>
          </w:p>
        </w:tc>
        <w:tc>
          <w:tcPr>
            <w:tcW w:w="2400" w:type="dxa"/>
          </w:tcPr>
          <w:p>
            <w:r>
              <w:t xml:space="preserve">31 Mar 2026</w:t>
            </w:r>
          </w:p>
        </w:tc>
        <w:tc>
          <w:tcPr>
            <w:tcW w:w="2400" w:type="dxa"/>
          </w:tcPr>
          <w:p>
            <w:r>
              <w:t xml:space="preserve">$47,924</w:t>
            </w:r>
          </w:p>
        </w:tc>
        <w:tc>
          <w:tcPr>
            <w:tcW w:w="2400" w:type="dxa"/>
          </w:tcPr>
          <w:p>
            <w:r>
              <w:t xml:space="preserve">Kenya</w:t>
            </w:r>
          </w:p>
        </w:tc>
        <w:tc>
          <w:tcPr>
            <w:tcW w:w="2400" w:type="dxa"/>
          </w:tcPr>
          <w:p>
            <w:r>
              <w:t xml:space="preserve"/>
            </w:r>
          </w:p>
        </w:tc>
        <w:tc>
          <w:tcPr>
            <w:tcW w:w="2400" w:type="dxa"/>
          </w:tcPr>
          <w:p>
            <w:r>
              <w:t xml:space="preserve">proposals.xlsx record 'SB-001379.99.20|row:3': 'f_cashDESA' has non-numeric value 'Providing UNDESA staff to organize, coordinate and conduct the training	'. / 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SB-001376.99.99.31</w:t>
            </w:r>
          </w:p>
        </w:tc>
        <w:tc>
          <w:tcPr>
            <w:tcW w:w="2400" w:type="dxa"/>
          </w:tcPr>
          <w:p>
            <w:r>
              <w:t xml:space="preserve">Securing the Future of Demographic and Health Data: Country Pathways and a Global Blueprint / </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$86,714</w:t>
            </w:r>
          </w:p>
        </w:tc>
        <w:tc>
          <w:tcPr>
            <w:tcW w:w="2400" w:type="dxa"/>
          </w:tcPr>
          <w:p>
            <w:r>
              <w:t xml:space="preserve">Bangladesh, Cambodia, Democratic Republic of the Congo, Ethiopia, Ghana, Jordan, Kenya, Malawi, Mozambique, Nepal, Nigeria, Pakistan, Papua New Guinea, Senegal, Tajikistan</w:t>
            </w:r>
          </w:p>
        </w:tc>
        <w:tc>
          <w:tcPr>
            <w:tcW w:w="2400" w:type="dxa"/>
          </w:tcPr>
          <w:p>
            <w:r>
              <w:t xml:space="preserve">Region standardized: 'global' -&gt; 'Global'.</w:t>
            </w:r>
          </w:p>
        </w:tc>
        <w:tc>
          <w:tcPr>
            <w:tcW w:w="2400" w:type="dxa"/>
          </w:tcPr>
          <w:p>
            <w:r>
              <w:t xml:space="preserve"/>
            </w:r>
          </w:p>
        </w:tc>
      </w:tr>
      <w:tr>
        <w:tc>
          <w:tcPr>
            <w:tcW w:w="2400" w:type="dxa"/>
          </w:tcPr>
          <w:p>
            <w:r>
              <w:t xml:space="preserve">SB-001376.99.99.35</w:t>
            </w:r>
          </w:p>
        </w:tc>
        <w:tc>
          <w:tcPr>
            <w:tcW w:w="2400" w:type="dxa"/>
          </w:tcPr>
          <w:p>
            <w:r>
              <w:t xml:space="preserve">13th SDMx Experts Workshop</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$30,081</w:t>
            </w:r>
          </w:p>
        </w:tc>
        <w:tc>
          <w:tcPr>
            <w:tcW w:w="2400" w:type="dxa"/>
          </w:tcPr>
          <w:p>
            <w:r>
              <w:t xml:space="preserve">Cameroon, Iraq, Jordan, Kenya, Tajikistan, Thailand</w:t>
            </w:r>
          </w:p>
        </w:tc>
        <w:tc>
          <w:tcPr>
            <w:tcW w:w="2400" w:type="dxa"/>
          </w:tcPr>
          <w:p>
            <w:r>
              <w:t xml:space="preserve">Region standardized: 'global' -&gt; 'Global'.</w:t>
            </w:r>
          </w:p>
        </w:tc>
        <w:tc>
          <w:tcPr>
            <w:tcW w:w="2400" w:type="dxa"/>
          </w:tcPr>
          <w:p>
            <w:r>
              <w:t xml:space="preserve">Proposal past due</w:t>
            </w:r>
          </w:p>
        </w:tc>
      </w:tr>
      <w:tr>
        <w:tc>
          <w:tcPr>
            <w:tcW w:w="2400" w:type="dxa"/>
          </w:tcPr>
          <w:p>
            <w:r>
              <w:t xml:space="preserve">SB-001376.99.99.38</w:t>
            </w:r>
          </w:p>
        </w:tc>
        <w:tc>
          <w:tcPr>
            <w:tcW w:w="2400" w:type="dxa"/>
          </w:tcPr>
          <w:p>
            <w:r>
              <w:t xml:space="preserve">Workshop and Expert Consultation on Exonyms and Cultural Heritage, and 2026 GeoNames Symposium / ||Workshop and Expert Consultation on Exonyms and Cultural Heritage, and 2026 GeoNames Symposium / The workshop will provide a variety of techniques, including presentations, hands-on exercises, data-labs, and case studies of other national experiences.  / </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$19,672</w:t>
            </w:r>
          </w:p>
        </w:tc>
        <w:tc>
          <w:tcPr>
            <w:tcW w:w="2400" w:type="dxa"/>
          </w:tcPr>
          <w:p>
            <w:r>
              <w:t xml:space="preserve">Argentina, Cameroon, Indonesia, Kenya</w:t>
            </w:r>
          </w:p>
        </w:tc>
        <w:tc>
          <w:tcPr>
            <w:tcW w:w="2400" w:type="dxa"/>
          </w:tcPr>
          <w:p>
            <w:r>
              <w:t xml:space="preserve">Region standardized: 'global' -&gt; 'Global'.</w:t>
            </w:r>
          </w:p>
        </w:tc>
        <w:tc>
          <w:tcPr>
            <w:tcW w:w="2400" w:type="dxa"/>
          </w:tcPr>
          <w:p>
            <w:r>
              <w:t xml:space="preserve"/>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SB-001379.99.20</w:t>
            </w:r>
          </w:p>
        </w:tc>
        <w:tc>
          <w:tcPr>
            <w:tcW w:w="2400" w:type="dxa"/>
          </w:tcPr>
          <w:p>
            <w:r>
              <w:t xml:space="preserve">National workshop: “Development of the National Action Plan for the Implementation of the National Policy for Family Promotion and Protection”</w:t>
            </w:r>
          </w:p>
        </w:tc>
        <w:tc>
          <w:tcPr>
            <w:tcW w:w="2400" w:type="dxa"/>
          </w:tcPr>
          <w:p>
            <w:r>
              <w:t xml:space="preserve">DISD</w:t>
            </w:r>
          </w:p>
        </w:tc>
        <w:tc>
          <w:tcPr>
            <w:tcW w:w="2400" w:type="dxa"/>
          </w:tcPr>
          <w:p>
            <w:r>
              <w:t xml:space="preserve">02 Jan 2026</w:t>
            </w:r>
          </w:p>
        </w:tc>
        <w:tc>
          <w:tcPr>
            <w:tcW w:w="2400" w:type="dxa"/>
          </w:tcPr>
          <w:p>
            <w:r>
              <w:t xml:space="preserve">31 Mar 2026</w:t>
            </w:r>
          </w:p>
        </w:tc>
        <w:tc>
          <w:tcPr>
            <w:tcW w:w="2400" w:type="dxa"/>
          </w:tcPr>
          <w:p>
            <w:r>
              <w:t xml:space="preserve">$23,709</w:t>
            </w:r>
          </w:p>
        </w:tc>
        <w:tc>
          <w:tcPr>
            <w:tcW w:w="2400" w:type="dxa"/>
          </w:tcPr>
          <w:p>
            <w:r>
              <w:t xml:space="preserve">50</w:t>
            </w:r>
          </w:p>
        </w:tc>
        <w:tc>
          <w:tcPr>
            <w:tcW w:w="2400" w:type="dxa"/>
          </w:tcPr>
          <w:p>
            <w:r>
              <w:t xml:space="preserve">32</w:t>
            </w:r>
          </w:p>
        </w:tc>
        <w:tc>
          <w:tcPr>
            <w:tcW w:w="2400" w:type="dxa"/>
          </w:tcPr>
          <w:p>
            <w:r>
              <w:t xml:space="preserve"/>
            </w:r>
          </w:p>
        </w:tc>
        <w:tc>
          <w:tcPr>
            <w:tcW w:w="2400" w:type="dxa"/>
          </w:tcPr>
          <w:p>
            <w:r>
              <w:t xml:space="preserve">activity.xlsx record 'SB-001379.99.20|row:7': '#National Plans' has non-numeric value 'The workshop contributed inputs to the development of the National Action Plan for the Implementation of the National Policy for Family Promotion and Protection'.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0002048041 - Kenya</w:t>
            </w:r>
          </w:p>
        </w:tc>
        <w:tc>
          <w:tcPr>
            <w:tcW w:w="2400" w:type="dxa"/>
          </w:tcPr>
          <w:p>
            <w:r>
              <w:t xml:space="preserve">0002048041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MEETINGS WITH LOCAL PRIVATE SECTOR</w:t>
            </w:r>
          </w:p>
        </w:tc>
        <w:tc>
          <w:tcPr>
            <w:tcW w:w="2400" w:type="dxa"/>
          </w:tcPr>
          <w:p>
            <w:r>
              <w:t xml:space="preserve"/>
            </w:r>
          </w:p>
        </w:tc>
        <w:tc>
          <w:tcPr>
            <w:tcW w:w="2400" w:type="dxa"/>
          </w:tcPr>
          <w:p>
            <w:r>
              <w:t xml:space="preserve">05 Apr 2025</w:t>
            </w:r>
          </w:p>
        </w:tc>
        <w:tc>
          <w:tcPr>
            <w:tcW w:w="2400" w:type="dxa"/>
          </w:tcPr>
          <w:p>
            <w:r>
              <w:t xml:space="preserve">12 Apr 2025</w:t>
            </w:r>
          </w:p>
        </w:tc>
      </w:tr>
      <w:tr>
        <w:tc>
          <w:tcPr>
            <w:tcW w:w="2400" w:type="dxa"/>
          </w:tcPr>
          <w:p>
            <w:r>
              <w:t xml:space="preserve">0002049326 - Kenya</w:t>
            </w:r>
          </w:p>
        </w:tc>
        <w:tc>
          <w:tcPr>
            <w:tcW w:w="2400" w:type="dxa"/>
          </w:tcPr>
          <w:p>
            <w:r>
              <w:t xml:space="preserve">0002049326</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TECHNICAL MISSION TO ISLAMABAD, 1416 APRIL 2025</w:t>
            </w:r>
          </w:p>
        </w:tc>
        <w:tc>
          <w:tcPr>
            <w:tcW w:w="2400" w:type="dxa"/>
          </w:tcPr>
          <w:p>
            <w:r>
              <w:t xml:space="preserve"/>
            </w:r>
          </w:p>
        </w:tc>
        <w:tc>
          <w:tcPr>
            <w:tcW w:w="2400" w:type="dxa"/>
          </w:tcPr>
          <w:p>
            <w:r>
              <w:t xml:space="preserve">05 Apr 2025</w:t>
            </w:r>
          </w:p>
        </w:tc>
        <w:tc>
          <w:tcPr>
            <w:tcW w:w="2400" w:type="dxa"/>
          </w:tcPr>
          <w:p>
            <w:r>
              <w:t xml:space="preserve">18 Apr 2025</w:t>
            </w:r>
          </w:p>
        </w:tc>
      </w:tr>
      <w:tr>
        <w:tc>
          <w:tcPr>
            <w:tcW w:w="2400" w:type="dxa"/>
          </w:tcPr>
          <w:p>
            <w:r>
              <w:t xml:space="preserve">0002051000 - Kenya</w:t>
            </w:r>
          </w:p>
        </w:tc>
        <w:tc>
          <w:tcPr>
            <w:tcW w:w="2400" w:type="dxa"/>
          </w:tcPr>
          <w:p>
            <w:r>
              <w:t xml:space="preserve">0002051000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DESA/CONVERGENCE EVENTS AND AFRICA OUTREACH MEETINGS</w:t>
            </w:r>
          </w:p>
        </w:tc>
        <w:tc>
          <w:tcPr>
            <w:tcW w:w="2400" w:type="dxa"/>
          </w:tcPr>
          <w:p>
            <w:r>
              <w:t xml:space="preserve"/>
            </w:r>
          </w:p>
        </w:tc>
        <w:tc>
          <w:tcPr>
            <w:tcW w:w="2400" w:type="dxa"/>
          </w:tcPr>
          <w:p>
            <w:r>
              <w:t xml:space="preserve">05 Apr 2025</w:t>
            </w:r>
          </w:p>
        </w:tc>
        <w:tc>
          <w:tcPr>
            <w:tcW w:w="2400" w:type="dxa"/>
          </w:tcPr>
          <w:p>
            <w:r>
              <w:t xml:space="preserve">18 Apr 2025</w:t>
            </w:r>
          </w:p>
        </w:tc>
      </w:tr>
      <w:tr>
        <w:tc>
          <w:tcPr>
            <w:tcW w:w="2400" w:type="dxa"/>
          </w:tcPr>
          <w:p>
            <w:r>
              <w:t xml:space="preserve">0002088192 - Kenya</w:t>
            </w:r>
          </w:p>
        </w:tc>
        <w:tc>
          <w:tcPr>
            <w:tcW w:w="2400" w:type="dxa"/>
          </w:tcPr>
          <w:p>
            <w:r>
              <w:t xml:space="preserve">0002088192</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20TH IGF MEETING  COORDINATION OF ALL ICT SERVICES</w:t>
            </w:r>
          </w:p>
        </w:tc>
        <w:tc>
          <w:tcPr>
            <w:tcW w:w="2400" w:type="dxa"/>
          </w:tcPr>
          <w:p>
            <w:r>
              <w:t xml:space="preserve"/>
            </w:r>
          </w:p>
        </w:tc>
        <w:tc>
          <w:tcPr>
            <w:tcW w:w="2400" w:type="dxa"/>
          </w:tcPr>
          <w:p>
            <w:r>
              <w:t xml:space="preserve">18 Jun 2025</w:t>
            </w:r>
          </w:p>
        </w:tc>
        <w:tc>
          <w:tcPr>
            <w:tcW w:w="2400" w:type="dxa"/>
          </w:tcPr>
          <w:p>
            <w:r>
              <w:t xml:space="preserve">28 Jun 2025</w:t>
            </w:r>
          </w:p>
        </w:tc>
      </w:tr>
      <w:tr>
        <w:tc>
          <w:tcPr>
            <w:tcW w:w="2400" w:type="dxa"/>
          </w:tcPr>
          <w:p>
            <w:r>
              <w:t xml:space="preserve">0002089499 - Kenya</w:t>
            </w:r>
          </w:p>
        </w:tc>
        <w:tc>
          <w:tcPr>
            <w:tcW w:w="2400" w:type="dxa"/>
          </w:tcPr>
          <w:p>
            <w:r>
              <w:t xml:space="preserve">0002089499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ICT SUPPORT FOR 20TH IGF</w:t>
            </w:r>
          </w:p>
        </w:tc>
        <w:tc>
          <w:tcPr>
            <w:tcW w:w="2400" w:type="dxa"/>
          </w:tcPr>
          <w:p>
            <w:r>
              <w:t xml:space="preserve"/>
            </w:r>
          </w:p>
        </w:tc>
        <w:tc>
          <w:tcPr>
            <w:tcW w:w="2400" w:type="dxa"/>
          </w:tcPr>
          <w:p>
            <w:r>
              <w:t xml:space="preserve">19 Jun 2025</w:t>
            </w:r>
          </w:p>
        </w:tc>
        <w:tc>
          <w:tcPr>
            <w:tcW w:w="2400" w:type="dxa"/>
          </w:tcPr>
          <w:p>
            <w:r>
              <w:t xml:space="preserve">28 Jun 2025</w:t>
            </w:r>
          </w:p>
        </w:tc>
      </w:tr>
      <w:tr>
        <w:tc>
          <w:tcPr>
            <w:tcW w:w="2400" w:type="dxa"/>
          </w:tcPr>
          <w:p>
            <w:r>
              <w:t xml:space="preserve">0002090741 - Kenya</w:t>
            </w:r>
          </w:p>
        </w:tc>
        <w:tc>
          <w:tcPr>
            <w:tcW w:w="2400" w:type="dxa"/>
          </w:tcPr>
          <w:p>
            <w:r>
              <w:t xml:space="preserve">0002090741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19 Jun 2025</w:t>
            </w:r>
          </w:p>
        </w:tc>
        <w:tc>
          <w:tcPr>
            <w:tcW w:w="2400" w:type="dxa"/>
          </w:tcPr>
          <w:p>
            <w:r>
              <w:t xml:space="preserve">29 Jun 2025</w:t>
            </w:r>
          </w:p>
        </w:tc>
      </w:tr>
      <w:tr>
        <w:tc>
          <w:tcPr>
            <w:tcW w:w="2400" w:type="dxa"/>
          </w:tcPr>
          <w:p>
            <w:r>
              <w:t xml:space="preserve">0002090747 - Kenya</w:t>
            </w:r>
          </w:p>
        </w:tc>
        <w:tc>
          <w:tcPr>
            <w:tcW w:w="2400" w:type="dxa"/>
          </w:tcPr>
          <w:p>
            <w:r>
              <w:t xml:space="preserve">0002090747</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19 Jun 2025</w:t>
            </w:r>
          </w:p>
        </w:tc>
        <w:tc>
          <w:tcPr>
            <w:tcW w:w="2400" w:type="dxa"/>
          </w:tcPr>
          <w:p>
            <w:r>
              <w:t xml:space="preserve">29 Jun 2025</w:t>
            </w:r>
          </w:p>
        </w:tc>
      </w:tr>
      <w:tr>
        <w:tc>
          <w:tcPr>
            <w:tcW w:w="2400" w:type="dxa"/>
          </w:tcPr>
          <w:p>
            <w:r>
              <w:t xml:space="preserve">0002090750 - Kenya</w:t>
            </w:r>
          </w:p>
        </w:tc>
        <w:tc>
          <w:tcPr>
            <w:tcW w:w="2400" w:type="dxa"/>
          </w:tcPr>
          <w:p>
            <w:r>
              <w:t xml:space="preserve">0002090750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0002090854 - Kenya</w:t>
            </w:r>
          </w:p>
        </w:tc>
        <w:tc>
          <w:tcPr>
            <w:tcW w:w="2400" w:type="dxa"/>
          </w:tcPr>
          <w:p>
            <w:r>
              <w:t xml:space="preserve">0002090854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0002090859 - Kenya</w:t>
            </w:r>
          </w:p>
        </w:tc>
        <w:tc>
          <w:tcPr>
            <w:tcW w:w="2400" w:type="dxa"/>
          </w:tcPr>
          <w:p>
            <w:r>
              <w:t xml:space="preserve">0002090859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0002090921 - Kenya</w:t>
            </w:r>
          </w:p>
        </w:tc>
        <w:tc>
          <w:tcPr>
            <w:tcW w:w="2400" w:type="dxa"/>
          </w:tcPr>
          <w:p>
            <w:r>
              <w:t xml:space="preserve">0002090921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SECURITY COVERAGE AT IGF CONFERENCE, LILLESTROM, NORWAY</w:t>
            </w:r>
          </w:p>
        </w:tc>
        <w:tc>
          <w:tcPr>
            <w:tcW w:w="2400" w:type="dxa"/>
          </w:tcPr>
          <w:p>
            <w:r>
              <w:t xml:space="preserve"/>
            </w:r>
          </w:p>
        </w:tc>
        <w:tc>
          <w:tcPr>
            <w:tcW w:w="2400" w:type="dxa"/>
          </w:tcPr>
          <w:p>
            <w:r>
              <w:t xml:space="preserve">20 Jun 2025</w:t>
            </w:r>
          </w:p>
        </w:tc>
        <w:tc>
          <w:tcPr>
            <w:tcW w:w="2400" w:type="dxa"/>
          </w:tcPr>
          <w:p>
            <w:r>
              <w:t xml:space="preserve">29 Jun 2025</w:t>
            </w:r>
          </w:p>
        </w:tc>
      </w:tr>
      <w:tr>
        <w:tc>
          <w:tcPr>
            <w:tcW w:w="2400" w:type="dxa"/>
          </w:tcPr>
          <w:p>
            <w:r>
              <w:t xml:space="preserve">0002261650 - Kenya</w:t>
            </w:r>
          </w:p>
        </w:tc>
        <w:tc>
          <w:tcPr>
            <w:tcW w:w="2400" w:type="dxa"/>
          </w:tcPr>
          <w:p>
            <w:r>
              <w:t xml:space="preserve">0002261650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UNITED NATIONS FORUM ON FORESTS</w:t>
            </w:r>
          </w:p>
        </w:tc>
        <w:tc>
          <w:tcPr>
            <w:tcW w:w="2400" w:type="dxa"/>
          </w:tcPr>
          <w:p>
            <w:r>
              <w:t xml:space="preserve">PARTICIPATE AT GEF FORUM</w:t>
            </w:r>
          </w:p>
        </w:tc>
        <w:tc>
          <w:tcPr>
            <w:tcW w:w="2400" w:type="dxa"/>
          </w:tcPr>
          <w:p>
            <w:r>
              <w:t xml:space="preserve"/>
            </w:r>
          </w:p>
        </w:tc>
        <w:tc>
          <w:tcPr>
            <w:tcW w:w="2400" w:type="dxa"/>
          </w:tcPr>
          <w:p>
            <w:r>
              <w:t xml:space="preserve">11 Apr 2026</w:t>
            </w:r>
          </w:p>
        </w:tc>
        <w:tc>
          <w:tcPr>
            <w:tcW w:w="2400" w:type="dxa"/>
          </w:tcPr>
          <w:p>
            <w:r>
              <w:t xml:space="preserve">18 Apr 2026</w:t>
            </w:r>
          </w:p>
        </w:tc>
      </w:tr>
      <w:tr>
        <w:tc>
          <w:tcPr>
            <w:tcW w:w="2400" w:type="dxa"/>
          </w:tcPr>
          <w:p>
            <w:r>
              <w:t xml:space="preserve">0002269692 - Kenya</w:t>
            </w:r>
          </w:p>
        </w:tc>
        <w:tc>
          <w:tcPr>
            <w:tcW w:w="2400" w:type="dxa"/>
          </w:tcPr>
          <w:p>
            <w:r>
              <w:t xml:space="preserve">0002269692</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FSDO/XBFACILITATE REGIONAL WORKSHOP ON MAP</w:t>
            </w:r>
          </w:p>
        </w:tc>
        <w:tc>
          <w:tcPr>
            <w:tcW w:w="2400" w:type="dxa"/>
          </w:tcPr>
          <w:p>
            <w:r>
              <w:t xml:space="preserve"/>
            </w:r>
          </w:p>
        </w:tc>
        <w:tc>
          <w:tcPr>
            <w:tcW w:w="2400" w:type="dxa"/>
          </w:tcPr>
          <w:p>
            <w:r>
              <w:t xml:space="preserve">06 Jun 2026</w:t>
            </w:r>
          </w:p>
        </w:tc>
        <w:tc>
          <w:tcPr>
            <w:tcW w:w="2400" w:type="dxa"/>
          </w:tcPr>
          <w:p>
            <w:r>
              <w:t xml:space="preserve">13 Jun 2026</w:t>
            </w:r>
          </w:p>
        </w:tc>
      </w:tr>
      <w:tr>
        <w:tc>
          <w:tcPr>
            <w:tcW w:w="2400" w:type="dxa"/>
          </w:tcPr>
          <w:p>
            <w:r>
              <w:t xml:space="preserve">0002281581 - Kenya</w:t>
            </w:r>
          </w:p>
        </w:tc>
        <w:tc>
          <w:tcPr>
            <w:tcW w:w="2400" w:type="dxa"/>
          </w:tcPr>
          <w:p>
            <w:r>
              <w:t xml:space="preserve">0002281581</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STATISTICS DIVISION</w:t>
            </w:r>
          </w:p>
        </w:tc>
        <w:tc>
          <w:tcPr>
            <w:tcW w:w="2400" w:type="dxa"/>
          </w:tcPr>
          <w:p>
            <w:r>
              <w:t xml:space="preserve">MISSION STRENGTHENING CORRUPTION STATISTICS IN KENYA</w:t>
            </w:r>
          </w:p>
        </w:tc>
        <w:tc>
          <w:tcPr>
            <w:tcW w:w="2400" w:type="dxa"/>
          </w:tcPr>
          <w:p>
            <w:r>
              <w:t xml:space="preserve"/>
            </w:r>
          </w:p>
        </w:tc>
        <w:tc>
          <w:tcPr>
            <w:tcW w:w="2400" w:type="dxa"/>
          </w:tcPr>
          <w:p>
            <w:r>
              <w:t xml:space="preserve">17 May 2026</w:t>
            </w:r>
          </w:p>
        </w:tc>
        <w:tc>
          <w:tcPr>
            <w:tcW w:w="2400" w:type="dxa"/>
          </w:tcPr>
          <w:p>
            <w:r>
              <w:t xml:space="preserve">24 May 2026</w:t>
            </w:r>
          </w:p>
        </w:tc>
      </w:tr>
      <w:tr>
        <w:tc>
          <w:tcPr>
            <w:tcW w:w="2400" w:type="dxa"/>
          </w:tcPr>
          <w:p>
            <w:r>
              <w:t xml:space="preserve">0002287854 - Kenya</w:t>
            </w:r>
          </w:p>
        </w:tc>
        <w:tc>
          <w:tcPr>
            <w:tcW w:w="2400" w:type="dxa"/>
          </w:tcPr>
          <w:p>
            <w:r>
              <w:t xml:space="preserve">0002287854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STATISTICS DIVISION</w:t>
            </w:r>
          </w:p>
        </w:tc>
        <w:tc>
          <w:tcPr>
            <w:tcW w:w="2400" w:type="dxa"/>
          </w:tcPr>
          <w:p>
            <w:r>
              <w:t xml:space="preserve">CONDUCT WORKSHOP AT THE GLOBAL DATA FESTIVAL</w:t>
            </w:r>
          </w:p>
        </w:tc>
        <w:tc>
          <w:tcPr>
            <w:tcW w:w="2400" w:type="dxa"/>
          </w:tcPr>
          <w:p>
            <w:r>
              <w:t xml:space="preserve"/>
            </w:r>
          </w:p>
        </w:tc>
        <w:tc>
          <w:tcPr>
            <w:tcW w:w="2400" w:type="dxa"/>
          </w:tcPr>
          <w:p>
            <w:r>
              <w:t xml:space="preserve">29 May 2026</w:t>
            </w:r>
          </w:p>
        </w:tc>
        <w:tc>
          <w:tcPr>
            <w:tcW w:w="2400" w:type="dxa"/>
          </w:tcPr>
          <w:p>
            <w:r>
              <w:t xml:space="preserve">07 Jun 2026</w:t>
            </w:r>
          </w:p>
        </w:tc>
      </w:tr>
      <w:tr>
        <w:tc>
          <w:tcPr>
            <w:tcW w:w="2400" w:type="dxa"/>
          </w:tcPr>
          <w:p>
            <w:r>
              <w:t xml:space="preserve">0002296659 - Kenya</w:t>
            </w:r>
          </w:p>
        </w:tc>
        <w:tc>
          <w:tcPr>
            <w:tcW w:w="2400" w:type="dxa"/>
          </w:tcPr>
          <w:p>
            <w:r>
              <w:t xml:space="preserve">0002296659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FINANCING FOR SUSTAINABLE DEVELOPMENT OFFICE</w:t>
            </w:r>
          </w:p>
        </w:tc>
        <w:tc>
          <w:tcPr>
            <w:tcW w:w="2400" w:type="dxa"/>
          </w:tcPr>
          <w:p>
            <w:r>
              <w:t xml:space="preserve">TO COORGANIZE GISD WORKSHOP ON INVESTMENT IN KENYA</w:t>
            </w:r>
          </w:p>
        </w:tc>
        <w:tc>
          <w:tcPr>
            <w:tcW w:w="2400" w:type="dxa"/>
          </w:tcPr>
          <w:p>
            <w:r>
              <w:t xml:space="preserve"/>
            </w:r>
          </w:p>
        </w:tc>
        <w:tc>
          <w:tcPr>
            <w:tcW w:w="2400" w:type="dxa"/>
          </w:tcPr>
          <w:p>
            <w:r>
              <w:t xml:space="preserve">12 Jun 2026</w:t>
            </w:r>
          </w:p>
        </w:tc>
        <w:tc>
          <w:tcPr>
            <w:tcW w:w="2400" w:type="dxa"/>
          </w:tcPr>
          <w:p>
            <w:r>
              <w:t xml:space="preserve">18 Jun 2026</w:t>
            </w:r>
          </w:p>
        </w:tc>
      </w:tr>
      <w:tr>
        <w:tc>
          <w:tcPr>
            <w:tcW w:w="2400" w:type="dxa"/>
          </w:tcPr>
          <w:p>
            <w:r>
              <w:t xml:space="preserve">0002302000 - Kenya</w:t>
            </w:r>
          </w:p>
        </w:tc>
        <w:tc>
          <w:tcPr>
            <w:tcW w:w="2400" w:type="dxa"/>
          </w:tcPr>
          <w:p>
            <w:r>
              <w:t xml:space="preserve">0002302000</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IGF2026 1ST OPEN CONSULTATIONS AND MAG MEETING +ASSESMENT</w:t>
            </w:r>
          </w:p>
        </w:tc>
        <w:tc>
          <w:tcPr>
            <w:tcW w:w="2400" w:type="dxa"/>
          </w:tcPr>
          <w:p>
            <w:r>
              <w:t xml:space="preserve"/>
            </w:r>
          </w:p>
        </w:tc>
        <w:tc>
          <w:tcPr>
            <w:tcW w:w="2400" w:type="dxa"/>
          </w:tcPr>
          <w:p>
            <w:r>
              <w:t xml:space="preserve">21 Jun 2026</w:t>
            </w:r>
          </w:p>
        </w:tc>
        <w:tc>
          <w:tcPr>
            <w:tcW w:w="2400" w:type="dxa"/>
          </w:tcPr>
          <w:p>
            <w:r>
              <w:t xml:space="preserve">27 Jun 2026</w:t>
            </w:r>
          </w:p>
        </w:tc>
      </w:tr>
      <w:tr>
        <w:tc>
          <w:tcPr>
            <w:tcW w:w="2400" w:type="dxa"/>
          </w:tcPr>
          <w:p>
            <w:r>
              <w:t xml:space="preserve">0002302205 - Kenya</w:t>
            </w:r>
          </w:p>
        </w:tc>
        <w:tc>
          <w:tcPr>
            <w:tcW w:w="2400" w:type="dxa"/>
          </w:tcPr>
          <w:p>
            <w:r>
              <w:t xml:space="preserve">0002302205</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CONDUCT IGF PLANNING MISSION AND TO SUPPORT MAG MEETING</w:t>
            </w:r>
          </w:p>
        </w:tc>
        <w:tc>
          <w:tcPr>
            <w:tcW w:w="2400" w:type="dxa"/>
          </w:tcPr>
          <w:p>
            <w:r>
              <w:t xml:space="preserve"/>
            </w:r>
          </w:p>
        </w:tc>
        <w:tc>
          <w:tcPr>
            <w:tcW w:w="2400" w:type="dxa"/>
          </w:tcPr>
          <w:p>
            <w:r>
              <w:t xml:space="preserve">20 Jun 2026</w:t>
            </w:r>
          </w:p>
        </w:tc>
        <w:tc>
          <w:tcPr>
            <w:tcW w:w="2400" w:type="dxa"/>
          </w:tcPr>
          <w:p>
            <w:r>
              <w:t xml:space="preserve">26 Jun 2026</w:t>
            </w:r>
          </w:p>
        </w:tc>
      </w:tr>
      <w:tr>
        <w:tc>
          <w:tcPr>
            <w:tcW w:w="2400" w:type="dxa"/>
          </w:tcPr>
          <w:p>
            <w:r>
              <w:t xml:space="preserve">0002302218 - Kenya</w:t>
            </w:r>
          </w:p>
        </w:tc>
        <w:tc>
          <w:tcPr>
            <w:tcW w:w="2400" w:type="dxa"/>
          </w:tcPr>
          <w:p>
            <w:r>
              <w:t xml:space="preserve">0002302218</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FIRST IGF 2026 OPEN CONSULTATIONS &amp; MAG MEETING</w:t>
            </w:r>
          </w:p>
        </w:tc>
        <w:tc>
          <w:tcPr>
            <w:tcW w:w="2400" w:type="dxa"/>
          </w:tcPr>
          <w:p>
            <w:r>
              <w:t xml:space="preserve"/>
            </w:r>
          </w:p>
        </w:tc>
        <w:tc>
          <w:tcPr>
            <w:tcW w:w="2400" w:type="dxa"/>
          </w:tcPr>
          <w:p>
            <w:r>
              <w:t xml:space="preserve">21 Jun 2026</w:t>
            </w:r>
          </w:p>
        </w:tc>
        <w:tc>
          <w:tcPr>
            <w:tcW w:w="2400" w:type="dxa"/>
          </w:tcPr>
          <w:p>
            <w:r>
              <w:t xml:space="preserve">27 Jun 2026</w:t>
            </w:r>
          </w:p>
        </w:tc>
      </w:tr>
      <w:tr>
        <w:tc>
          <w:tcPr>
            <w:tcW w:w="2400" w:type="dxa"/>
          </w:tcPr>
          <w:p>
            <w:r>
              <w:t xml:space="preserve">0002302259 - Kenya</w:t>
            </w:r>
          </w:p>
        </w:tc>
        <w:tc>
          <w:tcPr>
            <w:tcW w:w="2400" w:type="dxa"/>
          </w:tcPr>
          <w:p>
            <w:r>
              <w:t xml:space="preserve">0002302259</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IGF 2026 A MISSION &amp; 1ST IGF OPEN CONSULTATIONS</w:t>
            </w:r>
          </w:p>
        </w:tc>
        <w:tc>
          <w:tcPr>
            <w:tcW w:w="2400" w:type="dxa"/>
          </w:tcPr>
          <w:p>
            <w:r>
              <w:t xml:space="preserve"/>
            </w:r>
          </w:p>
        </w:tc>
        <w:tc>
          <w:tcPr>
            <w:tcW w:w="2400" w:type="dxa"/>
          </w:tcPr>
          <w:p>
            <w:r>
              <w:t xml:space="preserve">21 Jun 2026</w:t>
            </w:r>
          </w:p>
        </w:tc>
        <w:tc>
          <w:tcPr>
            <w:tcW w:w="2400" w:type="dxa"/>
          </w:tcPr>
          <w:p>
            <w:r>
              <w:t xml:space="preserve">27 Jun 2026</w:t>
            </w:r>
          </w:p>
        </w:tc>
      </w:tr>
      <w:tr>
        <w:tc>
          <w:tcPr>
            <w:tcW w:w="2400" w:type="dxa"/>
          </w:tcPr>
          <w:p>
            <w:r>
              <w:t xml:space="preserve">0002302324 - Kenya</w:t>
            </w:r>
          </w:p>
        </w:tc>
        <w:tc>
          <w:tcPr>
            <w:tcW w:w="2400" w:type="dxa"/>
          </w:tcPr>
          <w:p>
            <w:r>
              <w:t xml:space="preserve">0002302324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PUBLIC INSTITUTIONS AND DIGITAL GOVERNMENT</w:t>
            </w:r>
          </w:p>
        </w:tc>
        <w:tc>
          <w:tcPr>
            <w:tcW w:w="2400" w:type="dxa"/>
          </w:tcPr>
          <w:p>
            <w:r>
              <w:t xml:space="preserve">THE FIRST IGF 2026 OPEN CONSULTATIONS AND MAG MEETING</w:t>
            </w:r>
          </w:p>
        </w:tc>
        <w:tc>
          <w:tcPr>
            <w:tcW w:w="2400" w:type="dxa"/>
          </w:tcPr>
          <w:p>
            <w:r>
              <w:t xml:space="preserve"/>
            </w:r>
          </w:p>
        </w:tc>
        <w:tc>
          <w:tcPr>
            <w:tcW w:w="2400" w:type="dxa"/>
          </w:tcPr>
          <w:p>
            <w:r>
              <w:t xml:space="preserve">21 Jun 2026</w:t>
            </w:r>
          </w:p>
        </w:tc>
        <w:tc>
          <w:tcPr>
            <w:tcW w:w="2400" w:type="dxa"/>
          </w:tcPr>
          <w:p>
            <w:r>
              <w:t xml:space="preserve">27 Jun 2026</w:t>
            </w:r>
          </w:p>
        </w:tc>
      </w:tr>
      <w:tr>
        <w:tc>
          <w:tcPr>
            <w:tcW w:w="2400" w:type="dxa"/>
          </w:tcPr>
          <w:p>
            <w:r>
              <w:t xml:space="preserve">0002305524 - Kenya</w:t>
            </w:r>
          </w:p>
        </w:tc>
        <w:tc>
          <w:tcPr>
            <w:tcW w:w="2400" w:type="dxa"/>
          </w:tcPr>
          <w:p>
            <w:r>
              <w:t xml:space="preserve">0002305524</w:t>
            </w:r>
          </w:p>
        </w:tc>
        <w:tc>
          <w:tcPr>
            <w:tcW w:w="2400" w:type="dxa"/>
          </w:tcPr>
          <w:p>
            <w:r>
              <w:t xml:space="preserve">Past</w:t>
            </w:r>
          </w:p>
        </w:tc>
        <w:tc>
          <w:tcPr>
            <w:tcW w:w="2400" w:type="dxa"/>
          </w:tcPr>
          <w:p>
            <w:r>
              <w:t xml:space="preserve">Kenya</w:t>
            </w:r>
          </w:p>
        </w:tc>
        <w:tc>
          <w:tcPr>
            <w:tcW w:w="2400" w:type="dxa"/>
          </w:tcPr>
          <w:p>
            <w:r>
              <w:t xml:space="preserve"/>
            </w:r>
          </w:p>
        </w:tc>
        <w:tc>
          <w:tcPr>
            <w:tcW w:w="2400" w:type="dxa"/>
          </w:tcPr>
          <w:p>
            <w:r>
              <w:t xml:space="preserve">DIVISION FOR INCLUSIVE SOCIAL DEVELOPMENT</w:t>
            </w:r>
          </w:p>
        </w:tc>
        <w:tc>
          <w:tcPr>
            <w:tcW w:w="2400" w:type="dxa"/>
          </w:tcPr>
          <w:p>
            <w:r>
              <w:t xml:space="preserve">RPTC WORKSHOPS</w:t>
            </w:r>
          </w:p>
        </w:tc>
        <w:tc>
          <w:tcPr>
            <w:tcW w:w="2400" w:type="dxa"/>
          </w:tcPr>
          <w:p>
            <w:r>
              <w:t xml:space="preserve"/>
            </w:r>
          </w:p>
        </w:tc>
        <w:tc>
          <w:tcPr>
            <w:tcW w:w="2400" w:type="dxa"/>
          </w:tcPr>
          <w:p>
            <w:r>
              <w:t xml:space="preserve">29 Jun 2026</w:t>
            </w:r>
          </w:p>
        </w:tc>
        <w:tc>
          <w:tcPr>
            <w:tcW w:w="2400" w:type="dxa"/>
          </w:tcPr>
          <w:p>
            <w:r>
              <w:t xml:space="preserve">11 Jul 2026</w:t>
            </w:r>
          </w:p>
        </w:tc>
      </w:tr>
      <w:tr>
        <w:tc>
          <w:tcPr>
            <w:tcW w:w="2400" w:type="dxa"/>
          </w:tcPr>
          <w:p>
            <w:r>
              <w:t xml:space="preserve">S9AC0003_DSDG - Kenya</w:t>
            </w:r>
          </w:p>
        </w:tc>
        <w:tc>
          <w:tcPr>
            <w:tcW w:w="2400" w:type="dxa"/>
          </w:tcPr>
          <w:p>
            <w:r>
              <w:t xml:space="preserve">S9AC0003_DSDG</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DSDG</w:t>
            </w:r>
          </w:p>
        </w:tc>
        <w:tc>
          <w:tcPr>
            <w:tcW w:w="2400" w:type="dxa"/>
          </w:tcPr>
          <w:p>
            <w:r>
              <w:t xml:space="preserve">2027 Global Sustainable Development Report (GSDR) Regional Consultation for Sub Saharan Africa</w:t>
            </w:r>
          </w:p>
        </w:tc>
        <w:tc>
          <w:tcPr>
            <w:tcW w:w="2400" w:type="dxa"/>
          </w:tcPr>
          <w:p>
            <w:r>
              <w:t xml:space="preserve">Regional Workshop</w:t>
            </w:r>
          </w:p>
        </w:tc>
        <w:tc>
          <w:tcPr>
            <w:tcW w:w="2400" w:type="dxa"/>
          </w:tcPr>
          <w:p>
            <w:r>
              <w:t xml:space="preserve">21 Oct 2026</w:t>
            </w:r>
          </w:p>
        </w:tc>
        <w:tc>
          <w:tcPr>
            <w:tcW w:w="2400" w:type="dxa"/>
          </w:tcPr>
          <w:p>
            <w:r>
              <w:t xml:space="preserve">22 Oct 2026</w:t>
            </w:r>
          </w:p>
        </w:tc>
      </w:tr>
      <w:tr>
        <w:tc>
          <w:tcPr>
            <w:tcW w:w="2400" w:type="dxa"/>
          </w:tcPr>
          <w:p>
            <w:r>
              <w:t xml:space="preserve">S9AC0009_FSDO - Kenya</w:t>
            </w:r>
          </w:p>
        </w:tc>
        <w:tc>
          <w:tcPr>
            <w:tcW w:w="2400" w:type="dxa"/>
          </w:tcPr>
          <w:p>
            <w:r>
              <w:t xml:space="preserve">S9AC0009_FSDO</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FSDO</w:t>
            </w:r>
          </w:p>
        </w:tc>
        <w:tc>
          <w:tcPr>
            <w:tcW w:w="2400" w:type="dxa"/>
          </w:tcPr>
          <w:p>
            <w:r>
              <w:t xml:space="preserve">Intergovernmental Negotiations for UN Framework Convention on International Tax Cooperation-Sixth Session</w:t>
            </w:r>
          </w:p>
        </w:tc>
        <w:tc>
          <w:tcPr>
            <w:tcW w:w="2400" w:type="dxa"/>
          </w:tcPr>
          <w:p>
            <w:r>
              <w:t xml:space="preserve">Other (please specify in remaks)</w:t>
            </w:r>
          </w:p>
        </w:tc>
        <w:tc>
          <w:tcPr>
            <w:tcW w:w="2400" w:type="dxa"/>
          </w:tcPr>
          <w:p>
            <w:r>
              <w:t xml:space="preserve">30 Nov 2026</w:t>
            </w:r>
          </w:p>
        </w:tc>
        <w:tc>
          <w:tcPr>
            <w:tcW w:w="2400" w:type="dxa"/>
          </w:tcPr>
          <w:p>
            <w:r>
              <w:t xml:space="preserve">11 Dec 2026</w:t>
            </w:r>
          </w:p>
        </w:tc>
      </w:tr>
      <w:tr>
        <w:tc>
          <w:tcPr>
            <w:tcW w:w="2400" w:type="dxa"/>
          </w:tcPr>
          <w:p>
            <w:r>
              <w:t xml:space="preserve">S9AC0008_UNFFS - Kenya</w:t>
            </w:r>
          </w:p>
        </w:tc>
        <w:tc>
          <w:tcPr>
            <w:tcW w:w="2400" w:type="dxa"/>
          </w:tcPr>
          <w:p>
            <w:r>
              <w:t xml:space="preserve">S9AC0008_UNFFS</w:t>
            </w:r>
          </w:p>
        </w:tc>
        <w:tc>
          <w:tcPr>
            <w:tcW w:w="2400" w:type="dxa"/>
          </w:tcPr>
          <w:p>
            <w:r>
              <w:t xml:space="preserve">Forecast</w:t>
            </w:r>
          </w:p>
        </w:tc>
        <w:tc>
          <w:tcPr>
            <w:tcW w:w="2400" w:type="dxa"/>
          </w:tcPr>
          <w:p>
            <w:r>
              <w:t xml:space="preserve">Kenya</w:t>
            </w:r>
          </w:p>
        </w:tc>
        <w:tc>
          <w:tcPr>
            <w:tcW w:w="2400" w:type="dxa"/>
          </w:tcPr>
          <w:p>
            <w:r>
              <w:t xml:space="preserve">Nairobi</w:t>
            </w:r>
          </w:p>
        </w:tc>
        <w:tc>
          <w:tcPr>
            <w:tcW w:w="2400" w:type="dxa"/>
          </w:tcPr>
          <w:p>
            <w:r>
              <w:t xml:space="preserve">UNFFS</w:t>
            </w:r>
          </w:p>
        </w:tc>
        <w:tc>
          <w:tcPr>
            <w:tcW w:w="2400" w:type="dxa"/>
          </w:tcPr>
          <w:p>
            <w:r>
              <w:t xml:space="preserve">Regional Forest Financing Workshop</w:t>
            </w:r>
          </w:p>
        </w:tc>
        <w:tc>
          <w:tcPr>
            <w:tcW w:w="2400" w:type="dxa"/>
          </w:tcPr>
          <w:p>
            <w:r>
              <w:t xml:space="preserve">Regional Workshop</w:t>
            </w:r>
          </w:p>
        </w:tc>
        <w:tc>
          <w:tcPr>
            <w:tcW w:w="2400" w:type="dxa"/>
          </w:tcPr>
          <w:p>
            <w:r>
              <w:t xml:space="preserve">01 Dec 2026</w:t>
            </w:r>
          </w:p>
        </w:tc>
        <w:tc>
          <w:tcPr>
            <w:tcW w:w="2400" w:type="dxa"/>
          </w:tcPr>
          <w:p>
            <w:r>
              <w:t xml:space="preserve">04 Dec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Enhancing National Capacities for Unleashing Full Potentials of Micro-, Small and Medium-sized Enterprises (MSMEs) in Achieving the SDGs in Developing Countries</w:t>
            </w:r>
          </w:p>
        </w:tc>
        <w:tc>
          <w:tcPr>
            <w:tcW w:w="2400" w:type="dxa"/>
          </w:tcPr>
          <w:p>
            <w:r>
              <w:t xml:space="preserve">2021</w:t>
            </w:r>
          </w:p>
        </w:tc>
        <w:tc>
          <w:tcPr>
            <w:tcW w:w="2400" w:type="dxa"/>
          </w:tcPr>
          <w:p>
            <w:r>
              <w:t xml:space="preserve">DSDG; CDPMO</w:t>
            </w:r>
          </w:p>
        </w:tc>
        <w:tc>
          <w:tcPr>
            <w:tcW w:w="2400" w:type="dxa"/>
          </w:tcPr>
          <w:p>
            <w:r>
              <w:t xml:space="preserve">Brazil, Cambodia, Democratic Socialist Republic of Sri Lanka, Fiji, Gambia, Kenya, Lao People's Democratic Republic, Peru, Philippines, United Republic of Tanzania</w:t>
            </w:r>
          </w:p>
        </w:tc>
        <w:tc>
          <w:tcPr>
            <w:tcW w:w="2400" w:type="dxa"/>
          </w:tcPr>
          <w:p>
            <w:r>
              <w:t xml:space="preserve">- Build on the momentum and lessons from this Project in the design of a follow-on project. / - Ensure engagement at the senior policy level at project commencement and maintain or renew engagement as required to avoid loss of momentum. / - Include assistance for network mapping, activation, and strengthening in each country, with a project contacts database to support ongoing engagement. / - Invest in establishing and expanding the knowledge management aspects of the Project, including improved logical frameworks, performance indicators, and strengthened monitoring systems. / - Support critical pilot sub-projects with potential for both policy and inclusive MSME sector impact, ensuring sufficient resources and targeted technical support for implementation and scaling up.</w:t>
            </w:r>
          </w:p>
        </w:tc>
        <w:tc>
          <w:tcPr>
            <w:tcW w:w="2400" w:type="dxa"/>
          </w:tcPr>
          <w:p>
            <w:r>
              <w:t xml:space="preserve">- The Project entry point at a senior policy level activates national coordination and prioritization. / - A targeted, meso-level approach towards programming contributes towards a stronger MSME enabling environment. / - Active engagement and networking opportunities contribute to immediate and longer-term results, but contacts must be retained to maintain momentum. / - A flexible approach helps to optimize results, allowing activities to be adjusted to local context and requirements. / - National consultants and credible focal points in key ministries are important drivers of success.</w:t>
            </w:r>
          </w:p>
        </w:tc>
        <w:tc>
          <w:tcPr>
            <w:tcW w:w="2400" w:type="dxa"/>
          </w:tcPr>
          <w:p>
            <w:r>
              <w:t xml:space="preserve">https://unitednations.sharepoint.com/sites/DESA-CDPMO/Shared Documents/General/6. Peace and Development TF/8. Funded projects/Evaluations_Fin. Rep/2022_PDF-SDG-2016-04_Eval_DSDG_17Mar22.docx</w:t>
            </w:r>
          </w:p>
        </w:tc>
        <w:tc>
          <w:tcPr>
            <w:tcW w:w="2400" w:type="dxa"/>
          </w:tcPr>
          <w:p>
            <w:r>
              <w:t xml:space="preserve">Country standardized: 'Sri Lanka' -&gt; 'Democratic Socialist Republic of Sri Lanka'. / Country standardized: 'Tanzania' -&gt; 'United Republic of Tanzania'. / Country standardized: 'The Gambia' -&gt; 'Gambia'.</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 / 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 / evaluations.xlsx rows 65 (archived) and 3 (retained): Review conflicts: LessonsLearnedList differs between document copies. Country lists were not merged. / 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Strengthening national capacities for enhancing Micro-, Small and Medium -sized Enterprise (MSME) resilience and building forward better to accelerate the implementation of the 2030 agenda in developing countries participating in the Belt and Road Initiative</w:t>
            </w:r>
          </w:p>
        </w:tc>
        <w:tc>
          <w:tcPr>
            <w:tcW w:w="2400" w:type="dxa"/>
          </w:tcPr>
          <w:p>
            <w:r>
              <w:t xml:space="preserve">2025</w:t>
            </w:r>
          </w:p>
        </w:tc>
        <w:tc>
          <w:tcPr>
            <w:tcW w:w="2400" w:type="dxa"/>
          </w:tcPr>
          <w:p>
            <w:r>
              <w:t xml:space="preserve">DSDG</w:t>
            </w:r>
          </w:p>
        </w:tc>
        <w:tc>
          <w:tcPr>
            <w:tcW w:w="2400" w:type="dxa"/>
          </w:tcPr>
          <w:p>
            <w:r>
              <w:t xml:space="preserve">Cambodia, Democratic Socialist Republic of Sri Lanka, Ethiopia, Gambia, Kenya, Lao People's Democratic Republic, Madagascar, Philippines, Zimbabwe</w:t>
            </w:r>
          </w:p>
        </w:tc>
        <w:tc>
          <w:tcPr>
            <w:tcW w:w="2400" w:type="dxa"/>
          </w:tcPr>
          <w:p>
            <w:r>
              <w:t xml:space="preserve">- Prioritise policy engagement as the primary pathway to scale by supporting policy development and implementation, using entrepreneurs as informants and validators, and convening joint forums for policymakers and entrepreneurs. / - Support the operationalisation of draft policy products by maintaining engagement with national counterparts beyond drafting, providing targeted technical or coordination support, and tracking the status and institutionalisation of policy products. / - Align project scope with available resources and delivery capacity by ensuring ambitions are realistically matched with resources, staffing, and timeframes, and focusing on a manageable number of impactful deliverables. / - Continue leveraging UN DESA’s convening role to connect policymakers and entrepreneurs through joint forums for dialogue, training, and policy validation, ensuring inclusive multi-stakeholder workshops. / - Strengthen outcome-focused, adaptive project design and management by adopting demand-driven and flexible planning focused on meaningful outcomes and allowing adaptation to evolving partner needs. / - Strengthen indicator-based monitoring and follow-up systems by systematically tracking progress against indicators, conducting data collection at multiple points, and establishing follow-up systems for tracking engagement and uptake.</w:t>
            </w:r>
          </w:p>
        </w:tc>
        <w:tc>
          <w:tcPr>
            <w:tcW w:w="2400" w:type="dxa"/>
          </w:tcPr>
          <w:p>
            <w:r>
              <w:t xml:space="preserve">- Drafting policies is not enough—continued engagement is essential to ensure validated drafts are formally adopted and integrated into national systems. / - Convening policymakers and entrepreneurs together in joint workshops creates two-way learning, improves relevance, and increases ownership of training materials and toolkits. / - Adaptive, demand-driven capacity building tailored to country-specific needs and delivered with local partners increases satisfaction and readiness to apply lessons learned. / - Overambitious design limited delivery under constrained resources, highlighting the need to align project ambitions with available capacities and resources. / - Missed monitoring opportunities limited evidence of results, as planned monitoring tools and follow-up surveys were not consistently implemented. / - Policy work scales better than direct training of entrepreneurs, as direct capacity-building activities have limited reach compared to policy interventions that can benefit a larger number of MSMEs.</w:t>
            </w:r>
          </w:p>
        </w:tc>
        <w:tc>
          <w:tcPr>
            <w:tcW w:w="2400" w:type="dxa"/>
          </w:tcPr>
          <w:p>
            <w:r>
              <w:t xml:space="preserve">https://unitednations.sharepoint.com/sites/DESA-CDPMO/Shared Documents/General/6. Peace and Development TF/8. Funded projects/2021/PDF-2021-01 DESA-DSDG/Reports/Final Report and Evaluation/MSME project DESA - evaluation report.docx</w:t>
            </w:r>
          </w:p>
        </w:tc>
        <w:tc>
          <w:tcPr>
            <w:tcW w:w="2400" w:type="dxa"/>
          </w:tcPr>
          <w:p>
            <w:r>
              <w:t xml:space="preserve">Country standardized: 'Lao PDR' -&gt; 'Lao People's Democratic Republic'. / Country standardized: 'Sri Lanka' -&gt; 'Democratic Socialist Republic of Sri Lanka'. / Country standardized: 'The Gambia' -&gt; 'Gambia'.</w:t>
            </w:r>
          </w:p>
        </w:tc>
        <w:tc>
          <w:tcPr>
            <w:tcW w:w="2400" w:type="dxa"/>
          </w:tcPr>
          <w:p>
            <w:r>
              <w:t xml:space="preserve"/>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Monitoring Progress towards Sustainable Forest Management (2016-2019)</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DESA/Evaluation reports/10th tranche/UNFF/UNFF Project Evaluation Report_24Dec2019.docx</w:t>
            </w:r>
          </w:p>
        </w:tc>
        <w:tc>
          <w:tcPr>
            <w:tcW w:w="2400" w:type="dxa"/>
          </w:tcPr>
          <w:p>
            <w:r>
              <w:t xml:space="preserve"/>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UN Capacity Development Initiative on Enhancing the Resilience, Accessibility, and Sustainability of Infrastructure Assets in Developing Countries in Support of the 2030 Agenda</w:t>
            </w:r>
          </w:p>
        </w:tc>
        <w:tc>
          <w:tcPr>
            <w:tcW w:w="2400" w:type="dxa"/>
          </w:tcPr>
          <w:p>
            <w:r>
              <w:t xml:space="preserve">2025</w:t>
            </w:r>
          </w:p>
        </w:tc>
        <w:tc>
          <w:tcPr>
            <w:tcW w:w="2400" w:type="dxa"/>
          </w:tcPr>
          <w:p>
            <w:r>
              <w:t xml:space="preserve">FSDO; CDPMO</w:t>
            </w:r>
          </w:p>
        </w:tc>
        <w:tc>
          <w:tcPr>
            <w:tcW w:w="2400" w:type="dxa"/>
          </w:tcPr>
          <w:p>
            <w:r>
              <w:t xml:space="preserve">Costa Rica, Gambia, Kenya, Lao People's Democratic Republic, Nepal, United Republic of Tanzania</w:t>
            </w:r>
          </w:p>
        </w:tc>
        <w:tc>
          <w:tcPr>
            <w:tcW w:w="2400" w:type="dxa"/>
          </w:tcPr>
          <w:p>
            <w:r>
              <w:t xml:space="preserve">- Engage major project stakeholders, including International Experts, to reflect on what avenues would be best to dive deeper into Data for IAM, Climate-Resilience, and IAM finance. / - Continue to engage females in selecting workshop participants in the future, especially if they are in senior management positions within the central government. Advocacy for female workshop participants and female focal points could be used. / - Strengthen the Training of Trainers (ToT) component and have a specific budget allocation for it. / - Consider other recruitment processes to address delays due to a large number of qualified applicants. / - When engaging central government officials, increase the amount of time allotted to the process. / - If continuing to use the UNOPS CAT-I Tool, reduce the number of questions or increase the amount of time allotted to the exercise, and streamline the tool to be consistent with the Diagnostic Tool.</w:t>
            </w:r>
          </w:p>
        </w:tc>
        <w:tc>
          <w:tcPr>
            <w:tcW w:w="2400" w:type="dxa"/>
          </w:tcPr>
          <w:p>
            <w:r>
              <w:t xml:space="preserve">- Female representation in workshops is enhanced when women are responsible for the selection of participants, especially in senior management positions. / - The process of engaging a broad base of stakeholders for infrastructure asset management is new in many countries and takes more time than anticipated. / - Customized Training of Trainers (ToT) and partnerships with National Training Institutes are critical for sustainability in capacity development projects. / - Switching project countries in response to political or commitment challenges can be managed efficiently without significant delays to project outcomes. / - Lengthy assessment tools (such as the CAT-I) may fatigue stakeholders and should be streamlined for future use. / - Savings from efficient project management can be reinvested to strengthen key project components, such as additional ToT workshops.</w:t>
            </w:r>
          </w:p>
        </w:tc>
        <w:tc>
          <w:tcPr>
            <w:tcW w:w="2400" w:type="dxa"/>
          </w:tcPr>
          <w:p>
            <w:r>
              <w:t xml:space="preserve">https://unitednations.sharepoint.com/sites/DESA-CDPMO/Shared Documents/General/6. Peace and Development TF/8. Funded projects/2021/PDF-2021-03 DESA-FSDO/Reports/Fin Rep_Evaluation/FINAL Evaluation Report 12 May.pdf</w:t>
            </w:r>
          </w:p>
        </w:tc>
        <w:tc>
          <w:tcPr>
            <w:tcW w:w="2400" w:type="dxa"/>
          </w:tcPr>
          <w:p>
            <w:r>
              <w:t xml:space="preserve">Country standardized: 'The Gambia' -&gt; 'Gambia'.</w:t>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2018</w:t>
            </w:r>
          </w:p>
        </w:tc>
        <w:tc>
          <w:tcPr>
            <w:tcW w:w="2400" w:type="dxa"/>
          </w:tcPr>
          <w:p>
            <w:r>
              <w:t xml:space="preserve">DISD; PD; UNSD</w:t>
            </w:r>
          </w:p>
        </w:tc>
        <w:tc>
          <w:tcPr>
            <w:tcW w:w="2400" w:type="dxa"/>
          </w:tcPr>
          <w:p>
            <w:r>
              <w:t xml:space="preserve">Kenya, Malawi, Uganda</w:t>
            </w:r>
          </w:p>
        </w:tc>
        <w:tc>
          <w:tcPr>
            <w:tcW w:w="2400" w:type="dxa"/>
          </w:tcPr>
          <w:p>
            <w:r>
              <w:t xml:space="preserve">- Publicity about and promotion of the survey tool, both as a standalone instrument and one to be used in conjunction with other regular surveys, is needed throughout the UN system and with governments and civil society. / - Advocacy and awareness raising is needed by all stakeholders to promote concerns regarding ageing and older persons so that they become a priority and are not left behind. / - Human and financial resources will need to be mobilised to support Malawi in the first instance to act on its stated good intentions to collect data on ageing through regular surveys. / - The survey tool, and the findings of the pilot, will need to be systematically shared and promoted. / - UNDESA can encourage sharing and promotion through its Capacity Development and Partnership Coordination Section, the UN Programme Unit on Ageing and ongoing work on ageing with governments, UN Agencies, and civil society. / - Further discussions should be held with UNECA and the Africa Statistical Commission regarding the use of the survey instrument. / - UNDESA and other participants need energetically to promote the MISA experience in other countries and work with the Titchfield group on statistics on ageing. / - UNDESA, international partners, and civil society organisations need to do more to promote concerns regarding ageing and older persons so that they become a priority for governments. / - UNDESA together with donors need to provide the resources to enable the Malawi government to act on its stated good intentions regarding ageing and systematically collecting data on ageing.</w:t>
            </w:r>
          </w:p>
        </w:tc>
        <w:tc>
          <w:tcPr>
            <w:tcW w:w="2400" w:type="dxa"/>
          </w:tcPr>
          <w:p>
            <w:r>
              <w:t xml:space="preserve">- General opinion among people interviewed by evaluators was that MISA was 'pretty good'; a 97% response rate was excellent. / - Other countries wanting to use the survey instrument would have to adapt it to take local circumstances into account, such as questions about education, social protection, retirement, and occupation. / - Questions about cognitive health are a challenge. / - MISA was conducted with the minimum resources necessary; more substantial obstacles could have led to less positive outcomes. / - The use of CAPI was positive but it is essential that a CAPI expert be available for the entire life of the project, from the design stage to end of the field work. / - Thorough training in the use of CAPI is essential. / - It is important to test the programmes thoroughly in advance. / - Since internet connectivity may be a problem, back-up including having pen and paper questionnaires available should also be considered.</w:t>
            </w:r>
          </w:p>
        </w:tc>
        <w:tc>
          <w:tcPr>
            <w:tcW w:w="2400" w:type="dxa"/>
          </w:tcPr>
          <w:p>
            <w:r>
              <w:t xml:space="preserve">https://unitednations.sharepoint.com/sites/DESA-CDPMO/Shared Documents/General/3. Finance Management/5 - DEVELOPMENT ACCOUNT/DA - DESA/03 PROJECTS - CLOSED/DISD/ROA 263 SB-004363 Population Ageing/8. Evaluation/Final report/EVALUATION REPORT FINAL SF CLEAN.docx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r>
        <w:tc>
          <w:tcPr>
            <w:tcW w:w="2400" w:type="dxa"/>
          </w:tcPr>
          <w:p>
            <w:r>
              <w:t xml:space="preserve">Building Capacities of Governments to Mainstream Disability in Africa to Promote Implementation of the Convention on the Rights of Persons with Disabilities</w:t>
            </w:r>
          </w:p>
        </w:tc>
        <w:tc>
          <w:tcPr>
            <w:tcW w:w="2400" w:type="dxa"/>
          </w:tcPr>
          <w:p>
            <w:r>
              <w:t xml:space="preserve">2014</w:t>
            </w:r>
          </w:p>
        </w:tc>
        <w:tc>
          <w:tcPr>
            <w:tcW w:w="2400" w:type="dxa"/>
          </w:tcPr>
          <w:p>
            <w:r>
              <w:t xml:space="preserve">DSPD</w:t>
            </w:r>
          </w:p>
        </w:tc>
        <w:tc>
          <w:tcPr>
            <w:tcW w:w="2400" w:type="dxa"/>
          </w:tcPr>
          <w:p>
            <w:r>
              <w:t xml:space="preserve">Ethiopia, Kenya, South Africa, Zambia</w:t>
            </w:r>
          </w:p>
        </w:tc>
        <w:tc>
          <w:tcPr>
            <w:tcW w:w="2400" w:type="dxa"/>
          </w:tcPr>
          <w:p>
            <w:r>
              <w:t xml:space="preserve">- Schedule a further phase of collaboration to implement activities that were planned but not completed, including follow up visits to project countries. / - Introduce former participants to the new Toolkit modules and updated package developed. / - Support the establishment or development of national multi-stakeholder committees to monitor, report and implement provisions of the CRPD. / - Work with participants of the ToT Workshops to support them to develop training plans and strategies. / - Support training of key target groups identified by local stakeholders including parliamentarians and the judiciary. / - Appoint and agree terms of reference for a national consultant in each country to support training activities. / - Follow up with local UN agencies to ensure their involvement in customising the toolkit for the local context. / - Further develop the Toolkit, including making it user friendly, adding video resources, developing detailed session plans, and creating trainers and participant manuals. / - Carry out a review process involving experts on each topic to ensure and improve the quality of the Toolkit content. / - Request relevant UN agencies and DPO experts to review specific Toolkit modules for quality and completeness. / - Include references to key websites within each module topic to allow trainers to expand their knowledge. / - Develop and implement a strategy for introducing the Toolkit to new countries, including establishing a local working group and understanding local coordination mechanisms. / - Extend the ToT by at least one day and consider a further stage where trainees train others under observation. / - Develop 'Master Trainers' in each country or region to carry out training of trainers and monitor training quality. / - Develop accessible multimedia training materials and make modules available through an e-learning tool. / - Simplify the language and structure of the Toolkit and provide materials in alternative and accessible formats. / - Engage with DPOs and provide resources for their involvement. / - Follow up with organizations and departments after training to assess changes made.</w:t>
            </w:r>
          </w:p>
        </w:tc>
        <w:tc>
          <w:tcPr>
            <w:tcW w:w="2400" w:type="dxa"/>
          </w:tcPr>
          <w:p>
            <w:r>
              <w:t xml:space="preserve">- A clear brief for the toolkit style at the outset could have saved time and resources and made it easier to use multiple consultants. / - Developing one initial module and reviewing it to agree on style, language, and complexity could have benefited the development process. / - UNDESA is now well positioned to develop a strategy for introducing the Toolkit to new countries and guiding local customisation. / - Strong local counterparts are essential to ensure activities can progress, as shown by challenges in Ethiopia due to lack of local commitment.</w:t>
            </w:r>
          </w:p>
        </w:tc>
        <w:tc>
          <w:tcPr>
            <w:tcW w:w="2400" w:type="dxa"/>
          </w:tcPr>
          <w:p>
            <w:r>
              <w:t xml:space="preserve">https://unitednations.sharepoint.com/sites/DESA-CDPMO/Shared Documents/General/3. Finance Management/5 - DEVELOPMENT ACCOUNT/DA - DESA/03 PROJECTS - CLOSED/DISD/ROA-180-CRP with Disabilities/Final &amp; evaluation reports/EvalReport_UNDESA_FINAL_CC_140111.pdf</w:t>
            </w:r>
          </w:p>
        </w:tc>
        <w:tc>
          <w:tcPr>
            <w:tcW w:w="2400" w:type="dxa"/>
          </w:tcPr>
          <w:p>
            <w:r>
              <w:t xml:space="preserve"/>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Monitoring Progress towards Sustainable Forest Management</w:t>
            </w:r>
          </w:p>
        </w:tc>
        <w:tc>
          <w:tcPr>
            <w:tcW w:w="2400" w:type="dxa"/>
          </w:tcPr>
          <w:p>
            <w:r>
              <w:t xml:space="preserve">2019</w:t>
            </w:r>
          </w:p>
        </w:tc>
        <w:tc>
          <w:tcPr>
            <w:tcW w:w="2400" w:type="dxa"/>
          </w:tcPr>
          <w:p>
            <w:r>
              <w:t xml:space="preserve">UNFFS</w:t>
            </w:r>
          </w:p>
        </w:tc>
        <w:tc>
          <w:tcPr>
            <w:tcW w:w="2400" w:type="dxa"/>
          </w:tcPr>
          <w:p>
            <w:r>
              <w:t xml:space="preserve">Ghana, Jamaica, Kenya, Mongolia, Peru, Philippines</w:t>
            </w:r>
          </w:p>
        </w:tc>
        <w:tc>
          <w:tcPr>
            <w:tcW w:w="2400" w:type="dxa"/>
          </w:tcPr>
          <w:p>
            <w:r>
              <w:t xml:space="preserve">- The project document should be used as the reference as much as possible for the implementation and monitoring of the project. A provision for mid-term review is also worthwhile in future projects. / - The Project should maintain better coordination between the country national focal points and UNFF Secretariat, and among the pilot countries for inter-pilot country cross-fertilization of ideas and sharing of experiences in designing and operationalizing monitoring frameworks. / - The UNFF Secretariat should explore more effective cooperation and coordination with CPF members that are key forest-related data generators and users (e.g., FAO, Rio Convention Secretariats, and the International Tropical Timber Organization). / - Pilot countries should make every effort to continue moving forward in designing, improving and utilizing their national forest monitoring frameworks, based on the building blocks generated through the project.</w:t>
            </w:r>
          </w:p>
        </w:tc>
        <w:tc>
          <w:tcPr>
            <w:tcW w:w="2400" w:type="dxa"/>
          </w:tcPr>
          <w:p>
            <w:r>
              <w:t xml:space="preserve">- Developing monitoring frameworks would require a longer term commitment from both the project and pilot countries. / - The project intervention in a pilot country should not have ended after the national consultant’s study on ‘data sources and gaps’ and two national workshops; not having any follow-up process after the national workshops broke the momentum the project had built. This should be a lesson to apply in designing future projects with similar themes. / - Perhaps, limiting the number of pilot countries to a lower number in the project and increasing the duration of the project would have provided more resources and attention in going beyond the national studies and consultation workshops, leading to a successful monitoring framework development processes and models that can be scaled up to a larger number of countries. / - The project should be flexible for course correction based on the ground realities. Not being able to initiate project activities in all pilot countries simultaneously, as was evident in this project, impacts not only the efficiency but the effectiveness of the project. / - The project should have an item in its key activities to synthesize the experiences from its pilot countries and present a toolkit of recommendations for developing, maintaining and utilizing a national monitoring framework to monitor progress on SFM in the country, and report to forest-related and relevant international and regional processes such as FAO/FRA, CBD, UNCCD, UNFCCC and UNFF. / - Maintaining record of participants of national workshops is crucial for project management and for gathering post-workshop feedback as an indicator of capacity building. / - If an evaluation-related activity (such as interviews, focus group or panel discussions) is to be attached to a future meeting or workshop, then it should be appropriately included in the programme of the meeting/workshop, and the participants should be notified in advance.</w:t>
            </w:r>
          </w:p>
        </w:tc>
        <w:tc>
          <w:tcPr>
            <w:tcW w:w="2400" w:type="dxa"/>
          </w:tcPr>
          <w:p>
            <w:r>
              <w:t xml:space="preserve">https://unitednations.sharepoint.com/sites/DESA-CDPMO/Shared Documents/General/3. Finance Management/5 - DEVELOPMENT ACCOUNT/DA - DESA/03 PROJECTS - CLOSED/FF/1617F SB-006014 10th tranche - Monitoring of Sus For Mgmt/Final evaluation/Report/UNFF Project Evaluation Report_24Dec2019.docx.pdf</w:t>
            </w:r>
          </w:p>
        </w:tc>
        <w:tc>
          <w:tcPr>
            <w:tcW w:w="2400" w:type="dxa"/>
          </w:tcPr>
          <w:p>
            <w:r>
              <w:t xml:space="preserve"/>
            </w:r>
          </w:p>
        </w:tc>
        <w:tc>
          <w:tcPr>
            <w:tcW w:w="2400" w:type="dxa"/>
          </w:tcPr>
          <w:p>
            <w:r>
              <w:t xml:space="preserve"/>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'SB-001379.99.20|row:7': '#National Plans' has non-numeric value 'The workshop contributed inputs to the development of the National Action Plan for the Implementation of the National Policy for Family Promotion and Protection'.</w:t>
            </w:r>
          </w:p>
        </w:tc>
      </w:tr>
      <w:tr>
        <w:tc>
          <w:tcPr>
            <w:tcW w:w="2400" w:type="dxa"/>
          </w:tcPr>
          <w:p>
            <w:r>
              <w:t xml:space="preserve">2</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3</w:t>
            </w:r>
          </w:p>
        </w:tc>
        <w:tc>
          <w:tcPr>
            <w:tcW w:w="2400" w:type="dxa"/>
          </w:tcPr>
          <w:p>
            <w:r>
              <w:t xml:space="preserve">evaluations.xlsx record 'row:206': Country text 'French Guiana' could not be matched; no country assignment was inferred.</w:t>
            </w:r>
          </w:p>
        </w:tc>
      </w:tr>
      <w:tr>
        <w:tc>
          <w:tcPr>
            <w:tcW w:w="2400" w:type="dxa"/>
          </w:tcPr>
          <w:p>
            <w:r>
              <w:t xml:space="preserve">4</w:t>
            </w:r>
          </w:p>
        </w:tc>
        <w:tc>
          <w:tcPr>
            <w:tcW w:w="2400" w:type="dxa"/>
          </w:tcPr>
          <w:p>
            <w:r>
              <w:t xml:space="preserve">evaluations.xlsx row 253: Divisions not provided.</w:t>
            </w:r>
          </w:p>
        </w:tc>
      </w:tr>
      <w:tr>
        <w:tc>
          <w:tcPr>
            <w:tcW w:w="2400" w:type="dxa"/>
          </w:tcPr>
          <w:p>
            <w:r>
              <w:t xml:space="preserve">5</w:t>
            </w:r>
          </w:p>
        </w:tc>
        <w:tc>
          <w:tcPr>
            <w:tcW w:w="2400" w:type="dxa"/>
          </w:tcPr>
          <w:p>
            <w:r>
              <w:t xml:space="preserve">evaluations.xlsx rows 151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Divisions differs: archived row has 'DSDG'; retained row has 'DSDG; CDPMO';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7</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9</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10</w:t>
            </w:r>
          </w:p>
        </w:tc>
        <w:tc>
          <w:tcPr>
            <w:tcW w:w="2400" w:type="dxa"/>
          </w:tcPr>
          <w:p>
            <w:r>
              <w:t xml:space="preserve">evaluations.xlsx rows 243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11</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12</w:t>
            </w:r>
          </w:p>
        </w:tc>
        <w:tc>
          <w:tcPr>
            <w:tcW w:w="2400" w:type="dxa"/>
          </w:tcPr>
          <w:p>
            <w:r>
              <w:t xml:space="preserve">evaluations.xlsx rows 299 (archived) and 283 (retained): Review conflicts: Countries differs: archived row has ''; retained row has 'Ethiopia; Kenya; South Africa; Zambia'; Divisions differs: archived row has ''; retained row has 'DSPD'; Evaluation Year differs: archived row has ''; retained row has '2014'; RecommendationsList differs between document copies; LessonsLearnedList differs between document copies. Country lists were not merged.</w:t>
            </w:r>
          </w:p>
        </w:tc>
      </w:tr>
      <w:tr>
        <w:tc>
          <w:tcPr>
            <w:tcW w:w="2400" w:type="dxa"/>
          </w:tcPr>
          <w:p>
            <w:r>
              <w:t xml:space="preserve">13</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14</w:t>
            </w:r>
          </w:p>
        </w:tc>
        <w:tc>
          <w:tcPr>
            <w:tcW w:w="2400" w:type="dxa"/>
          </w:tcPr>
          <w:p>
            <w:r>
              <w:t xml:space="preserve">evaluations.xlsx rows 65 (archived) and 3 (retained): Review conflicts: LessonsLearnedList differs between document copies. Country lists were not merged.</w:t>
            </w:r>
          </w:p>
        </w:tc>
      </w:tr>
      <w:tr>
        <w:tc>
          <w:tcPr>
            <w:tcW w:w="2400" w:type="dxa"/>
          </w:tcPr>
          <w:p>
            <w:r>
              <w:t xml:space="preserve">15</w:t>
            </w:r>
          </w:p>
        </w:tc>
        <w:tc>
          <w:tcPr>
            <w:tcW w:w="2400" w:type="dxa"/>
          </w:tcPr>
          <w:p>
            <w:r>
              <w:t xml:space="preserve">evaluations.xlsx rows 72 (archived) and 3 (retained): Review conflicts: Countries differs: archived row has 'Brazil; Cambodia; Fiji; Kenya; Lao People's Democratic Republic; Sri Lanka; Tanzania; The Gambia; Philippines'; retained row has 'Brazil; Cambodia; Fiji; Kenya; Lao People's Democratic Republic; Sri Lanka; Tanzania; The Gambia; Philippines; Peru'; RecommendationsList differs between document copies; LessonsLearnedList differs between document copies. Country lists were not merged.</w:t>
            </w:r>
          </w:p>
        </w:tc>
      </w:tr>
      <w:tr>
        <w:tc>
          <w:tcPr>
            <w:tcW w:w="2400" w:type="dxa"/>
          </w:tcPr>
          <w:p>
            <w:r>
              <w:t xml:space="preserve">16</w:t>
            </w:r>
          </w:p>
        </w:tc>
        <w:tc>
          <w:tcPr>
            <w:tcW w:w="2400" w:type="dxa"/>
          </w:tcPr>
          <w:p>
            <w:r>
              <w:t xml:space="preserve">GeoData_with_ISO3166_alpha3.xlsx: last modified 2026-05-22, more than 30 days before ingestion (134 days).</w:t>
            </w:r>
          </w:p>
        </w:tc>
      </w:tr>
      <w:tr>
        <w:tc>
          <w:tcPr>
            <w:tcW w:w="2400" w:type="dxa"/>
          </w:tcPr>
          <w:p>
            <w:r>
              <w:t xml:space="preserve">17</w:t>
            </w:r>
          </w:p>
        </w:tc>
        <w:tc>
          <w:tcPr>
            <w:tcW w:w="2400" w:type="dxa"/>
          </w:tcPr>
          <w:p>
            <w:r>
              <w:t xml:space="preserve">proposals.xlsx record 'SB-001379.99.20|row:3': 'f_cashDESA' has non-numeric value 'Providing UNDESA staff to organize, coordinate and conduct the training	'.</w:t>
            </w:r>
          </w:p>
        </w:tc>
      </w:tr>
      <w:tr>
        <w:tc>
          <w:tcPr>
            <w:tcW w:w="2400" w:type="dxa"/>
          </w:tcPr>
          <w:p>
            <w:r>
              <w:t xml:space="preserve">18</w:t>
            </w:r>
          </w:p>
        </w:tc>
        <w:tc>
          <w:tcPr>
            <w:tcW w:w="2400" w:type="dxa"/>
          </w:tcPr>
          <w:p>
            <w:r>
              <w:t xml:space="preserve">proposals.xlsx record 'SB-001379.99.30|row:47': 'costConferenceServices' has non-numeric value '0 (UNECA will finance)'.</w:t>
            </w:r>
          </w:p>
        </w:tc>
      </w:tr>
      <w:tr>
        <w:tc>
          <w:tcPr>
            <w:tcW w:w="2400" w:type="dxa"/>
          </w:tcPr>
          <w:p>
            <w:r>
              <w:t xml:space="preserve">19</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20</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21</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22</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23</w:t>
            </w:r>
          </w:p>
        </w:tc>
        <w:tc>
          <w:tcPr>
            <w:tcW w:w="2400" w:type="dxa"/>
          </w:tcPr>
          <w:p>
            <w:r>
              <w:t xml:space="preserve">requests.xlsx record '4741': Countries Country text 'Mayotte' could not be matched; no country assignment was inferred.</w:t>
            </w:r>
          </w:p>
        </w:tc>
      </w:tr>
      <w:tr>
        <w:tc>
          <w:tcPr>
            <w:tcW w:w="2400" w:type="dxa"/>
          </w:tcPr>
          <w:p>
            <w:r>
              <w:t xml:space="preserve">24</w:t>
            </w:r>
          </w:p>
        </w:tc>
        <w:tc>
          <w:tcPr>
            <w:tcW w:w="2400" w:type="dxa"/>
          </w:tcPr>
          <w:p>
            <w:r>
              <w:t xml:space="preserve">requests.xlsx record '4741': Countries Country text 'Reunion' could not be matched; no country assignment was inferred.</w:t>
            </w:r>
          </w:p>
        </w:tc>
      </w:tr>
      <w:tr>
        <w:tc>
          <w:tcPr>
            <w:tcW w:w="2400" w:type="dxa"/>
          </w:tcPr>
          <w:p>
            <w:r>
              <w:t xml:space="preserve">25</w:t>
            </w:r>
          </w:p>
        </w:tc>
        <w:tc>
          <w:tcPr>
            <w:tcW w:w="2400" w:type="dxa"/>
          </w:tcPr>
          <w:p>
            <w:r>
              <w:t xml:space="preserve">requests.xlsx record '4741': Countries Country text 'Saint Helena' could not be matched; no country assignment was inferred.</w:t>
            </w:r>
          </w:p>
        </w:tc>
      </w:tr>
      <w:tr>
        <w:tc>
          <w:tcPr>
            <w:tcW w:w="2400" w:type="dxa"/>
          </w:tcPr>
          <w:p>
            <w:r>
              <w:t xml:space="preserve">26</w:t>
            </w:r>
          </w:p>
        </w:tc>
        <w:tc>
          <w:tcPr>
            <w:tcW w:w="2400" w:type="dxa"/>
          </w:tcPr>
          <w:p>
            <w:r>
              <w:t xml:space="preserve">requests.xlsx record '4741': Country 'Mayotte' could not be matched to an ISO3 value.</w:t>
            </w:r>
          </w:p>
        </w:tc>
      </w:tr>
      <w:tr>
        <w:tc>
          <w:tcPr>
            <w:tcW w:w="2400" w:type="dxa"/>
          </w:tcPr>
          <w:p>
            <w:r>
              <w:t xml:space="preserve">27</w:t>
            </w:r>
          </w:p>
        </w:tc>
        <w:tc>
          <w:tcPr>
            <w:tcW w:w="2400" w:type="dxa"/>
          </w:tcPr>
          <w:p>
            <w:r>
              <w:t xml:space="preserve">requests.xlsx record '4741': Country 'Reunion' could not be matched to an ISO3 value.</w:t>
            </w:r>
          </w:p>
        </w:tc>
      </w:tr>
      <w:tr>
        <w:tc>
          <w:tcPr>
            <w:tcW w:w="2400" w:type="dxa"/>
          </w:tcPr>
          <w:p>
            <w:r>
              <w:t xml:space="preserve">28</w:t>
            </w:r>
          </w:p>
        </w:tc>
        <w:tc>
          <w:tcPr>
            <w:tcW w:w="2400" w:type="dxa"/>
          </w:tcPr>
          <w:p>
            <w:r>
              <w:t xml:space="preserve">requests.xlsx record '4741': Country 'Saint Helena' could not be matched to an ISO3 value.</w:t>
            </w:r>
          </w:p>
        </w:tc>
      </w:tr>
      <w:tr>
        <w:tc>
          <w:tcPr>
            <w:tcW w:w="2400" w:type="dxa"/>
          </w:tcPr>
          <w:p>
            <w:r>
              <w:t xml:space="preserve">29</w:t>
            </w:r>
          </w:p>
        </w:tc>
        <w:tc>
          <w:tcPr>
            <w:tcW w:w="2400" w:type="dxa"/>
          </w:tcPr>
          <w:p>
            <w:r>
              <w:t xml:space="preserve">requests.xlsx record '4741': Country text 'Mayotte' could not be matched; no country assignment was inferred.</w:t>
            </w:r>
          </w:p>
        </w:tc>
      </w:tr>
      <w:tr>
        <w:tc>
          <w:tcPr>
            <w:tcW w:w="2400" w:type="dxa"/>
          </w:tcPr>
          <w:p>
            <w:r>
              <w:t xml:space="preserve">30</w:t>
            </w:r>
          </w:p>
        </w:tc>
        <w:tc>
          <w:tcPr>
            <w:tcW w:w="2400" w:type="dxa"/>
          </w:tcPr>
          <w:p>
            <w:r>
              <w:t xml:space="preserve">requests.xlsx record '4741': Country text 'Reunion' could not be matched; no country assignment was inferred.</w:t>
            </w:r>
          </w:p>
        </w:tc>
      </w:tr>
      <w:tr>
        <w:tc>
          <w:tcPr>
            <w:tcW w:w="2400" w:type="dxa"/>
          </w:tcPr>
          <w:p>
            <w:r>
              <w:t xml:space="preserve">31</w:t>
            </w:r>
          </w:p>
        </w:tc>
        <w:tc>
          <w:tcPr>
            <w:tcW w:w="2400" w:type="dxa"/>
          </w:tcPr>
          <w:p>
            <w:r>
              <w:t xml:space="preserve">requests.xlsx record '4741': Country text 'Saint Helena' could not be matched; no country assignment was inferred.</w:t>
            </w:r>
          </w:p>
        </w:tc>
      </w:tr>
      <w:tr>
        <w:tc>
          <w:tcPr>
            <w:tcW w:w="2400" w:type="dxa"/>
          </w:tcPr>
          <w:p>
            <w:r>
              <w:t xml:space="preserve">32</w:t>
            </w:r>
          </w:p>
        </w:tc>
        <w:tc>
          <w:tcPr>
            <w:tcW w:w="2400" w:type="dxa"/>
          </w:tcPr>
          <w:p>
            <w:r>
              <w:t xml:space="preserve">requests.xlsx record '5575': Dates End date 2026-09-12 is before start date 2026-11-08.</w:t>
            </w:r>
          </w:p>
        </w:tc>
      </w:tr>
      <w:tr>
        <w:tc>
          <w:tcPr>
            <w:tcW w:w="2400" w:type="dxa"/>
          </w:tcPr>
          <w:p>
            <w:r>
              <w:t xml:space="preserve">33</w:t>
            </w:r>
          </w:p>
        </w:tc>
        <w:tc>
          <w:tcPr>
            <w:tcW w:w="2400" w:type="dxa"/>
          </w:tcPr>
          <w:p>
            <w:r>
              <w:t xml:space="preserve">requests.xlsx record '5575': End date 2026-09-12 is before start date 2026-11-08.</w:t>
            </w:r>
          </w:p>
        </w:tc>
      </w:tr>
      <w:tr>
        <w:tc>
          <w:tcPr>
            <w:tcW w:w="2400" w:type="dxa"/>
          </w:tcPr>
          <w:p>
            <w:r>
              <w:t xml:space="preserve">34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59</w:t>
            </w:r>
          </w:p>
        </w:tc>
        <w:tc>
          <w:tcPr>
            <w:tcW w:w="2400" w:type="dxa"/>
          </w:tcPr>
          <w:p>
            <w:r>
              <w:t xml:space="preserve">Resolved - Action: duplicate evaluation at evaluations.xlsx row 306 removed; retained row 297 ().</w:t>
            </w:r>
          </w:p>
        </w:tc>
      </w:tr>
      <w:tr>
        <w:tc>
          <w:tcPr>
            <w:tcW w:w="2400" w:type="dxa"/>
          </w:tcPr>
          <w:p>
            <w:r>
              <w:t xml:space="preserve">60</w:t>
            </w:r>
          </w:p>
        </w:tc>
        <w:tc>
          <w:tcPr>
            <w:tcW w:w="2400" w:type="dxa"/>
          </w:tcPr>
          <w:p>
            <w:r>
              <w:t xml:space="preserve">Resolved - Action: duplicate evaluation at evaluations.xlsx row 332 removed; retained row 302 ().</w:t>
            </w:r>
          </w:p>
        </w:tc>
      </w:tr>
      <w:tr>
        <w:tc>
          <w:tcPr>
            <w:tcW w:w="2400" w:type="dxa"/>
          </w:tcPr>
          <w:p>
            <w:r>
              <w:t xml:space="preserve">61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