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State of Palestine</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State of Palestine is presented in this country card as part of Asia, with State of Palestine also associated with an unspecified subregion and the no recorded country group grouping. The filtered data for State of Palestine highlights 2 projects for State of Palestine, including 0 active or planned projects for State of Palestine and 2 completed or closed projects for State of Palestine.</w:t>
      </w:r>
    </w:p>
    <w:p>
      <w:r>
        <w:t xml:space="preserve">For State of Palestine, the report includes 19 requests for State of Palestine, 0 RPTC proposals for State of Palestine, 0 RPTC activities for State of Palestine, and 0 travel records for State of Palestine. Financially, State of Palestine shows USD 3,813,396 in project budget, $0 in proposal planned budget, and $0 in consumed RPTC activity budget for State of Palestine.</w:t>
      </w:r>
    </w:p>
    <w:p>
      <w:r>
        <w:t xml:space="preserve">The main organizational coverage for State of Palestine points to Statistics Division. Activity records for State of Palestine list 0 participants, including 0 women participants, the current quality review for State of Palestine includes 50 data quality notes. Current highlights for State of Palestine include a request focus for State of Palestine: 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w:t>
      </w:r>
      <w:r>
        <w:br/>
        <w:t xml:space="preserve"/>
      </w:r>
      <w:r>
        <w:br/>
        <w:t xml:space="preserve">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w:t>
      </w:r>
      <w:r>
        <w:br/>
        <w:t xml:space="preserve"/>
      </w:r>
      <w:r>
        <w:br/>
        <w:t xml:space="preserve">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w:t>
      </w:r>
      <w:r>
        <w:br/>
        <w:t xml:space="preserve"/>
      </w:r>
      <w:r>
        <w:br/>
        <w:t xml:space="preserve">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3,813,396</w:t>
            </w:r>
          </w:p>
        </w:tc>
      </w:tr>
      <w:tr>
        <w:tc>
          <w:tcPr>
            <w:tcW w:w="2400" w:type="dxa"/>
          </w:tcPr>
          <w:p>
            <w:r>
              <w:t xml:space="preserve">Requests</w:t>
            </w:r>
          </w:p>
        </w:tc>
        <w:tc>
          <w:tcPr>
            <w:tcW w:w="2400" w:type="dxa"/>
          </w:tcPr>
          <w:p>
            <w:r>
              <w:t xml:space="preserve">19</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2758</w:t>
            </w:r>
          </w:p>
        </w:tc>
        <w:tc>
          <w:tcPr>
            <w:tcW w:w="2400" w:type="dxa"/>
          </w:tcPr>
          <w:p>
            <w:r>
              <w:t xml:space="preserve">Request #2758 ? 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Completed</w:t>
            </w:r>
          </w:p>
        </w:tc>
        <w:tc>
          <w:tcPr>
            <w:tcW w:w="2400" w:type="dxa"/>
          </w:tcPr>
          <w:p>
            <w:r>
              <w:t xml:space="preserve">Statistics Division</w:t>
            </w:r>
          </w:p>
        </w:tc>
        <w:tc>
          <w:tcPr>
            <w:tcW w:w="2400" w:type="dxa"/>
          </w:tcPr>
          <w:p>
            <w:r>
              <w:t xml:space="preserve">23 Jan 2018</w:t>
            </w:r>
          </w:p>
        </w:tc>
        <w:tc>
          <w:tcPr>
            <w:tcW w:w="2400" w:type="dxa"/>
          </w:tcPr>
          <w:p>
            <w:r>
              <w:t xml:space="preserve"/>
            </w:r>
          </w:p>
        </w:tc>
        <w:tc>
          <w:tcPr>
            <w:tcW w:w="2400" w:type="dxa"/>
          </w:tcPr>
          <w:p>
            <w:r>
              <w:t xml:space="preserve"/>
            </w:r>
          </w:p>
        </w:tc>
        <w:tc>
          <w:tcPr>
            <w:tcW w:w="2400" w:type="dxa"/>
          </w:tcPr>
          <w:p>
            <w:r>
              <w:t xml:space="preserve">Ola Awad | pres@pcbs.gov.ps</w:t>
            </w:r>
          </w:p>
        </w:tc>
        <w:tc>
          <w:tcPr>
            <w:tcW w:w="2400" w:type="dxa"/>
          </w:tcPr>
          <w:p>
            <w:r>
              <w:t xml:space="preserve">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