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Senegal</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Senegal is presented in this country card as part of Africa, with Senegal also associated with an unspecified subregion and the LDC grouping. The filtered data for Senegal highlights 10 projects for Senegal, including 3 active or planned projects for Senegal and 7 completed or closed projects for Senegal.</w:t>
      </w:r>
    </w:p>
    <w:p>
      <w:r>
        <w:t xml:space="preserve">For Senegal, the report includes 12 requests for Senegal, 7 RPTC proposals for Senegal, 3 RPTC activities for Senegal, and 0 travel records for Senegal. Financially, Senegal shows USD 11,708,870 in project budget, $442,075 in proposal planned budget, and $316,554 in consumed RPTC activity budget for Senegal.</w:t>
      </w:r>
    </w:p>
    <w:p>
      <w:r>
        <w:t xml:space="preserve">The main organizational coverage for Senegal points to DISD, Division for Public Institutions and Digital Government, Division for Sustainable Development Goals, Economic Analysis and Policy Division. Activity records for Senegal list 3,407 participants, including 761 women participants, the current quality review for Senegal includes 72 data quality notes. Current highlights for Senegal include a request focus for Senegal: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Senegal: Capacity building workshop for developing countries presenting voluntary national reviews at the 2026 HLPF ; an activity focus for Senegal: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10</w:t>
            </w:r>
          </w:p>
        </w:tc>
      </w:tr>
      <w:tr>
        <w:tc>
          <w:tcPr>
            <w:tcW w:w="2400" w:type="dxa"/>
          </w:tcPr>
          <w:p>
            <w:r>
              <w:t xml:space="preserve">Project budget</w:t>
            </w:r>
          </w:p>
        </w:tc>
        <w:tc>
          <w:tcPr>
            <w:tcW w:w="2400" w:type="dxa"/>
          </w:tcPr>
          <w:p>
            <w:r>
              <w:t xml:space="preserve">USD 11,708,870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$442,075</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72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Accelerating implementation of Data for Now in Colombia and Senegal</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May 2020</w:t>
            </w:r>
          </w:p>
        </w:tc>
        <w:tc>
          <w:tcPr>
            <w:tcW w:w="2400" w:type="dxa"/>
          </w:tcPr>
          <w:p>
            <w:r>
              <w:t xml:space="preserve">31 Dec 2021</w:t>
            </w:r>
          </w:p>
        </w:tc>
        <w:tc>
          <w:tcPr>
            <w:tcW w:w="2400" w:type="dxa"/>
          </w:tcPr>
          <w:p>
            <w:r>
              <w:t xml:space="preserve">USD 50,000</w:t>
            </w:r>
          </w:p>
        </w:tc>
        <w:tc>
          <w:tcPr>
            <w:tcW w:w="2400" w:type="dxa"/>
          </w:tcPr>
          <w:p>
            <w:r>
              <w:t xml:space="preserve">Colombia, Senegal</w:t>
            </w:r>
          </w:p>
        </w:tc>
        <w:tc>
          <w:tcPr>
            <w:tcW w:w="2400" w:type="dxa"/>
          </w:tcPr>
          <w:p>
            <w:r>
              <w:t xml:space="preserve"/>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r>
      <w:tr>
        <w:tc>
          <w:tcPr>
            <w:tcW w:w="2400" w:type="dxa"/>
          </w:tcPr>
          <w:p>
            <w:r>
              <w:t xml:space="preserve">Enhancing policy coherence for the SDGs through integrated assessments and institutional strengthening</w:t>
            </w:r>
          </w:p>
        </w:tc>
        <w:tc>
          <w:tcPr>
            <w:tcW w:w="2400" w:type="dxa"/>
          </w:tcPr>
          <w:p>
            <w:r>
              <w:t xml:space="preserve">1819C</w:t>
            </w:r>
          </w:p>
        </w:tc>
        <w:tc>
          <w:tcPr>
            <w:tcW w:w="2400" w:type="dxa"/>
          </w:tcPr>
          <w:p>
            <w:r>
              <w:t xml:space="preserve">country</w:t>
            </w:r>
          </w:p>
        </w:tc>
        <w:tc>
          <w:tcPr>
            <w:tcW w:w="2400" w:type="dxa"/>
          </w:tcPr>
          <w:p>
            <w:r>
              <w:t xml:space="preserve">Division for Public Institutions and Digital Government, Economic Analysis and Policy Division</w:t>
            </w:r>
          </w:p>
        </w:tc>
        <w:tc>
          <w:tcPr>
            <w:tcW w:w="2400" w:type="dxa"/>
          </w:tcPr>
          <w:p>
            <w:r>
              <w:t xml:space="preserve">Closed</w:t>
            </w:r>
          </w:p>
        </w:tc>
        <w:tc>
          <w:tcPr>
            <w:tcW w:w="2400" w:type="dxa"/>
          </w:tcPr>
          <w:p>
            <w:r>
              <w:t xml:space="preserve">01 Mar 2018</w:t>
            </w:r>
          </w:p>
        </w:tc>
        <w:tc>
          <w:tcPr>
            <w:tcW w:w="2400" w:type="dxa"/>
          </w:tcPr>
          <w:p>
            <w:r>
              <w:t xml:space="preserve">31 Dec 2021</w:t>
            </w:r>
          </w:p>
        </w:tc>
        <w:tc>
          <w:tcPr>
            <w:tcW w:w="2400" w:type="dxa"/>
          </w:tcPr>
          <w:p>
            <w:r>
              <w:t xml:space="preserve">USD 750,000</w:t>
            </w:r>
          </w:p>
        </w:tc>
        <w:tc>
          <w:tcPr>
            <w:tcW w:w="2400" w:type="dxa"/>
          </w:tcPr>
          <w:p>
            <w:r>
              <w:t xml:space="preserve">Cameroon, Ethiopia, Senegal</w:t>
            </w:r>
          </w:p>
        </w:tc>
        <w:tc>
          <w:tcPr>
            <w:tcW w:w="2400" w:type="dxa"/>
          </w:tcPr>
          <w:p>
            <w:r>
              <w:t xml:space="preserve"/>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5442</w:t>
            </w:r>
          </w:p>
        </w:tc>
        <w:tc>
          <w:tcPr>
            <w:tcW w:w="2400" w:type="dxa"/>
          </w:tcPr>
          <w:p>
            <w:r>
              <w:t xml:space="preserve">Request #5442 ? 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Jan 2026</w:t>
            </w:r>
          </w:p>
        </w:tc>
        <w:tc>
          <w:tcPr>
            <w:tcW w:w="2400" w:type="dxa"/>
          </w:tcPr>
          <w:p>
            <w:r>
              <w:t xml:space="preserve">15 Jan 2026</w:t>
            </w:r>
          </w:p>
        </w:tc>
        <w:tc>
          <w:tcPr>
            <w:tcW w:w="2400" w:type="dxa"/>
          </w:tcPr>
          <w:p>
            <w:r>
              <w:t xml:space="preserve">31 Dec 2026</w:t>
            </w:r>
          </w:p>
        </w:tc>
        <w:tc>
          <w:tcPr>
            <w:tcW w:w="2400" w:type="dxa"/>
          </w:tcPr>
          <w:p>
            <w:r>
              <w:t xml:space="preserve">Souleymane Diallo | sdiallo1@gmail.com</w:t>
            </w:r>
          </w:p>
        </w:tc>
        <w:tc>
          <w:tcPr>
            <w:tcW w:w="2400" w:type="dxa"/>
          </w:tcPr>
          <w:p>
            <w:r>
              <w:t xml:space="preserve">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5025</w:t>
            </w:r>
          </w:p>
        </w:tc>
        <w:tc>
          <w:tcPr>
            <w:tcW w:w="2400" w:type="dxa"/>
          </w:tcPr>
          <w:p>
            <w:r>
              <w:t xml:space="preserve">Request #5025 ? Request from the RCO for support to prepare for graduation from the LDC category, including through peer learning</w:t>
            </w:r>
          </w:p>
        </w:tc>
        <w:tc>
          <w:tcPr>
            <w:tcW w:w="2400" w:type="dxa"/>
          </w:tcPr>
          <w:p>
            <w:r>
              <w:t xml:space="preserve">Completed</w:t>
            </w:r>
          </w:p>
        </w:tc>
        <w:tc>
          <w:tcPr>
            <w:tcW w:w="2400" w:type="dxa"/>
          </w:tcPr>
          <w:p>
            <w:r>
              <w:t xml:space="preserve">Economic Analysis and Policy Division</w:t>
            </w:r>
          </w:p>
        </w:tc>
        <w:tc>
          <w:tcPr>
            <w:tcW w:w="2400" w:type="dxa"/>
          </w:tcPr>
          <w:p>
            <w:r>
              <w:t xml:space="preserve">10 Jul 2024</w:t>
            </w:r>
          </w:p>
        </w:tc>
        <w:tc>
          <w:tcPr>
            <w:tcW w:w="2400" w:type="dxa"/>
          </w:tcPr>
          <w:p>
            <w:r>
              <w:t xml:space="preserve">10 Jul 2025</w:t>
            </w:r>
          </w:p>
        </w:tc>
        <w:tc>
          <w:tcPr>
            <w:tcW w:w="2400" w:type="dxa"/>
          </w:tcPr>
          <w:p>
            <w:r>
              <w:t xml:space="preserve">31 Dec 2025</w:t>
            </w:r>
          </w:p>
        </w:tc>
        <w:tc>
          <w:tcPr>
            <w:tcW w:w="2400" w:type="dxa"/>
          </w:tcPr>
          <w:p>
            <w:r>
              <w:t xml:space="preserve">Fiacre Aristide Djossou | aristide.djossou@un.org</w:t>
            </w:r>
          </w:p>
        </w:tc>
        <w:tc>
          <w:tcPr>
            <w:tcW w:w="2400" w:type="dxa"/>
          </w:tcPr>
          <w:p>
            <w:r>
              <w:t xml:space="preserve">Request from the RCO for support to prepare for graduation from the LDC category, including through peer learning</w:t>
            </w:r>
          </w:p>
        </w:tc>
        <w:tc>
          <w:tcPr>
            <w:tcW w:w="2400" w:type="dxa"/>
          </w:tcPr>
          <w:p>
            <w:r>
              <w:t xml:space="preserve"/>
            </w:r>
          </w:p>
        </w:tc>
        <w:tc>
          <w:tcPr>
            <w:tcW w:w="2400" w:type="dxa"/>
          </w:tcPr>
          <w:p>
            <w:r>
              <w:t xml:space="preserve"/>
            </w:r>
          </w:p>
        </w:tc>
      </w:tr>
      <w:tr>
        <w:tc>
          <w:tcPr>
            <w:tcW w:w="2400" w:type="dxa"/>
          </w:tcPr>
          <w:p>
            <w:r>
              <w:t xml:space="preserve">4734</w:t>
            </w:r>
          </w:p>
        </w:tc>
        <w:tc>
          <w:tcPr>
            <w:tcW w:w="2400" w:type="dxa"/>
          </w:tcPr>
          <w:p>
            <w:r>
              <w:t xml:space="preserve">Request #4734 ? In the context of the 2030 Partnership Accelerator, the UNCT Senegal requests support from DESA to carry out a Partnership Landscape Assessment for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14 Apr 2022</w:t>
            </w:r>
          </w:p>
        </w:tc>
        <w:tc>
          <w:tcPr>
            <w:tcW w:w="2400" w:type="dxa"/>
          </w:tcPr>
          <w:p>
            <w:r>
              <w:t xml:space="preserve">01 Jan 2023</w:t>
            </w:r>
          </w:p>
        </w:tc>
        <w:tc>
          <w:tcPr>
            <w:tcW w:w="2400" w:type="dxa"/>
          </w:tcPr>
          <w:p>
            <w:r>
              <w:t xml:space="preserve">31 Jul 2023</w:t>
            </w:r>
          </w:p>
        </w:tc>
        <w:tc>
          <w:tcPr>
            <w:tcW w:w="2400" w:type="dxa"/>
          </w:tcPr>
          <w:p>
            <w:r>
              <w:t xml:space="preserve">Siaka | coulibaly.siaka@un.org</w:t>
            </w:r>
          </w:p>
        </w:tc>
        <w:tc>
          <w:tcPr>
            <w:tcW w:w="2400" w:type="dxa"/>
          </w:tcPr>
          <w:p>
            <w:r>
              <w:t xml:space="preserve">In the context of the 2030 Partnership Accelerator, the UNCT Senegal requests support from DESA to carry out a Partnership Landscape Assessment for the country.</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GeoData_with_ISO3166_alpha3.xlsx: last modified 2026-05-22, more than 30 days before ingestion (134 days).</w:t>
            </w:r>
          </w:p>
        </w:tc>
      </w:tr>
      <w:tr>
        <w:tc>
          <w:tcPr>
            <w:tcW w:w="2400" w:type="dxa"/>
          </w:tcPr>
          <w:p>
            <w:r>
              <w:t xml:space="preserve">11</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12</w:t>
            </w:r>
          </w:p>
        </w:tc>
        <w:tc>
          <w:tcPr>
            <w:tcW w:w="2400" w:type="dxa"/>
          </w:tcPr>
          <w:p>
            <w:r>
              <w:t xml:space="preserve">proposals.xlsx record 'SB-001379.99.30|row:47': 'costConferenceServices' has non-numeric value '0 (UNECA will finance)'.</w:t>
            </w:r>
          </w:p>
        </w:tc>
      </w:tr>
      <w:tr>
        <w:tc>
          <w:tcPr>
            <w:tcW w:w="2400" w:type="dxa"/>
          </w:tcPr>
          <w:p>
            <w:r>
              <w:t xml:space="preserve">13</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14</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15</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16</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17</w:t>
            </w:r>
          </w:p>
        </w:tc>
        <w:tc>
          <w:tcPr>
            <w:tcW w:w="2400" w:type="dxa"/>
          </w:tcPr>
          <w:p>
            <w:r>
              <w:t xml:space="preserve">requests.xlsx record '4741': Countries Country text 'Mayotte' could not be matched; no country assignment was inferred.</w:t>
            </w:r>
          </w:p>
        </w:tc>
      </w:tr>
      <w:tr>
        <w:tc>
          <w:tcPr>
            <w:tcW w:w="2400" w:type="dxa"/>
          </w:tcPr>
          <w:p>
            <w:r>
              <w:t xml:space="preserve">18</w:t>
            </w:r>
          </w:p>
        </w:tc>
        <w:tc>
          <w:tcPr>
            <w:tcW w:w="2400" w:type="dxa"/>
          </w:tcPr>
          <w:p>
            <w:r>
              <w:t xml:space="preserve">requests.xlsx record '4741': Countries Country text 'Reunion' could not be matched; no country assignment was inferred.</w:t>
            </w:r>
          </w:p>
        </w:tc>
      </w:tr>
      <w:tr>
        <w:tc>
          <w:tcPr>
            <w:tcW w:w="2400" w:type="dxa"/>
          </w:tcPr>
          <w:p>
            <w:r>
              <w:t xml:space="preserve">19</w:t>
            </w:r>
          </w:p>
        </w:tc>
        <w:tc>
          <w:tcPr>
            <w:tcW w:w="2400" w:type="dxa"/>
          </w:tcPr>
          <w:p>
            <w:r>
              <w:t xml:space="preserve">requests.xlsx record '4741': Countries Country text 'Saint Helena' could not be matched; no country assignment was inferred.</w:t>
            </w:r>
          </w:p>
        </w:tc>
      </w:tr>
      <w:tr>
        <w:tc>
          <w:tcPr>
            <w:tcW w:w="2400" w:type="dxa"/>
          </w:tcPr>
          <w:p>
            <w:r>
              <w:t xml:space="preserve">20</w:t>
            </w:r>
          </w:p>
        </w:tc>
        <w:tc>
          <w:tcPr>
            <w:tcW w:w="2400" w:type="dxa"/>
          </w:tcPr>
          <w:p>
            <w:r>
              <w:t xml:space="preserve">requests.xlsx record '4741': Country 'Mayotte' could not be matched to an ISO3 value.</w:t>
            </w:r>
          </w:p>
        </w:tc>
      </w:tr>
      <w:tr>
        <w:tc>
          <w:tcPr>
            <w:tcW w:w="2400" w:type="dxa"/>
          </w:tcPr>
          <w:p>
            <w:r>
              <w:t xml:space="preserve">21</w:t>
            </w:r>
          </w:p>
        </w:tc>
        <w:tc>
          <w:tcPr>
            <w:tcW w:w="2400" w:type="dxa"/>
          </w:tcPr>
          <w:p>
            <w:r>
              <w:t xml:space="preserve">requests.xlsx record '4741': Country 'Reunion' could not be matched to an ISO3 value.</w:t>
            </w:r>
          </w:p>
        </w:tc>
      </w:tr>
      <w:tr>
        <w:tc>
          <w:tcPr>
            <w:tcW w:w="2400" w:type="dxa"/>
          </w:tcPr>
          <w:p>
            <w:r>
              <w:t xml:space="preserve">22</w:t>
            </w:r>
          </w:p>
        </w:tc>
        <w:tc>
          <w:tcPr>
            <w:tcW w:w="2400" w:type="dxa"/>
          </w:tcPr>
          <w:p>
            <w:r>
              <w:t xml:space="preserve">requests.xlsx record '4741': Country 'Saint Helena' could not be matched to an ISO3 value.</w:t>
            </w:r>
          </w:p>
        </w:tc>
      </w:tr>
      <w:tr>
        <w:tc>
          <w:tcPr>
            <w:tcW w:w="2400" w:type="dxa"/>
          </w:tcPr>
          <w:p>
            <w:r>
              <w:t xml:space="preserve">23</w:t>
            </w:r>
          </w:p>
        </w:tc>
        <w:tc>
          <w:tcPr>
            <w:tcW w:w="2400" w:type="dxa"/>
          </w:tcPr>
          <w:p>
            <w:r>
              <w:t xml:space="preserve">requests.xlsx record '4741': Country text 'Mayotte' could not be matched; no country assignment was inferred.</w:t>
            </w:r>
          </w:p>
        </w:tc>
      </w:tr>
      <w:tr>
        <w:tc>
          <w:tcPr>
            <w:tcW w:w="2400" w:type="dxa"/>
          </w:tcPr>
          <w:p>
            <w:r>
              <w:t xml:space="preserve">24</w:t>
            </w:r>
          </w:p>
        </w:tc>
        <w:tc>
          <w:tcPr>
            <w:tcW w:w="2400" w:type="dxa"/>
          </w:tcPr>
          <w:p>
            <w:r>
              <w:t xml:space="preserve">requests.xlsx record '4741': Country text 'Reunion' could not be matched; no country assignment was inferred.</w:t>
            </w:r>
          </w:p>
        </w:tc>
      </w:tr>
      <w:tr>
        <w:tc>
          <w:tcPr>
            <w:tcW w:w="2400" w:type="dxa"/>
          </w:tcPr>
          <w:p>
            <w:r>
              <w:t xml:space="preserve">25</w:t>
            </w:r>
          </w:p>
        </w:tc>
        <w:tc>
          <w:tcPr>
            <w:tcW w:w="2400" w:type="dxa"/>
          </w:tcPr>
          <w:p>
            <w:r>
              <w:t xml:space="preserve">requests.xlsx record '4741': Country text 'Saint Helena' could not be matched; no country assignment was inferred.</w:t>
            </w:r>
          </w:p>
        </w:tc>
      </w:tr>
      <w:tr>
        <w:tc>
          <w:tcPr>
            <w:tcW w:w="2400" w:type="dxa"/>
          </w:tcPr>
          <w:p>
            <w:r>
              <w:t xml:space="preserve">26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51</w:t>
            </w:r>
          </w:p>
        </w:tc>
        <w:tc>
          <w:tcPr>
            <w:tcW w:w="2400" w:type="dxa"/>
          </w:tcPr>
          <w:p>
            <w:r>
              <w:t xml:space="preserve">Resolved - Action: duplicate evaluation at evaluations.xlsx row 306 removed; retained row 297 ().</w:t>
            </w:r>
          </w:p>
        </w:tc>
      </w:tr>
      <w:tr>
        <w:tc>
          <w:tcPr>
            <w:tcW w:w="2400" w:type="dxa"/>
          </w:tcPr>
          <w:p>
            <w:r>
              <w:t xml:space="preserve">52</w:t>
            </w:r>
          </w:p>
        </w:tc>
        <w:tc>
          <w:tcPr>
            <w:tcW w:w="2400" w:type="dxa"/>
          </w:tcPr>
          <w:p>
            <w:r>
              <w:t xml:space="preserve">Resolved - Action: duplicate evaluation at evaluations.xlsx row 332 removed; retained row 302 ().</w:t>
            </w:r>
          </w:p>
        </w:tc>
      </w:tr>
      <w:tr>
        <w:tc>
          <w:tcPr>
            <w:tcW w:w="2400" w:type="dxa"/>
          </w:tcPr>
          <w:p>
            <w:r>
              <w:t xml:space="preserve">53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