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Vanuatu</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Vanuatu is presented in this country card as part of Oceania, with Vanuatu also associated with an unspecified subregion and the SIDS grouping. The filtered data for Vanuatu highlights 3 projects for Vanuatu, including 0 active or planned projects for Vanuatu and 3 completed or closed projects for Vanuatu.</w:t>
      </w:r>
    </w:p>
    <w:p>
      <w:r>
        <w:t xml:space="preserve">For Vanuatu, the report includes 16 requests for Vanuatu, 3 RPTC proposals for Vanuatu, 2 RPTC activities for Vanuatu, and 0 travel records for Vanuatu. Financially, Vanuatu shows USD 1,924,649 in project budget, $149,904 in proposal planned budget, and $36,443 in consumed RPTC activity budget for Vanuatu.</w:t>
      </w:r>
    </w:p>
    <w:p>
      <w:r>
        <w:t xml:space="preserve">The main organizational coverage for Vanuatu points to Division for Public Institutions and Digital Government, DPIDG, EAPD, Economic Analysis and Policy Division. Activity records for Vanuatu list 24 participants, including 11 women participants, the current quality review for Vanuatu includes 85 data quality notes. Current highlights for Vanuatu include a request focus for Vanuatu: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Vanuatu: Pacific SIDS Regional Energy Statistics Training Workshop</w:t>
      </w:r>
      <w:r>
        <w:br/>
        <w:t xml:space="preserve">; an activity focus for Vanuatu: Pacific SIDS Regional Energy Statistics Training Workshop.</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1,924,649</w:t>
            </w:r>
          </w:p>
        </w:tc>
      </w:tr>
      <w:tr>
        <w:tc>
          <w:tcPr>
            <w:tcW w:w="2400" w:type="dxa"/>
          </w:tcPr>
          <w:p>
            <w:r>
              <w:t xml:space="preserve">Requests</w:t>
            </w:r>
          </w:p>
        </w:tc>
        <w:tc>
          <w:tcPr>
            <w:tcW w:w="2400" w:type="dxa"/>
          </w:tcPr>
          <w:p>
            <w:r>
              <w:t xml:space="preserve">16</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$149,904</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$36,443</w:t>
            </w:r>
          </w:p>
        </w:tc>
      </w:tr>
      <w:tr>
        <w:tc>
          <w:tcPr>
            <w:tcW w:w="2400" w:type="dxa"/>
          </w:tcPr>
          <w:p>
            <w:r>
              <w:t xml:space="preserve">Activity participants</w:t>
            </w:r>
          </w:p>
        </w:tc>
        <w:tc>
          <w:tcPr>
            <w:tcW w:w="2400" w:type="dxa"/>
          </w:tcPr>
          <w:p>
            <w:r>
              <w:t xml:space="preserve">24</w:t>
            </w:r>
          </w:p>
        </w:tc>
      </w:tr>
      <w:tr>
        <w:tc>
          <w:tcPr>
            <w:tcW w:w="2400" w:type="dxa"/>
          </w:tcPr>
          <w:p>
            <w:r>
              <w:t xml:space="preserve">Women participants</w:t>
            </w:r>
          </w:p>
        </w:tc>
        <w:tc>
          <w:tcPr>
            <w:tcW w:w="2400" w:type="dxa"/>
          </w:tcPr>
          <w:p>
            <w:r>
              <w:t xml:space="preserve">11</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85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Institutional arrangements for policy integration, coordination and stakeholder engagement in SDG implementation and reviews in Asia, and Asia and the Pacific</w:t>
            </w:r>
          </w:p>
        </w:tc>
        <w:tc>
          <w:tcPr>
            <w:tcW w:w="2400" w:type="dxa"/>
          </w:tcPr>
          <w:p>
            <w:r>
              <w:t xml:space="preserve">1819G</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600,000</w:t>
            </w:r>
          </w:p>
        </w:tc>
        <w:tc>
          <w:tcPr>
            <w:tcW w:w="2400" w:type="dxa"/>
          </w:tcPr>
          <w:p>
            <w:r>
              <w:t xml:space="preserve">Bhutan, Fiji, Lao People's Democratic Republic, Vanuatu</w:t>
            </w:r>
          </w:p>
        </w:tc>
        <w:tc>
          <w:tcPr>
            <w:tcW w:w="2400" w:type="dxa"/>
          </w:tcPr>
          <w:p>
            <w:r>
              <w:t xml:space="preserve">Country standardized: 'Lao PDR' -&gt; 'Lao People's Democratic Republic'.</w:t>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c>
          <w:tcPr>
            <w:tcW w:w="2400" w:type="dxa"/>
          </w:tcPr>
          <w:p>
            <w:r>
              <w:t xml:space="preserve"/>
            </w:r>
          </w:p>
        </w:tc>
      </w:tr>
      <w:tr>
        <w:tc>
          <w:tcPr>
            <w:tcW w:w="2400" w:type="dxa"/>
          </w:tcPr>
          <w:p>
            <w:r>
              <w:t xml:space="preserve">5564</w:t>
            </w:r>
          </w:p>
        </w:tc>
        <w:tc>
          <w:tcPr>
            <w:tcW w:w="2400" w:type="dxa"/>
          </w:tcPr>
          <w:p>
            <w:r>
              <w:t xml:space="preserve">Request #5564 ? The Government of Vanuatu expressed its appreciation for the support provided by UN DESA/EAPD on public-private partnerships (PPPs) through its DA14 project and RPTC projects, which contributed to the enactment of PPP legislation. Building on this achievement, the Government is now actively exploring potential PPP projects and identified a need for further support in areas such as investment promotion, financing, and project development. / In particular, the Government requested DESA's assistance in strengthening its national development monitoring framework. As a recently graduated country, Vanuatu emphasized the importance of enhancing monitoring and evaluation mechanisms for the implementation of its National Development Plan. This includes tracking progress in investment promotion, economic diversification, and structural transformation. / DESA acknowledged that this request falls within its area of expertise and indicated its willingness to explore potential funding opportunities and technical assistance modalities to support Vanuatu's capacity development needs in this area.</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02 Jun 2026</w:t>
            </w:r>
          </w:p>
        </w:tc>
        <w:tc>
          <w:tcPr>
            <w:tcW w:w="2400" w:type="dxa"/>
          </w:tcPr>
          <w:p>
            <w:r>
              <w:t xml:space="preserve">01 Aug 2026</w:t>
            </w:r>
          </w:p>
        </w:tc>
        <w:tc>
          <w:tcPr>
            <w:tcW w:w="2400" w:type="dxa"/>
          </w:tcPr>
          <w:p>
            <w:r>
              <w:t xml:space="preserve">31 Dec 2026</w:t>
            </w:r>
          </w:p>
        </w:tc>
        <w:tc>
          <w:tcPr>
            <w:tcW w:w="2400" w:type="dxa"/>
          </w:tcPr>
          <w:p>
            <w:r>
              <w:t xml:space="preserve">Wensie Naki | wwnaki@vanuatu.gov.vu</w:t>
            </w:r>
          </w:p>
        </w:tc>
        <w:tc>
          <w:tcPr>
            <w:tcW w:w="2400" w:type="dxa"/>
          </w:tcPr>
          <w:p>
            <w:r>
              <w:t xml:space="preserve">The Government of Vanuatu expressed its appreciation for the support provided by UN DESA/EAPD on public-private partnerships (PPPs) through its DA14 project and RPTC projects, which contributed to the enactment of PPP legislation. Building on this achievement, the Government is now actively exploring potential PPP projects and identified a need for further support in areas such as investment promotion, financing, and project development. / In particular, the Government requested DESA's assistance in strengthening its national development monitoring framework. As a recently graduated country, Vanuatu emphasized the importance of enhancing monitoring and evaluation mechanisms for the implementation of its National Development Plan. This includes tracking progress in investment promotion, economic diversification, and structural transformation. / DESA acknowledged that this request falls within its area of expertise and indicated its willingness to explore potential funding opportunities and technical assistance modalities to support Vanuatu's capacity development needs in this area.</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5046</w:t>
            </w:r>
          </w:p>
        </w:tc>
        <w:tc>
          <w:tcPr>
            <w:tcW w:w="2400" w:type="dxa"/>
          </w:tcPr>
          <w:p>
            <w:r>
              <w:t xml:space="preserve">Request #5046 ? Support for INFF implementation through Financing for SIDS (FINS)</w:t>
            </w:r>
          </w:p>
        </w:tc>
        <w:tc>
          <w:tcPr>
            <w:tcW w:w="2400" w:type="dxa"/>
          </w:tcPr>
          <w:p>
            <w:r>
              <w:t xml:space="preserve">Not fulfilled by DESA</w:t>
            </w:r>
          </w:p>
        </w:tc>
        <w:tc>
          <w:tcPr>
            <w:tcW w:w="2400" w:type="dxa"/>
          </w:tcPr>
          <w:p>
            <w:r>
              <w:t xml:space="preserve">Division for Sustainable Development Goals, Financing for Sustainable Development Office</w:t>
            </w:r>
          </w:p>
        </w:tc>
        <w:tc>
          <w:tcPr>
            <w:tcW w:w="2400" w:type="dxa"/>
          </w:tcPr>
          <w:p>
            <w:r>
              <w:t xml:space="preserve">20 Aug 2024</w:t>
            </w:r>
          </w:p>
        </w:tc>
        <w:tc>
          <w:tcPr>
            <w:tcW w:w="2400" w:type="dxa"/>
          </w:tcPr>
          <w:p>
            <w:r>
              <w:t xml:space="preserve">01 Nov 2022</w:t>
            </w:r>
          </w:p>
        </w:tc>
        <w:tc>
          <w:tcPr>
            <w:tcW w:w="2400" w:type="dxa"/>
          </w:tcPr>
          <w:p>
            <w:r>
              <w:t xml:space="preserve">31 Dec 2025</w:t>
            </w:r>
          </w:p>
        </w:tc>
        <w:tc>
          <w:tcPr>
            <w:tcW w:w="2400" w:type="dxa"/>
          </w:tcPr>
          <w:p>
            <w:r>
              <w:t xml:space="preserve">Tony Sewen | tasewen@vanuatu.gov.vu</w:t>
            </w:r>
          </w:p>
        </w:tc>
        <w:tc>
          <w:tcPr>
            <w:tcW w:w="2400" w:type="dxa"/>
          </w:tcPr>
          <w:p>
            <w:r>
              <w:t xml:space="preserve">Support for INFF implementation through Financing for SIDS (FINS)</w:t>
            </w:r>
          </w:p>
        </w:tc>
        <w:tc>
          <w:tcPr>
            <w:tcW w:w="2400" w:type="dxa"/>
          </w:tcPr>
          <w:p>
            <w:r>
              <w:t xml:space="preserve"/>
            </w:r>
          </w:p>
        </w:tc>
        <w:tc>
          <w:tcPr>
            <w:tcW w:w="2400" w:type="dxa"/>
          </w:tcPr>
          <w:p>
            <w:r>
              <w:t xml:space="preserve"/>
            </w:r>
          </w:p>
        </w:tc>
      </w:tr>
      <w:tr>
        <w:tc>
          <w:tcPr>
            <w:tcW w:w="2400" w:type="dxa"/>
          </w:tcPr>
          <w:p>
            <w:r>
              <w:t xml:space="preserve">4916</w:t>
            </w:r>
          </w:p>
        </w:tc>
        <w:tc>
          <w:tcPr>
            <w:tcW w:w="2400" w:type="dxa"/>
          </w:tcPr>
          <w:p>
            <w:r>
              <w:t xml:space="preserve">Request #4916 ? This proposal seeks to take advantage of SIDS4 as an opportune global policy space for the Government of Vanuatu with support from UNDESA, and in collaboration with the Asian Development Bank (ADB) and the International Finance Corporation (IFC), to co-organise a Side Event on South-South-Exchange on Attracting and Securing Private Financing and Expertise for Inclusive and Resilient Prosperity.</w:t>
            </w:r>
          </w:p>
        </w:tc>
        <w:tc>
          <w:tcPr>
            <w:tcW w:w="2400" w:type="dxa"/>
          </w:tcPr>
          <w:p>
            <w:r>
              <w:t xml:space="preserve">Completed</w:t>
            </w:r>
          </w:p>
        </w:tc>
        <w:tc>
          <w:tcPr>
            <w:tcW w:w="2400" w:type="dxa"/>
          </w:tcPr>
          <w:p>
            <w:r>
              <w:t xml:space="preserve">Economic Analysis and Policy Division</w:t>
            </w:r>
          </w:p>
        </w:tc>
        <w:tc>
          <w:tcPr>
            <w:tcW w:w="2400" w:type="dxa"/>
          </w:tcPr>
          <w:p>
            <w:r>
              <w:t xml:space="preserve">15 Aug 2023</w:t>
            </w:r>
          </w:p>
        </w:tc>
        <w:tc>
          <w:tcPr>
            <w:tcW w:w="2400" w:type="dxa"/>
          </w:tcPr>
          <w:p>
            <w:r>
              <w:t xml:space="preserve">15 Aug 2023</w:t>
            </w:r>
          </w:p>
        </w:tc>
        <w:tc>
          <w:tcPr>
            <w:tcW w:w="2400" w:type="dxa"/>
          </w:tcPr>
          <w:p>
            <w:r>
              <w:t xml:space="preserve">31 Dec 2023</w:t>
            </w:r>
          </w:p>
        </w:tc>
        <w:tc>
          <w:tcPr>
            <w:tcW w:w="2400" w:type="dxa"/>
          </w:tcPr>
          <w:p>
            <w:r>
              <w:t xml:space="preserve">Charlie Namaka | cnamaka@vanuatu.gov.vu</w:t>
            </w:r>
          </w:p>
        </w:tc>
        <w:tc>
          <w:tcPr>
            <w:tcW w:w="2400" w:type="dxa"/>
          </w:tcPr>
          <w:p>
            <w:r>
              <w:t xml:space="preserve">This proposal seeks to take advantage of SIDS4 as an opportune global policy space for the Government of Vanuatu with support from UNDESA, and in collaboration with the Asian Development Bank (ADB) and the International Finance Corporation (IFC), to co-organise a Side Event on South-South-Exchange on Attracting and Securing Private Financing and Expertise for Inclusive and Resilient Prosperity.</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2766</w:t>
            </w:r>
          </w:p>
        </w:tc>
        <w:tc>
          <w:tcPr>
            <w:tcW w:w="2400" w:type="dxa"/>
          </w:tcPr>
          <w:p>
            <w:r>
              <w:t xml:space="preserve">Request #2766 ? DPIDG was requested by the Public Service Commission (Performance Improvement Unit) of the Government of Vanuatu to support the implementation of the Sendai Framework Monitoring and the development of a national DRR strategy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Aug 2018</w:t>
            </w:r>
          </w:p>
        </w:tc>
        <w:tc>
          <w:tcPr>
            <w:tcW w:w="2400" w:type="dxa"/>
          </w:tcPr>
          <w:p>
            <w:r>
              <w:t xml:space="preserve">18 Aug 2020</w:t>
            </w:r>
          </w:p>
        </w:tc>
        <w:tc>
          <w:tcPr>
            <w:tcW w:w="2400" w:type="dxa"/>
          </w:tcPr>
          <w:p>
            <w:r>
              <w:t xml:space="preserve">22 Sept 2020</w:t>
            </w:r>
          </w:p>
        </w:tc>
        <w:tc>
          <w:tcPr>
            <w:tcW w:w="2400" w:type="dxa"/>
          </w:tcPr>
          <w:p>
            <w:r>
              <w:t xml:space="preserve">National Government | n@gmail.com</w:t>
            </w:r>
          </w:p>
        </w:tc>
        <w:tc>
          <w:tcPr>
            <w:tcW w:w="2400" w:type="dxa"/>
          </w:tcPr>
          <w:p>
            <w:r>
              <w:t xml:space="preserve">DPIDG was requested by the Public Service Commission (Performance Improvement Unit) of the Government of Vanuatu to support the implementation of the Sendai Framework Monitoring and the development of a national DRR strategy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3903</w:t>
            </w:r>
          </w:p>
        </w:tc>
        <w:tc>
          <w:tcPr>
            <w:tcW w:w="2400" w:type="dxa"/>
          </w:tcPr>
          <w:p>
            <w:r>
              <w:t xml:space="preserve">Request #3903 ? DPIDG was requested by the Government of Vanuatu to provide support in strengthening capacities for effective governance, and institutional arrangements for monitoring and evaluation to implement the 2030 Agenda. A training workshop is being organized for July 2022. The Workshop on "Enhancing National to Local Institutional Coordination and Monitoring Mechanisms for NSDP/SDG Implementation" will take place from 20-22 July 2022. / Event page: https://unpan.un.org/events/workshop-enhancing-national-local-institutional-coordination-and-monitoring-mechanisms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Jun 2021</w:t>
            </w:r>
          </w:p>
        </w:tc>
        <w:tc>
          <w:tcPr>
            <w:tcW w:w="2400" w:type="dxa"/>
          </w:tcPr>
          <w:p>
            <w:r>
              <w:t xml:space="preserve">20 Jul 2022</w:t>
            </w:r>
          </w:p>
        </w:tc>
        <w:tc>
          <w:tcPr>
            <w:tcW w:w="2400" w:type="dxa"/>
          </w:tcPr>
          <w:p>
            <w:r>
              <w:t xml:space="preserve">22 Jul 2022</w:t>
            </w:r>
          </w:p>
        </w:tc>
        <w:tc>
          <w:tcPr>
            <w:tcW w:w="2400" w:type="dxa"/>
          </w:tcPr>
          <w:p>
            <w:r>
              <w:t xml:space="preserve">Sylvain Kalsakau | ksylvain@vanuatu.gov.vu</w:t>
            </w:r>
          </w:p>
        </w:tc>
        <w:tc>
          <w:tcPr>
            <w:tcW w:w="2400" w:type="dxa"/>
          </w:tcPr>
          <w:p>
            <w:r>
              <w:t xml:space="preserve">DPIDG was requested by the Government of Vanuatu to provide support in strengthening capacities for effective governance, and institutional arrangements for monitoring and evaluation to implement the 2030 Agenda. A training workshop is being organized for July 2022. The Workshop on "Enhancing National to Local Institutional Coordination and Monitoring Mechanisms for NSDP/SDG Implementation" will take place from 20-22 July 2022. / Event page: https://unpan.un.org/events/workshop-enhancing-national-local-institutional-coordination-and-monitoring-mechanisms</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2759</w:t>
            </w:r>
          </w:p>
        </w:tc>
        <w:tc>
          <w:tcPr>
            <w:tcW w:w="2400" w:type="dxa"/>
          </w:tcPr>
          <w:p>
            <w:r>
              <w:t xml:space="preserve">Request #2759 ? LDC graduation strategy</w:t>
            </w:r>
          </w:p>
        </w:tc>
        <w:tc>
          <w:tcPr>
            <w:tcW w:w="2400" w:type="dxa"/>
          </w:tcPr>
          <w:p>
            <w:r>
              <w:t xml:space="preserve">Ongoing</w:t>
            </w:r>
          </w:p>
        </w:tc>
        <w:tc>
          <w:tcPr>
            <w:tcW w:w="2400" w:type="dxa"/>
          </w:tcPr>
          <w:p>
            <w:r>
              <w:t xml:space="preserve">Economic Analysis and Policy Division</w:t>
            </w:r>
          </w:p>
        </w:tc>
        <w:tc>
          <w:tcPr>
            <w:tcW w:w="2400" w:type="dxa"/>
          </w:tcPr>
          <w:p>
            <w:r>
              <w:t xml:space="preserve">03 Aug 2020</w:t>
            </w:r>
          </w:p>
        </w:tc>
        <w:tc>
          <w:tcPr>
            <w:tcW w:w="2400" w:type="dxa"/>
          </w:tcPr>
          <w:p>
            <w:r>
              <w:t xml:space="preserve"/>
            </w:r>
          </w:p>
        </w:tc>
        <w:tc>
          <w:tcPr>
            <w:tcW w:w="2400" w:type="dxa"/>
          </w:tcPr>
          <w:p>
            <w:r>
              <w:t xml:space="preserve">31 Dec 2021</w:t>
            </w:r>
          </w:p>
        </w:tc>
        <w:tc>
          <w:tcPr>
            <w:tcW w:w="2400" w:type="dxa"/>
          </w:tcPr>
          <w:p>
            <w:r>
              <w:t xml:space="preserve">Mereseini Bower | htoos@un.org</w:t>
            </w:r>
          </w:p>
        </w:tc>
        <w:tc>
          <w:tcPr>
            <w:tcW w:w="2400" w:type="dxa"/>
          </w:tcPr>
          <w:p>
            <w:r>
              <w:t xml:space="preserve">LDC graduation strategy</w:t>
            </w:r>
          </w:p>
        </w:tc>
        <w:tc>
          <w:tcPr>
            <w:tcW w:w="2400" w:type="dxa"/>
          </w:tcPr>
          <w:p>
            <w:r>
              <w:t xml:space="preserve"/>
            </w:r>
          </w:p>
        </w:tc>
        <w:tc>
          <w:tcPr>
            <w:tcW w:w="2400" w:type="dxa"/>
          </w:tcPr>
          <w:p>
            <w:r>
              <w:t xml:space="preserve"/>
            </w:r>
          </w:p>
        </w:tc>
      </w:tr>
      <w:tr>
        <w:tc>
          <w:tcPr>
            <w:tcW w:w="2400" w:type="dxa"/>
          </w:tcPr>
          <w:p>
            <w:r>
              <w:t xml:space="preserve">2687</w:t>
            </w:r>
          </w:p>
        </w:tc>
        <w:tc>
          <w:tcPr>
            <w:tcW w:w="2400" w:type="dxa"/>
          </w:tcPr>
          <w:p>
            <w:r>
              <w:t xml:space="preserve">Request #2687 ? DPIDG was requested to improve capacities through training/sharing tools/ coordinating mechanisms and institutional and partnership.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improve capacities through training/sharing tools/ coordinating mechanisms and institutional and partnership.</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
            </w:r>
          </w:p>
        </w:tc>
        <w:tc>
          <w:tcPr>
            <w:tcW w:w="2400" w:type="dxa"/>
          </w:tcPr>
          <w:p>
            <w:r>
              <w:t xml:space="preserve">proposals.xlsx record 'SB-001376.99.99.37|row:25': 'f_cashGov' has non-numeric value '-'. / proposals.xlsx record 'SB-001376.99.99.37|row:25': 'f_cashOther' has non-numeric value 'TBC'.</w:t>
            </w:r>
          </w:p>
        </w:tc>
      </w:tr>
      <w:tr>
        <w:tc>
          <w:tcPr>
            <w:tcW w:w="2400" w:type="dxa"/>
          </w:tcPr>
          <w:p>
            <w:r>
              <w:t xml:space="preserve">SB-001377.99.12</w:t>
            </w:r>
          </w:p>
        </w:tc>
        <w:tc>
          <w:tcPr>
            <w:tcW w:w="2400" w:type="dxa"/>
          </w:tcPr>
          <w:p>
            <w:r>
              <w:t xml:space="preserve">Integrating Enhanced Monitoring Mechanism (EMM) with monitoring and evaluation framework for National Development Plan (NDP) of Cambodia and Vanuatu / ||Integrating Enhanced Monitoring Mechanism (EMM) with monitoring and evaluation framework for National Development Plan (NDP) of Cambodia and Vanuatu</w:t>
            </w:r>
          </w:p>
        </w:tc>
        <w:tc>
          <w:tcPr>
            <w:tcW w:w="2400" w:type="dxa"/>
          </w:tcPr>
          <w:p>
            <w:r>
              <w:t xml:space="preserve">EAPD</w:t>
            </w:r>
          </w:p>
        </w:tc>
        <w:tc>
          <w:tcPr>
            <w:tcW w:w="2400" w:type="dxa"/>
          </w:tcPr>
          <w:p>
            <w:r>
              <w:t xml:space="preserve">30 Sept 2026</w:t>
            </w:r>
          </w:p>
        </w:tc>
        <w:tc>
          <w:tcPr>
            <w:tcW w:w="2400" w:type="dxa"/>
          </w:tcPr>
          <w:p>
            <w:r>
              <w:t xml:space="preserve">31 Dec 2026</w:t>
            </w:r>
          </w:p>
        </w:tc>
        <w:tc>
          <w:tcPr>
            <w:tcW w:w="2400" w:type="dxa"/>
          </w:tcPr>
          <w:p>
            <w:r>
              <w:t xml:space="preserve">$45,000</w:t>
            </w:r>
          </w:p>
        </w:tc>
        <w:tc>
          <w:tcPr>
            <w:tcW w:w="2400" w:type="dxa"/>
          </w:tcPr>
          <w:p>
            <w:r>
              <w:t xml:space="preserve">Cambodia, Vanuatu</w:t>
            </w:r>
          </w:p>
        </w:tc>
        <w:tc>
          <w:tcPr>
            <w:tcW w:w="2400" w:type="dxa"/>
          </w:tcPr>
          <w:p>
            <w:r>
              <w:t xml:space="preserve"/>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r>
      <w:tr>
        <w:tc>
          <w:tcPr>
            <w:tcW w:w="2400" w:type="dxa"/>
          </w:tcPr>
          <w:p>
            <w:r>
              <w:t xml:space="preserve">Helping least developed countries (LDCs) pursue structural economic progress toward and beyond graduation</w:t>
            </w:r>
          </w:p>
        </w:tc>
        <w:tc>
          <w:tcPr>
            <w:tcW w:w="2400" w:type="dxa"/>
          </w:tcPr>
          <w:p>
            <w:r>
              <w:t xml:space="preserve">2022</w:t>
            </w:r>
          </w:p>
        </w:tc>
        <w:tc>
          <w:tcPr>
            <w:tcW w:w="2400" w:type="dxa"/>
          </w:tcPr>
          <w:p>
            <w:r>
              <w:t xml:space="preserve">EAPD; CDPMO</w:t>
            </w:r>
          </w:p>
        </w:tc>
        <w:tc>
          <w:tcPr>
            <w:tcW w:w="2400" w:type="dxa"/>
          </w:tcPr>
          <w:p>
            <w:r>
              <w:t xml:space="preserve">Bangladesh, Bhutan, Lao People's Democratic Republic, Myanmar, Vanuatu</w:t>
            </w:r>
          </w:p>
        </w:tc>
        <w:tc>
          <w:tcPr>
            <w:tcW w:w="2400" w:type="dxa"/>
          </w:tcPr>
          <w:p>
            <w:r>
              <w:t xml:space="preserve">- Ensure that DA Project guidelines provide greater clarity on how priority cross-cutting issues (such as gender, human rights, and climate change) can be integrated into project outcome and output indicators and applied in implementation plans and subsequent monitoring, evaluation, and reporting. / - Ensure that DA Project guidelines provide greater clarity with regards to coordination and collaboration between different UN agencies to create synergy and ensure effective division of labour from the outset. / - Ensure that all key stakeholders are made fully aware of what UNDESA, UNCTAD, and other UN entities will be doing in the future to build on the success of this project, and how they can access this type of support in the future. Further support is still required in line with the types of support already provided, including: relevant advisory services to policy makers, including responding to the findings of Impact Assessments and Vulnerability Profiles; Graduation support via iGRAD; enacting and monitoring implementation of smooth transition strategies; and staying abreast of changing international trade requirements through ePING.</w:t>
            </w:r>
          </w:p>
        </w:tc>
        <w:tc>
          <w:tcPr>
            <w:tcW w:w="2400" w:type="dxa"/>
          </w:tcPr>
          <w:p>
            <w:r>
              <w:t xml:space="preserve">- A coordinated, integrated approach ensures less burden on beneficiary countries and better leverages additional resources for enhancing the impact of planned actions. / - Preparation of smooth transition strategies (STS) required clear guidelines; developing and updating an STS Guidance Note, translated into multiple languages, was effective. / - Analytical work highlighted long-term structural challenges; embedding these findings into national development plans increased impact. / - The framework for vulnerability profiles needed to be revised and broadened to include issues such as gender and social inequalities. / - Piloting consolidated Graduation Assessments, synthesizing impact assessments and vulnerability profiles, helped policy makers quickly digest key findings and recommendations. / - South-South cooperation and peer-to-peer learning enhanced beneficiary countries' learning and ability to address graduation challenges. / - Remote training was successful, but follow-up is needed to ensure capacity building is effective. / - COVID-19 led to innovation in capacity-building modalities, such as interactive and translated training materials and adjusted delivery pace. / - Establishing a dedicated facility like iGRAD supports graduating and graduated LDCs and improves coordination among UN agencies. / - The digital divide, highlighted by the pandemic, limited engagement with local governments; future projects should address technology access to ensure inclusiveness.</w:t>
            </w:r>
          </w:p>
        </w:tc>
        <w:tc>
          <w:tcPr>
            <w:tcW w:w="2400" w:type="dxa"/>
          </w:tcPr>
          <w:p>
            <w:r>
              <w:t xml:space="preserve">https://unitednations.sharepoint.com/sites/DESA-CDPMO/Shared Documents/General/3. Finance Management/5 - DEVELOPMENT ACCOUNT/DA - DESA/03 PROJECTS - CLOSED/EAPD/1819F SB-009659 Helping LDCs progress towards graduation/Evaluation/DA11-Final Evaluation Report-11-11-2022.pdf</w:t>
            </w:r>
          </w:p>
        </w:tc>
        <w:tc>
          <w:tcPr>
            <w:tcW w:w="2400" w:type="dxa"/>
          </w:tcPr>
          <w:p>
            <w:r>
              <w:t xml:space="preserve"/>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2</w:t>
            </w:r>
          </w:p>
        </w:tc>
        <w:tc>
          <w:tcPr>
            <w:tcW w:w="2400" w:type="dxa"/>
          </w:tcPr>
          <w:p>
            <w:r>
              <w:t xml:space="preserve">activity.xlsx record 'SB-001374.99.35|row:12': 'Consumed Budget' is blank.</w:t>
            </w:r>
          </w:p>
        </w:tc>
      </w:tr>
      <w:tr>
        <w:tc>
          <w:tcPr>
            <w:tcW w:w="2400" w:type="dxa"/>
          </w:tcPr>
          <w:p>
            <w:r>
              <w:t xml:space="preserve">3</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6</w:t>
            </w:r>
          </w:p>
        </w:tc>
        <w:tc>
          <w:tcPr>
            <w:tcW w:w="2400" w:type="dxa"/>
          </w:tcPr>
          <w:p>
            <w:r>
              <w:t xml:space="preserve">proposals.xlsx record 'SB-001376.99.99.17|row:17': 'f_cashOther' has non-numeric value '$30,000 (UN SIAP)'.</w:t>
            </w:r>
          </w:p>
        </w:tc>
      </w:tr>
      <w:tr>
        <w:tc>
          <w:tcPr>
            <w:tcW w:w="2400" w:type="dxa"/>
          </w:tcPr>
          <w:p>
            <w:r>
              <w:t xml:space="preserve">7</w:t>
            </w:r>
          </w:p>
        </w:tc>
        <w:tc>
          <w:tcPr>
            <w:tcW w:w="2400" w:type="dxa"/>
          </w:tcPr>
          <w:p>
            <w:r>
              <w:t xml:space="preserve">proposals.xlsx record 'SB-001376.99.99.37|row:25': 'f_cashGov' has non-numeric value '-'.</w:t>
            </w:r>
          </w:p>
        </w:tc>
      </w:tr>
      <w:tr>
        <w:tc>
          <w:tcPr>
            <w:tcW w:w="2400" w:type="dxa"/>
          </w:tcPr>
          <w:p>
            <w:r>
              <w:t xml:space="preserve">8</w:t>
            </w:r>
          </w:p>
        </w:tc>
        <w:tc>
          <w:tcPr>
            <w:tcW w:w="2400" w:type="dxa"/>
          </w:tcPr>
          <w:p>
            <w:r>
              <w:t xml:space="preserve">proposals.xlsx record 'SB-001376.99.99.37|row:25': 'f_cashOther' has non-numeric value 'TBC'.</w:t>
            </w:r>
          </w:p>
        </w:tc>
      </w:tr>
      <w:tr>
        <w:tc>
          <w:tcPr>
            <w:tcW w:w="2400" w:type="dxa"/>
          </w:tcPr>
          <w:p>
            <w:r>
              <w:t xml:space="preserve">9</w:t>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r>
        <w:tc>
          <w:tcPr>
            <w:tcW w:w="2400" w:type="dxa"/>
          </w:tcPr>
          <w:p>
            <w:r>
              <w:t xml:space="preserve">10</w:t>
            </w:r>
          </w:p>
        </w:tc>
        <w:tc>
          <w:tcPr>
            <w:tcW w:w="2400" w:type="dxa"/>
          </w:tcPr>
          <w:p>
            <w:r>
              <w:t xml:space="preserve">requests.xlsx record '4731': Dates End date 2022-01-12 is before start date 2022-06-01.</w:t>
            </w:r>
          </w:p>
        </w:tc>
      </w:tr>
      <w:tr>
        <w:tc>
          <w:tcPr>
            <w:tcW w:w="2400" w:type="dxa"/>
          </w:tcPr>
          <w:p>
            <w:r>
              <w:t xml:space="preserve">11</w:t>
            </w:r>
          </w:p>
        </w:tc>
        <w:tc>
          <w:tcPr>
            <w:tcW w:w="2400" w:type="dxa"/>
          </w:tcPr>
          <w:p>
            <w:r>
              <w:t xml:space="preserve">requests.xlsx record '4731': End date 2022-01-12 is before start date 2022-06-01.</w:t>
            </w:r>
          </w:p>
        </w:tc>
      </w:tr>
      <w:tr>
        <w:tc>
          <w:tcPr>
            <w:tcW w:w="2400" w:type="dxa"/>
          </w:tcPr>
          <w:p>
            <w:r>
              <w:t xml:space="preserve">12</w:t>
            </w:r>
          </w:p>
        </w:tc>
        <w:tc>
          <w:tcPr>
            <w:tcW w:w="2400" w:type="dxa"/>
          </w:tcPr>
          <w:p>
            <w:r>
              <w:t xml:space="preserve">requests.xlsx record '5242': Countries Country text 'American Samoa' could not be matched; no country assignment was inferred.</w:t>
            </w:r>
          </w:p>
        </w:tc>
      </w:tr>
      <w:tr>
        <w:tc>
          <w:tcPr>
            <w:tcW w:w="2400" w:type="dxa"/>
          </w:tcPr>
          <w:p>
            <w:r>
              <w:t xml:space="preserve">13</w:t>
            </w:r>
          </w:p>
        </w:tc>
        <w:tc>
          <w:tcPr>
            <w:tcW w:w="2400" w:type="dxa"/>
          </w:tcPr>
          <w:p>
            <w:r>
              <w:t xml:space="preserve">requests.xlsx record '5242': Countries Country text 'French Polynesia' could not be matched; no country assignment was inferred.</w:t>
            </w:r>
          </w:p>
        </w:tc>
      </w:tr>
      <w:tr>
        <w:tc>
          <w:tcPr>
            <w:tcW w:w="2400" w:type="dxa"/>
          </w:tcPr>
          <w:p>
            <w:r>
              <w:t xml:space="preserve">14</w:t>
            </w:r>
          </w:p>
        </w:tc>
        <w:tc>
          <w:tcPr>
            <w:tcW w:w="2400" w:type="dxa"/>
          </w:tcPr>
          <w:p>
            <w:r>
              <w:t xml:space="preserve">requests.xlsx record '5242': Countries Country text 'Guam' could not be matched; no country assignment was inferred.</w:t>
            </w:r>
          </w:p>
        </w:tc>
      </w:tr>
      <w:tr>
        <w:tc>
          <w:tcPr>
            <w:tcW w:w="2400" w:type="dxa"/>
          </w:tcPr>
          <w:p>
            <w:r>
              <w:t xml:space="preserve">15</w:t>
            </w:r>
          </w:p>
        </w:tc>
        <w:tc>
          <w:tcPr>
            <w:tcW w:w="2400" w:type="dxa"/>
          </w:tcPr>
          <w:p>
            <w:r>
              <w:t xml:space="preserve">requests.xlsx record '5242': Countries Country text 'New Caledonia' could not be matched; no country assignment was inferred.</w:t>
            </w:r>
          </w:p>
        </w:tc>
      </w:tr>
      <w:tr>
        <w:tc>
          <w:tcPr>
            <w:tcW w:w="2400" w:type="dxa"/>
          </w:tcPr>
          <w:p>
            <w:r>
              <w:t xml:space="preserve">16</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17</w:t>
            </w:r>
          </w:p>
        </w:tc>
        <w:tc>
          <w:tcPr>
            <w:tcW w:w="2400" w:type="dxa"/>
          </w:tcPr>
          <w:p>
            <w:r>
              <w:t xml:space="preserve">requests.xlsx record '5242': Countries Country text 'Pitcairn' could not be matched; no country assignment was inferred.</w:t>
            </w:r>
          </w:p>
        </w:tc>
      </w:tr>
      <w:tr>
        <w:tc>
          <w:tcPr>
            <w:tcW w:w="2400" w:type="dxa"/>
          </w:tcPr>
          <w:p>
            <w:r>
              <w:t xml:space="preserve">18</w:t>
            </w:r>
          </w:p>
        </w:tc>
        <w:tc>
          <w:tcPr>
            <w:tcW w:w="2400" w:type="dxa"/>
          </w:tcPr>
          <w:p>
            <w:r>
              <w:t xml:space="preserve">requests.xlsx record '5242': Countries Country text 'Tokelau' could not be matched; no country assignment was inferred.</w:t>
            </w:r>
          </w:p>
        </w:tc>
      </w:tr>
      <w:tr>
        <w:tc>
          <w:tcPr>
            <w:tcW w:w="2400" w:type="dxa"/>
          </w:tcPr>
          <w:p>
            <w:r>
              <w:t xml:space="preserve">19</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20</w:t>
            </w:r>
          </w:p>
        </w:tc>
        <w:tc>
          <w:tcPr>
            <w:tcW w:w="2400" w:type="dxa"/>
          </w:tcPr>
          <w:p>
            <w:r>
              <w:t xml:space="preserve">requests.xlsx record '5242': Country 'American Samoa' could not be matched to an ISO3 value.</w:t>
            </w:r>
          </w:p>
        </w:tc>
      </w:tr>
      <w:tr>
        <w:tc>
          <w:tcPr>
            <w:tcW w:w="2400" w:type="dxa"/>
          </w:tcPr>
          <w:p>
            <w:r>
              <w:t xml:space="preserve">21</w:t>
            </w:r>
          </w:p>
        </w:tc>
        <w:tc>
          <w:tcPr>
            <w:tcW w:w="2400" w:type="dxa"/>
          </w:tcPr>
          <w:p>
            <w:r>
              <w:t xml:space="preserve">requests.xlsx record '5242': Country 'French Polynesia' could not be matched to an ISO3 value.</w:t>
            </w:r>
          </w:p>
        </w:tc>
      </w:tr>
      <w:tr>
        <w:tc>
          <w:tcPr>
            <w:tcW w:w="2400" w:type="dxa"/>
          </w:tcPr>
          <w:p>
            <w:r>
              <w:t xml:space="preserve">22</w:t>
            </w:r>
          </w:p>
        </w:tc>
        <w:tc>
          <w:tcPr>
            <w:tcW w:w="2400" w:type="dxa"/>
          </w:tcPr>
          <w:p>
            <w:r>
              <w:t xml:space="preserve">requests.xlsx record '5242': Country 'Guam' could not be matched to an ISO3 value.</w:t>
            </w:r>
          </w:p>
        </w:tc>
      </w:tr>
      <w:tr>
        <w:tc>
          <w:tcPr>
            <w:tcW w:w="2400" w:type="dxa"/>
          </w:tcPr>
          <w:p>
            <w:r>
              <w:t xml:space="preserve">23</w:t>
            </w:r>
          </w:p>
        </w:tc>
        <w:tc>
          <w:tcPr>
            <w:tcW w:w="2400" w:type="dxa"/>
          </w:tcPr>
          <w:p>
            <w:r>
              <w:t xml:space="preserve">requests.xlsx record '5242': Country 'New Caledonia' could not be matched to an ISO3 value.</w:t>
            </w:r>
          </w:p>
        </w:tc>
      </w:tr>
      <w:tr>
        <w:tc>
          <w:tcPr>
            <w:tcW w:w="2400" w:type="dxa"/>
          </w:tcPr>
          <w:p>
            <w:r>
              <w:t xml:space="preserve">24</w:t>
            </w:r>
          </w:p>
        </w:tc>
        <w:tc>
          <w:tcPr>
            <w:tcW w:w="2400" w:type="dxa"/>
          </w:tcPr>
          <w:p>
            <w:r>
              <w:t xml:space="preserve">requests.xlsx record '5242': Country 'Northern Mariana Islands' could not be matched to an ISO3 value.</w:t>
            </w:r>
          </w:p>
        </w:tc>
      </w:tr>
      <w:tr>
        <w:tc>
          <w:tcPr>
            <w:tcW w:w="2400" w:type="dxa"/>
          </w:tcPr>
          <w:p>
            <w:r>
              <w:t xml:space="preserve">25</w:t>
            </w:r>
          </w:p>
        </w:tc>
        <w:tc>
          <w:tcPr>
            <w:tcW w:w="2400" w:type="dxa"/>
          </w:tcPr>
          <w:p>
            <w:r>
              <w:t xml:space="preserve">requests.xlsx record '5242': Country 'Pitcairn' could not be matched to an ISO3 value.</w:t>
            </w:r>
          </w:p>
        </w:tc>
      </w:tr>
      <w:tr>
        <w:tc>
          <w:tcPr>
            <w:tcW w:w="2400" w:type="dxa"/>
          </w:tcPr>
          <w:p>
            <w:r>
              <w:t xml:space="preserve">26</w:t>
            </w:r>
          </w:p>
        </w:tc>
        <w:tc>
          <w:tcPr>
            <w:tcW w:w="2400" w:type="dxa"/>
          </w:tcPr>
          <w:p>
            <w:r>
              <w:t xml:space="preserve">requests.xlsx record '5242': Country 'Tokelau' could not be matched to an ISO3 value.</w:t>
            </w:r>
          </w:p>
        </w:tc>
      </w:tr>
      <w:tr>
        <w:tc>
          <w:tcPr>
            <w:tcW w:w="2400" w:type="dxa"/>
          </w:tcPr>
          <w:p>
            <w:r>
              <w:t xml:space="preserve">27</w:t>
            </w:r>
          </w:p>
        </w:tc>
        <w:tc>
          <w:tcPr>
            <w:tcW w:w="2400" w:type="dxa"/>
          </w:tcPr>
          <w:p>
            <w:r>
              <w:t xml:space="preserve">requests.xlsx record '5242': Country 'Wallis and Futuna Islands' could not be matched to an ISO3 value.</w:t>
            </w:r>
          </w:p>
        </w:tc>
      </w:tr>
      <w:tr>
        <w:tc>
          <w:tcPr>
            <w:tcW w:w="2400" w:type="dxa"/>
          </w:tcPr>
          <w:p>
            <w:r>
              <w:t xml:space="preserve">28</w:t>
            </w:r>
          </w:p>
        </w:tc>
        <w:tc>
          <w:tcPr>
            <w:tcW w:w="2400" w:type="dxa"/>
          </w:tcPr>
          <w:p>
            <w:r>
              <w:t xml:space="preserve">requests.xlsx record '5242': Country text 'American Samoa' could not be matched; no country assignment was inferred.</w:t>
            </w:r>
          </w:p>
        </w:tc>
      </w:tr>
      <w:tr>
        <w:tc>
          <w:tcPr>
            <w:tcW w:w="2400" w:type="dxa"/>
          </w:tcPr>
          <w:p>
            <w:r>
              <w:t xml:space="preserve">29</w:t>
            </w:r>
          </w:p>
        </w:tc>
        <w:tc>
          <w:tcPr>
            <w:tcW w:w="2400" w:type="dxa"/>
          </w:tcPr>
          <w:p>
            <w:r>
              <w:t xml:space="preserve">requests.xlsx record '5242': Country text 'French Polynesia' could not be matched; no country assignment was inferred.</w:t>
            </w:r>
          </w:p>
        </w:tc>
      </w:tr>
      <w:tr>
        <w:tc>
          <w:tcPr>
            <w:tcW w:w="2400" w:type="dxa"/>
          </w:tcPr>
          <w:p>
            <w:r>
              <w:t xml:space="preserve">30</w:t>
            </w:r>
          </w:p>
        </w:tc>
        <w:tc>
          <w:tcPr>
            <w:tcW w:w="2400" w:type="dxa"/>
          </w:tcPr>
          <w:p>
            <w:r>
              <w:t xml:space="preserve">requests.xlsx record '5242': Country text 'Guam' could not be matched; no country assignment was inferred.</w:t>
            </w:r>
          </w:p>
        </w:tc>
      </w:tr>
      <w:tr>
        <w:tc>
          <w:tcPr>
            <w:tcW w:w="2400" w:type="dxa"/>
          </w:tcPr>
          <w:p>
            <w:r>
              <w:t xml:space="preserve">31</w:t>
            </w:r>
          </w:p>
        </w:tc>
        <w:tc>
          <w:tcPr>
            <w:tcW w:w="2400" w:type="dxa"/>
          </w:tcPr>
          <w:p>
            <w:r>
              <w:t xml:space="preserve">requests.xlsx record '5242': Country text 'New Caledonia' could not be matched; no country assignment was inferred.</w:t>
            </w:r>
          </w:p>
        </w:tc>
      </w:tr>
      <w:tr>
        <w:tc>
          <w:tcPr>
            <w:tcW w:w="2400" w:type="dxa"/>
          </w:tcPr>
          <w:p>
            <w:r>
              <w:t xml:space="preserve">32</w:t>
            </w:r>
          </w:p>
        </w:tc>
        <w:tc>
          <w:tcPr>
            <w:tcW w:w="2400" w:type="dxa"/>
          </w:tcPr>
          <w:p>
            <w:r>
              <w:t xml:space="preserve">requests.xlsx record '5242': Country text 'Northern Mariana Islands' could not be matched; no country assignment was inferred.</w:t>
            </w:r>
          </w:p>
        </w:tc>
      </w:tr>
      <w:tr>
        <w:tc>
          <w:tcPr>
            <w:tcW w:w="2400" w:type="dxa"/>
          </w:tcPr>
          <w:p>
            <w:r>
              <w:t xml:space="preserve">33</w:t>
            </w:r>
          </w:p>
        </w:tc>
        <w:tc>
          <w:tcPr>
            <w:tcW w:w="2400" w:type="dxa"/>
          </w:tcPr>
          <w:p>
            <w:r>
              <w:t xml:space="preserve">requests.xlsx record '5242': Country text 'Pitcairn' could not be matched; no country assignment was inferred.</w:t>
            </w:r>
          </w:p>
        </w:tc>
      </w:tr>
      <w:tr>
        <w:tc>
          <w:tcPr>
            <w:tcW w:w="2400" w:type="dxa"/>
          </w:tcPr>
          <w:p>
            <w:r>
              <w:t xml:space="preserve">34</w:t>
            </w:r>
          </w:p>
        </w:tc>
        <w:tc>
          <w:tcPr>
            <w:tcW w:w="2400" w:type="dxa"/>
          </w:tcPr>
          <w:p>
            <w:r>
              <w:t xml:space="preserve">requests.xlsx record '5242': Country text 'Tokelau' could not be matched; no country assignment was inferred.</w:t>
            </w:r>
          </w:p>
        </w:tc>
      </w:tr>
      <w:tr>
        <w:tc>
          <w:tcPr>
            <w:tcW w:w="2400" w:type="dxa"/>
          </w:tcPr>
          <w:p>
            <w:r>
              <w:t xml:space="preserve">35</w:t>
            </w:r>
          </w:p>
        </w:tc>
        <w:tc>
          <w:tcPr>
            <w:tcW w:w="2400" w:type="dxa"/>
          </w:tcPr>
          <w:p>
            <w:r>
              <w:t xml:space="preserve">requests.xlsx record '5242': Country text 'Wallis and Futuna Islands' could not be matched; no country assignment was inferred.</w:t>
            </w:r>
          </w:p>
        </w:tc>
      </w:tr>
      <w:tr>
        <w:tc>
          <w:tcPr>
            <w:tcW w:w="2400" w:type="dxa"/>
          </w:tcPr>
          <w:p>
            <w:r>
              <w:t xml:space="preserve">36</w:t>
            </w:r>
          </w:p>
        </w:tc>
        <w:tc>
          <w:tcPr>
            <w:tcW w:w="2400" w:type="dxa"/>
          </w:tcPr>
          <w:p>
            <w:r>
              <w:t xml:space="preserve">requests.xlsx record '5387': Countries Country text 'Tokelau' could not be matched; no country assignment was inferred.</w:t>
            </w:r>
          </w:p>
        </w:tc>
      </w:tr>
      <w:tr>
        <w:tc>
          <w:tcPr>
            <w:tcW w:w="2400" w:type="dxa"/>
          </w:tcPr>
          <w:p>
            <w:r>
              <w:t xml:space="preserve">37</w:t>
            </w:r>
          </w:p>
        </w:tc>
        <w:tc>
          <w:tcPr>
            <w:tcW w:w="2400" w:type="dxa"/>
          </w:tcPr>
          <w:p>
            <w:r>
              <w:t xml:space="preserve">requests.xlsx record '5387': Country 'Tokelau' could not be matched to an ISO3 value.</w:t>
            </w:r>
          </w:p>
        </w:tc>
      </w:tr>
      <w:tr>
        <w:tc>
          <w:tcPr>
            <w:tcW w:w="2400" w:type="dxa"/>
          </w:tcPr>
          <w:p>
            <w:r>
              <w:t xml:space="preserve">38</w:t>
            </w:r>
          </w:p>
        </w:tc>
        <w:tc>
          <w:tcPr>
            <w:tcW w:w="2400" w:type="dxa"/>
          </w:tcPr>
          <w:p>
            <w:r>
              <w:t xml:space="preserve">requests.xlsx record '5387': Country text 'Tokelau' could not be matched; no country assignment was inferred.</w:t>
            </w:r>
          </w:p>
        </w:tc>
      </w:tr>
      <w:tr>
        <w:tc>
          <w:tcPr>
            <w:tcW w:w="2400" w:type="dxa"/>
          </w:tcPr>
          <w:p>
            <w:r>
              <w:t xml:space="preserve">39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42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44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50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51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52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53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60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61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62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63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64</w:t>
            </w:r>
          </w:p>
        </w:tc>
        <w:tc>
          <w:tcPr>
            <w:tcW w:w="2400" w:type="dxa"/>
          </w:tcPr>
          <w:p>
            <w:r>
              <w:t xml:space="preserve">Resolved - Action: duplicate evaluation at evaluations.xlsx row 306 removed; retained row 297 ().</w:t>
            </w:r>
          </w:p>
        </w:tc>
      </w:tr>
      <w:tr>
        <w:tc>
          <w:tcPr>
            <w:tcW w:w="2400" w:type="dxa"/>
          </w:tcPr>
          <w:p>
            <w:r>
              <w:t xml:space="preserve">65</w:t>
            </w:r>
          </w:p>
        </w:tc>
        <w:tc>
          <w:tcPr>
            <w:tcW w:w="2400" w:type="dxa"/>
          </w:tcPr>
          <w:p>
            <w:r>
              <w:t xml:space="preserve">Resolved - Action: duplicate evaluation at evaluations.xlsx row 332 removed; retained row 302 ().</w:t>
            </w:r>
          </w:p>
        </w:tc>
      </w:tr>
      <w:tr>
        <w:tc>
          <w:tcPr>
            <w:tcW w:w="2400" w:type="dxa"/>
          </w:tcPr>
          <w:p>
            <w:r>
              <w:t xml:space="preserve">66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71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72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73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74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80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81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82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83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84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