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D4" w:rsidRDefault="00AF0CA2" w:rsidP="00F47750">
      <w:pPr>
        <w:pStyle w:val="Heading1"/>
        <w:bidi/>
        <w:jc w:val="left"/>
        <w:rPr>
          <w:lang w:bidi="he-IL"/>
        </w:rPr>
      </w:pPr>
      <w:r>
        <w:rPr>
          <w:rFonts w:hint="cs"/>
          <w:rtl/>
          <w:lang w:bidi="he-IL"/>
        </w:rPr>
        <w:t>מ</w:t>
      </w:r>
      <w:r w:rsidR="00F11171">
        <w:rPr>
          <w:rFonts w:hint="cs"/>
          <w:rtl/>
          <w:lang w:bidi="he-IL"/>
        </w:rPr>
        <w:t>שימות לביצוע -</w:t>
      </w:r>
      <w:r>
        <w:rPr>
          <w:rFonts w:hint="cs"/>
          <w:rtl/>
          <w:lang w:bidi="he-IL"/>
        </w:rPr>
        <w:t xml:space="preserve"> פגישה מס' </w:t>
      </w:r>
      <w:r w:rsidR="00F47750">
        <w:rPr>
          <w:rFonts w:hint="cs"/>
          <w:rtl/>
          <w:lang w:bidi="he-IL"/>
        </w:rPr>
        <w:t>4</w:t>
      </w:r>
      <w:r>
        <w:rPr>
          <w:rFonts w:hint="cs"/>
          <w:rtl/>
          <w:lang w:bidi="he-IL"/>
        </w:rPr>
        <w:t xml:space="preserve"> - </w:t>
      </w:r>
      <w:r>
        <w:rPr>
          <w:rFonts w:hint="eastAsia"/>
          <w:rtl/>
          <w:lang w:bidi="he-IL"/>
        </w:rPr>
        <w:t>‏</w:t>
      </w:r>
      <w:r w:rsidR="00F47750">
        <w:rPr>
          <w:rFonts w:hint="cs"/>
          <w:rtl/>
          <w:lang w:bidi="he-IL"/>
        </w:rPr>
        <w:t>2</w:t>
      </w:r>
      <w:r w:rsidR="00714896">
        <w:rPr>
          <w:rFonts w:hint="cs"/>
          <w:rtl/>
          <w:lang w:bidi="he-IL"/>
        </w:rPr>
        <w:t>0</w:t>
      </w:r>
      <w:r>
        <w:rPr>
          <w:rtl/>
          <w:lang w:bidi="he-IL"/>
        </w:rPr>
        <w:t>/0</w:t>
      </w:r>
      <w:r w:rsidR="00F47750">
        <w:rPr>
          <w:rFonts w:hint="cs"/>
          <w:rtl/>
          <w:lang w:bidi="he-IL"/>
        </w:rPr>
        <w:t>4</w:t>
      </w:r>
      <w:r>
        <w:rPr>
          <w:rtl/>
          <w:lang w:bidi="he-IL"/>
        </w:rPr>
        <w:t>/2015</w:t>
      </w:r>
    </w:p>
    <w:p w:rsidR="00B965D4" w:rsidRDefault="00E52215" w:rsidP="00F47750">
      <w:pPr>
        <w:pStyle w:val="Heading2"/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>
            <wp:extent cx="409575" cy="409575"/>
            <wp:effectExtent l="0" t="0" r="9525" b="9525"/>
            <wp:docPr id="1" name="Picture 1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 w:rsidR="00572FBB">
        <w:rPr>
          <w:rFonts w:hint="cs"/>
          <w:rtl/>
          <w:lang w:bidi="he-IL"/>
        </w:rPr>
        <w:t xml:space="preserve"> לעשות</w:t>
      </w:r>
    </w:p>
    <w:p w:rsidR="000B41D3" w:rsidRDefault="008A0747" w:rsidP="00F47750">
      <w:pPr>
        <w:bidi/>
        <w:rPr>
          <w:rFonts w:hint="cs"/>
          <w:rtl/>
          <w:lang w:bidi="he-IL"/>
        </w:rPr>
      </w:pPr>
      <w:sdt>
        <w:sdtPr>
          <w:rPr>
            <w:rtl/>
          </w:rPr>
          <w:id w:val="-1768291869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3710F">
            <w:sym w:font="Wingdings" w:char="F0FE"/>
          </w:r>
        </w:sdtContent>
      </w:sdt>
      <w:r w:rsidR="00572FBB">
        <w:rPr>
          <w:rFonts w:hint="cs"/>
          <w:rtl/>
          <w:lang w:bidi="he-IL"/>
        </w:rPr>
        <w:t xml:space="preserve"> </w:t>
      </w:r>
      <w:hyperlink r:id="rId9" w:history="1">
        <w:r w:rsidR="00F47750" w:rsidRPr="00F47750">
          <w:rPr>
            <w:rStyle w:val="Hyperlink"/>
            <w:rFonts w:hint="cs"/>
            <w:rtl/>
            <w:lang w:bidi="he-IL"/>
          </w:rPr>
          <w:t>לקרוא</w:t>
        </w:r>
      </w:hyperlink>
      <w:r w:rsidR="00F47750">
        <w:rPr>
          <w:rFonts w:hint="cs"/>
          <w:rtl/>
          <w:lang w:bidi="he-IL"/>
        </w:rPr>
        <w:t xml:space="preserve"> על ההתממשקות של </w:t>
      </w:r>
      <w:r w:rsidR="00F47750">
        <w:rPr>
          <w:rFonts w:hint="cs"/>
          <w:lang w:bidi="he-IL"/>
        </w:rPr>
        <w:t>JAVA</w:t>
      </w:r>
      <w:r w:rsidR="00F47750">
        <w:rPr>
          <w:rFonts w:hint="cs"/>
          <w:rtl/>
          <w:lang w:bidi="he-IL"/>
        </w:rPr>
        <w:t xml:space="preserve"> עם ה-</w:t>
      </w:r>
      <w:r w:rsidR="00F47750">
        <w:rPr>
          <w:lang w:bidi="he-IL"/>
        </w:rPr>
        <w:t>Database</w:t>
      </w:r>
      <w:r w:rsidR="00F47750">
        <w:rPr>
          <w:rFonts w:hint="cs"/>
          <w:rtl/>
          <w:lang w:bidi="he-IL"/>
        </w:rPr>
        <w:t xml:space="preserve"> באמצעות דרייבר </w:t>
      </w:r>
      <w:r w:rsidR="00F47750">
        <w:rPr>
          <w:lang w:bidi="he-IL"/>
        </w:rPr>
        <w:t>JDBC</w:t>
      </w:r>
      <w:r w:rsidR="00F47750">
        <w:rPr>
          <w:rFonts w:hint="cs"/>
          <w:rtl/>
          <w:lang w:bidi="he-IL"/>
        </w:rPr>
        <w:t>.</w:t>
      </w:r>
      <w:r w:rsidR="00F550A6">
        <w:rPr>
          <w:rFonts w:hint="cs"/>
          <w:rtl/>
          <w:lang w:bidi="he-IL"/>
        </w:rPr>
        <w:t xml:space="preserve"> זה הקוד שרץ ב-</w:t>
      </w:r>
      <w:r w:rsidR="00F550A6">
        <w:rPr>
          <w:lang w:bidi="he-IL"/>
        </w:rPr>
        <w:t>servlet</w:t>
      </w:r>
      <w:r w:rsidR="00F550A6">
        <w:rPr>
          <w:rFonts w:hint="cs"/>
          <w:rtl/>
          <w:lang w:bidi="he-IL"/>
        </w:rPr>
        <w:t>.</w:t>
      </w:r>
    </w:p>
    <w:p w:rsidR="00F47750" w:rsidRDefault="00F47750" w:rsidP="00F47750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-994648814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03710F">
            <w:sym w:font="Wingdings" w:char="F0FE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לקרוא ספציפית על </w:t>
      </w:r>
      <w:hyperlink r:id="rId10" w:history="1">
        <w:r w:rsidRPr="00F47750">
          <w:rPr>
            <w:rStyle w:val="Hyperlink"/>
            <w:rFonts w:hint="cs"/>
            <w:rtl/>
            <w:lang w:bidi="he-IL"/>
          </w:rPr>
          <w:t xml:space="preserve">הדרייבר של </w:t>
        </w:r>
        <w:r w:rsidRPr="00F47750">
          <w:rPr>
            <w:rStyle w:val="Hyperlink"/>
            <w:lang w:bidi="he-IL"/>
          </w:rPr>
          <w:t>PostgreSQL</w:t>
        </w:r>
      </w:hyperlink>
      <w:r>
        <w:rPr>
          <w:rFonts w:hint="cs"/>
          <w:rtl/>
          <w:lang w:bidi="he-IL"/>
        </w:rPr>
        <w:t>.</w:t>
      </w:r>
    </w:p>
    <w:p w:rsidR="00F47750" w:rsidRDefault="00F47750" w:rsidP="00F47750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728503180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>
            <w:sym w:font="Wingdings" w:char="F0FE"/>
          </w:r>
        </w:sdtContent>
      </w:sdt>
      <w:r>
        <w:rPr>
          <w:rFonts w:hint="cs"/>
          <w:rtl/>
          <w:lang w:bidi="he-IL"/>
        </w:rPr>
        <w:t xml:space="preserve"> להוריד ולהתקין </w:t>
      </w:r>
      <w:hyperlink r:id="rId11" w:history="1">
        <w:r w:rsidRPr="00F47750">
          <w:rPr>
            <w:rStyle w:val="Hyperlink"/>
            <w:lang w:bidi="he-IL"/>
          </w:rPr>
          <w:t>Apache Tomcat</w:t>
        </w:r>
      </w:hyperlink>
      <w:r>
        <w:rPr>
          <w:rFonts w:hint="cs"/>
          <w:rtl/>
          <w:lang w:bidi="he-IL"/>
        </w:rPr>
        <w:t xml:space="preserve">, שהוא </w:t>
      </w:r>
      <w:r>
        <w:rPr>
          <w:lang w:bidi="he-IL"/>
        </w:rPr>
        <w:t>servlet container</w:t>
      </w:r>
      <w:r>
        <w:rPr>
          <w:rFonts w:hint="cs"/>
          <w:rtl/>
          <w:lang w:bidi="he-IL"/>
        </w:rPr>
        <w:t>.</w:t>
      </w:r>
    </w:p>
    <w:p w:rsidR="00F47750" w:rsidRDefault="00F47750" w:rsidP="009926CE">
      <w:pPr>
        <w:pStyle w:val="Checkbox"/>
        <w:bidi/>
        <w:rPr>
          <w:rFonts w:hint="cs"/>
          <w:rtl/>
          <w:lang w:bidi="he-IL"/>
        </w:rPr>
      </w:pPr>
      <w:sdt>
        <w:sdtPr>
          <w:rPr>
            <w:rtl/>
          </w:rPr>
          <w:id w:val="-51083361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rPr>
          <w:rFonts w:hint="cs"/>
          <w:rtl/>
          <w:lang w:bidi="he-IL"/>
        </w:rPr>
        <w:t xml:space="preserve"> </w:t>
      </w:r>
      <w:hyperlink r:id="rId12" w:history="1">
        <w:r w:rsidR="00F550A6" w:rsidRPr="00F550A6">
          <w:rPr>
            <w:rStyle w:val="Hyperlink"/>
            <w:rFonts w:hint="cs"/>
            <w:rtl/>
            <w:lang w:bidi="he-IL"/>
          </w:rPr>
          <w:t>לקרוא</w:t>
        </w:r>
      </w:hyperlink>
      <w:r w:rsidR="00F550A6">
        <w:rPr>
          <w:rFonts w:hint="cs"/>
          <w:rtl/>
          <w:lang w:bidi="he-IL"/>
        </w:rPr>
        <w:t xml:space="preserve"> (</w:t>
      </w:r>
      <w:hyperlink r:id="rId13" w:history="1">
        <w:r w:rsidR="009926CE" w:rsidRPr="009926CE">
          <w:rPr>
            <w:rStyle w:val="Hyperlink"/>
            <w:lang w:bidi="he-IL"/>
          </w:rPr>
          <w:t>Tomcat Documentation</w:t>
        </w:r>
      </w:hyperlink>
      <w:r w:rsidR="00F550A6">
        <w:rPr>
          <w:rFonts w:hint="cs"/>
          <w:rtl/>
          <w:lang w:bidi="he-IL"/>
        </w:rPr>
        <w:t xml:space="preserve">) כיצד עובדים עם </w:t>
      </w:r>
      <w:r w:rsidR="00F550A6">
        <w:rPr>
          <w:lang w:bidi="he-IL"/>
        </w:rPr>
        <w:t>Tomcat</w:t>
      </w:r>
      <w:r w:rsidR="00F550A6">
        <w:rPr>
          <w:rFonts w:hint="cs"/>
          <w:rtl/>
          <w:lang w:bidi="he-IL"/>
        </w:rPr>
        <w:t xml:space="preserve">: באמצעות שליחת בקשות </w:t>
      </w:r>
      <w:r w:rsidR="00F550A6">
        <w:rPr>
          <w:lang w:bidi="he-IL"/>
        </w:rPr>
        <w:t>HTTP</w:t>
      </w:r>
      <w:r w:rsidR="00F550A6">
        <w:rPr>
          <w:rFonts w:hint="cs"/>
          <w:rtl/>
          <w:lang w:bidi="he-IL"/>
        </w:rPr>
        <w:t xml:space="preserve"> (דרך הדפדפן) ניתן להפעיל קוד </w:t>
      </w:r>
      <w:r w:rsidR="00F550A6">
        <w:rPr>
          <w:lang w:bidi="he-IL"/>
        </w:rPr>
        <w:t>JAVA</w:t>
      </w:r>
      <w:r w:rsidR="00F550A6">
        <w:rPr>
          <w:rFonts w:hint="cs"/>
          <w:rtl/>
          <w:lang w:bidi="he-IL"/>
        </w:rPr>
        <w:t xml:space="preserve"> שרץ על </w:t>
      </w:r>
      <w:r w:rsidR="00F550A6">
        <w:rPr>
          <w:lang w:bidi="he-IL"/>
        </w:rPr>
        <w:t>servlet</w:t>
      </w:r>
      <w:r w:rsidR="00F550A6">
        <w:rPr>
          <w:rFonts w:hint="cs"/>
          <w:rtl/>
          <w:lang w:bidi="he-IL"/>
        </w:rPr>
        <w:t>. ההקצאה ל-</w:t>
      </w:r>
      <w:r w:rsidR="00F550A6">
        <w:rPr>
          <w:lang w:bidi="he-IL"/>
        </w:rPr>
        <w:t>servlet</w:t>
      </w:r>
      <w:r w:rsidR="00F550A6">
        <w:rPr>
          <w:rFonts w:hint="cs"/>
          <w:rtl/>
          <w:lang w:bidi="he-IL"/>
        </w:rPr>
        <w:t xml:space="preserve">-ים נעשית ע"י </w:t>
      </w:r>
      <w:r w:rsidR="00F550A6">
        <w:rPr>
          <w:lang w:bidi="he-IL"/>
        </w:rPr>
        <w:t>Tomcat</w:t>
      </w:r>
      <w:r w:rsidR="00F550A6">
        <w:rPr>
          <w:rFonts w:hint="cs"/>
          <w:rtl/>
          <w:lang w:bidi="he-IL"/>
        </w:rPr>
        <w:t>.</w:t>
      </w:r>
      <w:bookmarkStart w:id="0" w:name="_GoBack"/>
      <w:bookmarkEnd w:id="0"/>
    </w:p>
    <w:p w:rsidR="00F47750" w:rsidRDefault="00F47750" w:rsidP="00F47750">
      <w:pPr>
        <w:pStyle w:val="Checkbox"/>
        <w:bidi/>
        <w:rPr>
          <w:rFonts w:hint="cs"/>
          <w:rtl/>
          <w:lang w:bidi="he-IL"/>
        </w:rPr>
      </w:pPr>
    </w:p>
    <w:sectPr w:rsidR="00F4775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747" w:rsidRDefault="008A0747">
      <w:pPr>
        <w:spacing w:after="0" w:line="240" w:lineRule="auto"/>
      </w:pPr>
      <w:r>
        <w:separator/>
      </w:r>
    </w:p>
  </w:endnote>
  <w:endnote w:type="continuationSeparator" w:id="0">
    <w:p w:rsidR="008A0747" w:rsidRDefault="008A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D4" w:rsidRDefault="00AF0CA2" w:rsidP="00AF0CA2">
    <w:pPr>
      <w:pStyle w:val="Footer"/>
      <w:bidi/>
    </w:pPr>
    <w:r>
      <w:rPr>
        <w:rFonts w:hint="cs"/>
        <w:rtl/>
        <w:lang w:bidi="he-IL"/>
      </w:rPr>
      <w:t>עמוד |</w:t>
    </w:r>
    <w:r w:rsidR="00E52215">
      <w:t xml:space="preserve"> </w:t>
    </w:r>
    <w:r w:rsidR="00E52215">
      <w:fldChar w:fldCharType="begin"/>
    </w:r>
    <w:r w:rsidR="00E52215">
      <w:instrText xml:space="preserve"> PAGE   \* MERGEFORMAT </w:instrText>
    </w:r>
    <w:r w:rsidR="00E52215">
      <w:fldChar w:fldCharType="separate"/>
    </w:r>
    <w:r w:rsidR="0003710F" w:rsidRPr="0003710F">
      <w:rPr>
        <w:noProof/>
        <w:rtl/>
      </w:rPr>
      <w:t>1</w:t>
    </w:r>
    <w:r w:rsidR="00E5221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747" w:rsidRDefault="008A0747">
      <w:pPr>
        <w:spacing w:after="0" w:line="240" w:lineRule="auto"/>
      </w:pPr>
      <w:r>
        <w:separator/>
      </w:r>
    </w:p>
  </w:footnote>
  <w:footnote w:type="continuationSeparator" w:id="0">
    <w:p w:rsidR="008A0747" w:rsidRDefault="008A0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58C"/>
    <w:multiLevelType w:val="hybridMultilevel"/>
    <w:tmpl w:val="BFD8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357B"/>
    <w:multiLevelType w:val="hybridMultilevel"/>
    <w:tmpl w:val="AF2A6E5C"/>
    <w:lvl w:ilvl="0" w:tplc="1DDE2948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24DA"/>
    <w:multiLevelType w:val="hybridMultilevel"/>
    <w:tmpl w:val="E15039FC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E8C"/>
    <w:multiLevelType w:val="hybridMultilevel"/>
    <w:tmpl w:val="79DA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B7372"/>
    <w:multiLevelType w:val="hybridMultilevel"/>
    <w:tmpl w:val="54827848"/>
    <w:lvl w:ilvl="0" w:tplc="C6C04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57EE7"/>
    <w:multiLevelType w:val="hybridMultilevel"/>
    <w:tmpl w:val="EA1E06F6"/>
    <w:lvl w:ilvl="0" w:tplc="5BECE1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F70A2"/>
    <w:multiLevelType w:val="hybridMultilevel"/>
    <w:tmpl w:val="A3C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9154C"/>
    <w:multiLevelType w:val="hybridMultilevel"/>
    <w:tmpl w:val="7978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C0349"/>
    <w:multiLevelType w:val="hybridMultilevel"/>
    <w:tmpl w:val="503677F6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017C4B"/>
    <w:rsid w:val="0003710F"/>
    <w:rsid w:val="00045544"/>
    <w:rsid w:val="000B41D3"/>
    <w:rsid w:val="00111E90"/>
    <w:rsid w:val="001701B1"/>
    <w:rsid w:val="00172360"/>
    <w:rsid w:val="0019052C"/>
    <w:rsid w:val="001A4F33"/>
    <w:rsid w:val="001C6BD5"/>
    <w:rsid w:val="001F0839"/>
    <w:rsid w:val="002746A6"/>
    <w:rsid w:val="003D5140"/>
    <w:rsid w:val="004041B8"/>
    <w:rsid w:val="004617B8"/>
    <w:rsid w:val="005550D2"/>
    <w:rsid w:val="00572FBB"/>
    <w:rsid w:val="00621CDF"/>
    <w:rsid w:val="0064101B"/>
    <w:rsid w:val="00675239"/>
    <w:rsid w:val="006B169C"/>
    <w:rsid w:val="006B49E6"/>
    <w:rsid w:val="006C23CE"/>
    <w:rsid w:val="006D4B3C"/>
    <w:rsid w:val="00714896"/>
    <w:rsid w:val="00734DE7"/>
    <w:rsid w:val="0078065A"/>
    <w:rsid w:val="007B3735"/>
    <w:rsid w:val="007B5140"/>
    <w:rsid w:val="008966BA"/>
    <w:rsid w:val="008A0747"/>
    <w:rsid w:val="008B1F96"/>
    <w:rsid w:val="008F2EE4"/>
    <w:rsid w:val="0094261C"/>
    <w:rsid w:val="00960ABF"/>
    <w:rsid w:val="00960C0B"/>
    <w:rsid w:val="0096417B"/>
    <w:rsid w:val="009926CE"/>
    <w:rsid w:val="009950E6"/>
    <w:rsid w:val="009A307F"/>
    <w:rsid w:val="009F6D57"/>
    <w:rsid w:val="00A34E7B"/>
    <w:rsid w:val="00A351F7"/>
    <w:rsid w:val="00A64D6F"/>
    <w:rsid w:val="00A878E5"/>
    <w:rsid w:val="00AA5452"/>
    <w:rsid w:val="00AC47E1"/>
    <w:rsid w:val="00AD2E33"/>
    <w:rsid w:val="00AF0CA2"/>
    <w:rsid w:val="00B657FF"/>
    <w:rsid w:val="00B965D4"/>
    <w:rsid w:val="00BD17E3"/>
    <w:rsid w:val="00D42D8B"/>
    <w:rsid w:val="00D7493C"/>
    <w:rsid w:val="00E12BB9"/>
    <w:rsid w:val="00E13A15"/>
    <w:rsid w:val="00E52215"/>
    <w:rsid w:val="00E7007D"/>
    <w:rsid w:val="00EC51F8"/>
    <w:rsid w:val="00F01F9D"/>
    <w:rsid w:val="00F11171"/>
    <w:rsid w:val="00F47750"/>
    <w:rsid w:val="00F550A6"/>
    <w:rsid w:val="00FA64C2"/>
    <w:rsid w:val="00F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08FD5-596A-4DDA-8BE9-B0ECD3C5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qFormat/>
    <w:pPr>
      <w:keepNext/>
      <w:keepLines/>
      <w:pBdr>
        <w:top w:val="single" w:sz="12" w:space="1" w:color="1F4E79" w:themeColor="accent1" w:themeShade="80"/>
        <w:bottom w:val="single" w:sz="12" w:space="1" w:color="1F4E79" w:themeColor="accent1" w:themeShade="80"/>
      </w:pBdr>
      <w:shd w:val="clear" w:color="auto" w:fill="DEEAF6" w:themeFill="accent1" w:themeFillTint="33"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bottom w:val="single" w:sz="18" w:space="1" w:color="C45911" w:themeColor="accent2" w:themeShade="BF"/>
      </w:pBdr>
      <w:shd w:val="clear" w:color="auto" w:fill="FBE4D5" w:themeFill="accent2" w:themeFillTint="33"/>
      <w:spacing w:before="36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5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nhideWhenUsed/>
    <w:qFormat/>
    <w:pPr>
      <w:numPr>
        <w:numId w:val="8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pPr>
      <w:pBdr>
        <w:top w:val="single" w:sz="18" w:space="1" w:color="5B9BD5" w:themeColor="accent1"/>
      </w:pBdr>
      <w:tabs>
        <w:tab w:val="center" w:pos="4680"/>
        <w:tab w:val="right" w:pos="9360"/>
      </w:tabs>
      <w:spacing w:after="0" w:line="240" w:lineRule="auto"/>
      <w:jc w:val="center"/>
    </w:pPr>
    <w:rPr>
      <w:color w:val="5B9BD5" w:themeColor="accent1"/>
      <w:spacing w:val="60"/>
    </w:rPr>
  </w:style>
  <w:style w:type="character" w:customStyle="1" w:styleId="FooterChar">
    <w:name w:val="Footer Char"/>
    <w:basedOn w:val="DefaultParagraphFont"/>
    <w:link w:val="Footer"/>
    <w:uiPriority w:val="99"/>
    <w:rPr>
      <w:color w:val="5B9BD5" w:themeColor="accent1"/>
      <w:spacing w:val="60"/>
    </w:rPr>
  </w:style>
  <w:style w:type="paragraph" w:customStyle="1" w:styleId="Checkbox">
    <w:name w:val="Checkbox"/>
    <w:basedOn w:val="Normal"/>
    <w:qFormat/>
  </w:style>
  <w:style w:type="character" w:styleId="Hyperlink">
    <w:name w:val="Hyperlink"/>
    <w:basedOn w:val="DefaultParagraphFont"/>
    <w:uiPriority w:val="99"/>
    <w:unhideWhenUsed/>
    <w:rsid w:val="00572F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C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2"/>
  </w:style>
  <w:style w:type="character" w:customStyle="1" w:styleId="Heading3Char">
    <w:name w:val="Heading 3 Char"/>
    <w:basedOn w:val="DefaultParagraphFont"/>
    <w:link w:val="Heading3"/>
    <w:uiPriority w:val="9"/>
    <w:rsid w:val="00EC5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tomcat.apache.org/tomcat-7.0-doc/appdev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Java_servl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dbc.postgresql.org/documentation/head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dbc/index.ht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on\AppData\Roaming\Microsoft\Templates\Back-to-school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F05531-79E7-4056-961D-8525BC554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Back-to-school checklist.dotx</Template>
  <TotalTime>3341</TotalTime>
  <Pages>1</Pages>
  <Words>121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Liron Anavi</dc:creator>
  <cp:keywords/>
  <cp:lastModifiedBy>Liron Anavi</cp:lastModifiedBy>
  <cp:revision>97</cp:revision>
  <dcterms:created xsi:type="dcterms:W3CDTF">2015-03-16T20:04:00Z</dcterms:created>
  <dcterms:modified xsi:type="dcterms:W3CDTF">2015-05-15T18:26:00Z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TC039615599991</vt:lpwstr>
  </property>
</Properties>
</file>