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如果需要添加的环境不是Apollo预先定义的环境，请参照如下步骤操作：</w:t>
      </w:r>
    </w:p>
    <w:p>
      <w:pPr>
        <w:pStyle w:val="BodyText"/>
      </w:pPr>
      <w:r>
        <w:t xml:space="preserve">假设需要添加的环境名称叫sit</w:t>
      </w:r>
    </w:p>
    <w:p>
      <w:pPr>
        <w:pStyle w:val="SourceCode"/>
      </w:pPr>
      <w:r>
        <w:rPr>
          <w:rStyle w:val="VerbatimChar"/>
        </w:rPr>
        <w:t xml:space="preserve">1、修改com.ctrip.framework.apollo.core.enums.Env类，在其中加入SIT枚举：</w:t>
      </w:r>
      <w:r>
        <w:br/>
      </w:r>
      <w:r>
        <w:br/>
      </w:r>
      <w:r>
        <w:rPr>
          <w:rStyle w:val="VerbatimChar"/>
        </w:rPr>
        <w:t xml:space="preserve">public enum Env{</w:t>
      </w:r>
      <w:r>
        <w:br/>
      </w:r>
      <w:r>
        <w:rPr>
          <w:rStyle w:val="VerbatimChar"/>
        </w:rPr>
        <w:t xml:space="preserve">  LOCAL, DEV, SIT, FWS, FAT, UAT, LPT, PRO, TOOLS, UNKNOWN;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2、修改com.ctrip.framework.apollo.core.enums.EnvUtils类，在其中加入SIT枚举的转换逻辑：</w:t>
      </w:r>
      <w:r>
        <w:br/>
      </w:r>
      <w:r>
        <w:br/>
      </w:r>
      <w:r>
        <w:rPr>
          <w:rStyle w:val="VerbatimChar"/>
        </w:rPr>
        <w:t xml:space="preserve">public final class EnvUtils {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static Env transformEnv(String envName) {</w:t>
      </w:r>
      <w:r>
        <w:br/>
      </w:r>
      <w:r>
        <w:rPr>
          <w:rStyle w:val="VerbatimChar"/>
        </w:rPr>
        <w:t xml:space="preserve">    if (StringUtils.isBlank(envName)) {</w:t>
      </w:r>
      <w:r>
        <w:br/>
      </w:r>
      <w:r>
        <w:rPr>
          <w:rStyle w:val="VerbatimChar"/>
        </w:rPr>
        <w:t xml:space="preserve">      return Env.UNKNOWN;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switch (envName.trim().toUpperCase()) {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   case "SIT":</w:t>
      </w:r>
      <w:r>
        <w:br/>
      </w:r>
      <w:r>
        <w:rPr>
          <w:rStyle w:val="VerbatimChar"/>
        </w:rPr>
        <w:t xml:space="preserve">        return Env.SIT;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   default:</w:t>
      </w:r>
      <w:r>
        <w:br/>
      </w:r>
      <w:r>
        <w:rPr>
          <w:rStyle w:val="VerbatimChar"/>
        </w:rPr>
        <w:t xml:space="preserve">        return Env.UNKNOWN;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3、修改apollo-env.properties，增加sit.meta占位符：</w:t>
      </w:r>
      <w:r>
        <w:br/>
      </w:r>
      <w:r>
        <w:br/>
      </w:r>
      <w:r>
        <w:rPr>
          <w:rStyle w:val="VerbatimChar"/>
        </w:rPr>
        <w:t xml:space="preserve">    local.meta=${local_meta}</w:t>
      </w:r>
      <w:r>
        <w:br/>
      </w:r>
      <w:r>
        <w:rPr>
          <w:rStyle w:val="VerbatimChar"/>
        </w:rPr>
        <w:t xml:space="preserve">    dev.meta=${dev_meta}</w:t>
      </w:r>
      <w:r>
        <w:br/>
      </w:r>
      <w:r>
        <w:rPr>
          <w:rStyle w:val="VerbatimChar"/>
        </w:rPr>
        <w:t xml:space="preserve">    sit.meta=${sit_meta}</w:t>
      </w:r>
      <w:r>
        <w:br/>
      </w:r>
      <w:r>
        <w:rPr>
          <w:rStyle w:val="VerbatimChar"/>
        </w:rPr>
        <w:t xml:space="preserve">    fat.meta=${fat_meta}</w:t>
      </w:r>
      <w:r>
        <w:br/>
      </w:r>
      <w:r>
        <w:rPr>
          <w:rStyle w:val="VerbatimChar"/>
        </w:rPr>
        <w:t xml:space="preserve">    uat.meta=${uat_meta}</w:t>
      </w:r>
      <w:r>
        <w:br/>
      </w:r>
      <w:r>
        <w:rPr>
          <w:rStyle w:val="VerbatimChar"/>
        </w:rPr>
        <w:t xml:space="preserve">    lpt.meta=${lpt_meta}</w:t>
      </w:r>
      <w:r>
        <w:br/>
      </w:r>
      <w:r>
        <w:rPr>
          <w:rStyle w:val="VerbatimChar"/>
        </w:rPr>
        <w:t xml:space="preserve">    pro.meta=${pro_meta}</w:t>
      </w:r>
      <w:r>
        <w:br/>
      </w:r>
      <w:r>
        <w:br/>
      </w:r>
      <w:r>
        <w:rPr>
          <w:rStyle w:val="VerbatimChar"/>
        </w:rPr>
        <w:t xml:space="preserve">4、修改com.ctrip.framework.apollo.core.internals.LegacyMetaServerProvider类，增加读取SIT环境的meta server地址逻辑：</w:t>
      </w:r>
      <w:r>
        <w:br/>
      </w:r>
      <w:r>
        <w:br/>
      </w:r>
      <w:r>
        <w:rPr>
          <w:rStyle w:val="VerbatimChar"/>
        </w:rPr>
        <w:t xml:space="preserve">private void initialize() {</w:t>
      </w:r>
      <w:r>
        <w:br/>
      </w:r>
      <w:r>
        <w:rPr>
          <w:rStyle w:val="VerbatimChar"/>
        </w:rPr>
        <w:t xml:space="preserve">    Properties prop = new Properties();</w:t>
      </w:r>
      <w:r>
        <w:br/>
      </w:r>
      <w:r>
        <w:rPr>
          <w:rStyle w:val="VerbatimChar"/>
        </w:rPr>
        <w:t xml:space="preserve">    prop = ResourceUtils.readConfigFile("apollo-env.properties", prop);</w:t>
      </w:r>
      <w:r>
        <w:br/>
      </w:r>
      <w:r>
        <w:br/>
      </w:r>
      <w:r>
        <w:rPr>
          <w:rStyle w:val="VerbatimChar"/>
        </w:rPr>
        <w:t xml:space="preserve">    domains.put(Env.LOCAL, getMetaServerAddress(prop, "local_meta", "local.meta"));</w:t>
      </w:r>
      <w:r>
        <w:br/>
      </w:r>
      <w:r>
        <w:rPr>
          <w:rStyle w:val="VerbatimChar"/>
        </w:rPr>
        <w:t xml:space="preserve">    domains.put(Env.DEV, getMetaServerAddress(prop, "dev_meta", "dev.meta"));</w:t>
      </w:r>
      <w:r>
        <w:br/>
      </w:r>
      <w:r>
        <w:rPr>
          <w:rStyle w:val="VerbatimChar"/>
        </w:rPr>
        <w:t xml:space="preserve">    domains.put(Env.SIT, getMetaServerAddress(prop, "sit_meta", "sit.meta"));</w:t>
      </w:r>
      <w:r>
        <w:br/>
      </w:r>
      <w:r>
        <w:rPr>
          <w:rStyle w:val="VerbatimChar"/>
        </w:rPr>
        <w:t xml:space="preserve">    domains.put(Env.FAT, getMetaServerAddress(prop, "fat_meta", "fat.meta"));</w:t>
      </w:r>
      <w:r>
        <w:br/>
      </w:r>
      <w:r>
        <w:rPr>
          <w:rStyle w:val="VerbatimChar"/>
        </w:rPr>
        <w:t xml:space="preserve">    domains.put(Env.UAT, getMetaServerAddress(prop, "uat_meta", "uat.meta"));</w:t>
      </w:r>
      <w:r>
        <w:br/>
      </w:r>
      <w:r>
        <w:rPr>
          <w:rStyle w:val="VerbatimChar"/>
        </w:rPr>
        <w:t xml:space="preserve">    domains.put(Env.LPT, getMetaServerAddress(prop, "lpt_meta", "lpt.meta"));</w:t>
      </w:r>
      <w:r>
        <w:br/>
      </w:r>
      <w:r>
        <w:rPr>
          <w:rStyle w:val="VerbatimChar"/>
        </w:rPr>
        <w:t xml:space="preserve">    domains.put(Env.PRO, getMetaServerAddress(prop, "pro_meta", "pro.meta"));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2020-10-14T06:52:00Z</dcterms:created>
  <dcterms:modified xsi:type="dcterms:W3CDTF">2020-10-14T06:52:00Z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