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5EB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随着全球金融市场进入数字化与智能化时代，传统资产管理模式正在被人工智能、大数据与量化技术重新定义。作为一家面向全球市场的金融科技创新机构，SPARK UNION CAPITAL INC.正以AI量化技术为核心，持续推动全球资产管理体系的升级与创新。</w:t>
      </w:r>
    </w:p>
    <w:p w14:paraId="3A52E3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星火联合资本成立于2020年，总部位于美国科罗拉多州（Colorado, USA），是一家聚焦多资产投资、AI量化交易与数字金融生态建设的综合性资本管理机构。公司以“科技赋能金融”为核心理念，通过人工智能技术与全球资本市场深度融合，打造面向未来的新一代智能金融体系。</w:t>
      </w:r>
    </w:p>
    <w:p w14:paraId="35424A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当前，全球金融市场正面临高波动、高复杂度与高频变化的环境，传统人工交易模式已经难以满足现代金融市场的效率需求。星火联合资本通过自主研发的AI量化系统，利用机器学习、数据建模与智能算法，对全球市场进行实时分析与动态决策。</w:t>
      </w:r>
    </w:p>
    <w:p w14:paraId="33CA9E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公司AI量化平台可覆盖：</w:t>
      </w:r>
    </w:p>
    <w:p w14:paraId="69DE50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黄金市场</w:t>
      </w:r>
    </w:p>
    <w:p w14:paraId="6FB677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外汇市场</w:t>
      </w:r>
    </w:p>
    <w:p w14:paraId="0BA1BD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股票市场</w:t>
      </w:r>
    </w:p>
    <w:p w14:paraId="5B55D5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数字资产市场</w:t>
      </w:r>
    </w:p>
    <w:p w14:paraId="1D6334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多资产组合策略</w:t>
      </w:r>
    </w:p>
    <w:p w14:paraId="5BC494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并通过智能风控模型，对市场风险进行动态识别与管理，提高整体交易稳定性与资产配置效率。</w:t>
      </w:r>
    </w:p>
    <w:p w14:paraId="2D5200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除了量化投资体系外，星火联合资本也正在积极布局数字资产生态。公司围绕资产数字化、Token经济模型以及区块链金融基础设施展开研究与建设，希望通过技术创新推动全球价值流通体系升级。</w:t>
      </w:r>
    </w:p>
    <w:p w14:paraId="6EB2A0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在全球数字经济快速发展的背景下，星火联合资本持续加强国际化合作，推动人工智能、区块链与金融科技之间的协同融合。未来，公司将进一步拓展全球量化研究中心、AI金融科技实验室以及数字资产生态平台，构建更加开放、智能与全球化的金融科技生态体系。</w:t>
      </w:r>
    </w:p>
    <w:p w14:paraId="3EDAD342">
      <w:pPr>
        <w:pStyle w:val="7"/>
        <w:keepNext w:val="0"/>
        <w:keepLines w:val="0"/>
        <w:widowControl/>
        <w:suppressLineNumbers w:val="0"/>
      </w:pPr>
      <w:r>
        <w:t>星火联合资本表示，未来金融行业的核心竞争力，将不仅仅是资本规模，更是数据能力、科技能力与全球协同能力。公司将继续坚持长期主义发展战略，以科技创新推动金融行业迈向更加智能化与高效率的新时代。</w:t>
      </w:r>
    </w:p>
    <w:p w14:paraId="614749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C2C25"/>
    <w:multiLevelType w:val="multilevel"/>
    <w:tmpl w:val="BDFC2C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C384"/>
    <w:rsid w:val="5E7E440B"/>
    <w:rsid w:val="7BFFC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" w:hAnsi="helvetica" w:eastAsia="helvetica" w:cs="helvetica"/>
      <w:kern w:val="0"/>
      <w:sz w:val="32"/>
      <w:szCs w:val="32"/>
      <w:lang w:val="en-US" w:eastAsia="zh-CN" w:bidi="ar"/>
    </w:rPr>
  </w:style>
  <w:style w:type="character" w:customStyle="1" w:styleId="6">
    <w:name w:val="s1"/>
    <w:basedOn w:val="4"/>
    <w:uiPriority w:val="0"/>
    <w:rPr>
      <w:rFonts w:ascii="Helvetica Neue" w:hAnsi="Helvetica Neue" w:eastAsia="Helvetica Neue" w:cs="Helvetica Neue"/>
      <w:sz w:val="32"/>
      <w:szCs w:val="32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2026-05-14T21:03:00Z</dcterms:created>
  <dc:creator>Steven</dc:creator>
  <cp:lastModifiedBy>Steven</cp:lastModifiedBy>
  <dcterms:modified xsi:type="dcterms:W3CDTF">2026-05-14T21:03:46Z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D5DC6645D08EE97F2CD6056A1773200F_41</vt:lpwstr>
  </property>
</Properties>
</file>