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9665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黄金量化交易，为什么正在成为全球资本市场的新风口？</w:t>
      </w:r>
    </w:p>
    <w:p w14:paraId="685AAA5A">
      <w:pPr>
        <w:pStyle w:val="8"/>
        <w:keepNext w:val="0"/>
        <w:keepLines w:val="0"/>
        <w:widowControl/>
        <w:suppressLineNumbers w:val="0"/>
      </w:pPr>
      <w:r>
        <w:t>过去几十年里，黄金一直被视为全球最稳定的避险资产之一。</w:t>
      </w:r>
    </w:p>
    <w:p w14:paraId="489331D3">
      <w:pPr>
        <w:pStyle w:val="8"/>
        <w:keepNext w:val="0"/>
        <w:keepLines w:val="0"/>
        <w:widowControl/>
        <w:suppressLineNumbers w:val="0"/>
      </w:pPr>
      <w:r>
        <w:t>每当全球经济出现波动、美元信用受到挑战、地缘政治风险上升，资金往往都会重新流向黄金市场。从2008年全球金融危机，到疫情时期，再到如今全球通胀、利率博弈与国际资本重构，黄金的重要性从未减弱。</w:t>
      </w:r>
    </w:p>
    <w:p w14:paraId="1E45D87D">
      <w:pPr>
        <w:pStyle w:val="8"/>
        <w:keepNext w:val="0"/>
        <w:keepLines w:val="0"/>
        <w:widowControl/>
        <w:suppressLineNumbers w:val="0"/>
      </w:pPr>
      <w:r>
        <w:t>但真正发生改变的，并不是黄金本身。</w:t>
      </w:r>
    </w:p>
    <w:p w14:paraId="2B18731D">
      <w:pPr>
        <w:pStyle w:val="8"/>
        <w:keepNext w:val="0"/>
        <w:keepLines w:val="0"/>
        <w:widowControl/>
        <w:suppressLineNumbers w:val="0"/>
      </w:pPr>
      <w:r>
        <w:t>而是“交易黄金的方式”。</w:t>
      </w:r>
    </w:p>
    <w:p w14:paraId="5DAE7D02">
      <w:pPr>
        <w:pStyle w:val="8"/>
        <w:keepNext w:val="0"/>
        <w:keepLines w:val="0"/>
        <w:widowControl/>
        <w:suppressLineNumbers w:val="0"/>
      </w:pPr>
      <w:r>
        <w:t>如今，越来越多国际资本机构开始放弃传统人工交易模式，转向AI量化系统与智能化交易体系。全球黄金市场，正在从“经验时代”，进入“算法时代”。</w:t>
      </w:r>
    </w:p>
    <w:p w14:paraId="74ACD9A4">
      <w:pPr>
        <w:pStyle w:val="8"/>
        <w:keepNext w:val="0"/>
        <w:keepLines w:val="0"/>
        <w:widowControl/>
        <w:suppressLineNumbers w:val="0"/>
      </w:pPr>
      <w:r>
        <w:t>而星火联合资本（SPARK UNION CAPITAL） ，正是这一趋势中的重要推动者之一。</w:t>
      </w:r>
    </w:p>
    <w:p w14:paraId="09C42F48">
      <w:pPr>
        <w:pStyle w:val="9"/>
        <w:keepNext w:val="0"/>
        <w:keepLines w:val="0"/>
        <w:widowControl/>
        <w:suppressLineNumbers w:val="0"/>
      </w:pPr>
    </w:p>
    <w:p w14:paraId="73A3158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为什么传统黄金交易正在被淘汰？</w:t>
      </w:r>
    </w:p>
    <w:p w14:paraId="6DFFFDA5">
      <w:pPr>
        <w:pStyle w:val="8"/>
        <w:keepNext w:val="0"/>
        <w:keepLines w:val="0"/>
        <w:widowControl/>
        <w:suppressLineNumbers w:val="0"/>
      </w:pPr>
      <w:r>
        <w:t>很多人对黄金交易的理解，依然停留在：</w:t>
      </w:r>
    </w:p>
    <w:p w14:paraId="35842C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看新闻判断涨跌</w:t>
      </w:r>
    </w:p>
    <w:p w14:paraId="44FB21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靠经验分析K线</w:t>
      </w:r>
    </w:p>
    <w:p w14:paraId="753294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盯盘等待进场机会</w:t>
      </w:r>
    </w:p>
    <w:p w14:paraId="487D64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情绪化加仓或止损</w:t>
      </w:r>
    </w:p>
    <w:p w14:paraId="6320C707">
      <w:pPr>
        <w:pStyle w:val="8"/>
        <w:keepNext w:val="0"/>
        <w:keepLines w:val="0"/>
        <w:widowControl/>
        <w:suppressLineNumbers w:val="0"/>
      </w:pPr>
      <w:r>
        <w:t>但现实是，现代国际黄金市场的运行速度，已经远远超过人类大脑反应速度。</w:t>
      </w:r>
    </w:p>
    <w:p w14:paraId="62965E57">
      <w:pPr>
        <w:pStyle w:val="8"/>
        <w:keepNext w:val="0"/>
        <w:keepLines w:val="0"/>
        <w:widowControl/>
        <w:suppressLineNumbers w:val="0"/>
      </w:pPr>
      <w:r>
        <w:t>如今影响黄金价格的，不只是简单的供需关系。</w:t>
      </w:r>
    </w:p>
    <w:p w14:paraId="17871E83">
      <w:pPr>
        <w:pStyle w:val="8"/>
        <w:keepNext w:val="0"/>
        <w:keepLines w:val="0"/>
        <w:widowControl/>
        <w:suppressLineNumbers w:val="0"/>
      </w:pPr>
      <w:r>
        <w:t>而是：</w:t>
      </w:r>
    </w:p>
    <w:p w14:paraId="75925C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美联储利率政策</w:t>
      </w:r>
    </w:p>
    <w:p w14:paraId="772CBF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美国国债收益率</w:t>
      </w:r>
    </w:p>
    <w:p w14:paraId="4C7948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美元指数波动</w:t>
      </w:r>
    </w:p>
    <w:p w14:paraId="7A013D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国际资本流向</w:t>
      </w:r>
    </w:p>
    <w:p w14:paraId="019DA2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地缘政治事件</w:t>
      </w:r>
    </w:p>
    <w:p w14:paraId="2B4C4A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高频资金博弈</w:t>
      </w:r>
    </w:p>
    <w:p w14:paraId="598B0D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全球避险情绪</w:t>
      </w:r>
    </w:p>
    <w:p w14:paraId="30968A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AI程序化交易</w:t>
      </w:r>
    </w:p>
    <w:p w14:paraId="4E226573">
      <w:pPr>
        <w:pStyle w:val="8"/>
        <w:keepNext w:val="0"/>
        <w:keepLines w:val="0"/>
        <w:widowControl/>
        <w:suppressLineNumbers w:val="0"/>
      </w:pPr>
      <w:r>
        <w:t>这些复杂变量，几乎每秒都在变化。</w:t>
      </w:r>
    </w:p>
    <w:p w14:paraId="3F656270">
      <w:pPr>
        <w:pStyle w:val="8"/>
        <w:keepNext w:val="0"/>
        <w:keepLines w:val="0"/>
        <w:widowControl/>
        <w:suppressLineNumbers w:val="0"/>
      </w:pPr>
      <w:r>
        <w:t>传统人工交易，正在面对几个根本问题：</w:t>
      </w:r>
    </w:p>
    <w:p w14:paraId="59E57E13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1. 人类无法实时处理海量数据</w:t>
      </w:r>
    </w:p>
    <w:p w14:paraId="67E247A2">
      <w:pPr>
        <w:pStyle w:val="8"/>
        <w:keepNext w:val="0"/>
        <w:keepLines w:val="0"/>
        <w:widowControl/>
        <w:suppressLineNumbers w:val="0"/>
      </w:pPr>
      <w:r>
        <w:t>国际黄金市场24小时运转，每天会产生海量金融数据。</w:t>
      </w:r>
    </w:p>
    <w:p w14:paraId="2E1601D4">
      <w:pPr>
        <w:pStyle w:val="8"/>
        <w:keepNext w:val="0"/>
        <w:keepLines w:val="0"/>
        <w:widowControl/>
        <w:suppressLineNumbers w:val="0"/>
      </w:pPr>
      <w:r>
        <w:t>而普通交易者能够看到的，往往只是其中极小的一部分。</w:t>
      </w:r>
    </w:p>
    <w:p w14:paraId="10E56C16">
      <w:pPr>
        <w:pStyle w:val="8"/>
        <w:keepNext w:val="0"/>
        <w:keepLines w:val="0"/>
        <w:widowControl/>
        <w:suppressLineNumbers w:val="0"/>
      </w:pPr>
      <w:r>
        <w:t>真正决定市场方向的，很多时候并不是表面的新闻，而是数据之间隐藏的关联。</w:t>
      </w:r>
    </w:p>
    <w:p w14:paraId="60DEEBEE">
      <w:pPr>
        <w:pStyle w:val="8"/>
        <w:keepNext w:val="0"/>
        <w:keepLines w:val="0"/>
        <w:widowControl/>
        <w:suppressLineNumbers w:val="0"/>
      </w:pPr>
      <w:r>
        <w:t>例如：</w:t>
      </w:r>
    </w:p>
    <w:p w14:paraId="31D793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美债收益率上升时，黄金为何有时上涨？</w:t>
      </w:r>
    </w:p>
    <w:p w14:paraId="2F1B87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美元走强时，黄金为什么偶尔也同步上涨？</w:t>
      </w:r>
    </w:p>
    <w:p w14:paraId="704E4F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为什么同样的非农数据，市场反应会完全不同？</w:t>
      </w:r>
    </w:p>
    <w:p w14:paraId="0E9CACBB">
      <w:pPr>
        <w:pStyle w:val="8"/>
        <w:keepNext w:val="0"/>
        <w:keepLines w:val="0"/>
        <w:widowControl/>
        <w:suppressLineNumbers w:val="0"/>
      </w:pPr>
      <w:r>
        <w:t>因为真正的市场逻辑，已经进入“多维联动时代”。</w:t>
      </w:r>
    </w:p>
    <w:p w14:paraId="6E43909A">
      <w:pPr>
        <w:pStyle w:val="8"/>
        <w:keepNext w:val="0"/>
        <w:keepLines w:val="0"/>
        <w:widowControl/>
        <w:suppressLineNumbers w:val="0"/>
      </w:pPr>
      <w:r>
        <w:t>而这恰恰是AI量化系统最擅长的领域。</w:t>
      </w:r>
    </w:p>
    <w:p w14:paraId="49A9A833">
      <w:pPr>
        <w:pStyle w:val="9"/>
        <w:keepNext w:val="0"/>
        <w:keepLines w:val="0"/>
        <w:widowControl/>
        <w:suppressLineNumbers w:val="0"/>
      </w:pPr>
    </w:p>
    <w:p w14:paraId="6DEE512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AI量化交易，真正改变了什么？</w:t>
      </w:r>
    </w:p>
    <w:p w14:paraId="714150B9">
      <w:pPr>
        <w:pStyle w:val="8"/>
        <w:keepNext w:val="0"/>
        <w:keepLines w:val="0"/>
        <w:widowControl/>
        <w:suppressLineNumbers w:val="0"/>
      </w:pPr>
      <w:r>
        <w:t>很多人以为量化交易只是“自动下单”。</w:t>
      </w:r>
    </w:p>
    <w:p w14:paraId="12750430">
      <w:pPr>
        <w:pStyle w:val="8"/>
        <w:keepNext w:val="0"/>
        <w:keepLines w:val="0"/>
        <w:widowControl/>
        <w:suppressLineNumbers w:val="0"/>
      </w:pPr>
      <w:r>
        <w:t>但实际上，真正成熟的AI量化系统，本质上更像一个“全天候运行的金融大脑”。</w:t>
      </w:r>
    </w:p>
    <w:p w14:paraId="478910C1">
      <w:pPr>
        <w:pStyle w:val="8"/>
        <w:keepNext w:val="0"/>
        <w:keepLines w:val="0"/>
        <w:widowControl/>
        <w:suppressLineNumbers w:val="0"/>
      </w:pPr>
      <w:r>
        <w:t>它能够：</w:t>
      </w:r>
    </w:p>
    <w:p w14:paraId="38A069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同时监测全球市场</w:t>
      </w:r>
    </w:p>
    <w:p w14:paraId="1B590E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分析数万个数据变量</w:t>
      </w:r>
    </w:p>
    <w:p w14:paraId="060DCC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实时计算市场风险</w:t>
      </w:r>
    </w:p>
    <w:p w14:paraId="7BBF07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自动识别趋势变化</w:t>
      </w:r>
    </w:p>
    <w:p w14:paraId="4D4E44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动态调整交易策略</w:t>
      </w:r>
    </w:p>
    <w:p w14:paraId="20AFDE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管理仓位与资金风险</w:t>
      </w:r>
    </w:p>
    <w:p w14:paraId="44717D45">
      <w:pPr>
        <w:pStyle w:val="8"/>
        <w:keepNext w:val="0"/>
        <w:keepLines w:val="0"/>
        <w:widowControl/>
        <w:suppressLineNumbers w:val="0"/>
      </w:pPr>
      <w:r>
        <w:t>而这一切，都在毫秒级完成。</w:t>
      </w:r>
    </w:p>
    <w:p w14:paraId="6557D5C9">
      <w:pPr>
        <w:pStyle w:val="8"/>
        <w:keepNext w:val="0"/>
        <w:keepLines w:val="0"/>
        <w:widowControl/>
        <w:suppressLineNumbers w:val="0"/>
      </w:pPr>
      <w:r>
        <w:t>星火联合资本（SPARK UNION CAPITAL）正在重点布局的，正是这一领域。</w:t>
      </w:r>
    </w:p>
    <w:p w14:paraId="1974BAB4">
      <w:pPr>
        <w:pStyle w:val="8"/>
        <w:keepNext w:val="0"/>
        <w:keepLines w:val="0"/>
        <w:widowControl/>
        <w:suppressLineNumbers w:val="0"/>
      </w:pPr>
      <w:r>
        <w:t>公司通过AI算法、大数据分析与智能风控系统，构建黄金量化交易模型，希望解决传统交易中的核心问题：</w:t>
      </w:r>
    </w:p>
    <w:p w14:paraId="78C6545D">
      <w:pPr>
        <w:pStyle w:val="8"/>
        <w:keepNext w:val="0"/>
        <w:keepLines w:val="0"/>
        <w:widowControl/>
        <w:suppressLineNumbers w:val="0"/>
      </w:pPr>
      <w:r>
        <w:t>“人在市场面前，永远存在情绪与认知极限。”</w:t>
      </w:r>
    </w:p>
    <w:p w14:paraId="0ECD26E9">
      <w:pPr>
        <w:pStyle w:val="9"/>
        <w:keepNext w:val="0"/>
        <w:keepLines w:val="0"/>
        <w:widowControl/>
        <w:suppressLineNumbers w:val="0"/>
      </w:pPr>
    </w:p>
    <w:p w14:paraId="6BB266F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真正顶级的交易，本质是“反人性”</w:t>
      </w:r>
    </w:p>
    <w:p w14:paraId="3D93A929">
      <w:pPr>
        <w:pStyle w:val="8"/>
        <w:keepNext w:val="0"/>
        <w:keepLines w:val="0"/>
        <w:widowControl/>
        <w:suppressLineNumbers w:val="0"/>
      </w:pPr>
      <w:r>
        <w:t>几乎所有交易者都经历过：</w:t>
      </w:r>
    </w:p>
    <w:p w14:paraId="244262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亏损后情绪化加仓</w:t>
      </w:r>
    </w:p>
    <w:p w14:paraId="0D360F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害怕错过行情</w:t>
      </w:r>
    </w:p>
    <w:p w14:paraId="6D529A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盈利拿不住</w:t>
      </w:r>
    </w:p>
    <w:p w14:paraId="1BF1EC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亏损死扛</w:t>
      </w:r>
    </w:p>
    <w:p w14:paraId="69DCB5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市场震荡时不断追单</w:t>
      </w:r>
    </w:p>
    <w:p w14:paraId="345C7E40">
      <w:pPr>
        <w:pStyle w:val="8"/>
        <w:keepNext w:val="0"/>
        <w:keepLines w:val="0"/>
        <w:widowControl/>
        <w:suppressLineNumbers w:val="0"/>
      </w:pPr>
      <w:r>
        <w:t>这并不是技术问题。</w:t>
      </w:r>
    </w:p>
    <w:p w14:paraId="6450AB97">
      <w:pPr>
        <w:pStyle w:val="8"/>
        <w:keepNext w:val="0"/>
        <w:keepLines w:val="0"/>
        <w:widowControl/>
        <w:suppressLineNumbers w:val="0"/>
      </w:pPr>
      <w:r>
        <w:t>而是人性问题。</w:t>
      </w:r>
    </w:p>
    <w:p w14:paraId="325E132F">
      <w:pPr>
        <w:pStyle w:val="8"/>
        <w:keepNext w:val="0"/>
        <w:keepLines w:val="0"/>
        <w:widowControl/>
        <w:suppressLineNumbers w:val="0"/>
      </w:pPr>
      <w:r>
        <w:t>市场最大的敌人，从来不是行情，而是情绪。</w:t>
      </w:r>
    </w:p>
    <w:p w14:paraId="36C1F74B">
      <w:pPr>
        <w:pStyle w:val="8"/>
        <w:keepNext w:val="0"/>
        <w:keepLines w:val="0"/>
        <w:widowControl/>
        <w:suppressLineNumbers w:val="0"/>
      </w:pPr>
      <w:r>
        <w:t>而AI量化系统最大的价值，并不是“预测市场”。</w:t>
      </w:r>
    </w:p>
    <w:p w14:paraId="501CF52E">
      <w:pPr>
        <w:pStyle w:val="8"/>
        <w:keepNext w:val="0"/>
        <w:keepLines w:val="0"/>
        <w:widowControl/>
        <w:suppressLineNumbers w:val="0"/>
      </w:pPr>
      <w:r>
        <w:t>而是“摆脱情绪”。</w:t>
      </w:r>
    </w:p>
    <w:p w14:paraId="658461D3">
      <w:pPr>
        <w:pStyle w:val="8"/>
        <w:keepNext w:val="0"/>
        <w:keepLines w:val="0"/>
        <w:widowControl/>
        <w:suppressLineNumbers w:val="0"/>
      </w:pPr>
      <w:r>
        <w:t>系统不会因为恐惧而提前离场。</w:t>
      </w:r>
    </w:p>
    <w:p w14:paraId="2ED43735">
      <w:pPr>
        <w:pStyle w:val="8"/>
        <w:keepNext w:val="0"/>
        <w:keepLines w:val="0"/>
        <w:widowControl/>
        <w:suppressLineNumbers w:val="0"/>
      </w:pPr>
      <w:r>
        <w:t>也不会因为贪婪而重仓冒险。</w:t>
      </w:r>
    </w:p>
    <w:p w14:paraId="7B200A90">
      <w:pPr>
        <w:pStyle w:val="8"/>
        <w:keepNext w:val="0"/>
        <w:keepLines w:val="0"/>
        <w:widowControl/>
        <w:suppressLineNumbers w:val="0"/>
      </w:pPr>
      <w:r>
        <w:t>它只会按照模型、概率与风险体系执行。</w:t>
      </w:r>
    </w:p>
    <w:p w14:paraId="3ADE3747">
      <w:pPr>
        <w:pStyle w:val="8"/>
        <w:keepNext w:val="0"/>
        <w:keepLines w:val="0"/>
        <w:widowControl/>
        <w:suppressLineNumbers w:val="0"/>
      </w:pPr>
      <w:r>
        <w:t>这也是为什么，全球越来越多大型机构开始采用AI量化体系。</w:t>
      </w:r>
    </w:p>
    <w:p w14:paraId="40EADE4F">
      <w:pPr>
        <w:pStyle w:val="8"/>
        <w:keepNext w:val="0"/>
        <w:keepLines w:val="0"/>
        <w:widowControl/>
        <w:suppressLineNumbers w:val="0"/>
      </w:pPr>
      <w:r>
        <w:t>因为资本市场最终拼的，不是情绪。</w:t>
      </w:r>
    </w:p>
    <w:p w14:paraId="31B89A50">
      <w:pPr>
        <w:pStyle w:val="8"/>
        <w:keepNext w:val="0"/>
        <w:keepLines w:val="0"/>
        <w:widowControl/>
        <w:suppressLineNumbers w:val="0"/>
      </w:pPr>
      <w:r>
        <w:t>而是纪律、风控与长期稳定性。</w:t>
      </w:r>
    </w:p>
    <w:p w14:paraId="2ADC042E">
      <w:pPr>
        <w:pStyle w:val="9"/>
        <w:keepNext w:val="0"/>
        <w:keepLines w:val="0"/>
        <w:widowControl/>
        <w:suppressLineNumbers w:val="0"/>
      </w:pPr>
    </w:p>
    <w:p w14:paraId="22E31BBE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黄金市场，为什么特别适合AI量化？</w:t>
      </w:r>
    </w:p>
    <w:p w14:paraId="3E91BC2E">
      <w:pPr>
        <w:pStyle w:val="8"/>
        <w:keepNext w:val="0"/>
        <w:keepLines w:val="0"/>
        <w:widowControl/>
        <w:suppressLineNumbers w:val="0"/>
      </w:pPr>
      <w:r>
        <w:t>并不是所有市场都适合量化。</w:t>
      </w:r>
    </w:p>
    <w:p w14:paraId="13BA8B49">
      <w:pPr>
        <w:pStyle w:val="8"/>
        <w:keepNext w:val="0"/>
        <w:keepLines w:val="0"/>
        <w:widowControl/>
        <w:suppressLineNumbers w:val="0"/>
      </w:pPr>
      <w:r>
        <w:t>但黄金市场有几个天然优势：</w:t>
      </w:r>
    </w:p>
    <w:p w14:paraId="46A2FC7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第一：流动性极强</w:t>
      </w:r>
    </w:p>
    <w:p w14:paraId="47A08636">
      <w:pPr>
        <w:pStyle w:val="8"/>
        <w:keepNext w:val="0"/>
        <w:keepLines w:val="0"/>
        <w:widowControl/>
        <w:suppressLineNumbers w:val="0"/>
      </w:pPr>
      <w:r>
        <w:t>国际黄金市场每天交易量巨大，非常适合高频与量化策略运行。</w:t>
      </w:r>
    </w:p>
    <w:p w14:paraId="453C348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第二：市场连续性强</w:t>
      </w:r>
    </w:p>
    <w:p w14:paraId="0E07BD1F">
      <w:pPr>
        <w:pStyle w:val="8"/>
        <w:keepNext w:val="0"/>
        <w:keepLines w:val="0"/>
        <w:widowControl/>
        <w:suppressLineNumbers w:val="0"/>
      </w:pPr>
      <w:r>
        <w:t>黄金几乎24小时交易，非常适合AI全天候监测。</w:t>
      </w:r>
    </w:p>
    <w:p w14:paraId="6984CA3E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第三：数据结构成熟</w:t>
      </w:r>
    </w:p>
    <w:p w14:paraId="14BB28D9">
      <w:pPr>
        <w:pStyle w:val="8"/>
        <w:keepNext w:val="0"/>
        <w:keepLines w:val="0"/>
        <w:widowControl/>
        <w:suppressLineNumbers w:val="0"/>
      </w:pPr>
      <w:r>
        <w:t>黄金与美元、利率、通胀之间长期存在数据关联，非常适合AI建立模型。</w:t>
      </w:r>
    </w:p>
    <w:p w14:paraId="4BA478D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第四：情绪波动明显</w:t>
      </w:r>
      <w:bookmarkStart w:id="0" w:name="_GoBack"/>
      <w:bookmarkEnd w:id="0"/>
    </w:p>
    <w:p w14:paraId="7EC19687">
      <w:pPr>
        <w:pStyle w:val="8"/>
        <w:keepNext w:val="0"/>
        <w:keepLines w:val="0"/>
        <w:widowControl/>
        <w:suppressLineNumbers w:val="0"/>
      </w:pPr>
      <w:r>
        <w:t>黄金市场经常受到恐慌情绪影响，而情绪恰恰是量化系统最容易捕捉的机会。</w:t>
      </w:r>
    </w:p>
    <w:p w14:paraId="608E4AC5">
      <w:pPr>
        <w:pStyle w:val="8"/>
        <w:keepNext w:val="0"/>
        <w:keepLines w:val="0"/>
        <w:widowControl/>
        <w:suppressLineNumbers w:val="0"/>
      </w:pPr>
      <w:r>
        <w:t>因此，黄金成为全球量化机构最核心的市场之一。</w:t>
      </w:r>
    </w:p>
    <w:p w14:paraId="5CE25ECC">
      <w:pPr>
        <w:pStyle w:val="9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511550"/>
            <wp:effectExtent l="0" t="0" r="16510" b="19050"/>
            <wp:docPr id="3" name="图片 3" descr="d91bd17f-dc8c-4bae-8fb1-e7339dfd3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91bd17f-dc8c-4bae-8fb1-e7339dfd3e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EDA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星火联合资本，正在布局的不只是“黄金交易”</w:t>
      </w:r>
    </w:p>
    <w:p w14:paraId="65A5C784">
      <w:pPr>
        <w:pStyle w:val="8"/>
        <w:keepNext w:val="0"/>
        <w:keepLines w:val="0"/>
        <w:widowControl/>
        <w:suppressLineNumbers w:val="0"/>
      </w:pPr>
      <w:r>
        <w:t>很多人以为量化公司只是“做交易”。</w:t>
      </w:r>
    </w:p>
    <w:p w14:paraId="355E2062">
      <w:pPr>
        <w:pStyle w:val="8"/>
        <w:keepNext w:val="0"/>
        <w:keepLines w:val="0"/>
        <w:widowControl/>
        <w:suppressLineNumbers w:val="0"/>
      </w:pPr>
      <w:r>
        <w:t>但真正成熟的金融科技机构，布局的是整个未来金融生态。</w:t>
      </w:r>
    </w:p>
    <w:p w14:paraId="6E766B0E">
      <w:pPr>
        <w:pStyle w:val="8"/>
        <w:keepNext w:val="0"/>
        <w:keepLines w:val="0"/>
        <w:widowControl/>
        <w:suppressLineNumbers w:val="0"/>
      </w:pPr>
      <w:r>
        <w:t>星火联合资本（SPARK UNION CAPITAL）目前正在围绕：</w:t>
      </w:r>
    </w:p>
    <w:p w14:paraId="4C6AE2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黄金AI量化系统</w:t>
      </w:r>
    </w:p>
    <w:p w14:paraId="7D08D2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全球多资产配置</w:t>
      </w:r>
    </w:p>
    <w:p w14:paraId="23200D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数字资产生态</w:t>
      </w:r>
    </w:p>
    <w:p w14:paraId="74D611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AI智能风控体系</w:t>
      </w:r>
    </w:p>
    <w:p w14:paraId="0AD808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区块链金融技术</w:t>
      </w:r>
    </w:p>
    <w:p w14:paraId="18651D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全球资本协同网络</w:t>
      </w:r>
    </w:p>
    <w:p w14:paraId="4186E053">
      <w:pPr>
        <w:pStyle w:val="8"/>
        <w:keepNext w:val="0"/>
        <w:keepLines w:val="0"/>
        <w:widowControl/>
        <w:suppressLineNumbers w:val="0"/>
      </w:pPr>
      <w:r>
        <w:t>构建完整的智能金融体系。</w:t>
      </w:r>
    </w:p>
    <w:p w14:paraId="6E26CA9D">
      <w:pPr>
        <w:pStyle w:val="8"/>
        <w:keepNext w:val="0"/>
        <w:keepLines w:val="0"/>
        <w:widowControl/>
        <w:suppressLineNumbers w:val="0"/>
      </w:pPr>
      <w:r>
        <w:t>公司认为：</w:t>
      </w:r>
    </w:p>
    <w:p w14:paraId="187FD907">
      <w:pPr>
        <w:pStyle w:val="8"/>
        <w:keepNext w:val="0"/>
        <w:keepLines w:val="0"/>
        <w:widowControl/>
        <w:suppressLineNumbers w:val="0"/>
      </w:pPr>
      <w:r>
        <w:t>未来金融行业最大的变化，并不是“哪个产品更赚钱”。</w:t>
      </w:r>
    </w:p>
    <w:p w14:paraId="50F337F1">
      <w:pPr>
        <w:pStyle w:val="8"/>
        <w:keepNext w:val="0"/>
        <w:keepLines w:val="0"/>
        <w:widowControl/>
        <w:suppressLineNumbers w:val="0"/>
      </w:pPr>
      <w:r>
        <w:t>而是谁能够率先完成：</w:t>
      </w:r>
    </w:p>
    <w:p w14:paraId="4E89E4B5">
      <w:pPr>
        <w:pStyle w:val="8"/>
        <w:keepNext w:val="0"/>
        <w:keepLines w:val="0"/>
        <w:widowControl/>
        <w:suppressLineNumbers w:val="0"/>
      </w:pPr>
      <w:r>
        <w:t>“金融 + AI + 全球化”的融合。</w:t>
      </w:r>
    </w:p>
    <w:p w14:paraId="5BDC61BB">
      <w:pPr>
        <w:pStyle w:val="8"/>
        <w:keepNext w:val="0"/>
        <w:keepLines w:val="0"/>
        <w:widowControl/>
        <w:suppressLineNumbers w:val="0"/>
      </w:pPr>
      <w:r>
        <w:t>因为未来的资本竞争，本质上是：</w:t>
      </w:r>
    </w:p>
    <w:p w14:paraId="7B7014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算法能力竞争</w:t>
      </w:r>
    </w:p>
    <w:p w14:paraId="27A11F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数据能力竞争</w:t>
      </w:r>
    </w:p>
    <w:p w14:paraId="02C25F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风险控制竞争</w:t>
      </w:r>
    </w:p>
    <w:p w14:paraId="16D11B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全球资源协同竞争</w:t>
      </w:r>
    </w:p>
    <w:p w14:paraId="5D95ACB2">
      <w:pPr>
        <w:pStyle w:val="9"/>
        <w:keepNext w:val="0"/>
        <w:keepLines w:val="0"/>
        <w:widowControl/>
        <w:suppressLineNumbers w:val="0"/>
      </w:pPr>
    </w:p>
    <w:p w14:paraId="67D2533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未来10年，金融行业可能会出现一次巨大洗牌</w:t>
      </w:r>
    </w:p>
    <w:p w14:paraId="6FEF0943">
      <w:pPr>
        <w:pStyle w:val="8"/>
        <w:keepNext w:val="0"/>
        <w:keepLines w:val="0"/>
        <w:widowControl/>
        <w:suppressLineNumbers w:val="0"/>
      </w:pPr>
      <w:r>
        <w:t>就像互联网改变传统商业一样。</w:t>
      </w:r>
    </w:p>
    <w:p w14:paraId="21FEE4CB">
      <w:pPr>
        <w:pStyle w:val="8"/>
        <w:keepNext w:val="0"/>
        <w:keepLines w:val="0"/>
        <w:widowControl/>
        <w:suppressLineNumbers w:val="0"/>
      </w:pPr>
      <w:r>
        <w:t>AI也正在改变整个金融行业。</w:t>
      </w:r>
    </w:p>
    <w:p w14:paraId="1499AA0F">
      <w:pPr>
        <w:pStyle w:val="8"/>
        <w:keepNext w:val="0"/>
        <w:keepLines w:val="0"/>
        <w:widowControl/>
        <w:suppressLineNumbers w:val="0"/>
      </w:pPr>
      <w:r>
        <w:t>未来，大量传统人工交易模式，可能会逐渐被智能系统替代。</w:t>
      </w:r>
    </w:p>
    <w:p w14:paraId="03F84CBE">
      <w:pPr>
        <w:pStyle w:val="8"/>
        <w:keepNext w:val="0"/>
        <w:keepLines w:val="0"/>
        <w:widowControl/>
        <w:suppressLineNumbers w:val="0"/>
      </w:pPr>
      <w:r>
        <w:t>因为机器比人：</w:t>
      </w:r>
    </w:p>
    <w:p w14:paraId="473D5A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menlo" w:hAnsi="menlo" w:eastAsia="menlo" w:cs="menlo"/>
          <w:sz w:val="18"/>
          <w:szCs w:val="18"/>
        </w:rPr>
      </w:pPr>
      <w:r>
        <w:rPr>
          <w:rStyle w:val="4"/>
        </w:rPr>
        <w:t>更快</w:t>
      </w:r>
    </w:p>
    <w:p w14:paraId="194CB0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更稳定</w:t>
      </w:r>
    </w:p>
    <w:p w14:paraId="5193FE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更理性</w:t>
      </w:r>
    </w:p>
    <w:p w14:paraId="3707B6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更擅长数据分析</w:t>
      </w:r>
    </w:p>
    <w:p w14:paraId="06D67B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更适合长期执行</w:t>
      </w:r>
    </w:p>
    <w:p w14:paraId="60221F56">
      <w:pPr>
        <w:pStyle w:val="8"/>
        <w:keepNext w:val="0"/>
        <w:keepLines w:val="0"/>
        <w:widowControl/>
        <w:suppressLineNumbers w:val="0"/>
      </w:pPr>
      <w:r>
        <w:t>而真正有远见的机构，已经开始提前布局。</w:t>
      </w:r>
    </w:p>
    <w:p w14:paraId="24EB9077">
      <w:pPr>
        <w:pStyle w:val="8"/>
        <w:keepNext w:val="0"/>
        <w:keepLines w:val="0"/>
        <w:widowControl/>
        <w:suppressLineNumbers w:val="0"/>
      </w:pPr>
      <w:r>
        <w:t>星火联合资本正在做的，并不仅仅是黄金量化。</w:t>
      </w:r>
    </w:p>
    <w:p w14:paraId="13891EB9">
      <w:pPr>
        <w:pStyle w:val="8"/>
        <w:keepNext w:val="0"/>
        <w:keepLines w:val="0"/>
        <w:widowControl/>
        <w:suppressLineNumbers w:val="0"/>
      </w:pPr>
      <w:r>
        <w:t>而是在尝试构建：</w:t>
      </w:r>
    </w:p>
    <w:p w14:paraId="0C93F976">
      <w:pPr>
        <w:pStyle w:val="8"/>
        <w:keepNext w:val="0"/>
        <w:keepLines w:val="0"/>
        <w:widowControl/>
        <w:suppressLineNumbers w:val="0"/>
      </w:pPr>
      <w:r>
        <w:t>“下一代全球智能资本系统”。</w:t>
      </w:r>
    </w:p>
    <w:p w14:paraId="60764A5A">
      <w:pPr>
        <w:pStyle w:val="8"/>
        <w:keepNext w:val="0"/>
        <w:keepLines w:val="0"/>
        <w:widowControl/>
        <w:suppressLineNumbers w:val="0"/>
      </w:pPr>
      <w:r>
        <w:t>这也是为什么，越来越多人开始关注AI量化交易。</w:t>
      </w:r>
    </w:p>
    <w:p w14:paraId="72175355">
      <w:pPr>
        <w:pStyle w:val="8"/>
        <w:keepNext w:val="0"/>
        <w:keepLines w:val="0"/>
        <w:widowControl/>
        <w:suppressLineNumbers w:val="0"/>
      </w:pPr>
      <w:r>
        <w:t>因为它代表的，已经不只是交易方式升级。</w:t>
      </w:r>
    </w:p>
    <w:p w14:paraId="0949DC59">
      <w:pPr>
        <w:pStyle w:val="5"/>
        <w:keepNext w:val="0"/>
        <w:keepLines w:val="0"/>
        <w:widowControl/>
        <w:suppressLineNumbers w:val="0"/>
      </w:pPr>
      <w:r>
        <w:t>而是未来金融世界运行逻辑的改变。</w:t>
      </w:r>
    </w:p>
    <w:p w14:paraId="57A442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E7A7C"/>
    <w:multiLevelType w:val="multilevel"/>
    <w:tmpl w:val="97FE7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B6AD747"/>
    <w:multiLevelType w:val="multilevel"/>
    <w:tmpl w:val="DB6AD7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BFAF737"/>
    <w:multiLevelType w:val="multilevel"/>
    <w:tmpl w:val="DBFAF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7917466"/>
    <w:multiLevelType w:val="multilevel"/>
    <w:tmpl w:val="E7917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7FE4E36"/>
    <w:multiLevelType w:val="multilevel"/>
    <w:tmpl w:val="E7FE4E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FBF8002"/>
    <w:multiLevelType w:val="multilevel"/>
    <w:tmpl w:val="FFBF8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FFE3AB8"/>
    <w:multiLevelType w:val="multilevel"/>
    <w:tmpl w:val="FFFE3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FEFEE57"/>
    <w:multiLevelType w:val="multilevel"/>
    <w:tmpl w:val="3FEFEE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E121"/>
    <w:rsid w:val="4AFFE121"/>
    <w:rsid w:val="73EFC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2"/>
    <w:basedOn w:val="3"/>
    <w:uiPriority w:val="0"/>
    <w:rPr>
      <w:rFonts w:ascii="Helvetica Neue" w:hAnsi="Helvetica Neue" w:eastAsia="Helvetica Neue" w:cs="Helvetica Neue"/>
      <w:sz w:val="26"/>
      <w:szCs w:val="26"/>
    </w:rPr>
  </w:style>
  <w:style w:type="paragraph" w:customStyle="1" w:styleId="5">
    <w:name w:val="p5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6">
    <w:name w:val="s1"/>
    <w:basedOn w:val="3"/>
    <w:uiPriority w:val="0"/>
    <w:rPr>
      <w:rFonts w:ascii="menlo" w:hAnsi="menlo" w:eastAsia="menlo" w:cs="menlo"/>
      <w:sz w:val="18"/>
      <w:szCs w:val="18"/>
    </w:rPr>
  </w:style>
  <w:style w:type="paragraph" w:customStyle="1" w:styleId="7">
    <w:name w:val="p1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9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45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2026-05-16T00:28:00Z</dcterms:created>
  <dc:creator>Steven</dc:creator>
  <cp:lastModifiedBy>Steven</cp:lastModifiedBy>
  <dcterms:modified xsi:type="dcterms:W3CDTF">2026-05-16T20:31:44Z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18A181A9B43A2C3FB957076A3C0E2C14_41</vt:lpwstr>
  </property>
</Properties>
</file>