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0" w:after="0" w:line="240" w:lineRule="auto"/>
        <w:ind w:left="0" w:right="0"/>
        <w:jc w:val="center"/>
      </w:pPr>
      <w:r>
        <w:rPr>
          <w:rFonts w:ascii="Times" w:hAnsi="Times" w:cs="Times"/>
          <w:color w:val="000000"/>
          <w:sz w:val="53"/>
          <w:szCs w:val="53"/>
        </w:rPr>
        <w:t xml:space="preserve">Ronald Fletcher</w:t>
      </w:r>
    </w:p>
    <w:p>
      <w:pPr>
        <w:spacing w:before="0" w:after="0" w:line="240" w:lineRule="auto"/>
        <w:ind w:left="0" w:right="0"/>
        <w:contextualSpacing/>
        <w:jc w:val="center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Atlanta, GA</w:t>
      </w:r>
    </w:p>
    <w:p>
      <w:pPr>
        <w:spacing w:before="0" w:after="0" w:line="240" w:lineRule="auto"/>
        <w:ind w:left="0" w:right="0"/>
        <w:contextualSpacing/>
        <w:jc w:val="center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Security Clearance Eligible, Willing to Relocate</w:t>
      </w:r>
    </w:p>
    <w:p>
      <w:pPr>
        <w:spacing w:before="0" w:after="0" w:line="240" w:lineRule="auto"/>
        <w:ind w:left="0" w:right="0"/>
        <w:contextualSpacing/>
        <w:jc w:val="center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443-768-7135</w:t>
      </w:r>
    </w:p>
    <w:p>
      <w:pPr>
        <w:spacing w:before="0" w:after="0" w:line="240" w:lineRule="auto"/>
        <w:ind w:left="0" w:right="0"/>
        <w:contextualSpacing/>
        <w:jc w:val="center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ronfletcher1@me.com</w:t>
      </w:r>
    </w:p>
    <w:p>
      <w:pPr>
        <w:widowControl w:val="on"/>
        <w:pBdr/>
        <w:spacing w:before="0" w:after="0" w:line="330" w:lineRule="auto"/>
        <w:ind w:left="0" w:right="0"/>
        <w:jc w:val="left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 xml:space="preserve">Summary</w:t>
      </w:r>
    </w:p>
    <w:p>
      <w:pPr>
        <w:widowControl w:val="on"/>
        <w:pBdr/>
        <w:spacing w:before="0" w:after="0" w:line="240" w:lineRule="auto"/>
        <w:ind w:left="0" w:right="0"/>
        <w:jc w:val="left"/>
      </w:pP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Diversified Full-Stack Developer with core functional experience as an IT Business Analyst, Q/A Analyst, Program/Project Manager, Sales Manager and Accountant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Advanced interpersonal abilities which allows effective communication with Executive level leadership, IT team members, vendors, and end users</w:t>
      </w:r>
    </w:p>
    <w:p>
      <w:pPr>
        <w:widowControl w:val="on"/>
        <w:pBdr/>
        <w:spacing w:before="0" w:after="0" w:line="330" w:lineRule="auto"/>
        <w:ind w:left="0" w:right="0"/>
        <w:jc w:val="left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 xml:space="preserve">Development Skills</w:t>
      </w:r>
    </w:p>
    <w:p>
      <w:pPr>
        <w:widowControl w:val="on"/>
        <w:pBdr/>
        <w:spacing w:before="0" w:after="0" w:line="240" w:lineRule="auto"/>
        <w:ind w:left="0" w:right="0"/>
        <w:jc w:val="left"/>
      </w:pP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HTML, CSS, Bootstrap, Flex-Box, Sass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Javascript, jQuery, JSON, Node.js, Express, React, Redux, REST API, AJAX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Linux, Python, Stripe (e-commerce), AWS, Apache2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SSMS, MySQL, MongoDB, PostgreSQL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WordPress, Visual Studio Code, Sublime Text, Git, GitHub</w:t>
      </w:r>
    </w:p>
    <w:p>
      <w:pPr>
        <w:widowControl w:val="on"/>
        <w:pBdr/>
        <w:spacing w:before="0" w:after="0" w:line="240" w:lineRule="auto"/>
        <w:ind w:left="0" w:right="0"/>
        <w:jc w:val="left"/>
      </w:pPr>
    </w:p>
    <w:p>
      <w:pPr>
        <w:widowControl w:val="on"/>
        <w:pBdr/>
        <w:spacing w:before="0" w:after="0" w:line="330" w:lineRule="auto"/>
        <w:ind w:left="0" w:right="0"/>
        <w:jc w:val="left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 xml:space="preserve">Professional History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b/>
          <w:color w:val="000000"/>
          <w:sz w:val="24"/>
          <w:szCs w:val="24"/>
        </w:rPr>
        <w:t xml:space="preserve">IT Business Analyst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AmeriSave Mortgage Corporation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Atlanta, Georgia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April 2010 – October 2018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Direct report to CTO responsible for executing company-wide IT projects to support Sales, Operations, and Customers to provide the cutting-edge on line mortgage experience 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Managed 3rd party vendor relationships for the design and implementation of internal and customer facing chat system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Managed the design, implementation, testing and deployment of the consumer on line mortgage application (https://apply.amerisave.com) 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Acted as QA manager responsible for developing testing methodologies and test plans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Developed and managed the companies on-line help system using WordPress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b/>
          <w:color w:val="000000"/>
          <w:sz w:val="24"/>
          <w:szCs w:val="24"/>
        </w:rPr>
        <w:t xml:space="preserve">Branch Manager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Heartland Home Finance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Columbia, Maryland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February 2002 – November 2008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Top producing branch consistently exceeding sales quotas while providing excellent customer service to help customers fulfill the dream of homeownership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Responsible for staffing and managing a team of 10 loan officers and 2 loan processors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Managed the branch implementation of the company-wide lead system, Velocity ( formerly Leads360)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b/>
          <w:color w:val="000000"/>
          <w:sz w:val="24"/>
          <w:szCs w:val="24"/>
        </w:rPr>
        <w:t xml:space="preserve">Management Consultant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NOR Consulting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Columbia, Maryland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February 1994 – January 2002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Responsible for managing the implementation of the CostPoint and Deltek Accounting Systems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Responsible for managing the implementation of Microsoft Great Plains and Microsoft Project Server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Provided Program Management for the design and development of the customer portal for managed hosting services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b/>
          <w:color w:val="000000"/>
          <w:sz w:val="24"/>
          <w:szCs w:val="24"/>
        </w:rPr>
        <w:t xml:space="preserve">Management Consultant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Price Waterhouse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Baltimore, Maryland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Times" w:hAnsi="Times" w:cs="Times"/>
          <w:color w:val="000000"/>
          <w:sz w:val="24"/>
          <w:szCs w:val="24"/>
        </w:rPr>
        <w:t xml:space="preserve">February 1990 – May 1993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Team member responsible for Analyst functions while applying the PW System Management Methodology (PW SMM) 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Process and workflow improvement documentation</w:t>
      </w:r>
    </w:p>
    <w:p>
      <w:pPr>
        <w:pStyle w:val="ListParagraphPHPDOCX"/>
        <w:numPr>
          <w:ilvl w:val="0"/>
          <w:numId w:val="1"/>
        </w:numPr>
        <w:spacing w:before="0" w:after="0" w:line="240" w:lineRule="auto"/>
        <w:contextualSpacing/>
        <w:jc w:val="left"/>
        <w:rPr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 xml:space="preserve">Managed the implementation of a 3rd party project billing system</w:t>
      </w:r>
    </w:p>
    <w:p>
      <w:pPr>
        <w:widowControl w:val="on"/>
        <w:pBdr/>
        <w:spacing w:before="0" w:after="0" w:line="330" w:lineRule="auto"/>
        <w:ind w:left="0" w:right="0"/>
        <w:jc w:val="left"/>
        <w:outlineLvl w:val="2"/>
      </w:pPr>
      <w:r>
        <w:rPr>
          <w:rFonts w:ascii="Times" w:hAnsi="Times" w:cs="Times"/>
          <w:b/>
          <w:color w:val="000000"/>
          <w:sz w:val="33"/>
          <w:szCs w:val="33"/>
        </w:rPr>
        <w:t xml:space="preserve">Education</w:t>
      </w:r>
    </w:p>
    <w:p>
      <w:pPr>
        <w:widowControl w:val="on"/>
        <w:pBdr/>
        <w:spacing w:before="0" w:after="0" w:line="240" w:lineRule="auto"/>
        <w:ind w:left="0" w:right="0"/>
        <w:jc w:val="left"/>
      </w:pPr>
    </w:p>
    <w:p>
      <w:pPr>
        <w:widowControl w:val="on"/>
        <w:pBdr/>
        <w:spacing w:before="0" w:after="240" w:line="240" w:lineRule="auto"/>
        <w:ind w:left="0" w:right="0"/>
        <w:jc w:val="left"/>
      </w:pPr>
      <w:r>
        <w:rPr>
          <w:rFonts w:ascii="Times" w:hAnsi="Times" w:cs="Times"/>
          <w:b/>
          <w:color w:val="000000"/>
          <w:sz w:val="24"/>
          <w:szCs w:val="24"/>
        </w:rPr>
        <w:t xml:space="preserve">DigitalCrafts | Certificate in Software Engineering</w:t>
      </w:r>
    </w:p>
    <w:p>
      <w:pPr>
        <w:widowControl w:val="on"/>
        <w:pBdr/>
        <w:spacing w:before="0" w:after="240" w:line="240" w:lineRule="auto"/>
        <w:ind w:left="0" w:right="0"/>
        <w:jc w:val="left"/>
      </w:pPr>
      <w:r>
        <w:rPr>
          <w:rFonts w:ascii="Times" w:hAnsi="Times" w:cs="Times"/>
          <w:b/>
          <w:color w:val="000000"/>
          <w:sz w:val="24"/>
          <w:szCs w:val="24"/>
        </w:rPr>
        <w:t xml:space="preserve">Morgan State University </w:t>
      </w:r>
      <w:r>
        <w:rPr>
          <w:rFonts w:ascii="Times" w:hAnsi="Times" w:cs="Times"/>
          <w:b/>
          <w:color w:val="000000"/>
          <w:sz w:val="24"/>
          <w:szCs w:val="24"/>
        </w:rPr>
        <w:t xml:space="preserve">|</w:t>
      </w:r>
      <w:r>
        <w:rPr>
          <w:rFonts w:ascii="Times" w:hAnsi="Times" w:cs="Times"/>
          <w:b/>
          <w:color w:val="000000"/>
          <w:sz w:val="24"/>
          <w:szCs w:val="24"/>
        </w:rPr>
        <w:t xml:space="preserve"> BS Accounting</w:t>
      </w:r>
    </w:p>
    <w:sectPr xmlns:w="http://schemas.openxmlformats.org/wordprocessingml/2006/main" w:rsidR="00AC197E" w:rsidRPr="00DF064E" w:rsidSect="000F6147">
      <w:pgSz w:w="12240" w:h="20160" w:orient="portrait" w:code="5"/>
      <w:pgMar w:top="1300" w:right="1300" w:bottom="1300" w:left="1300" w:header="708" w:footer="708" w:gutter="0"/>
      <w:cols w:space="708" w:num="1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