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00" w:type="dxa"/>
        <w:jc w:val="center"/>
        <w:tblCellSpacing w:w="0" w:type="dxa"/>
        <w:tblCellMar>
          <w:left w:w="0" w:type="dxa"/>
          <w:right w:w="0" w:type="dxa"/>
        </w:tblCellMar>
        <w:tblLook w:val="04A0"/>
      </w:tblPr>
      <w:tblGrid>
        <w:gridCol w:w="10500"/>
      </w:tblGrid>
      <w:tr w:rsidR="003F2418" w:rsidRPr="003F2418" w:rsidTr="003F2418">
        <w:trPr>
          <w:trHeight w:val="780"/>
          <w:tblCellSpacing w:w="0" w:type="dxa"/>
          <w:jc w:val="center"/>
        </w:trPr>
        <w:tc>
          <w:tcPr>
            <w:tcW w:w="0" w:type="auto"/>
            <w:vAlign w:val="center"/>
            <w:hideMark/>
          </w:tcPr>
          <w:p w:rsidR="003F2418" w:rsidRPr="003F2418" w:rsidRDefault="003F2418" w:rsidP="003F2418">
            <w:pPr>
              <w:widowControl/>
              <w:jc w:val="center"/>
              <w:rPr>
                <w:rFonts w:ascii="ˎ̥" w:eastAsia="宋体" w:hAnsi="ˎ̥" w:cs="宋体"/>
                <w:color w:val="FF0000"/>
                <w:kern w:val="0"/>
                <w:sz w:val="52"/>
                <w:szCs w:val="52"/>
              </w:rPr>
            </w:pPr>
            <w:r w:rsidRPr="003F2418">
              <w:rPr>
                <w:rFonts w:ascii="ˎ̥" w:eastAsia="宋体" w:hAnsi="ˎ̥" w:cs="宋体"/>
                <w:b/>
                <w:bCs/>
                <w:color w:val="FF0000"/>
                <w:kern w:val="0"/>
                <w:sz w:val="52"/>
                <w:szCs w:val="52"/>
              </w:rPr>
              <w:t>文件</w:t>
            </w:r>
          </w:p>
        </w:tc>
      </w:tr>
      <w:tr w:rsidR="003F2418" w:rsidRPr="003F2418" w:rsidTr="003F2418">
        <w:trPr>
          <w:trHeight w:val="525"/>
          <w:tblCellSpacing w:w="0" w:type="dxa"/>
          <w:jc w:val="center"/>
        </w:trPr>
        <w:tc>
          <w:tcPr>
            <w:tcW w:w="0" w:type="auto"/>
            <w:vAlign w:val="center"/>
            <w:hideMark/>
          </w:tcPr>
          <w:p w:rsidR="003F2418" w:rsidRPr="003F2418" w:rsidRDefault="003F2418" w:rsidP="003F2418">
            <w:pPr>
              <w:widowControl/>
              <w:jc w:val="center"/>
              <w:rPr>
                <w:rFonts w:ascii="ˎ̥" w:eastAsia="宋体" w:hAnsi="ˎ̥" w:cs="宋体"/>
                <w:color w:val="000000"/>
                <w:kern w:val="0"/>
                <w:sz w:val="24"/>
                <w:szCs w:val="24"/>
              </w:rPr>
            </w:pPr>
          </w:p>
        </w:tc>
      </w:tr>
      <w:tr w:rsidR="003F2418" w:rsidRPr="003F2418" w:rsidTr="003F2418">
        <w:trPr>
          <w:trHeight w:val="525"/>
          <w:tblCellSpacing w:w="0" w:type="dxa"/>
          <w:jc w:val="center"/>
        </w:trPr>
        <w:tc>
          <w:tcPr>
            <w:tcW w:w="0" w:type="auto"/>
            <w:vAlign w:val="center"/>
            <w:hideMark/>
          </w:tcPr>
          <w:p w:rsidR="003F2418" w:rsidRPr="003F2418" w:rsidRDefault="003F2418" w:rsidP="003F2418">
            <w:pPr>
              <w:widowControl/>
              <w:jc w:val="left"/>
              <w:rPr>
                <w:rFonts w:ascii="ˎ̥" w:eastAsia="宋体" w:hAnsi="ˎ̥" w:cs="宋体"/>
                <w:color w:val="000000"/>
                <w:kern w:val="0"/>
                <w:sz w:val="22"/>
              </w:rPr>
            </w:pPr>
            <w:r w:rsidRPr="003F2418">
              <w:rPr>
                <w:rFonts w:ascii="ˎ̥" w:eastAsia="宋体" w:hAnsi="ˎ̥" w:cs="宋体"/>
                <w:color w:val="000000"/>
                <w:kern w:val="0"/>
                <w:sz w:val="22"/>
              </w:rPr>
              <w:pict>
                <v:rect id="_x0000_i1025" style="width:0;height:.75pt" o:hralign="center" o:hrstd="t" o:hrnoshade="t" o:hr="t" fillcolor="red" stroked="f"/>
              </w:pict>
            </w:r>
          </w:p>
        </w:tc>
      </w:tr>
      <w:tr w:rsidR="003F2418" w:rsidRPr="003F2418" w:rsidTr="003F2418">
        <w:trPr>
          <w:trHeight w:val="405"/>
          <w:tblCellSpacing w:w="0" w:type="dxa"/>
          <w:jc w:val="center"/>
        </w:trPr>
        <w:tc>
          <w:tcPr>
            <w:tcW w:w="0" w:type="auto"/>
            <w:vAlign w:val="center"/>
            <w:hideMark/>
          </w:tcPr>
          <w:tbl>
            <w:tblPr>
              <w:tblW w:w="5000" w:type="pct"/>
              <w:jc w:val="center"/>
              <w:tblCellSpacing w:w="15" w:type="dxa"/>
              <w:tblCellMar>
                <w:top w:w="15" w:type="dxa"/>
                <w:left w:w="15" w:type="dxa"/>
                <w:bottom w:w="15" w:type="dxa"/>
                <w:right w:w="15" w:type="dxa"/>
              </w:tblCellMar>
              <w:tblLook w:val="04A0"/>
            </w:tblPr>
            <w:tblGrid>
              <w:gridCol w:w="10500"/>
            </w:tblGrid>
            <w:tr w:rsidR="003F2418" w:rsidRPr="003F2418">
              <w:trPr>
                <w:tblCellSpacing w:w="15" w:type="dxa"/>
                <w:jc w:val="center"/>
              </w:trPr>
              <w:tc>
                <w:tcPr>
                  <w:tcW w:w="0" w:type="auto"/>
                  <w:hideMark/>
                </w:tcPr>
                <w:p w:rsidR="003F2418" w:rsidRPr="003F2418" w:rsidRDefault="003F2418" w:rsidP="003F2418">
                  <w:pPr>
                    <w:widowControl/>
                    <w:jc w:val="center"/>
                    <w:rPr>
                      <w:rFonts w:ascii="ˎ̥" w:eastAsia="宋体" w:hAnsi="ˎ̥" w:cs="宋体"/>
                      <w:color w:val="000000"/>
                      <w:kern w:val="0"/>
                      <w:sz w:val="22"/>
                    </w:rPr>
                  </w:pPr>
                  <w:r w:rsidRPr="003F2418">
                    <w:rPr>
                      <w:rFonts w:ascii="宋体" w:eastAsia="宋体" w:hAnsi="宋体" w:cs="宋体" w:hint="eastAsia"/>
                      <w:b/>
                      <w:bCs/>
                      <w:color w:val="000000"/>
                      <w:kern w:val="0"/>
                      <w:sz w:val="32"/>
                      <w:szCs w:val="32"/>
                    </w:rPr>
                    <w:t>申报评审材料清单</w:t>
                  </w:r>
                </w:p>
              </w:tc>
            </w:tr>
          </w:tbl>
          <w:p w:rsidR="003F2418" w:rsidRPr="003F2418" w:rsidRDefault="003F2418" w:rsidP="003F2418">
            <w:pPr>
              <w:widowControl/>
              <w:jc w:val="center"/>
              <w:rPr>
                <w:rFonts w:ascii="ˎ̥" w:eastAsia="宋体" w:hAnsi="ˎ̥" w:cs="宋体"/>
                <w:color w:val="000000"/>
                <w:kern w:val="0"/>
                <w:sz w:val="36"/>
                <w:szCs w:val="36"/>
              </w:rPr>
            </w:pPr>
          </w:p>
        </w:tc>
      </w:tr>
      <w:tr w:rsidR="003F2418" w:rsidRPr="003F2418" w:rsidTr="003F2418">
        <w:trPr>
          <w:tblCellSpacing w:w="0" w:type="dxa"/>
          <w:jc w:val="center"/>
        </w:trPr>
        <w:tc>
          <w:tcPr>
            <w:tcW w:w="0" w:type="auto"/>
            <w:vAlign w:val="center"/>
            <w:hideMark/>
          </w:tcPr>
          <w:p w:rsidR="003F2418" w:rsidRPr="003F2418" w:rsidRDefault="003F2418" w:rsidP="003F2418">
            <w:pPr>
              <w:widowControl/>
              <w:jc w:val="left"/>
              <w:rPr>
                <w:rFonts w:ascii="宋体" w:eastAsia="宋体" w:hAnsi="宋体" w:cs="宋体"/>
                <w:color w:val="000000"/>
                <w:kern w:val="0"/>
                <w:sz w:val="24"/>
                <w:szCs w:val="24"/>
              </w:rPr>
            </w:pPr>
          </w:p>
          <w:p w:rsidR="003F2418" w:rsidRPr="003F2418" w:rsidRDefault="003F2418" w:rsidP="003F2418">
            <w:pPr>
              <w:widowControl/>
              <w:spacing w:before="100" w:beforeAutospacing="1" w:after="100" w:afterAutospacing="1" w:line="360" w:lineRule="auto"/>
              <w:jc w:val="left"/>
              <w:rPr>
                <w:rFonts w:ascii="宋体" w:eastAsia="宋体" w:hAnsi="宋体" w:cs="宋体"/>
                <w:color w:val="000000"/>
                <w:kern w:val="0"/>
                <w:sz w:val="24"/>
                <w:szCs w:val="24"/>
              </w:rPr>
            </w:pPr>
            <w:r w:rsidRPr="003F2418">
              <w:rPr>
                <w:rFonts w:ascii="宋体" w:eastAsia="宋体" w:hAnsi="宋体" w:cs="宋体" w:hint="eastAsia"/>
                <w:color w:val="000000"/>
                <w:kern w:val="0"/>
                <w:sz w:val="24"/>
                <w:szCs w:val="24"/>
              </w:rPr>
              <w:t xml:space="preserve">　　一、《（  ）级专业技术资格送评材料目录单》（表一）1式1份（A4纸单面印制，粘贴在申报材料的档案袋封面上，并在档案袋封面的左上角注明主管部门名称）。 </w:t>
            </w:r>
            <w:r w:rsidRPr="003F2418">
              <w:rPr>
                <w:rFonts w:ascii="宋体" w:eastAsia="宋体" w:hAnsi="宋体" w:cs="宋体" w:hint="eastAsia"/>
                <w:color w:val="000000"/>
                <w:kern w:val="0"/>
                <w:sz w:val="24"/>
                <w:szCs w:val="24"/>
              </w:rPr>
              <w:br/>
              <w:t xml:space="preserve">　　二、《广东省专业技术资格评审表》（表二）1式1份（A4纸双面印制，装订成册，封面左上角注明主管部门名称）。</w:t>
            </w:r>
            <w:r w:rsidRPr="003F2418">
              <w:rPr>
                <w:rFonts w:ascii="宋体" w:eastAsia="宋体" w:hAnsi="宋体" w:cs="宋体" w:hint="eastAsia"/>
                <w:color w:val="000000"/>
                <w:kern w:val="0"/>
                <w:sz w:val="24"/>
                <w:szCs w:val="24"/>
              </w:rPr>
              <w:br/>
              <w:t xml:space="preserve">　　三、《（  ）级专业技术资格申报人基本情况及评审登记表》（表三）（A3纸单面印制，单位评价意见必须与评审表意见一致）。</w:t>
            </w:r>
            <w:r w:rsidRPr="003F2418">
              <w:rPr>
                <w:rFonts w:ascii="宋体" w:eastAsia="宋体" w:hAnsi="宋体" w:cs="宋体" w:hint="eastAsia"/>
                <w:b/>
                <w:bCs/>
                <w:color w:val="000000"/>
                <w:kern w:val="0"/>
                <w:sz w:val="24"/>
                <w:szCs w:val="24"/>
              </w:rPr>
              <w:t>数量按各评委会通知要求</w:t>
            </w:r>
            <w:r w:rsidRPr="003F2418">
              <w:rPr>
                <w:rFonts w:ascii="宋体" w:eastAsia="宋体" w:hAnsi="宋体" w:cs="宋体" w:hint="eastAsia"/>
                <w:color w:val="000000"/>
                <w:kern w:val="0"/>
                <w:sz w:val="24"/>
                <w:szCs w:val="24"/>
              </w:rPr>
              <w:t>。</w:t>
            </w:r>
            <w:r w:rsidRPr="003F2418">
              <w:rPr>
                <w:rFonts w:ascii="宋体" w:eastAsia="宋体" w:hAnsi="宋体" w:cs="宋体" w:hint="eastAsia"/>
                <w:color w:val="000000"/>
                <w:kern w:val="0"/>
                <w:sz w:val="24"/>
                <w:szCs w:val="24"/>
              </w:rPr>
              <w:br/>
              <w:t xml:space="preserve">　　四、《广东省申报专业技术资格评审信息录入表（普通）》（表四）1式1份。</w:t>
            </w:r>
            <w:r w:rsidRPr="003F2418">
              <w:rPr>
                <w:rFonts w:ascii="宋体" w:eastAsia="宋体" w:hAnsi="宋体" w:cs="宋体" w:hint="eastAsia"/>
                <w:color w:val="000000"/>
                <w:kern w:val="0"/>
                <w:sz w:val="24"/>
                <w:szCs w:val="24"/>
              </w:rPr>
              <w:br/>
              <w:t xml:space="preserve">　　五、《证书、证明材料》（表五）1式1份（A4纸双面印制，装订成册。凡提供的复印件，由法人单位人事部门在复印件各页面上出具核实意见，注明“此件与原件相符”，并由核实人</w:t>
            </w:r>
            <w:r w:rsidRPr="003F2418">
              <w:rPr>
                <w:rFonts w:ascii="宋体" w:eastAsia="宋体" w:hAnsi="宋体" w:cs="宋体" w:hint="eastAsia"/>
                <w:b/>
                <w:bCs/>
                <w:color w:val="000000"/>
                <w:kern w:val="0"/>
                <w:sz w:val="24"/>
                <w:szCs w:val="24"/>
              </w:rPr>
              <w:t>签名</w:t>
            </w:r>
            <w:r w:rsidRPr="003F2418">
              <w:rPr>
                <w:rFonts w:ascii="宋体" w:eastAsia="宋体" w:hAnsi="宋体" w:cs="宋体" w:hint="eastAsia"/>
                <w:color w:val="000000"/>
                <w:kern w:val="0"/>
                <w:sz w:val="24"/>
                <w:szCs w:val="24"/>
              </w:rPr>
              <w:t>，加盖单位</w:t>
            </w:r>
            <w:r w:rsidRPr="003F2418">
              <w:rPr>
                <w:rFonts w:ascii="宋体" w:eastAsia="宋体" w:hAnsi="宋体" w:cs="宋体" w:hint="eastAsia"/>
                <w:b/>
                <w:bCs/>
                <w:color w:val="000000"/>
                <w:kern w:val="0"/>
                <w:sz w:val="24"/>
                <w:szCs w:val="24"/>
              </w:rPr>
              <w:t>公章</w:t>
            </w:r>
            <w:r w:rsidRPr="003F2418">
              <w:rPr>
                <w:rFonts w:ascii="宋体" w:eastAsia="宋体" w:hAnsi="宋体" w:cs="宋体" w:hint="eastAsia"/>
                <w:color w:val="000000"/>
                <w:kern w:val="0"/>
                <w:sz w:val="24"/>
                <w:szCs w:val="24"/>
              </w:rPr>
              <w:t>），在对应栏目中粘贴以下材料：</w:t>
            </w:r>
            <w:r w:rsidRPr="003F2418">
              <w:rPr>
                <w:rFonts w:ascii="宋体" w:eastAsia="宋体" w:hAnsi="宋体" w:cs="宋体" w:hint="eastAsia"/>
                <w:color w:val="000000"/>
                <w:kern w:val="0"/>
                <w:sz w:val="24"/>
                <w:szCs w:val="24"/>
              </w:rPr>
              <w:br/>
              <w:t xml:space="preserve">　 （一）学历教育</w:t>
            </w:r>
            <w:proofErr w:type="gramStart"/>
            <w:r w:rsidRPr="003F2418">
              <w:rPr>
                <w:rFonts w:ascii="宋体" w:eastAsia="宋体" w:hAnsi="宋体" w:cs="宋体" w:hint="eastAsia"/>
                <w:color w:val="000000"/>
                <w:kern w:val="0"/>
                <w:sz w:val="24"/>
                <w:szCs w:val="24"/>
              </w:rPr>
              <w:t>情况栏所显示</w:t>
            </w:r>
            <w:proofErr w:type="gramEnd"/>
            <w:r w:rsidRPr="003F2418">
              <w:rPr>
                <w:rFonts w:ascii="宋体" w:eastAsia="宋体" w:hAnsi="宋体" w:cs="宋体" w:hint="eastAsia"/>
                <w:color w:val="000000"/>
                <w:kern w:val="0"/>
                <w:sz w:val="24"/>
                <w:szCs w:val="24"/>
              </w:rPr>
              <w:t>的学历（学位）证书复印件、学历信息网上查询证明，具体要求如下：</w:t>
            </w:r>
            <w:r w:rsidRPr="003F2418">
              <w:rPr>
                <w:rFonts w:ascii="宋体" w:eastAsia="宋体" w:hAnsi="宋体" w:cs="宋体" w:hint="eastAsia"/>
                <w:color w:val="000000"/>
                <w:kern w:val="0"/>
                <w:sz w:val="24"/>
                <w:szCs w:val="24"/>
              </w:rPr>
              <w:br/>
              <w:t xml:space="preserve">　　1. 非必须提供学历（学位）鉴定的申报人，需</w:t>
            </w:r>
            <w:proofErr w:type="gramStart"/>
            <w:r w:rsidRPr="003F2418">
              <w:rPr>
                <w:rFonts w:ascii="宋体" w:eastAsia="宋体" w:hAnsi="宋体" w:cs="宋体" w:hint="eastAsia"/>
                <w:color w:val="000000"/>
                <w:kern w:val="0"/>
                <w:sz w:val="24"/>
                <w:szCs w:val="24"/>
              </w:rPr>
              <w:t>按照穗人社函</w:t>
            </w:r>
            <w:proofErr w:type="gramEnd"/>
            <w:r w:rsidRPr="003F2418">
              <w:rPr>
                <w:rFonts w:ascii="宋体" w:eastAsia="宋体" w:hAnsi="宋体" w:cs="宋体" w:hint="eastAsia"/>
                <w:color w:val="000000"/>
                <w:kern w:val="0"/>
                <w:sz w:val="24"/>
                <w:szCs w:val="24"/>
              </w:rPr>
              <w:t>〔2013〕1291号要求提供最高学历（学位）查询验证信息。须通过中国高等教育学生信息网（以下简称“学信网”http://www.chsi.com.cn/实名注册，查询本人学历信息，并上传《教育部学历证书电子注册备案表》。</w:t>
            </w:r>
            <w:r w:rsidRPr="003F2418">
              <w:rPr>
                <w:rFonts w:ascii="宋体" w:eastAsia="宋体" w:hAnsi="宋体" w:cs="宋体" w:hint="eastAsia"/>
                <w:color w:val="000000"/>
                <w:kern w:val="0"/>
                <w:sz w:val="24"/>
                <w:szCs w:val="24"/>
              </w:rPr>
              <w:br/>
              <w:t xml:space="preserve">　　2. 无法</w:t>
            </w:r>
            <w:proofErr w:type="gramStart"/>
            <w:r w:rsidRPr="003F2418">
              <w:rPr>
                <w:rFonts w:ascii="宋体" w:eastAsia="宋体" w:hAnsi="宋体" w:cs="宋体" w:hint="eastAsia"/>
                <w:color w:val="000000"/>
                <w:kern w:val="0"/>
                <w:sz w:val="24"/>
                <w:szCs w:val="24"/>
              </w:rPr>
              <w:t>在学信网上</w:t>
            </w:r>
            <w:proofErr w:type="gramEnd"/>
            <w:r w:rsidRPr="003F2418">
              <w:rPr>
                <w:rFonts w:ascii="宋体" w:eastAsia="宋体" w:hAnsi="宋体" w:cs="宋体" w:hint="eastAsia"/>
                <w:color w:val="000000"/>
                <w:kern w:val="0"/>
                <w:sz w:val="24"/>
                <w:szCs w:val="24"/>
              </w:rPr>
              <w:t>查询的，可提供如下材料之一：</w:t>
            </w:r>
            <w:r w:rsidRPr="003F2418">
              <w:rPr>
                <w:rFonts w:ascii="宋体" w:eastAsia="宋体" w:hAnsi="宋体" w:cs="宋体" w:hint="eastAsia"/>
                <w:color w:val="000000"/>
                <w:kern w:val="0"/>
                <w:sz w:val="24"/>
                <w:szCs w:val="24"/>
              </w:rPr>
              <w:br/>
              <w:t xml:space="preserve">　 （1）学籍证明：由申报人毕业学校开具，并须注明联系人和联系电话。</w:t>
            </w:r>
            <w:r w:rsidRPr="003F2418">
              <w:rPr>
                <w:rFonts w:ascii="宋体" w:eastAsia="宋体" w:hAnsi="宋体" w:cs="宋体" w:hint="eastAsia"/>
                <w:color w:val="000000"/>
                <w:kern w:val="0"/>
                <w:sz w:val="24"/>
                <w:szCs w:val="24"/>
              </w:rPr>
              <w:br/>
              <w:t xml:space="preserve">　 （2）毕业生登记表等相关佐证材料：可提供复印件，并由人事档案管理部门在复印件各页面上出具核实意见，注明“此件与原件相符”，并由核实人签名，加盖档案管理部门的单位公章。</w:t>
            </w:r>
            <w:r w:rsidRPr="003F2418">
              <w:rPr>
                <w:rFonts w:ascii="宋体" w:eastAsia="宋体" w:hAnsi="宋体" w:cs="宋体" w:hint="eastAsia"/>
                <w:color w:val="000000"/>
                <w:kern w:val="0"/>
                <w:sz w:val="24"/>
                <w:szCs w:val="24"/>
              </w:rPr>
              <w:br/>
              <w:t xml:space="preserve">　 （3）国家或我省教育行政部门出具的学历（学位）鉴定证明。</w:t>
            </w:r>
            <w:r w:rsidRPr="003F2418">
              <w:rPr>
                <w:rFonts w:ascii="宋体" w:eastAsia="宋体" w:hAnsi="宋体" w:cs="宋体" w:hint="eastAsia"/>
                <w:color w:val="000000"/>
                <w:kern w:val="0"/>
                <w:sz w:val="24"/>
                <w:szCs w:val="24"/>
              </w:rPr>
              <w:br/>
              <w:t xml:space="preserve">　　3. 除上述人员外，根据政策文件要求，以下需提供国家或我省教育行政部门出具的学历（学位）鉴定证明。</w:t>
            </w:r>
            <w:r w:rsidRPr="003F2418">
              <w:rPr>
                <w:rFonts w:ascii="宋体" w:eastAsia="宋体" w:hAnsi="宋体" w:cs="宋体" w:hint="eastAsia"/>
                <w:color w:val="000000"/>
                <w:kern w:val="0"/>
                <w:sz w:val="24"/>
                <w:szCs w:val="24"/>
              </w:rPr>
              <w:br/>
            </w:r>
            <w:r w:rsidRPr="003F2418">
              <w:rPr>
                <w:rFonts w:ascii="宋体" w:eastAsia="宋体" w:hAnsi="宋体" w:cs="宋体" w:hint="eastAsia"/>
                <w:color w:val="000000"/>
                <w:kern w:val="0"/>
                <w:sz w:val="24"/>
                <w:szCs w:val="24"/>
              </w:rPr>
              <w:lastRenderedPageBreak/>
              <w:t xml:space="preserve">　 （1）户口或人事关系不在我市的，或通过直报方式申报的。</w:t>
            </w:r>
            <w:r w:rsidRPr="003F2418">
              <w:rPr>
                <w:rFonts w:ascii="宋体" w:eastAsia="宋体" w:hAnsi="宋体" w:cs="宋体" w:hint="eastAsia"/>
                <w:color w:val="000000"/>
                <w:kern w:val="0"/>
                <w:sz w:val="24"/>
                <w:szCs w:val="24"/>
              </w:rPr>
              <w:br/>
              <w:t xml:space="preserve">　 （2）国（境）</w:t>
            </w:r>
            <w:proofErr w:type="gramStart"/>
            <w:r w:rsidRPr="003F2418">
              <w:rPr>
                <w:rFonts w:ascii="宋体" w:eastAsia="宋体" w:hAnsi="宋体" w:cs="宋体" w:hint="eastAsia"/>
                <w:color w:val="000000"/>
                <w:kern w:val="0"/>
                <w:sz w:val="24"/>
                <w:szCs w:val="24"/>
              </w:rPr>
              <w:t>外取得</w:t>
            </w:r>
            <w:proofErr w:type="gramEnd"/>
            <w:r w:rsidRPr="003F2418">
              <w:rPr>
                <w:rFonts w:ascii="宋体" w:eastAsia="宋体" w:hAnsi="宋体" w:cs="宋体" w:hint="eastAsia"/>
                <w:color w:val="000000"/>
                <w:kern w:val="0"/>
                <w:sz w:val="24"/>
                <w:szCs w:val="24"/>
              </w:rPr>
              <w:t>的学历（学位）（此类须提供国家教育部留学服务中心提供的学历认证）。</w:t>
            </w:r>
            <w:r w:rsidRPr="003F2418">
              <w:rPr>
                <w:rFonts w:ascii="宋体" w:eastAsia="宋体" w:hAnsi="宋体" w:cs="宋体" w:hint="eastAsia"/>
                <w:color w:val="000000"/>
                <w:kern w:val="0"/>
                <w:sz w:val="24"/>
                <w:szCs w:val="24"/>
              </w:rPr>
              <w:br/>
              <w:t xml:space="preserve">　 （3）申请全国职称外语等级考试免考的。</w:t>
            </w:r>
            <w:r w:rsidRPr="003F2418">
              <w:rPr>
                <w:rFonts w:ascii="宋体" w:eastAsia="宋体" w:hAnsi="宋体" w:cs="宋体" w:hint="eastAsia"/>
                <w:color w:val="000000"/>
                <w:kern w:val="0"/>
                <w:sz w:val="24"/>
                <w:szCs w:val="24"/>
              </w:rPr>
              <w:br/>
              <w:t xml:space="preserve">　 （4）其他政策文件要求的情况。</w:t>
            </w:r>
            <w:r w:rsidRPr="003F2418">
              <w:rPr>
                <w:rFonts w:ascii="宋体" w:eastAsia="宋体" w:hAnsi="宋体" w:cs="宋体" w:hint="eastAsia"/>
                <w:color w:val="000000"/>
                <w:kern w:val="0"/>
                <w:sz w:val="24"/>
                <w:szCs w:val="24"/>
              </w:rPr>
              <w:br/>
              <w:t xml:space="preserve">　 （二）非学历教育证（如专业证书、单科合格证）复印件 ；</w:t>
            </w:r>
            <w:r w:rsidRPr="003F2418">
              <w:rPr>
                <w:rFonts w:ascii="宋体" w:eastAsia="宋体" w:hAnsi="宋体" w:cs="宋体" w:hint="eastAsia"/>
                <w:color w:val="000000"/>
                <w:kern w:val="0"/>
                <w:sz w:val="24"/>
                <w:szCs w:val="24"/>
              </w:rPr>
              <w:br/>
              <w:t xml:space="preserve">　 （三）现任职务相应的专业技术资格证书及聘书复印件（未被聘用者不用提交聘书复印件）；</w:t>
            </w:r>
            <w:r w:rsidRPr="003F2418">
              <w:rPr>
                <w:rFonts w:ascii="宋体" w:eastAsia="宋体" w:hAnsi="宋体" w:cs="宋体" w:hint="eastAsia"/>
                <w:color w:val="000000"/>
                <w:kern w:val="0"/>
                <w:sz w:val="24"/>
                <w:szCs w:val="24"/>
              </w:rPr>
              <w:br/>
              <w:t xml:space="preserve">　 （四）全国职称外语等级考试成绩通知书（合格证书）、全国专业技术人员计算机应用能力考试合格证书原件，如属免考或政策倾斜范围者应注明政策依据，并附上由法人单位出具、主管部门核实的证明材料；</w:t>
            </w:r>
            <w:r w:rsidRPr="003F2418">
              <w:rPr>
                <w:rFonts w:ascii="宋体" w:eastAsia="宋体" w:hAnsi="宋体" w:cs="宋体" w:hint="eastAsia"/>
                <w:color w:val="000000"/>
                <w:kern w:val="0"/>
                <w:sz w:val="24"/>
                <w:szCs w:val="24"/>
              </w:rPr>
              <w:br/>
              <w:t xml:space="preserve">　 （五）其他证书、证明，如：现工作单位缴交社保的《社保缴费历史明细表》原件（即申报人缴费历史明细表，内容包括个人编号、姓名、证件号码、工作单位名称、在每个单位缴交社保的起止时间及缴费情况等信息，其中包括在现工作单位连续缴交6个月以上社保的信息），并由社保部门加</w:t>
            </w:r>
            <w:proofErr w:type="gramStart"/>
            <w:r w:rsidRPr="003F2418">
              <w:rPr>
                <w:rFonts w:ascii="宋体" w:eastAsia="宋体" w:hAnsi="宋体" w:cs="宋体" w:hint="eastAsia"/>
                <w:color w:val="000000"/>
                <w:kern w:val="0"/>
                <w:sz w:val="24"/>
                <w:szCs w:val="24"/>
              </w:rPr>
              <w:t>具业务</w:t>
            </w:r>
            <w:proofErr w:type="gramEnd"/>
            <w:r w:rsidRPr="003F2418">
              <w:rPr>
                <w:rFonts w:ascii="宋体" w:eastAsia="宋体" w:hAnsi="宋体" w:cs="宋体" w:hint="eastAsia"/>
                <w:color w:val="000000"/>
                <w:kern w:val="0"/>
                <w:sz w:val="24"/>
                <w:szCs w:val="24"/>
              </w:rPr>
              <w:t>专用章；申报评审律师、卫生、会计等实行行业准入或上岗资格的专业的申报人须提交相应的从业、职业资格证或上岗证的复印件，全市各级各类学校申报评审教师专业技术资格的人员，均须提供相应的教师资格证的复印件。</w:t>
            </w:r>
            <w:r w:rsidRPr="003F2418">
              <w:rPr>
                <w:rFonts w:ascii="宋体" w:eastAsia="宋体" w:hAnsi="宋体" w:cs="宋体" w:hint="eastAsia"/>
                <w:color w:val="000000"/>
                <w:kern w:val="0"/>
                <w:sz w:val="24"/>
                <w:szCs w:val="24"/>
              </w:rPr>
              <w:br/>
              <w:t xml:space="preserve">　　六、《业绩、成果材料》（表六）1式1份（A4纸单面印制），按以下几项分类制作目录，并提交相应材料装订成册（凡提供的复印件，由法人单位人事部门在复印件各页面上出具核实意见，注明“此件与原件相符”，并由核实人</w:t>
            </w:r>
            <w:r w:rsidRPr="003F2418">
              <w:rPr>
                <w:rFonts w:ascii="宋体" w:eastAsia="宋体" w:hAnsi="宋体" w:cs="宋体" w:hint="eastAsia"/>
                <w:b/>
                <w:bCs/>
                <w:color w:val="000000"/>
                <w:kern w:val="0"/>
                <w:sz w:val="24"/>
                <w:szCs w:val="24"/>
              </w:rPr>
              <w:t>签名</w:t>
            </w:r>
            <w:r w:rsidRPr="003F2418">
              <w:rPr>
                <w:rFonts w:ascii="宋体" w:eastAsia="宋体" w:hAnsi="宋体" w:cs="宋体" w:hint="eastAsia"/>
                <w:color w:val="000000"/>
                <w:kern w:val="0"/>
                <w:sz w:val="24"/>
                <w:szCs w:val="24"/>
              </w:rPr>
              <w:t>，加盖单位</w:t>
            </w:r>
            <w:r w:rsidRPr="003F2418">
              <w:rPr>
                <w:rFonts w:ascii="宋体" w:eastAsia="宋体" w:hAnsi="宋体" w:cs="宋体" w:hint="eastAsia"/>
                <w:b/>
                <w:bCs/>
                <w:color w:val="000000"/>
                <w:kern w:val="0"/>
                <w:sz w:val="24"/>
                <w:szCs w:val="24"/>
              </w:rPr>
              <w:t>公章</w:t>
            </w:r>
            <w:r w:rsidRPr="003F2418">
              <w:rPr>
                <w:rFonts w:ascii="宋体" w:eastAsia="宋体" w:hAnsi="宋体" w:cs="宋体" w:hint="eastAsia"/>
                <w:color w:val="000000"/>
                <w:kern w:val="0"/>
                <w:sz w:val="24"/>
                <w:szCs w:val="24"/>
              </w:rPr>
              <w:t>）：</w:t>
            </w:r>
            <w:r w:rsidRPr="003F2418">
              <w:rPr>
                <w:rFonts w:ascii="宋体" w:eastAsia="宋体" w:hAnsi="宋体" w:cs="宋体" w:hint="eastAsia"/>
                <w:color w:val="000000"/>
                <w:kern w:val="0"/>
                <w:sz w:val="24"/>
                <w:szCs w:val="24"/>
              </w:rPr>
              <w:br/>
              <w:t xml:space="preserve">　 （一）任现职以来的获奖材料，奖励证书、证明、佐证材料等。</w:t>
            </w:r>
            <w:r w:rsidRPr="003F2418">
              <w:rPr>
                <w:rFonts w:ascii="宋体" w:eastAsia="宋体" w:hAnsi="宋体" w:cs="宋体" w:hint="eastAsia"/>
                <w:b/>
                <w:bCs/>
                <w:color w:val="000000"/>
                <w:kern w:val="0"/>
                <w:sz w:val="24"/>
                <w:szCs w:val="24"/>
              </w:rPr>
              <w:t>复印件数量按各评委会通知要求</w:t>
            </w:r>
            <w:r w:rsidRPr="003F2418">
              <w:rPr>
                <w:rFonts w:ascii="宋体" w:eastAsia="宋体" w:hAnsi="宋体" w:cs="宋体" w:hint="eastAsia"/>
                <w:color w:val="000000"/>
                <w:kern w:val="0"/>
                <w:sz w:val="24"/>
                <w:szCs w:val="24"/>
              </w:rPr>
              <w:t>。</w:t>
            </w:r>
            <w:r w:rsidRPr="003F2418">
              <w:rPr>
                <w:rFonts w:ascii="宋体" w:eastAsia="宋体" w:hAnsi="宋体" w:cs="宋体" w:hint="eastAsia"/>
                <w:color w:val="000000"/>
                <w:kern w:val="0"/>
                <w:sz w:val="24"/>
                <w:szCs w:val="24"/>
              </w:rPr>
              <w:br/>
              <w:t xml:space="preserve">　 （二）任现职以来的科研成果及专利的证书、证明、佐证材料（含鉴定、验收等材料）等。</w:t>
            </w:r>
            <w:r w:rsidRPr="003F2418">
              <w:rPr>
                <w:rFonts w:ascii="宋体" w:eastAsia="宋体" w:hAnsi="宋体" w:cs="宋体" w:hint="eastAsia"/>
                <w:b/>
                <w:bCs/>
                <w:color w:val="000000"/>
                <w:kern w:val="0"/>
                <w:sz w:val="24"/>
                <w:szCs w:val="24"/>
              </w:rPr>
              <w:t>复印件数量按各评委会通知要求</w:t>
            </w:r>
            <w:r w:rsidRPr="003F2418">
              <w:rPr>
                <w:rFonts w:ascii="宋体" w:eastAsia="宋体" w:hAnsi="宋体" w:cs="宋体" w:hint="eastAsia"/>
                <w:color w:val="000000"/>
                <w:kern w:val="0"/>
                <w:sz w:val="24"/>
                <w:szCs w:val="24"/>
              </w:rPr>
              <w:t>。</w:t>
            </w:r>
            <w:r w:rsidRPr="003F2418">
              <w:rPr>
                <w:rFonts w:ascii="宋体" w:eastAsia="宋体" w:hAnsi="宋体" w:cs="宋体" w:hint="eastAsia"/>
                <w:color w:val="000000"/>
                <w:kern w:val="0"/>
                <w:sz w:val="24"/>
                <w:szCs w:val="24"/>
              </w:rPr>
              <w:br/>
              <w:t xml:space="preserve">　 （三）任现职以来公开发表（出版）的论文（著作、译著）原件、复印件及其论文检索页面截图（根据各专业资格条件，要求公开发表在具有CN刊号、ISSN刊号的专业期刊上的论文提供。如近期发表论文无法即时在期刊网上检索到或提交送审论文所发表期刊未被收录入期刊网，由申报人提供一份检索情况说明：注明论文标题、所发表期刊和刊号、发表时间，保证论文所发表期刊经国家新闻出版总署网站查询为合法期刊，并说明检索情况。法人单位在上面加</w:t>
            </w:r>
            <w:proofErr w:type="gramStart"/>
            <w:r w:rsidRPr="003F2418">
              <w:rPr>
                <w:rFonts w:ascii="宋体" w:eastAsia="宋体" w:hAnsi="宋体" w:cs="宋体" w:hint="eastAsia"/>
                <w:color w:val="000000"/>
                <w:kern w:val="0"/>
                <w:sz w:val="24"/>
                <w:szCs w:val="24"/>
              </w:rPr>
              <w:t>具证明</w:t>
            </w:r>
            <w:proofErr w:type="gramEnd"/>
            <w:r w:rsidRPr="003F2418">
              <w:rPr>
                <w:rFonts w:ascii="宋体" w:eastAsia="宋体" w:hAnsi="宋体" w:cs="宋体" w:hint="eastAsia"/>
                <w:color w:val="000000"/>
                <w:kern w:val="0"/>
                <w:sz w:val="24"/>
                <w:szCs w:val="24"/>
              </w:rPr>
              <w:t>意见并加盖单位公章）。奖励证书等（论文复印件包含封面、目录及正文）。提交的是学术会议宣读论文或专项技术分析报告实例材料的，须提交论文正面、会议通知、宣读证明或其他相关材料。</w:t>
            </w:r>
            <w:r w:rsidRPr="003F2418">
              <w:rPr>
                <w:rFonts w:ascii="宋体" w:eastAsia="宋体" w:hAnsi="宋体" w:cs="宋体" w:hint="eastAsia"/>
                <w:b/>
                <w:bCs/>
                <w:color w:val="000000"/>
                <w:kern w:val="0"/>
                <w:sz w:val="24"/>
                <w:szCs w:val="24"/>
              </w:rPr>
              <w:t>复印件数量按各评委会通知要求</w:t>
            </w:r>
            <w:r w:rsidRPr="003F2418">
              <w:rPr>
                <w:rFonts w:ascii="宋体" w:eastAsia="宋体" w:hAnsi="宋体" w:cs="宋体" w:hint="eastAsia"/>
                <w:color w:val="000000"/>
                <w:kern w:val="0"/>
                <w:sz w:val="24"/>
                <w:szCs w:val="24"/>
              </w:rPr>
              <w:t>。</w:t>
            </w:r>
            <w:r w:rsidRPr="003F2418">
              <w:rPr>
                <w:rFonts w:ascii="宋体" w:eastAsia="宋体" w:hAnsi="宋体" w:cs="宋体" w:hint="eastAsia"/>
                <w:color w:val="000000"/>
                <w:kern w:val="0"/>
                <w:sz w:val="24"/>
                <w:szCs w:val="24"/>
              </w:rPr>
              <w:br/>
              <w:t xml:space="preserve">　 （四）任现职以来的其他业绩成果的证书、证明、佐证材料等。</w:t>
            </w:r>
            <w:r w:rsidRPr="003F2418">
              <w:rPr>
                <w:rFonts w:ascii="宋体" w:eastAsia="宋体" w:hAnsi="宋体" w:cs="宋体" w:hint="eastAsia"/>
                <w:b/>
                <w:bCs/>
                <w:color w:val="000000"/>
                <w:kern w:val="0"/>
                <w:sz w:val="24"/>
                <w:szCs w:val="24"/>
              </w:rPr>
              <w:t>复印件数量按各评委会通知要求</w:t>
            </w:r>
            <w:r w:rsidRPr="003F2418">
              <w:rPr>
                <w:rFonts w:ascii="宋体" w:eastAsia="宋体" w:hAnsi="宋体" w:cs="宋体" w:hint="eastAsia"/>
                <w:color w:val="000000"/>
                <w:kern w:val="0"/>
                <w:sz w:val="24"/>
                <w:szCs w:val="24"/>
              </w:rPr>
              <w:t>。</w:t>
            </w:r>
            <w:r w:rsidRPr="003F2418">
              <w:rPr>
                <w:rFonts w:ascii="宋体" w:eastAsia="宋体" w:hAnsi="宋体" w:cs="宋体" w:hint="eastAsia"/>
                <w:color w:val="000000"/>
                <w:kern w:val="0"/>
                <w:sz w:val="24"/>
                <w:szCs w:val="24"/>
              </w:rPr>
              <w:br/>
            </w:r>
            <w:r w:rsidRPr="003F2418">
              <w:rPr>
                <w:rFonts w:ascii="宋体" w:eastAsia="宋体" w:hAnsi="宋体" w:cs="宋体" w:hint="eastAsia"/>
                <w:color w:val="000000"/>
                <w:kern w:val="0"/>
                <w:sz w:val="24"/>
                <w:szCs w:val="24"/>
              </w:rPr>
              <w:lastRenderedPageBreak/>
              <w:t xml:space="preserve">　　七、《贴资格证相片、身份证复印件页》（表七）1式1份。</w:t>
            </w:r>
            <w:r w:rsidRPr="003F2418">
              <w:rPr>
                <w:rFonts w:ascii="宋体" w:eastAsia="宋体" w:hAnsi="宋体" w:cs="宋体" w:hint="eastAsia"/>
                <w:color w:val="000000"/>
                <w:kern w:val="0"/>
                <w:sz w:val="24"/>
                <w:szCs w:val="24"/>
              </w:rPr>
              <w:br/>
              <w:t xml:space="preserve">　　八、《广东省专业技术人员申报专业技术资格评前公示情况表》（表八）1式1份。</w:t>
            </w:r>
            <w:r w:rsidRPr="003F2418">
              <w:rPr>
                <w:rFonts w:ascii="宋体" w:eastAsia="宋体" w:hAnsi="宋体" w:cs="宋体" w:hint="eastAsia"/>
                <w:color w:val="000000"/>
                <w:kern w:val="0"/>
                <w:sz w:val="24"/>
                <w:szCs w:val="24"/>
              </w:rPr>
              <w:br/>
              <w:t xml:space="preserve">　　九、任现职以来的专业技术报告（约3000字），法人工作单位加具核实意见。</w:t>
            </w:r>
            <w:r w:rsidRPr="003F2418">
              <w:rPr>
                <w:rFonts w:ascii="宋体" w:eastAsia="宋体" w:hAnsi="宋体" w:cs="宋体" w:hint="eastAsia"/>
                <w:b/>
                <w:bCs/>
                <w:color w:val="000000"/>
                <w:kern w:val="0"/>
                <w:sz w:val="24"/>
                <w:szCs w:val="24"/>
              </w:rPr>
              <w:t>复印件数量按各评委会通知要求</w:t>
            </w:r>
            <w:r w:rsidRPr="003F2418">
              <w:rPr>
                <w:rFonts w:ascii="宋体" w:eastAsia="宋体" w:hAnsi="宋体" w:cs="宋体" w:hint="eastAsia"/>
                <w:color w:val="000000"/>
                <w:kern w:val="0"/>
                <w:sz w:val="24"/>
                <w:szCs w:val="24"/>
              </w:rPr>
              <w:t>。</w:t>
            </w:r>
            <w:r w:rsidRPr="003F2418">
              <w:rPr>
                <w:rFonts w:ascii="宋体" w:eastAsia="宋体" w:hAnsi="宋体" w:cs="宋体" w:hint="eastAsia"/>
                <w:color w:val="000000"/>
                <w:kern w:val="0"/>
                <w:sz w:val="24"/>
                <w:szCs w:val="24"/>
              </w:rPr>
              <w:br/>
              <w:t xml:space="preserve">　　十、任职以来的《年度考核表》或《专业技术人员年度（任职期满）考核登记表》复印件。如法人单位未有组织年度或任职期满考核的，需提供法人单位出具的相关评价意见。</w:t>
            </w:r>
            <w:r w:rsidRPr="003F2418">
              <w:rPr>
                <w:rFonts w:ascii="宋体" w:eastAsia="宋体" w:hAnsi="宋体" w:cs="宋体" w:hint="eastAsia"/>
                <w:color w:val="000000"/>
                <w:kern w:val="0"/>
                <w:sz w:val="24"/>
                <w:szCs w:val="24"/>
              </w:rPr>
              <w:br/>
              <w:t xml:space="preserve">　　</w:t>
            </w:r>
            <w:r w:rsidRPr="003F2418">
              <w:rPr>
                <w:rFonts w:ascii="宋体" w:eastAsia="宋体" w:hAnsi="宋体" w:cs="宋体" w:hint="eastAsia"/>
                <w:b/>
                <w:bCs/>
                <w:color w:val="000000"/>
                <w:kern w:val="0"/>
                <w:sz w:val="24"/>
                <w:szCs w:val="24"/>
              </w:rPr>
              <w:t>其它申报评审材料要求，由各评委会日常工作部门视情而定。</w:t>
            </w:r>
          </w:p>
        </w:tc>
      </w:tr>
    </w:tbl>
    <w:p w:rsidR="00301499" w:rsidRPr="003F2418" w:rsidRDefault="00301499"/>
    <w:sectPr w:rsidR="00301499" w:rsidRPr="003F2418" w:rsidSect="0030149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00000000" w:usb2="00000000"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F2418"/>
    <w:rsid w:val="000038F7"/>
    <w:rsid w:val="00041CA0"/>
    <w:rsid w:val="00046092"/>
    <w:rsid w:val="00065F3F"/>
    <w:rsid w:val="000874D0"/>
    <w:rsid w:val="000A5DC3"/>
    <w:rsid w:val="000C5113"/>
    <w:rsid w:val="000D43C5"/>
    <w:rsid w:val="000E7768"/>
    <w:rsid w:val="00110DB4"/>
    <w:rsid w:val="00123A92"/>
    <w:rsid w:val="00125F74"/>
    <w:rsid w:val="001B5244"/>
    <w:rsid w:val="001C5AD4"/>
    <w:rsid w:val="00247887"/>
    <w:rsid w:val="00264D8C"/>
    <w:rsid w:val="002939AA"/>
    <w:rsid w:val="002B47FF"/>
    <w:rsid w:val="002E0ED7"/>
    <w:rsid w:val="00301499"/>
    <w:rsid w:val="00307824"/>
    <w:rsid w:val="00330DCE"/>
    <w:rsid w:val="00342D1E"/>
    <w:rsid w:val="003619FF"/>
    <w:rsid w:val="003C1396"/>
    <w:rsid w:val="003F2418"/>
    <w:rsid w:val="004077F9"/>
    <w:rsid w:val="00445E30"/>
    <w:rsid w:val="00467434"/>
    <w:rsid w:val="00474BAF"/>
    <w:rsid w:val="004816C5"/>
    <w:rsid w:val="00491B63"/>
    <w:rsid w:val="004B0208"/>
    <w:rsid w:val="004C0778"/>
    <w:rsid w:val="004C5B5B"/>
    <w:rsid w:val="004E0300"/>
    <w:rsid w:val="00507431"/>
    <w:rsid w:val="00535741"/>
    <w:rsid w:val="00567209"/>
    <w:rsid w:val="0058120D"/>
    <w:rsid w:val="00592ABC"/>
    <w:rsid w:val="005A2CB8"/>
    <w:rsid w:val="005B3DC0"/>
    <w:rsid w:val="005C7C15"/>
    <w:rsid w:val="005F42B1"/>
    <w:rsid w:val="00601F01"/>
    <w:rsid w:val="006170A5"/>
    <w:rsid w:val="00641643"/>
    <w:rsid w:val="006C36D3"/>
    <w:rsid w:val="007D4A2B"/>
    <w:rsid w:val="00855AED"/>
    <w:rsid w:val="008879F3"/>
    <w:rsid w:val="008A487D"/>
    <w:rsid w:val="008F5D3C"/>
    <w:rsid w:val="009137D0"/>
    <w:rsid w:val="009169B1"/>
    <w:rsid w:val="00916D0E"/>
    <w:rsid w:val="009D4C30"/>
    <w:rsid w:val="00A00DA1"/>
    <w:rsid w:val="00A066B7"/>
    <w:rsid w:val="00A10C28"/>
    <w:rsid w:val="00A240F4"/>
    <w:rsid w:val="00A245CD"/>
    <w:rsid w:val="00A33967"/>
    <w:rsid w:val="00A874ED"/>
    <w:rsid w:val="00A91C60"/>
    <w:rsid w:val="00AA7C1E"/>
    <w:rsid w:val="00AE4C29"/>
    <w:rsid w:val="00B35B64"/>
    <w:rsid w:val="00B93C8C"/>
    <w:rsid w:val="00B97BB5"/>
    <w:rsid w:val="00C62D52"/>
    <w:rsid w:val="00D300FD"/>
    <w:rsid w:val="00D47B1E"/>
    <w:rsid w:val="00D52976"/>
    <w:rsid w:val="00D706A5"/>
    <w:rsid w:val="00D738F8"/>
    <w:rsid w:val="00D9118D"/>
    <w:rsid w:val="00DA4A31"/>
    <w:rsid w:val="00DF7422"/>
    <w:rsid w:val="00E02D43"/>
    <w:rsid w:val="00E2074C"/>
    <w:rsid w:val="00EB2ADD"/>
    <w:rsid w:val="00EB2F68"/>
    <w:rsid w:val="00EC7B9E"/>
    <w:rsid w:val="00EF2ECD"/>
    <w:rsid w:val="00F1644A"/>
    <w:rsid w:val="00F23EF9"/>
    <w:rsid w:val="00F97975"/>
    <w:rsid w:val="00FA6453"/>
    <w:rsid w:val="00FC7A95"/>
    <w:rsid w:val="00FD6B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4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F2418"/>
    <w:pPr>
      <w:widowControl/>
      <w:spacing w:before="100" w:beforeAutospacing="1" w:after="100" w:afterAutospacing="1" w:line="360" w:lineRule="auto"/>
      <w:jc w:val="left"/>
    </w:pPr>
    <w:rPr>
      <w:rFonts w:ascii="宋体" w:eastAsia="宋体" w:hAnsi="宋体" w:cs="宋体"/>
      <w:color w:val="000000"/>
      <w:kern w:val="0"/>
      <w:sz w:val="24"/>
      <w:szCs w:val="24"/>
    </w:rPr>
  </w:style>
  <w:style w:type="character" w:styleId="a4">
    <w:name w:val="Strong"/>
    <w:basedOn w:val="a0"/>
    <w:uiPriority w:val="22"/>
    <w:qFormat/>
    <w:rsid w:val="003F2418"/>
    <w:rPr>
      <w:b/>
      <w:bCs/>
    </w:rPr>
  </w:style>
</w:styles>
</file>

<file path=word/webSettings.xml><?xml version="1.0" encoding="utf-8"?>
<w:webSettings xmlns:r="http://schemas.openxmlformats.org/officeDocument/2006/relationships" xmlns:w="http://schemas.openxmlformats.org/wordprocessingml/2006/main">
  <w:divs>
    <w:div w:id="856385956">
      <w:bodyDiv w:val="1"/>
      <w:marLeft w:val="0"/>
      <w:marRight w:val="0"/>
      <w:marTop w:val="0"/>
      <w:marBottom w:val="0"/>
      <w:divBdr>
        <w:top w:val="none" w:sz="0" w:space="0" w:color="auto"/>
        <w:left w:val="none" w:sz="0" w:space="0" w:color="auto"/>
        <w:bottom w:val="none" w:sz="0" w:space="0" w:color="auto"/>
        <w:right w:val="none" w:sz="0" w:space="0" w:color="auto"/>
      </w:divBdr>
      <w:divsChild>
        <w:div w:id="1690401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318</Words>
  <Characters>1813</Characters>
  <Application>Microsoft Office Word</Application>
  <DocSecurity>0</DocSecurity>
  <Lines>15</Lines>
  <Paragraphs>4</Paragraphs>
  <ScaleCrop>false</ScaleCrop>
  <Company>1</Company>
  <LinksUpToDate>false</LinksUpToDate>
  <CharactersWithSpaces>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谭钻平</dc:creator>
  <cp:keywords/>
  <dc:description/>
  <cp:lastModifiedBy>谭钻平</cp:lastModifiedBy>
  <cp:revision>1</cp:revision>
  <dcterms:created xsi:type="dcterms:W3CDTF">2014-06-10T01:42:00Z</dcterms:created>
  <dcterms:modified xsi:type="dcterms:W3CDTF">2014-06-10T01:43:00Z</dcterms:modified>
</cp:coreProperties>
</file>