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TÀI LIỆU THIẾT KẾ KIẾN TRÚC PHẦN MỀM (SOFTWARE ARCHITECTURE DOCUMENT)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DOC-P0-007, SRC-P0-003, SRC-P0-004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Hệ thống</w:t>
      </w:r>
      <w:r>
        <w:t>: Foso Enterprise ERP / MES / HRM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Mô hình Kiến trúc Phân tầng (Layered MVC Architecture)</w:t>
      </w:r>
    </w:p>
    <w:p>
      <w:pPr>
        <w:spacing w:before="20" w:after="60"/>
      </w:pPr>
      <w:r>
        <w:t>Hệ thống được thiết kế theo mô hình kiến trúc MVC mở rộng (Modular Model-View-Controller) kết hợp cơ chế Event Hooks: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Presentation Layer</w:t>
              <w:br/>
              <w:t xml:space="preserve">        UI[Metronic Admin UI / jQuery / DataTables]</w:t>
              <w:br/>
              <w:t xml:space="preserve">        API_Clients[External API Consumers / Webhooks]</w:t>
              <w:br/>
              <w:t xml:space="preserve">    end</w:t>
              <w:br/>
              <w:br/>
              <w:t xml:space="preserve">    subgraph Routing &amp; Security Middleware</w:t>
              <w:br/>
              <w:t xml:space="preserve">        Router[CI Router / Route Rules]</w:t>
              <w:br/>
              <w:t xml:space="preserve">        AuthHook[Authentication &amp; CSRF Security Hook]</w:t>
              <w:br/>
              <w:t xml:space="preserve">        RBACFilter[Role-Based Access Control Filter]</w:t>
              <w:br/>
              <w:t xml:space="preserve">    end</w:t>
              <w:br/>
              <w:br/>
              <w:t xml:space="preserve">    subgraph Application &amp; Controller Layer</w:t>
              <w:br/>
              <w:t xml:space="preserve">        AdminCtrl[Admin Controllers - Staff, Manufactures, Stock, Moderation]</w:t>
              <w:br/>
              <w:t xml:space="preserve">        ClientCtrl[Client Portal Controllers]</w:t>
              <w:br/>
              <w:t xml:space="preserve">        ApiCtrl[API Controllers - Zalo OA, Webhooks, Mobile Sync]</w:t>
              <w:br/>
              <w:t xml:space="preserve">    end</w:t>
              <w:br/>
              <w:br/>
              <w:t xml:space="preserve">    subgraph Business Logic &amp; Model Layer</w:t>
              <w:br/>
              <w:t xml:space="preserve">        StaffModel[Staff_model - Quản trị hồ sơ &amp; lương 3P]</w:t>
              <w:br/>
              <w:t xml:space="preserve">        MfgModel[Manufactures_model - Lệnh SX &amp; Điều độ]</w:t>
              <w:br/>
              <w:t xml:space="preserve">        StockModel[Stock_model / Warehouse_model - Quản lý Kho]</w:t>
              <w:br/>
              <w:t xml:space="preserve">        ProposeModel[Propose_model - Duyệt chi &amp; Đề xuất]</w:t>
              <w:br/>
              <w:t xml:space="preserve">        AuditModel[Audit_model - Phiếu kiểm tra &amp; Checklist]</w:t>
              <w:br/>
              <w:t xml:space="preserve">    end</w:t>
              <w:br/>
              <w:br/>
              <w:t xml:space="preserve">    subgraph Data Access &amp; Persistence Layer</w:t>
              <w:br/>
              <w:t xml:space="preserve">        DBEngine[(MySQL / MariaDB Database Engine)]</w:t>
              <w:br/>
              <w:t xml:space="preserve">        Storage[(Local File Storage - Uploads / Media)]</w:t>
              <w:br/>
              <w:t xml:space="preserve">    end</w:t>
              <w:br/>
              <w:br/>
              <w:t xml:space="preserve">    UI --&gt; Router</w:t>
              <w:br/>
              <w:t xml:space="preserve">    API_Clients --&gt; Router</w:t>
              <w:br/>
              <w:t xml:space="preserve">    Router --&gt; AuthHook --&gt; RBACFilter</w:t>
              <w:br/>
              <w:t xml:space="preserve">    RBACFilter --&gt; AdminCtrl</w:t>
              <w:br/>
              <w:t xml:space="preserve">    RBACFilter --&gt; ClientCtrl</w:t>
              <w:br/>
              <w:t xml:space="preserve">    RBACFilter --&gt; ApiCtrl</w:t>
              <w:br/>
              <w:br/>
              <w:t xml:space="preserve">    AdminCtrl --&gt; StaffModel &amp; MfgModel &amp; StockModel &amp; ProposeModel &amp; AuditModel</w:t>
              <w:br/>
              <w:t xml:space="preserve">    ClientCtrl --&gt; StaffModel</w:t>
              <w:br/>
              <w:t xml:space="preserve">    ApiCtrl --&gt; StaffModel &amp; ProposeModel</w:t>
              <w:br/>
              <w:br/>
              <w:t xml:space="preserve">    StaffModel &amp; MfgModel &amp; StockModel &amp; ProposeModel &amp; AuditModel --&gt; DBEngine</w:t>
              <w:br/>
              <w:t xml:space="preserve">    AdminCtrl --&gt; Storage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Các Phân hệ Nghiệp vụ Cốt lõi (Core Business Modules)</w:t>
      </w:r>
    </w:p>
    <w:p>
      <w:pPr>
        <w:pStyle w:val="ListNumber"/>
        <w:spacing w:before="20" w:after="20"/>
      </w:pPr>
      <w:r>
        <w:rPr>
          <w:b/>
        </w:rPr>
        <w:t>Phân hệ Nhân sự &amp; Lương 3P (`application/controllers/admin/Staff.php`)</w:t>
      </w:r>
      <w:r>
        <w:t>:</w:t>
      </w:r>
    </w:p>
    <w:p>
      <w:pPr>
        <w:pStyle w:val="ListBullet"/>
        <w:spacing w:before="20" w:after="20"/>
      </w:pPr>
      <w:r>
        <w:t>Quản lý cây phòng ban, sơ đồ tổ chức, chức danh công việc.</w:t>
      </w:r>
    </w:p>
    <w:p>
      <w:pPr>
        <w:pStyle w:val="ListBullet"/>
        <w:spacing w:before="20" w:after="20"/>
      </w:pPr>
      <w:r>
        <w:t>Hợp đồng lao động, thử việc, chấm công và tính bảng lương 3P tự động.</w:t>
      </w:r>
    </w:p>
    <w:p>
      <w:pPr>
        <w:pStyle w:val="ListNumber"/>
        <w:spacing w:before="20" w:after="20"/>
      </w:pPr>
      <w:r>
        <w:rPr>
          <w:b/>
        </w:rPr>
        <w:t>Phân hệ Điều độ Sản xuất MES (`application/controllers/admin/Manufactures.php`)</w:t>
      </w:r>
      <w:r>
        <w:t>:</w:t>
      </w:r>
    </w:p>
    <w:p>
      <w:pPr>
        <w:pStyle w:val="ListBullet"/>
        <w:spacing w:before="20" w:after="20"/>
      </w:pPr>
      <w:r>
        <w:t>Quản lý lệnh sản xuất (Production Orders), phân công ca làm việc, định mức nguyên vật liệu BOM.</w:t>
      </w:r>
    </w:p>
    <w:p>
      <w:pPr>
        <w:pStyle w:val="ListBullet"/>
        <w:spacing w:before="20" w:after="20"/>
      </w:pPr>
      <w:r>
        <w:t>Giám sát tiến độ hoàn thành các công đoạn sản xuất theo thời gian thực.</w:t>
      </w:r>
    </w:p>
    <w:p>
      <w:pPr>
        <w:pStyle w:val="ListNumber"/>
        <w:spacing w:before="20" w:after="20"/>
      </w:pPr>
      <w:r>
        <w:rPr>
          <w:b/>
        </w:rPr>
        <w:t>Phân hệ Quản lý Kho &amp; Tồn kho (`application/controllers/admin/Stock.php`)</w:t>
      </w:r>
      <w:r>
        <w:t>:</w:t>
      </w:r>
    </w:p>
    <w:p>
      <w:pPr>
        <w:pStyle w:val="ListBullet"/>
        <w:spacing w:before="20" w:after="20"/>
      </w:pPr>
      <w:r>
        <w:t>Quản lý danh mục hàng hóa, bán thành phẩm, nguyên vật liệu.</w:t>
      </w:r>
    </w:p>
    <w:p>
      <w:pPr>
        <w:pStyle w:val="ListBullet"/>
        <w:spacing w:before="20" w:after="20"/>
      </w:pPr>
      <w:r>
        <w:t>Phiếu nhập kho, xuất kho phục vụ sản xuất, kiểm kê kho và cảnh báo tồn an toàn.</w:t>
      </w:r>
    </w:p>
    <w:p>
      <w:pPr>
        <w:pStyle w:val="ListNumber"/>
        <w:spacing w:before="20" w:after="20"/>
      </w:pPr>
      <w:r>
        <w:rPr>
          <w:b/>
        </w:rPr>
        <w:t>Phân hệ Duyệt Đề xuất Đa cấp (`application/controllers/admin/Moderation.php`)</w:t>
      </w:r>
      <w:r>
        <w:t>:</w:t>
      </w:r>
    </w:p>
    <w:p>
      <w:pPr>
        <w:pStyle w:val="ListBullet"/>
        <w:spacing w:before="20" w:after="20"/>
      </w:pPr>
      <w:r>
        <w:t>Quy trình duyệt đề xuất mua sắm, duyệt chi tiền mặt, duyệt kế hoạch sản xuất.</w:t>
      </w:r>
    </w:p>
    <w:p>
      <w:pPr>
        <w:pStyle w:val="ListBullet"/>
        <w:spacing w:before="20" w:after="20"/>
      </w:pPr>
      <w:r>
        <w:t>Ma trận người duyệt theo phòng ban và hạn mức chi.</w:t>
      </w:r>
    </w:p>
    <w:p>
      <w:pPr>
        <w:pStyle w:val="ListNumber"/>
        <w:spacing w:before="20" w:after="20"/>
      </w:pPr>
      <w:r>
        <w:rPr>
          <w:b/>
        </w:rPr>
        <w:t>Phân hệ Kiểm soát Chất lượng &amp; Audit (`application/controllers/admin/Audit_management.php`)</w:t>
      </w:r>
      <w:r>
        <w:t>:</w:t>
      </w:r>
    </w:p>
    <w:p>
      <w:pPr>
        <w:pStyle w:val="ListBullet"/>
        <w:spacing w:before="20" w:after="20"/>
      </w:pPr>
      <w:r>
        <w:t>Lập kế hoạch kiểm tra định kỳ, phiếu chấm điểm checklist 5S và tiêu chuẩn chất lượng.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Cơ chế Khởi động &amp; Nạp Mã nguồn (Source Load Order &amp; Autoload)</w:t>
      </w:r>
    </w:p>
    <w:p>
      <w:pPr>
        <w:pStyle w:val="ListBullet"/>
        <w:spacing w:before="20" w:after="20"/>
      </w:pPr>
      <w:r>
        <w:rPr>
          <w:b/>
        </w:rPr>
        <w:t>Entry Point</w:t>
      </w:r>
      <w:r>
        <w:t xml:space="preserve">: </w:t>
      </w:r>
      <w:r>
        <w:rPr>
          <w:rFonts w:ascii="Consolas" w:hAnsi="Consolas"/>
          <w:color w:val="BE2828"/>
          <w:sz w:val="19"/>
        </w:rPr>
        <w:t>index.php</w:t>
      </w:r>
      <w:r>
        <w:t xml:space="preserve"> khởi tạo các hằng số hệ thống (</w:t>
      </w:r>
      <w:r>
        <w:rPr>
          <w:rFonts w:ascii="Consolas" w:hAnsi="Consolas"/>
          <w:color w:val="BE2828"/>
          <w:sz w:val="19"/>
        </w:rPr>
        <w:t>BASEPATH</w:t>
      </w:r>
      <w:r>
        <w:t xml:space="preserve">, </w:t>
      </w:r>
      <w:r>
        <w:rPr>
          <w:rFonts w:ascii="Consolas" w:hAnsi="Consolas"/>
          <w:color w:val="BE2828"/>
          <w:sz w:val="19"/>
        </w:rPr>
        <w:t>APPPATH</w:t>
      </w:r>
      <w:r>
        <w:t xml:space="preserve">, </w:t>
      </w:r>
      <w:r>
        <w:rPr>
          <w:rFonts w:ascii="Consolas" w:hAnsi="Consolas"/>
          <w:color w:val="BE2828"/>
          <w:sz w:val="19"/>
        </w:rPr>
        <w:t>ENVIRONMENT</w:t>
      </w:r>
      <w:r>
        <w:t>).</w:t>
      </w:r>
    </w:p>
    <w:p>
      <w:pPr>
        <w:pStyle w:val="ListBullet"/>
        <w:spacing w:before="20" w:after="20"/>
      </w:pPr>
      <w:r>
        <w:rPr>
          <w:b/>
        </w:rPr>
        <w:t>Autoload (`application/config/autoload.php`)</w:t>
      </w:r>
      <w:r>
        <w:t>:</w:t>
      </w:r>
    </w:p>
    <w:p>
      <w:pPr>
        <w:pStyle w:val="ListBullet"/>
        <w:spacing w:before="20" w:after="20"/>
      </w:pPr>
      <w:r>
        <w:t xml:space="preserve">Packages: Tải các thư viện bên thứ 3 trong </w:t>
      </w:r>
      <w:r>
        <w:rPr>
          <w:rFonts w:ascii="Consolas" w:hAnsi="Consolas"/>
          <w:color w:val="BE2828"/>
          <w:sz w:val="19"/>
        </w:rPr>
        <w:t>application/third_party</w:t>
      </w:r>
      <w:r>
        <w:t>.</w:t>
      </w:r>
    </w:p>
    <w:p>
      <w:pPr>
        <w:pStyle w:val="ListBullet"/>
        <w:spacing w:before="20" w:after="20"/>
      </w:pPr>
      <w:r>
        <w:t xml:space="preserve">Libraries: Tải sẵn </w:t>
      </w:r>
      <w:r>
        <w:rPr>
          <w:rFonts w:ascii="Consolas" w:hAnsi="Consolas"/>
          <w:color w:val="BE2828"/>
          <w:sz w:val="19"/>
        </w:rPr>
        <w:t>database</w:t>
      </w:r>
      <w:r>
        <w:t xml:space="preserve">, </w:t>
      </w:r>
      <w:r>
        <w:rPr>
          <w:rFonts w:ascii="Consolas" w:hAnsi="Consolas"/>
          <w:color w:val="BE2828"/>
          <w:sz w:val="19"/>
        </w:rPr>
        <w:t>session</w:t>
      </w:r>
      <w:r>
        <w:t xml:space="preserve">, </w:t>
      </w:r>
      <w:r>
        <w:rPr>
          <w:rFonts w:ascii="Consolas" w:hAnsi="Consolas"/>
          <w:color w:val="BE2828"/>
          <w:sz w:val="19"/>
        </w:rPr>
        <w:t>form_validation</w:t>
      </w:r>
      <w:r>
        <w:t xml:space="preserve">, </w:t>
      </w:r>
      <w:r>
        <w:rPr>
          <w:rFonts w:ascii="Consolas" w:hAnsi="Consolas"/>
          <w:color w:val="BE2828"/>
          <w:sz w:val="19"/>
        </w:rPr>
        <w:t>email</w:t>
      </w:r>
      <w:r>
        <w:t>.</w:t>
      </w:r>
    </w:p>
    <w:p>
      <w:pPr>
        <w:pStyle w:val="ListBullet"/>
        <w:spacing w:before="20" w:after="20"/>
      </w:pPr>
      <w:r>
        <w:t xml:space="preserve">Helpers: Tải </w:t>
      </w:r>
      <w:r>
        <w:rPr>
          <w:rFonts w:ascii="Consolas" w:hAnsi="Consolas"/>
          <w:color w:val="BE2828"/>
          <w:sz w:val="19"/>
        </w:rPr>
        <w:t>url</w:t>
      </w:r>
      <w:r>
        <w:t xml:space="preserve">, </w:t>
      </w:r>
      <w:r>
        <w:rPr>
          <w:rFonts w:ascii="Consolas" w:hAnsi="Consolas"/>
          <w:color w:val="BE2828"/>
          <w:sz w:val="19"/>
        </w:rPr>
        <w:t>file</w:t>
      </w:r>
      <w:r>
        <w:t xml:space="preserve">, </w:t>
      </w:r>
      <w:r>
        <w:rPr>
          <w:rFonts w:ascii="Consolas" w:hAnsi="Consolas"/>
          <w:color w:val="BE2828"/>
          <w:sz w:val="19"/>
        </w:rPr>
        <w:t>form</w:t>
      </w:r>
      <w:r>
        <w:t xml:space="preserve">, </w:t>
      </w:r>
      <w:r>
        <w:rPr>
          <w:rFonts w:ascii="Consolas" w:hAnsi="Consolas"/>
          <w:color w:val="BE2828"/>
          <w:sz w:val="19"/>
        </w:rPr>
        <w:t>security</w:t>
      </w:r>
      <w:r>
        <w:t xml:space="preserve">, </w:t>
      </w:r>
      <w:r>
        <w:rPr>
          <w:rFonts w:ascii="Consolas" w:hAnsi="Consolas"/>
          <w:color w:val="BE2828"/>
          <w:sz w:val="19"/>
        </w:rPr>
        <w:t>foso_custom_helper</w:t>
      </w:r>
      <w:r>
        <w:t>.</w:t>
      </w:r>
    </w:p>
    <w:p>
      <w:pPr>
        <w:pStyle w:val="ListBullet"/>
        <w:spacing w:before="20" w:after="20"/>
      </w:pPr>
      <w:r>
        <w:rPr>
          <w:b/>
        </w:rPr>
        <w:t>Security Boundary</w:t>
      </w:r>
      <w:r>
        <w:t>: Toàn bộ file mã nguồn đều được bảo vệ bởi dòng 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defined('BASEPATH') OR exit('No direct script access allowed');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