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1A4B8C"/>
          <w:sz w:val="34"/>
        </w:rPr>
        <w:t>HƯỚNG DẪN HỆ THỐNG PHÂN QUYỀN (ROLE-BASED ACCESS CONTROL - RBAC)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Mã tiêu chuẩn nghiệm thu</w:t>
      </w:r>
      <w:r>
        <w:t>: DOC-P1-013, SEC-P0-001 -&gt; SEC-P0-009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Cơ chế</w:t>
      </w:r>
      <w:r>
        <w:t>: Quản lý theo Vai trò (Roles), Phòng ban (Departments) và Phân quyền tính năng chi tiết (Feature Permissions)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1. Cấu trúc Mô hình Phân quyền (RBAC Model)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graph LR</w:t>
              <w:br/>
              <w:t xml:space="preserve">    User[Tài khoản Nhân viên / Staff] --&gt;|Gán vào| Dept[Phòng ban / Department]</w:t>
              <w:br/>
              <w:t xml:space="preserve">    User --&gt;|Thuộc| Role[Vai trò / Role: Admin, Quản đốc, Nhân viên]</w:t>
              <w:br/>
              <w:t xml:space="preserve">    Role --&gt;|Gán tập hợp| PermSet[Nhóm Quyền Permissions]</w:t>
              <w:br/>
              <w:t xml:space="preserve">    PermSet --&gt;|Bao gồm| View[Quyền Xem - View]</w:t>
              <w:br/>
              <w:t xml:space="preserve">    PermSet --&gt;|Bao gồm| Create[Quyền Tạo - Create]</w:t>
              <w:br/>
              <w:t xml:space="preserve">    PermSet --&gt;|Bao gồm| Edit[Quyền Sửa - Edit]</w:t>
              <w:br/>
              <w:t xml:space="preserve">    PermSet --&gt;|Bao gồm| Delete[Quyền Xóa - Delete]</w:t>
              <w:br/>
              <w:t xml:space="preserve">    PermSet --&gt;|Bao gồm| Approve[Quyền Duyệt - Approve]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2. Ma trận Phân quyền các Vai trò Tiêu biểu (Role Permission Matrix)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1"/>
        <w:gridCol w:w="1921"/>
        <w:gridCol w:w="1921"/>
        <w:gridCol w:w="1921"/>
        <w:gridCol w:w="1921"/>
      </w:tblGrid>
      <w:tr>
        <w:trPr>
          <w:cantSplit/>
          <w:tblHeader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Nhóm Tính Năng / Phân Hệ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Admin Hệ Thống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Trưởng Phòng / Quản Đốc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Kế Toán / Kho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Nhân Viên Thường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Quản trị Tài khoản &amp; Phân quyền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Toàn quyền (Full)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Không có quyền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Không có quyền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Không có quyền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Hồ sơ Nhân sự &amp; Lương 3P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Xem / Duyệt lương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Xem NV phòng mình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Xem bảng lương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Chỉ xem của mình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Lập Lệnh Sản xuất &amp; Điều độ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Toàn quyền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Tạo / Điều độ LSX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Xem tiến độ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Cập nhật tiến độ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Nhập / Xuất Kho &amp; Vật tư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Xem / Phê duyệt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Tạo phiếu xuất SX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Tạo phiếu / Thủ kho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Chỉ xem tồn kho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Tạo Đề xuất &amp; Duyệt chi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Duyệt cấp cao nhất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Duyệt cấp phòng ban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Kiểm soát chi phí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Chỉ tạo đề xuất</w:t>
            </w:r>
          </w:p>
        </w:tc>
      </w:tr>
      <w:tr>
        <w:trPr>
          <w:cantSplit/>
        </w:trPr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Audit &amp; Đánh giá Checklist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Xem toàn bộ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Chấm điểm phòng mình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Xem kết quả</w:t>
            </w:r>
          </w:p>
        </w:tc>
        <w:tc>
          <w:tcPr>
            <w:tcW w:type="dxa" w:w="192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Nhận kết quả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3. Danh mục Khóa Quyền Hệ thống (Permission Keys Catalogue)</w:t>
      </w:r>
    </w:p>
    <w:p>
      <w:pPr>
        <w:spacing w:before="20" w:after="60"/>
      </w:pPr>
      <w:r>
        <w:t xml:space="preserve">Các quyền được kiểm tra trong mã nguồn thông qua hàm: </w:t>
      </w:r>
      <w:r>
        <w:rPr>
          <w:rFonts w:ascii="Consolas" w:hAnsi="Consolas"/>
          <w:color w:val="BE2828"/>
          <w:sz w:val="19"/>
        </w:rPr>
        <w:t>has_permission('feature_name', '', 'action')</w:t>
      </w:r>
      <w:r>
        <w:t>: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staff</w:t>
      </w:r>
      <w:r>
        <w:t xml:space="preserve">: </w:t>
      </w:r>
      <w:r>
        <w:rPr>
          <w:rFonts w:ascii="Consolas" w:hAnsi="Consolas"/>
          <w:color w:val="BE2828"/>
          <w:sz w:val="19"/>
        </w:rPr>
        <w:t>view</w:t>
      </w:r>
      <w:r>
        <w:t xml:space="preserve">, </w:t>
      </w:r>
      <w:r>
        <w:rPr>
          <w:rFonts w:ascii="Consolas" w:hAnsi="Consolas"/>
          <w:color w:val="BE2828"/>
          <w:sz w:val="19"/>
        </w:rPr>
        <w:t>create</w:t>
      </w:r>
      <w:r>
        <w:t xml:space="preserve">, </w:t>
      </w:r>
      <w:r>
        <w:rPr>
          <w:rFonts w:ascii="Consolas" w:hAnsi="Consolas"/>
          <w:color w:val="BE2828"/>
          <w:sz w:val="19"/>
        </w:rPr>
        <w:t>edit</w:t>
      </w:r>
      <w:r>
        <w:t xml:space="preserve">, </w:t>
      </w:r>
      <w:r>
        <w:rPr>
          <w:rFonts w:ascii="Consolas" w:hAnsi="Consolas"/>
          <w:color w:val="BE2828"/>
          <w:sz w:val="19"/>
        </w:rPr>
        <w:t>delete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proposals</w:t>
      </w:r>
      <w:r>
        <w:t xml:space="preserve">: </w:t>
      </w:r>
      <w:r>
        <w:rPr>
          <w:rFonts w:ascii="Consolas" w:hAnsi="Consolas"/>
          <w:color w:val="BE2828"/>
          <w:sz w:val="19"/>
        </w:rPr>
        <w:t>view</w:t>
      </w:r>
      <w:r>
        <w:t xml:space="preserve">, </w:t>
      </w:r>
      <w:r>
        <w:rPr>
          <w:rFonts w:ascii="Consolas" w:hAnsi="Consolas"/>
          <w:color w:val="BE2828"/>
          <w:sz w:val="19"/>
        </w:rPr>
        <w:t>view_own</w:t>
      </w:r>
      <w:r>
        <w:t xml:space="preserve">, </w:t>
      </w:r>
      <w:r>
        <w:rPr>
          <w:rFonts w:ascii="Consolas" w:hAnsi="Consolas"/>
          <w:color w:val="BE2828"/>
          <w:sz w:val="19"/>
        </w:rPr>
        <w:t>create</w:t>
      </w:r>
      <w:r>
        <w:t xml:space="preserve">, </w:t>
      </w:r>
      <w:r>
        <w:rPr>
          <w:rFonts w:ascii="Consolas" w:hAnsi="Consolas"/>
          <w:color w:val="BE2828"/>
          <w:sz w:val="19"/>
        </w:rPr>
        <w:t>edit</w:t>
      </w:r>
      <w:r>
        <w:t xml:space="preserve">, </w:t>
      </w:r>
      <w:r>
        <w:rPr>
          <w:rFonts w:ascii="Consolas" w:hAnsi="Consolas"/>
          <w:color w:val="BE2828"/>
          <w:sz w:val="19"/>
        </w:rPr>
        <w:t>delete</w:t>
      </w:r>
      <w:r>
        <w:t xml:space="preserve">, </w:t>
      </w:r>
      <w:r>
        <w:rPr>
          <w:rFonts w:ascii="Consolas" w:hAnsi="Consolas"/>
          <w:color w:val="BE2828"/>
          <w:sz w:val="19"/>
        </w:rPr>
        <w:t>approve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manufactures</w:t>
      </w:r>
      <w:r>
        <w:t xml:space="preserve">: </w:t>
      </w:r>
      <w:r>
        <w:rPr>
          <w:rFonts w:ascii="Consolas" w:hAnsi="Consolas"/>
          <w:color w:val="BE2828"/>
          <w:sz w:val="19"/>
        </w:rPr>
        <w:t>view</w:t>
      </w:r>
      <w:r>
        <w:t xml:space="preserve">, </w:t>
      </w:r>
      <w:r>
        <w:rPr>
          <w:rFonts w:ascii="Consolas" w:hAnsi="Consolas"/>
          <w:color w:val="BE2828"/>
          <w:sz w:val="19"/>
        </w:rPr>
        <w:t>create</w:t>
      </w:r>
      <w:r>
        <w:t xml:space="preserve">, </w:t>
      </w:r>
      <w:r>
        <w:rPr>
          <w:rFonts w:ascii="Consolas" w:hAnsi="Consolas"/>
          <w:color w:val="BE2828"/>
          <w:sz w:val="19"/>
        </w:rPr>
        <w:t>edit</w:t>
      </w:r>
      <w:r>
        <w:t xml:space="preserve">, </w:t>
      </w:r>
      <w:r>
        <w:rPr>
          <w:rFonts w:ascii="Consolas" w:hAnsi="Consolas"/>
          <w:color w:val="BE2828"/>
          <w:sz w:val="19"/>
        </w:rPr>
        <w:t>delete</w:t>
      </w:r>
      <w:r>
        <w:t xml:space="preserve">, </w:t>
      </w:r>
      <w:r>
        <w:rPr>
          <w:rFonts w:ascii="Consolas" w:hAnsi="Consolas"/>
          <w:color w:val="BE2828"/>
          <w:sz w:val="19"/>
        </w:rPr>
        <w:t>change_status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stock_inventory</w:t>
      </w:r>
      <w:r>
        <w:t xml:space="preserve">: </w:t>
      </w:r>
      <w:r>
        <w:rPr>
          <w:rFonts w:ascii="Consolas" w:hAnsi="Consolas"/>
          <w:color w:val="BE2828"/>
          <w:sz w:val="19"/>
        </w:rPr>
        <w:t>view</w:t>
      </w:r>
      <w:r>
        <w:t xml:space="preserve">, </w:t>
      </w:r>
      <w:r>
        <w:rPr>
          <w:rFonts w:ascii="Consolas" w:hAnsi="Consolas"/>
          <w:color w:val="BE2828"/>
          <w:sz w:val="19"/>
        </w:rPr>
        <w:t>create_receipt</w:t>
      </w:r>
      <w:r>
        <w:t xml:space="preserve">, </w:t>
      </w:r>
      <w:r>
        <w:rPr>
          <w:rFonts w:ascii="Consolas" w:hAnsi="Consolas"/>
          <w:color w:val="BE2828"/>
          <w:sz w:val="19"/>
        </w:rPr>
        <w:t>create_delivery</w:t>
      </w:r>
      <w:r>
        <w:t xml:space="preserve">, </w:t>
      </w:r>
      <w:r>
        <w:rPr>
          <w:rFonts w:ascii="Consolas" w:hAnsi="Consolas"/>
          <w:color w:val="BE2828"/>
          <w:sz w:val="19"/>
        </w:rPr>
        <w:t>adjust_stock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kpi_management</w:t>
      </w:r>
      <w:r>
        <w:t xml:space="preserve">: </w:t>
      </w:r>
      <w:r>
        <w:rPr>
          <w:rFonts w:ascii="Consolas" w:hAnsi="Consolas"/>
          <w:color w:val="BE2828"/>
          <w:sz w:val="19"/>
        </w:rPr>
        <w:t>view</w:t>
      </w:r>
      <w:r>
        <w:t xml:space="preserve">, </w:t>
      </w:r>
      <w:r>
        <w:rPr>
          <w:rFonts w:ascii="Consolas" w:hAnsi="Consolas"/>
          <w:color w:val="BE2828"/>
          <w:sz w:val="19"/>
        </w:rPr>
        <w:t>evaluate</w:t>
      </w:r>
      <w:r>
        <w:t xml:space="preserve">, </w:t>
      </w:r>
      <w:r>
        <w:rPr>
          <w:rFonts w:ascii="Consolas" w:hAnsi="Consolas"/>
          <w:color w:val="BE2828"/>
          <w:sz w:val="19"/>
        </w:rPr>
        <w:t>approve_kpi</w:t>
      </w:r>
    </w:p>
    <w:p>
      <w:pPr>
        <w:pStyle w:val="ListBullet"/>
        <w:spacing w:before="20" w:after="20"/>
      </w:pPr>
      <w:r>
        <w:rPr>
          <w:rFonts w:ascii="Consolas" w:hAnsi="Consolas"/>
          <w:color w:val="BE2828"/>
          <w:sz w:val="19"/>
        </w:rPr>
        <w:t>audit_checklist</w:t>
      </w:r>
      <w:r>
        <w:t xml:space="preserve">: </w:t>
      </w:r>
      <w:r>
        <w:rPr>
          <w:rFonts w:ascii="Consolas" w:hAnsi="Consolas"/>
          <w:color w:val="BE2828"/>
          <w:sz w:val="19"/>
        </w:rPr>
        <w:t>view</w:t>
      </w:r>
      <w:r>
        <w:t xml:space="preserve">, </w:t>
      </w:r>
      <w:r>
        <w:rPr>
          <w:rFonts w:ascii="Consolas" w:hAnsi="Consolas"/>
          <w:color w:val="BE2828"/>
          <w:sz w:val="19"/>
        </w:rPr>
        <w:t>conduct_audit</w:t>
      </w:r>
      <w:r>
        <w:t xml:space="preserve">, </w:t>
      </w:r>
      <w:r>
        <w:rPr>
          <w:rFonts w:ascii="Consolas" w:hAnsi="Consolas"/>
          <w:color w:val="BE2828"/>
          <w:sz w:val="19"/>
        </w:rPr>
        <w:t>sign_off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egoe UI" w:hAnsi="Segoe U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