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Segoe UI" w:hAnsi="Segoe UI"/>
          <w:b/>
          <w:color w:val="1A4B8C"/>
          <w:sz w:val="34"/>
        </w:rPr>
        <w:t>TÀI LIỆU TÍCH HỢP GIAO DIỆN LẬP TRÌNH ỨNG DỤNG (API &amp; INTEGRATION GUIDE)</w:t>
      </w:r>
    </w:p>
    <w:p>
      <w:pPr>
        <w:spacing w:before="60" w:after="60"/>
        <w:ind w:left="360"/>
      </w:pPr>
      <w:r>
        <w:rPr>
          <w:color w:val="1F4E79"/>
        </w:rPr>
        <w:t xml:space="preserve">▌ </w:t>
      </w:r>
      <w:r>
        <w:rPr>
          <w:b/>
        </w:rPr>
        <w:t>Mã tiêu chuẩn nghiệm thu</w:t>
      </w:r>
      <w:r>
        <w:t>: DOC-P1-011, DOC-P1-015, API-P0-001 -&gt; API-P0-013</w:t>
      </w:r>
    </w:p>
    <w:p>
      <w:pPr>
        <w:spacing w:before="60" w:after="60"/>
        <w:ind w:left="360"/>
      </w:pPr>
      <w:r>
        <w:rPr>
          <w:color w:val="1F4E79"/>
        </w:rPr>
        <w:t xml:space="preserve">▌ </w:t>
      </w:r>
      <w:r>
        <w:rPr>
          <w:b/>
        </w:rPr>
        <w:t>Dịch vụ tích hợp</w:t>
      </w:r>
      <w:r>
        <w:t>: Zalo Open Platform, OpenAI ChatGPT, Microsoft Power BI Embedded</w:t>
      </w:r>
    </w:p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1. Tích hợp Zalo Open Platform (Zalo OA API)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464646"/>
          <w:sz w:val="23"/>
        </w:rPr>
        <w:t>1.1 Mục đích tích hợp</w:t>
      </w:r>
    </w:p>
    <w:p>
      <w:pPr>
        <w:pStyle w:val="ListBullet"/>
        <w:spacing w:before="20" w:after="20"/>
      </w:pPr>
      <w:r>
        <w:t xml:space="preserve">Đồng bộ danh sách người quan tâm OA (Followers) với hồ sơ nhân viên </w:t>
      </w:r>
      <w:r>
        <w:rPr>
          <w:rFonts w:ascii="Consolas" w:hAnsi="Consolas"/>
          <w:color w:val="BE2828"/>
          <w:sz w:val="19"/>
        </w:rPr>
        <w:t>tblstaff</w:t>
      </w:r>
      <w:r>
        <w:t>.</w:t>
      </w:r>
    </w:p>
    <w:p>
      <w:pPr>
        <w:pStyle w:val="ListBullet"/>
        <w:spacing w:before="20" w:after="20"/>
      </w:pPr>
      <w:r>
        <w:t>Gửi tin nhắn thông báo tự động (Duyệt đề xuất, bảng lương 3P, nhắc nhở checklist audit).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464646"/>
          <w:sz w:val="23"/>
        </w:rPr>
        <w:t>1.2 Luồng Xác thực OAuth 2.0 (Zalo OA Auth Flow)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82828"/>
                <w:sz w:val="17"/>
              </w:rPr>
              <w:t>Application -&gt; Gửi Request cấp Access Token (Dùng Refresh Token + App Secret) -&gt; Zalo Platform</w:t>
              <w:br/>
              <w:t>Zalo Platform -&gt; Trả về Access Token (Hiệu lực 25 giờ) -&gt; Hệ thống lưu vào Database Cache</w:t>
            </w:r>
          </w:p>
        </w:tc>
      </w:tr>
    </w:tbl>
    <w:p/>
    <w:p>
      <w:pPr>
        <w:pStyle w:val="Heading3"/>
        <w:spacing w:before="160" w:after="40"/>
      </w:pPr>
      <w:r>
        <w:rPr>
          <w:rFonts w:ascii="Segoe UI" w:hAnsi="Segoe UI"/>
          <w:b/>
          <w:color w:val="464646"/>
          <w:sz w:val="23"/>
        </w:rPr>
        <w:t>1.3 Endpoint gửi tin nhắn thông báo (Zalo OA Message API)</w:t>
      </w:r>
    </w:p>
    <w:p>
      <w:pPr>
        <w:pStyle w:val="ListBullet"/>
        <w:spacing w:before="20" w:after="20"/>
      </w:pPr>
      <w:r>
        <w:rPr>
          <w:b/>
        </w:rPr>
        <w:t>Method</w:t>
      </w:r>
      <w:r>
        <w:t xml:space="preserve">: </w:t>
      </w:r>
      <w:r>
        <w:rPr>
          <w:rFonts w:ascii="Consolas" w:hAnsi="Consolas"/>
          <w:color w:val="BE2828"/>
          <w:sz w:val="19"/>
        </w:rPr>
        <w:t>POST</w:t>
      </w:r>
    </w:p>
    <w:p>
      <w:pPr>
        <w:pStyle w:val="ListBullet"/>
        <w:spacing w:before="20" w:after="20"/>
      </w:pPr>
      <w:r>
        <w:rPr>
          <w:b/>
        </w:rPr>
        <w:t>URL</w:t>
      </w:r>
      <w:r>
        <w:t xml:space="preserve">: </w:t>
      </w:r>
      <w:r>
        <w:rPr>
          <w:rFonts w:ascii="Consolas" w:hAnsi="Consolas"/>
          <w:color w:val="BE2828"/>
          <w:sz w:val="19"/>
        </w:rPr>
        <w:t>https://openapi.zalo.me/v3.0/oa/message/transaction</w:t>
      </w:r>
    </w:p>
    <w:p>
      <w:pPr>
        <w:pStyle w:val="ListBullet"/>
        <w:spacing w:before="20" w:after="20"/>
      </w:pPr>
      <w:r>
        <w:rPr>
          <w:b/>
        </w:rPr>
        <w:t>Headers</w:t>
      </w:r>
      <w:r>
        <w:t>:</w:t>
      </w:r>
    </w:p>
    <w:p>
      <w:pPr>
        <w:pStyle w:val="ListBullet"/>
        <w:spacing w:before="20" w:after="20"/>
      </w:pPr>
      <w:r>
        <w:rPr>
          <w:rFonts w:ascii="Consolas" w:hAnsi="Consolas"/>
          <w:color w:val="BE2828"/>
          <w:sz w:val="19"/>
        </w:rPr>
        <w:t>access_token: &lt;ZALO_ACCESS_TOKEN&gt;</w:t>
      </w:r>
    </w:p>
    <w:p>
      <w:pPr>
        <w:pStyle w:val="ListBullet"/>
        <w:spacing w:before="20" w:after="20"/>
      </w:pPr>
      <w:r>
        <w:rPr>
          <w:rFonts w:ascii="Consolas" w:hAnsi="Consolas"/>
          <w:color w:val="BE2828"/>
          <w:sz w:val="19"/>
        </w:rPr>
        <w:t>Content-Type: application/json</w:t>
      </w:r>
    </w:p>
    <w:p>
      <w:pPr>
        <w:pStyle w:val="ListBullet"/>
        <w:spacing w:before="20" w:after="20"/>
      </w:pPr>
      <w:r>
        <w:rPr>
          <w:b/>
        </w:rPr>
        <w:t>Request Body mẫu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82828"/>
                <w:sz w:val="17"/>
              </w:rPr>
              <w:t>{</w:t>
              <w:br/>
              <w:t xml:space="preserve">  "recipient": {</w:t>
              <w:br/>
              <w:t xml:space="preserve">    "user_id": "1234567890123456"</w:t>
              <w:br/>
              <w:t xml:space="preserve">  },</w:t>
              <w:br/>
              <w:t xml:space="preserve">  "message": {</w:t>
              <w:br/>
              <w:t xml:space="preserve">    "text": "Bạn có 1 đề xuất duyệt chi mới cần xử lý: Đề xuất số DX-2026-088."</w:t>
              <w:br/>
              <w:t xml:space="preserve">  }</w:t>
              <w:br/>
              <w:t>}</w:t>
            </w:r>
          </w:p>
        </w:tc>
      </w:tr>
    </w:tbl>
    <w:p/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2. Tích hợp Trợ lý Trí tuệ Nhân tạo OpenAI (`AskGPT_model.php`)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464646"/>
          <w:sz w:val="23"/>
        </w:rPr>
        <w:t>2.1 Cấu hình kết nối</w:t>
      </w:r>
    </w:p>
    <w:p>
      <w:pPr>
        <w:pStyle w:val="ListBullet"/>
        <w:spacing w:before="20" w:after="20"/>
      </w:pPr>
      <w:r>
        <w:rPr>
          <w:b/>
        </w:rPr>
        <w:t>Model</w:t>
      </w:r>
      <w:r>
        <w:t xml:space="preserve">: </w:t>
      </w:r>
      <w:r>
        <w:rPr>
          <w:rFonts w:ascii="Consolas" w:hAnsi="Consolas"/>
          <w:color w:val="BE2828"/>
          <w:sz w:val="19"/>
        </w:rPr>
        <w:t>gpt-4o-mini</w:t>
      </w:r>
      <w:r>
        <w:t xml:space="preserve"> hoặc </w:t>
      </w:r>
      <w:r>
        <w:rPr>
          <w:rFonts w:ascii="Consolas" w:hAnsi="Consolas"/>
          <w:color w:val="BE2828"/>
          <w:sz w:val="19"/>
        </w:rPr>
        <w:t>gpt-4o</w:t>
      </w:r>
    </w:p>
    <w:p>
      <w:pPr>
        <w:pStyle w:val="ListBullet"/>
        <w:spacing w:before="20" w:after="20"/>
      </w:pPr>
      <w:r>
        <w:rPr>
          <w:b/>
        </w:rPr>
        <w:t>Endpoint</w:t>
      </w:r>
      <w:r>
        <w:t xml:space="preserve">: </w:t>
      </w:r>
      <w:r>
        <w:rPr>
          <w:rFonts w:ascii="Consolas" w:hAnsi="Consolas"/>
          <w:color w:val="BE2828"/>
          <w:sz w:val="19"/>
        </w:rPr>
        <w:t>https://api.openai.com/v1/chat/completions</w:t>
      </w:r>
    </w:p>
    <w:p>
      <w:pPr>
        <w:pStyle w:val="ListBullet"/>
        <w:spacing w:before="20" w:after="20"/>
      </w:pPr>
      <w:r>
        <w:rPr>
          <w:b/>
        </w:rPr>
        <w:t>Mục đích</w:t>
      </w:r>
      <w:r>
        <w:t>: Hỗ trợ phân tích dữ liệu tồn kho, tóm tắt báo cáo sản xuất, gợi ý giải pháp cải tiến quy trình 5S.</w:t>
      </w:r>
    </w:p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3. Tích hợp Báo cáo Power BI Embedded</w:t>
      </w:r>
    </w:p>
    <w:p>
      <w:pPr>
        <w:pStyle w:val="ListBullet"/>
        <w:spacing w:before="20" w:after="20"/>
      </w:pPr>
      <w:r>
        <w:rPr>
          <w:b/>
        </w:rPr>
        <w:t>Cơ chế</w:t>
      </w:r>
      <w:r>
        <w:t>: Sử dụng Azure AD Service Principal để lấy Embed Token.</w:t>
      </w:r>
    </w:p>
    <w:p>
      <w:pPr>
        <w:pStyle w:val="ListBullet"/>
        <w:spacing w:before="20" w:after="20"/>
      </w:pPr>
      <w:r>
        <w:rPr>
          <w:b/>
        </w:rPr>
        <w:t>Hiển thị</w:t>
      </w:r>
      <w:r>
        <w:t>: Nhúng Dashboard phân tích doanh số và hiệu suất sản xuất trực tiếp vào iframe trong giao diện Quản trị.</w:t>
      </w:r>
    </w:p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Segoe UI" w:hAnsi="Segoe U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