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PHÁT HÀNH &amp; DANH MỤC THAY ĐỔI (RELEASE NOTES)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Phiên bản release</w:t>
      </w:r>
      <w:r>
        <w:t>: v2.0.8 (Official Handover Package)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Ngày phát hành</w:t>
      </w:r>
      <w:r>
        <w:t>: 18/08/2026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Trạng thái</w:t>
      </w:r>
      <w:r>
        <w:t>: READY FOR PRODUCTION DEPLOYMENT &amp; ACCEPTANCE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Các Tính năng &amp; Phân hệ Bàn giao Hoàn chỉnh</w:t>
      </w:r>
    </w:p>
    <w:p>
      <w:pPr>
        <w:pStyle w:val="ListBullet"/>
        <w:spacing w:before="20" w:after="20"/>
      </w:pPr>
      <w:r>
        <w:rPr>
          <w:b/>
        </w:rPr>
        <w:t>Nhân sự &amp; Lương 3P (HRM)</w:t>
      </w:r>
      <w:r>
        <w:t>: Hoàn thiện hồ sơ nhân viên, tích hợp Zalo OA, chấm công QR Code, quản lý hợp đồng thử việc và tính lương 3P tự động.</w:t>
      </w:r>
    </w:p>
    <w:p>
      <w:pPr>
        <w:pStyle w:val="ListBullet"/>
        <w:spacing w:before="20" w:after="20"/>
      </w:pPr>
      <w:r>
        <w:rPr>
          <w:b/>
        </w:rPr>
        <w:t>Điều độ Sản xuất (MES)</w:t>
      </w:r>
      <w:r>
        <w:t>: Quản lý lệnh sản xuất, định mức vật tư BOM, phân công công đoạn và theo dõi tiến độ sản xuất.</w:t>
      </w:r>
    </w:p>
    <w:p>
      <w:pPr>
        <w:pStyle w:val="ListBullet"/>
        <w:spacing w:before="20" w:after="20"/>
      </w:pPr>
      <w:r>
        <w:rPr>
          <w:b/>
        </w:rPr>
        <w:t>Kho &amp; Tồn kho (WMS)</w:t>
      </w:r>
      <w:r>
        <w:t>: Quản lý đa kho, phiếu nhập/xuất vật tư sản xuất, cảnh báo ngưỡng tồn an toàn.</w:t>
      </w:r>
    </w:p>
    <w:p>
      <w:pPr>
        <w:pStyle w:val="ListBullet"/>
        <w:spacing w:before="20" w:after="20"/>
      </w:pPr>
      <w:r>
        <w:rPr>
          <w:b/>
        </w:rPr>
        <w:t>Quy trình Duyệt Đa cấp (Moderation)</w:t>
      </w:r>
      <w:r>
        <w:t>: Hoàn thiện quy trình duyệt đề xuất chi tiêu, mua sắm và kế hoạch sản xuất với ma trận người duyệt theo phòng ban.</w:t>
      </w:r>
    </w:p>
    <w:p>
      <w:pPr>
        <w:pStyle w:val="ListBullet"/>
        <w:spacing w:before="20" w:after="20"/>
      </w:pPr>
      <w:r>
        <w:rPr>
          <w:b/>
        </w:rPr>
        <w:t>Kiểm toán &amp; Đánh giá (Audit Management)</w:t>
      </w:r>
      <w:r>
        <w:t>: Hệ thống phiếu kiểm tra hàng tháng, đánh giá 5S và checklist chất lượng.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Các Cải tiến Kỹ thuật &amp; Chuẩn hóa Bàn giao trong Bản Release</w:t>
      </w:r>
    </w:p>
    <w:p>
      <w:pPr>
        <w:pStyle w:val="ListNumber"/>
        <w:spacing w:before="20" w:after="20"/>
      </w:pPr>
      <w:r>
        <w:rPr>
          <w:b/>
        </w:rPr>
        <w:t>Chuẩn hóa Bộ Hồ sơ Bàn giao</w:t>
      </w:r>
      <w:r>
        <w:t>: Đã bổ sung đầy đủ 13 tài liệu kỹ thuật, hướng dẫn cài đặt, vận hành và xử lý sự cố.</w:t>
      </w:r>
    </w:p>
    <w:p>
      <w:pPr>
        <w:pStyle w:val="ListNumber"/>
        <w:spacing w:before="20" w:after="20"/>
      </w:pPr>
      <w:r>
        <w:rPr>
          <w:b/>
        </w:rPr>
        <w:t>Release Manifest &amp; SHA-256 Checksum</w:t>
      </w:r>
      <w:r>
        <w:t>: Cung cấp danh mục toàn bộ file runtime cùng mã băm SHA-256 để kiểm toán toàn vẹn dữ liệu.</w:t>
      </w:r>
    </w:p>
    <w:p>
      <w:pPr>
        <w:pStyle w:val="ListNumber"/>
        <w:spacing w:before="20" w:after="20"/>
      </w:pPr>
      <w:r>
        <w:rPr>
          <w:b/>
        </w:rPr>
        <w:t>Phân lập Cấu hình &amp; Bảo mật</w:t>
      </w:r>
      <w:r>
        <w:t xml:space="preserve">: Tách biệt toàn bộ thông tin nhạy cảm (DB, Zalo, OpenAI) ra khỏi mã nguồn thông qua file template </w:t>
      </w:r>
      <w:r>
        <w:rPr>
          <w:rFonts w:ascii="Consolas" w:hAnsi="Consolas"/>
          <w:color w:val="BE2828"/>
          <w:sz w:val="19"/>
        </w:rPr>
        <w:t>.env.example</w:t>
      </w:r>
      <w:r>
        <w:t xml:space="preserve"> và </w:t>
      </w:r>
      <w:r>
        <w:rPr>
          <w:rFonts w:ascii="Consolas" w:hAnsi="Consolas"/>
          <w:color w:val="BE2828"/>
          <w:sz w:val="19"/>
        </w:rPr>
        <w:t>config.template.php</w:t>
      </w:r>
      <w:r>
        <w:t>.</w:t>
      </w:r>
    </w:p>
    <w:p>
      <w:pPr>
        <w:pStyle w:val="ListNumber"/>
        <w:spacing w:before="20" w:after="20"/>
      </w:pPr>
      <w:r>
        <w:rPr>
          <w:b/>
        </w:rPr>
        <w:t>Tự động hóa Vận hành</w:t>
      </w:r>
      <w:r>
        <w:t>: Cung cấp công cụ CLI Cron Runner với cơ chế File Locking và bộ script tự động hóa Backup CSDL/Uploads cho cả Linux và Windows.</w:t>
      </w:r>
    </w:p>
    <w:p>
      <w:pPr>
        <w:pStyle w:val="ListNumber"/>
        <w:spacing w:before="20" w:after="20"/>
      </w:pPr>
      <w:r>
        <w:rPr>
          <w:b/>
        </w:rPr>
        <w:t>Đối soát Menu &amp; Route</w:t>
      </w:r>
      <w:r>
        <w:t>: Khớp nối 100% các menu hiển thị với Controller và Method thực tế trong hệ thống.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Known Issues &amp; Hạn chế Kỹ thuật (Known Issues &amp; Workarounds)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Vấn đề / Giới hạn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Mức độ ảnh hưởng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Giải pháp thay thế / Khắc phục (Workaround)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Zalo OA Access Token hết hạn sau 25h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Trung bình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Đã có cơ chế tự động refresh token trong </w:t>
            </w:r>
            <w:r>
              <w:rPr>
                <w:rFonts w:ascii="Consolas" w:hAnsi="Consolas"/>
                <w:color w:val="BE2828"/>
                <w:sz w:val="19"/>
              </w:rPr>
              <w:t>Cron.php</w:t>
            </w:r>
            <w:r>
              <w:t xml:space="preserve"> hoặc làm mới thủ công qua CLI.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File upload dung lượng lớn &gt; 50MB bị chặn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Nhẹ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 xml:space="preserve">Cần điều chỉnh </w:t>
            </w:r>
            <w:r>
              <w:rPr>
                <w:rFonts w:ascii="Consolas" w:hAnsi="Consolas"/>
                <w:color w:val="BE2828"/>
                <w:sz w:val="19"/>
              </w:rPr>
              <w:t>upload_max_filesize</w:t>
            </w:r>
            <w:r>
              <w:t xml:space="preserve"> và </w:t>
            </w:r>
            <w:r>
              <w:rPr>
                <w:rFonts w:ascii="Consolas" w:hAnsi="Consolas"/>
                <w:color w:val="BE2828"/>
                <w:sz w:val="19"/>
              </w:rPr>
              <w:t>post_max_size</w:t>
            </w:r>
            <w:r>
              <w:t xml:space="preserve"> trong </w:t>
            </w:r>
            <w:r>
              <w:rPr>
                <w:rFonts w:ascii="Consolas" w:hAnsi="Consolas"/>
                <w:color w:val="BE2828"/>
                <w:sz w:val="19"/>
              </w:rPr>
              <w:t>php.ini</w:t>
            </w:r>
            <w:r>
              <w:t xml:space="preserve"> lên 100MB.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Trùng lặp một số file nháp cũ (</w:t>
            </w:r>
            <w:r>
              <w:rPr>
                <w:rFonts w:ascii="Consolas" w:hAnsi="Consolas"/>
                <w:color w:val="BE2828"/>
                <w:sz w:val="19"/>
              </w:rPr>
              <w:t>*_copy.php</w:t>
            </w:r>
            <w:r>
              <w:t>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Nhẹ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Đã có báo cáo phân loại trong </w:t>
            </w:r>
            <w:r>
              <w:rPr>
                <w:rFonts w:ascii="Consolas" w:hAnsi="Consolas"/>
                <w:color w:val="BE2828"/>
                <w:sz w:val="19"/>
              </w:rPr>
              <w:t>SOURCE_CLASSIFICATION_REPORT.docx</w:t>
            </w:r>
            <w:r>
              <w:t xml:space="preserve"> để dọn dẹp an toàn.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