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7DDA" w14:textId="77777777" w:rsidR="00893E2B" w:rsidRDefault="00893E2B" w:rsidP="00717B6C"/>
    <w:p w14:paraId="6260EFE3" w14:textId="77777777" w:rsidR="006375EA" w:rsidRDefault="006375EA" w:rsidP="006375EA">
      <w:pPr>
        <w:jc w:val="center"/>
        <w:rPr>
          <w:rFonts w:ascii="楷体_GB2312" w:eastAsia="楷体_GB2312" w:hAnsi="宋体" w:cs="楷体_GB2312" w:hint="eastAsia"/>
          <w:b/>
          <w:bCs/>
          <w:w w:val="90"/>
          <w:kern w:val="11"/>
          <w:sz w:val="44"/>
          <w:szCs w:val="44"/>
          <w:lang w:bidi="ar"/>
        </w:rPr>
      </w:pPr>
    </w:p>
    <w:p w14:paraId="3BDFC9CF" w14:textId="77777777" w:rsidR="006375EA" w:rsidRDefault="006375EA" w:rsidP="006375EA">
      <w:pPr>
        <w:jc w:val="center"/>
        <w:rPr>
          <w:rFonts w:ascii="楷体_GB2312" w:eastAsia="楷体_GB2312" w:hAnsi="宋体" w:cs="楷体_GB2312" w:hint="eastAsia"/>
          <w:b/>
          <w:bCs/>
          <w:w w:val="90"/>
          <w:kern w:val="11"/>
          <w:sz w:val="44"/>
          <w:szCs w:val="44"/>
          <w:lang w:bidi="ar"/>
        </w:rPr>
      </w:pPr>
    </w:p>
    <w:p w14:paraId="134DDBB9" w14:textId="77777777" w:rsidR="006375EA" w:rsidRDefault="006375EA" w:rsidP="006375EA">
      <w:pPr>
        <w:jc w:val="center"/>
        <w:rPr>
          <w:rFonts w:ascii="楷体_GB2312" w:eastAsia="楷体_GB2312" w:cs="楷体_GB2312"/>
          <w:b/>
          <w:bCs/>
          <w:w w:val="90"/>
          <w:sz w:val="44"/>
          <w:szCs w:val="44"/>
        </w:rPr>
      </w:pPr>
      <w:r>
        <w:rPr>
          <w:rFonts w:ascii="楷体_GB2312" w:eastAsia="楷体_GB2312" w:hAnsi="宋体" w:cs="楷体_GB2312" w:hint="eastAsia"/>
          <w:b/>
          <w:bCs/>
          <w:w w:val="90"/>
          <w:kern w:val="11"/>
          <w:sz w:val="44"/>
          <w:szCs w:val="44"/>
          <w:lang w:bidi="ar"/>
        </w:rPr>
        <w:t>读文献写方案</w:t>
      </w:r>
    </w:p>
    <w:p w14:paraId="73C9463E" w14:textId="77777777" w:rsidR="006375EA" w:rsidRDefault="006375EA" w:rsidP="00717B6C"/>
    <w:p w14:paraId="7D3E45F4" w14:textId="77777777" w:rsidR="006375EA" w:rsidRDefault="006375EA" w:rsidP="00717B6C"/>
    <w:p w14:paraId="31FE2326" w14:textId="77777777" w:rsidR="006375EA" w:rsidRDefault="006375EA" w:rsidP="00717B6C"/>
    <w:p w14:paraId="2CD0BD8A" w14:textId="77777777" w:rsidR="006375EA" w:rsidRDefault="006375EA" w:rsidP="00717B6C"/>
    <w:p w14:paraId="3E0E5B2F" w14:textId="77777777" w:rsidR="006375EA" w:rsidRDefault="006375EA" w:rsidP="00717B6C"/>
    <w:p w14:paraId="79391D8C" w14:textId="10D5C37F" w:rsidR="00893E2B" w:rsidRPr="00012AF0" w:rsidRDefault="00C50E3E" w:rsidP="00717B6C">
      <w:pPr>
        <w:rPr>
          <w:sz w:val="28"/>
          <w:szCs w:val="28"/>
        </w:rPr>
      </w:pPr>
      <w:r>
        <w:rPr>
          <w:rFonts w:hint="eastAsia"/>
          <w:b/>
          <w:bCs/>
        </w:rPr>
        <w:t>外文题目：</w:t>
      </w:r>
      <w:r w:rsidR="00AB3D56" w:rsidRPr="00012AF0">
        <w:t>Resilient Routing Table Computation Based on</w:t>
      </w:r>
      <w:r w:rsidR="00AB3D56" w:rsidRPr="00012AF0">
        <w:br/>
        <w:t>Connectivity Preserving Graph Sequences</w:t>
      </w:r>
    </w:p>
    <w:p w14:paraId="1F2F730E" w14:textId="436814F6" w:rsidR="00893E2B" w:rsidRPr="00AB3D56" w:rsidRDefault="00C50E3E" w:rsidP="00717B6C">
      <w:pPr>
        <w:rPr>
          <w:sz w:val="28"/>
          <w:szCs w:val="28"/>
        </w:rPr>
      </w:pPr>
      <w:r>
        <w:rPr>
          <w:rFonts w:hint="eastAsia"/>
          <w:b/>
          <w:bCs/>
          <w:lang w:bidi="ar"/>
        </w:rPr>
        <w:t>中文题目：</w:t>
      </w:r>
      <w:r w:rsidR="00AB3D56" w:rsidRPr="00AB3D56">
        <w:rPr>
          <w:lang w:bidi="ar"/>
        </w:rPr>
        <w:t>基于连通性保持图序列的弹性路由表计算</w:t>
      </w:r>
    </w:p>
    <w:p w14:paraId="7A5DA8D7" w14:textId="27E1B22E" w:rsidR="00893E2B" w:rsidRPr="00AB3D56" w:rsidRDefault="00C50E3E" w:rsidP="00717B6C">
      <w:pPr>
        <w:rPr>
          <w:sz w:val="28"/>
          <w:szCs w:val="28"/>
        </w:rPr>
      </w:pPr>
      <w:r>
        <w:rPr>
          <w:rFonts w:hint="eastAsia"/>
          <w:b/>
          <w:bCs/>
          <w:lang w:bidi="ar"/>
        </w:rPr>
        <w:t>作</w:t>
      </w:r>
      <w:r>
        <w:rPr>
          <w:b/>
          <w:bCs/>
          <w:lang w:bidi="ar"/>
        </w:rPr>
        <w:t xml:space="preserve">    </w:t>
      </w:r>
      <w:r>
        <w:rPr>
          <w:rFonts w:hint="eastAsia"/>
          <w:b/>
          <w:bCs/>
          <w:lang w:bidi="ar"/>
        </w:rPr>
        <w:t>者：</w:t>
      </w:r>
      <w:r w:rsidR="00AB3D56" w:rsidRPr="00AB3D56">
        <w:rPr>
          <w:lang w:bidi="ar"/>
        </w:rPr>
        <w:t>János Tapolcai, Péter Babarczi, Pin-Han Ho, Lajos Rónyai</w:t>
      </w:r>
    </w:p>
    <w:p w14:paraId="76232841" w14:textId="6142D32F" w:rsidR="00893E2B" w:rsidRPr="00AB3D56" w:rsidRDefault="00C50E3E" w:rsidP="00717B6C">
      <w:pPr>
        <w:rPr>
          <w:lang w:bidi="ar"/>
        </w:rPr>
      </w:pPr>
      <w:r w:rsidRPr="006375EA">
        <w:rPr>
          <w:rFonts w:hint="eastAsia"/>
          <w:b/>
          <w:bCs/>
          <w:lang w:bidi="ar"/>
        </w:rPr>
        <w:t>原文出处</w:t>
      </w:r>
      <w:r>
        <w:rPr>
          <w:rFonts w:hint="eastAsia"/>
          <w:b/>
          <w:bCs/>
          <w:lang w:bidi="ar"/>
        </w:rPr>
        <w:t>：</w:t>
      </w:r>
      <w:r w:rsidR="00AB3D56" w:rsidRPr="006375EA">
        <w:rPr>
          <w:lang w:bidi="ar"/>
        </w:rPr>
        <w:t>IEEE INFOCOM 2023 - IEEE Conference on Computer Communications</w:t>
      </w:r>
    </w:p>
    <w:p w14:paraId="1E1757B6" w14:textId="73004F5C" w:rsidR="00893E2B" w:rsidRDefault="002458AA" w:rsidP="00717B6C">
      <w:pPr>
        <w:rPr>
          <w:lang w:bidi="ar"/>
        </w:rPr>
      </w:pPr>
      <w:r w:rsidRPr="006375EA">
        <w:rPr>
          <w:rFonts w:hint="eastAsia"/>
          <w:b/>
          <w:bCs/>
          <w:noProof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24737" wp14:editId="508656E1">
                <wp:simplePos x="0" y="0"/>
                <wp:positionH relativeFrom="column">
                  <wp:posOffset>2028092</wp:posOffset>
                </wp:positionH>
                <wp:positionV relativeFrom="paragraph">
                  <wp:posOffset>68385</wp:posOffset>
                </wp:positionV>
                <wp:extent cx="138723" cy="164123"/>
                <wp:effectExtent l="0" t="0" r="33020" b="26670"/>
                <wp:wrapNone/>
                <wp:docPr id="19246808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23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C8E5" id="直接连接符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pt,5.4pt" to="170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Pr="006375EA">
        <w:rPr>
          <w:rFonts w:hint="eastAsia"/>
          <w:b/>
          <w:bCs/>
          <w:noProof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43B5D" wp14:editId="4E7EC873">
                <wp:simplePos x="0" y="0"/>
                <wp:positionH relativeFrom="column">
                  <wp:posOffset>1986280</wp:posOffset>
                </wp:positionH>
                <wp:positionV relativeFrom="paragraph">
                  <wp:posOffset>177800</wp:posOffset>
                </wp:positionV>
                <wp:extent cx="43180" cy="60960"/>
                <wp:effectExtent l="0" t="0" r="33020" b="34290"/>
                <wp:wrapNone/>
                <wp:docPr id="186392257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F43A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14pt" to="159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C50E3E" w:rsidRPr="006375EA">
        <w:rPr>
          <w:rFonts w:hint="eastAsia"/>
          <w:b/>
          <w:bCs/>
          <w:lang w:bidi="ar"/>
        </w:rPr>
        <w:t>是否使用了</w:t>
      </w:r>
      <w:r w:rsidR="00C50E3E" w:rsidRPr="006375EA">
        <w:rPr>
          <w:rFonts w:hint="eastAsia"/>
          <w:b/>
          <w:bCs/>
          <w:lang w:bidi="ar"/>
        </w:rPr>
        <w:t>GPT</w:t>
      </w:r>
      <w:r w:rsidR="00C50E3E" w:rsidRPr="006375EA">
        <w:rPr>
          <w:rFonts w:hint="eastAsia"/>
          <w:b/>
          <w:bCs/>
          <w:lang w:bidi="ar"/>
        </w:rPr>
        <w:t>工具</w:t>
      </w:r>
      <w:r w:rsidR="00C50E3E">
        <w:rPr>
          <w:rFonts w:hint="eastAsia"/>
          <w:lang w:bidi="ar"/>
        </w:rPr>
        <w:t>：</w:t>
      </w:r>
      <w:r w:rsidR="00A12FF0">
        <w:rPr>
          <w:rFonts w:hint="eastAsia"/>
          <w:lang w:bidi="ar"/>
        </w:rPr>
        <w:sym w:font="Symbol" w:char="F080"/>
      </w:r>
      <w:r w:rsidR="00B12B97">
        <w:rPr>
          <w:rFonts w:hint="eastAsia"/>
          <w:lang w:bidi="ar"/>
        </w:rPr>
        <w:t>是</w:t>
      </w:r>
      <w:r>
        <w:rPr>
          <w:rFonts w:hint="eastAsia"/>
          <w:lang w:bidi="ar"/>
        </w:rPr>
        <w:t xml:space="preserve"> </w:t>
      </w:r>
      <w:r w:rsidR="00A12FF0" w:rsidRPr="00A12FF0">
        <w:rPr>
          <w:rFonts w:hint="eastAsia"/>
          <w:u w:val="single"/>
          <w:lang w:bidi="ar"/>
        </w:rPr>
        <w:t xml:space="preserve"> </w:t>
      </w:r>
      <w:r>
        <w:rPr>
          <w:rFonts w:hint="eastAsia"/>
          <w:u w:val="single"/>
          <w:lang w:bidi="ar"/>
        </w:rPr>
        <w:t>文心一言</w:t>
      </w:r>
      <w:r w:rsidR="00A12FF0" w:rsidRPr="00A12FF0">
        <w:rPr>
          <w:rFonts w:hint="eastAsia"/>
          <w:u w:val="single"/>
          <w:lang w:bidi="ar"/>
        </w:rPr>
        <w:t xml:space="preserve"> </w:t>
      </w:r>
      <w:r w:rsidR="00B12B97">
        <w:rPr>
          <w:rFonts w:hint="eastAsia"/>
          <w:lang w:bidi="ar"/>
        </w:rPr>
        <w:t>（工具名称）</w:t>
      </w:r>
      <w:r w:rsidR="00B12B97">
        <w:rPr>
          <w:rFonts w:hint="eastAsia"/>
          <w:lang w:bidi="ar"/>
        </w:rPr>
        <w:t xml:space="preserve"> </w:t>
      </w:r>
      <w:r w:rsidR="00A12FF0">
        <w:rPr>
          <w:rFonts w:hint="eastAsia"/>
          <w:lang w:bidi="ar"/>
        </w:rPr>
        <w:sym w:font="Symbol" w:char="F080"/>
      </w:r>
      <w:r w:rsidR="00B12B97">
        <w:rPr>
          <w:rFonts w:hint="eastAsia"/>
          <w:lang w:bidi="ar"/>
        </w:rPr>
        <w:t>否</w:t>
      </w:r>
    </w:p>
    <w:p w14:paraId="2D8F7CFA" w14:textId="77777777" w:rsidR="001043FA" w:rsidRPr="002458AA" w:rsidRDefault="001043FA" w:rsidP="00717B6C">
      <w:pPr>
        <w:rPr>
          <w:rFonts w:hint="eastAsia"/>
          <w:lang w:bidi="ar"/>
        </w:rPr>
      </w:pPr>
    </w:p>
    <w:p w14:paraId="008C950C" w14:textId="23958551" w:rsidR="00893E2B" w:rsidRPr="00F45CD2" w:rsidRDefault="00C50E3E" w:rsidP="00717B6C">
      <w:pPr>
        <w:rPr>
          <w:sz w:val="28"/>
          <w:szCs w:val="28"/>
        </w:rPr>
      </w:pPr>
      <w:r w:rsidRPr="006375EA">
        <w:rPr>
          <w:rFonts w:hint="eastAsia"/>
          <w:b/>
          <w:bCs/>
          <w:lang w:bidi="ar"/>
        </w:rPr>
        <w:t>班</w:t>
      </w:r>
      <w:r w:rsidRPr="006375EA">
        <w:rPr>
          <w:b/>
          <w:bCs/>
          <w:lang w:bidi="ar"/>
        </w:rPr>
        <w:t xml:space="preserve">    </w:t>
      </w:r>
      <w:r w:rsidRPr="006375EA">
        <w:rPr>
          <w:rFonts w:hint="eastAsia"/>
          <w:b/>
          <w:bCs/>
          <w:lang w:bidi="ar"/>
        </w:rPr>
        <w:t>级</w:t>
      </w:r>
      <w:r>
        <w:rPr>
          <w:rFonts w:hint="eastAsia"/>
          <w:lang w:bidi="ar"/>
        </w:rPr>
        <w:t>：</w:t>
      </w:r>
      <w:r w:rsidR="00AB3D56" w:rsidRPr="00F45CD2">
        <w:rPr>
          <w:rFonts w:hint="eastAsia"/>
          <w:lang w:bidi="ar"/>
        </w:rPr>
        <w:t>软件</w:t>
      </w:r>
      <w:r w:rsidR="00AB3D56" w:rsidRPr="00F45CD2">
        <w:rPr>
          <w:rFonts w:hint="eastAsia"/>
          <w:lang w:bidi="ar"/>
        </w:rPr>
        <w:t>2306</w:t>
      </w:r>
    </w:p>
    <w:p w14:paraId="2C3E9C1E" w14:textId="08A4BBFE" w:rsidR="00893E2B" w:rsidRPr="00F45CD2" w:rsidRDefault="00C50E3E" w:rsidP="00717B6C">
      <w:pPr>
        <w:rPr>
          <w:sz w:val="28"/>
          <w:szCs w:val="28"/>
        </w:rPr>
      </w:pPr>
      <w:r>
        <w:rPr>
          <w:rFonts w:hint="eastAsia"/>
          <w:b/>
          <w:bCs/>
          <w:lang w:bidi="ar"/>
        </w:rPr>
        <w:t>学</w:t>
      </w:r>
      <w:r>
        <w:rPr>
          <w:b/>
          <w:bCs/>
          <w:lang w:bidi="ar"/>
        </w:rPr>
        <w:t xml:space="preserve">    </w:t>
      </w:r>
      <w:r>
        <w:rPr>
          <w:rFonts w:hint="eastAsia"/>
          <w:b/>
          <w:bCs/>
          <w:lang w:bidi="ar"/>
        </w:rPr>
        <w:t>号：</w:t>
      </w:r>
      <w:r w:rsidR="00F45CD2" w:rsidRPr="00F45CD2">
        <w:rPr>
          <w:rFonts w:hint="eastAsia"/>
          <w:lang w:bidi="ar"/>
        </w:rPr>
        <w:t>20236855</w:t>
      </w:r>
    </w:p>
    <w:p w14:paraId="78F7EB8F" w14:textId="2FF3A160" w:rsidR="00893E2B" w:rsidRPr="00F45CD2" w:rsidRDefault="00C50E3E" w:rsidP="00717B6C">
      <w:pPr>
        <w:rPr>
          <w:sz w:val="28"/>
          <w:szCs w:val="28"/>
        </w:rPr>
      </w:pPr>
      <w:r w:rsidRPr="006375EA">
        <w:rPr>
          <w:rFonts w:cs="宋体" w:hint="eastAsia"/>
          <w:b/>
          <w:bCs/>
          <w:lang w:bidi="ar"/>
        </w:rPr>
        <w:t>姓</w:t>
      </w:r>
      <w:r w:rsidRPr="006375EA">
        <w:rPr>
          <w:b/>
          <w:bCs/>
          <w:lang w:bidi="ar"/>
        </w:rPr>
        <w:t xml:space="preserve">    </w:t>
      </w:r>
      <w:r w:rsidRPr="006375EA">
        <w:rPr>
          <w:rFonts w:cs="宋体" w:hint="eastAsia"/>
          <w:b/>
          <w:bCs/>
          <w:lang w:bidi="ar"/>
        </w:rPr>
        <w:t>名</w:t>
      </w:r>
      <w:r>
        <w:rPr>
          <w:rFonts w:cs="宋体" w:hint="eastAsia"/>
          <w:lang w:bidi="ar"/>
        </w:rPr>
        <w:t>：</w:t>
      </w:r>
      <w:r>
        <w:rPr>
          <w:sz w:val="28"/>
          <w:szCs w:val="28"/>
          <w:lang w:bidi="ar"/>
        </w:rPr>
        <w:t xml:space="preserve"> </w:t>
      </w:r>
      <w:proofErr w:type="gramStart"/>
      <w:r w:rsidR="00F45CD2" w:rsidRPr="00F45CD2">
        <w:rPr>
          <w:rFonts w:hint="eastAsia"/>
          <w:sz w:val="28"/>
          <w:szCs w:val="28"/>
          <w:lang w:bidi="ar"/>
        </w:rPr>
        <w:t>廉紫涵</w:t>
      </w:r>
      <w:proofErr w:type="gramEnd"/>
    </w:p>
    <w:p w14:paraId="5A14CF49" w14:textId="77777777" w:rsidR="00893E2B" w:rsidRDefault="00893E2B" w:rsidP="00717B6C"/>
    <w:p w14:paraId="6B610F30" w14:textId="77777777" w:rsidR="00893E2B" w:rsidRDefault="00893E2B" w:rsidP="00717B6C"/>
    <w:p w14:paraId="0590A551" w14:textId="77777777" w:rsidR="00893E2B" w:rsidRDefault="00893E2B" w:rsidP="00717B6C"/>
    <w:p w14:paraId="1922D817" w14:textId="77777777" w:rsidR="00893E2B" w:rsidRPr="00717B6C" w:rsidRDefault="00C50E3E" w:rsidP="00717B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17B6C">
        <w:rPr>
          <w:rFonts w:hint="eastAsia"/>
          <w:b/>
          <w:bCs/>
        </w:rPr>
        <w:t>前言</w:t>
      </w:r>
      <w:r w:rsidRPr="00717B6C">
        <w:rPr>
          <w:rFonts w:hint="eastAsia"/>
          <w:b/>
          <w:bCs/>
        </w:rPr>
        <w:t xml:space="preserve"> </w:t>
      </w:r>
      <w:r w:rsidRPr="00717B6C">
        <w:rPr>
          <w:rFonts w:hint="eastAsia"/>
          <w:b/>
          <w:bCs/>
        </w:rPr>
        <w:t>（总结本文主题，主要解决的是什么问题，传统或者已有做法如何做的。）</w:t>
      </w:r>
    </w:p>
    <w:p w14:paraId="6C22AE58" w14:textId="77777777" w:rsidR="00012AF0" w:rsidRDefault="00F45CD2" w:rsidP="002E75D2">
      <w:pPr>
        <w:ind w:firstLineChars="200" w:firstLine="600"/>
      </w:pPr>
      <w:r w:rsidRPr="00012AF0">
        <w:t>本文聚焦于包交换网络中快速重路由（</w:t>
      </w:r>
      <w:r w:rsidRPr="00012AF0">
        <w:t>FRR</w:t>
      </w:r>
      <w:r w:rsidRPr="00012AF0">
        <w:t>）机制下的路由表计算问题。</w:t>
      </w:r>
    </w:p>
    <w:p w14:paraId="7914443A" w14:textId="198A5D1C" w:rsidR="00012AF0" w:rsidRDefault="00F45CD2" w:rsidP="002E75D2">
      <w:pPr>
        <w:ind w:firstLineChars="200" w:firstLine="600"/>
      </w:pPr>
      <w:r w:rsidRPr="00012AF0">
        <w:t>随着网络复杂性增加，传统通信网络应对单链路和节点故障的策略不再适用，一次故障可能引发多个链路和节点同时失效。在这种情况下，动态重新计算路由表会对关键连接造成不利影响，因此</w:t>
      </w:r>
      <w:r w:rsidRPr="00012AF0">
        <w:t xml:space="preserve"> FRR </w:t>
      </w:r>
      <w:r w:rsidRPr="00012AF0">
        <w:t>机制备受关注。</w:t>
      </w:r>
      <w:r w:rsidRPr="00012AF0">
        <w:t xml:space="preserve">FRR </w:t>
      </w:r>
      <w:r w:rsidRPr="00012AF0">
        <w:t>通过预先计算路由表，依据本地故障信息实现数据包的快速重路由。</w:t>
      </w:r>
    </w:p>
    <w:p w14:paraId="21426CEB" w14:textId="51D525B4" w:rsidR="00F45CD2" w:rsidRDefault="00F45CD2" w:rsidP="002E75D2">
      <w:pPr>
        <w:ind w:firstLineChars="200" w:firstLine="600"/>
      </w:pPr>
      <w:r w:rsidRPr="00012AF0">
        <w:t>然而，设计</w:t>
      </w:r>
      <w:r w:rsidRPr="00012AF0">
        <w:t xml:space="preserve"> FRR </w:t>
      </w:r>
      <w:r w:rsidRPr="00012AF0">
        <w:t>的路由算法极具挑战性，原因在于可能出现的网络链路和节点故障组合数量庞大，并且算法需要追踪哪些节点知晓故障情况。传统基于生成树（或树形图）的确定性方法在处理异构图时存在缺陷，无法充分利用密集子图中的额外冗余。例如，在节点间链路不相交路径数量差异较大的异构图中，这些方法难以将子路径有效整合到静态路由表中。</w:t>
      </w:r>
    </w:p>
    <w:p w14:paraId="0D03943C" w14:textId="2AC9D901" w:rsidR="00811679" w:rsidRDefault="00811679" w:rsidP="00717B6C">
      <w:r w:rsidRPr="00811679">
        <w:rPr>
          <w:noProof/>
        </w:rPr>
        <w:lastRenderedPageBreak/>
        <w:drawing>
          <wp:inline distT="0" distB="0" distL="0" distR="0" wp14:anchorId="1C96C8C4" wp14:editId="113AFA73">
            <wp:extent cx="5899206" cy="2016404"/>
            <wp:effectExtent l="0" t="0" r="6350" b="3175"/>
            <wp:docPr id="159951255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12556" name="图片 1" descr="文本, 信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206" cy="201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B7B0" w14:textId="1CA830BA" w:rsidR="00811679" w:rsidRPr="00811679" w:rsidRDefault="00811679" w:rsidP="00717B6C">
      <w:pPr>
        <w:rPr>
          <w:sz w:val="28"/>
          <w:szCs w:val="28"/>
        </w:rPr>
      </w:pPr>
      <w:r>
        <w:rPr>
          <w:rFonts w:hint="eastAsia"/>
        </w:rPr>
        <w:t xml:space="preserve">              </w:t>
      </w:r>
      <w:r w:rsidR="00717B6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811679">
        <w:rPr>
          <w:rFonts w:hint="eastAsia"/>
          <w:sz w:val="28"/>
          <w:szCs w:val="28"/>
        </w:rPr>
        <w:t>图一：论文内容思维导图</w:t>
      </w:r>
    </w:p>
    <w:p w14:paraId="68C89EA7" w14:textId="77777777" w:rsidR="00893E2B" w:rsidRDefault="00893E2B" w:rsidP="00717B6C"/>
    <w:p w14:paraId="737B64A0" w14:textId="77777777" w:rsidR="00893E2B" w:rsidRPr="00717B6C" w:rsidRDefault="00C50E3E" w:rsidP="00717B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17B6C">
        <w:rPr>
          <w:rFonts w:hint="eastAsia"/>
          <w:b/>
          <w:bCs/>
        </w:rPr>
        <w:t>本文做法</w:t>
      </w:r>
      <w:r w:rsidRPr="00717B6C">
        <w:rPr>
          <w:rFonts w:hint="eastAsia"/>
          <w:b/>
          <w:bCs/>
        </w:rPr>
        <w:t xml:space="preserve"> </w:t>
      </w:r>
      <w:r w:rsidRPr="00717B6C">
        <w:rPr>
          <w:rFonts w:hint="eastAsia"/>
          <w:b/>
          <w:bCs/>
        </w:rPr>
        <w:t>（本文针对的是已有方法中存在的哪些问题，提出的方法；是如何做的。）</w:t>
      </w:r>
    </w:p>
    <w:p w14:paraId="3B964279" w14:textId="77777777" w:rsidR="00F36FCA" w:rsidRDefault="00012AF0" w:rsidP="00717B6C">
      <w:pPr>
        <w:pStyle w:val="a7"/>
        <w:ind w:firstLine="600"/>
      </w:pPr>
      <w:r w:rsidRPr="00012AF0">
        <w:rPr>
          <w:rFonts w:hint="eastAsia"/>
        </w:rPr>
        <w:t>提出一种结合整数线性规划（</w:t>
      </w:r>
      <w:r w:rsidRPr="00012AF0">
        <w:rPr>
          <w:rFonts w:hint="eastAsia"/>
        </w:rPr>
        <w:t>ILP</w:t>
      </w:r>
      <w:r w:rsidRPr="00012AF0">
        <w:rPr>
          <w:rFonts w:hint="eastAsia"/>
        </w:rPr>
        <w:t>）和图论中边分裂技术的通用算法框架。该框架分两个阶段：一是通用图分解，通过边分裂技术生成一个图序列，在这个过程中，每次迭代会按规则移除节点（偶数度节点或两个相邻奇数度节点），同时保证图的局部连通性不降低；二是基于</w:t>
      </w:r>
      <w:r w:rsidRPr="00012AF0">
        <w:rPr>
          <w:rFonts w:hint="eastAsia"/>
        </w:rPr>
        <w:t xml:space="preserve"> FRR </w:t>
      </w:r>
      <w:r w:rsidRPr="00012AF0">
        <w:rPr>
          <w:rFonts w:hint="eastAsia"/>
        </w:rPr>
        <w:t>的树形图构建，利用生成的图序列，通过局部求解</w:t>
      </w:r>
      <w:r w:rsidRPr="00012AF0">
        <w:rPr>
          <w:rFonts w:hint="eastAsia"/>
        </w:rPr>
        <w:t xml:space="preserve"> ILP</w:t>
      </w:r>
      <w:r w:rsidRPr="00012AF0">
        <w:rPr>
          <w:rFonts w:hint="eastAsia"/>
        </w:rPr>
        <w:t>，逐步构建树形图和路由表</w:t>
      </w:r>
      <w:r>
        <w:rPr>
          <w:rFonts w:hint="eastAsia"/>
        </w:rPr>
        <w:t>，以下由我具体解析：</w:t>
      </w:r>
    </w:p>
    <w:p w14:paraId="48B48EDC" w14:textId="77777777" w:rsidR="00717B6C" w:rsidRDefault="00717B6C" w:rsidP="00717B6C">
      <w:pPr>
        <w:pStyle w:val="a7"/>
        <w:ind w:firstLine="600"/>
      </w:pPr>
    </w:p>
    <w:p w14:paraId="43683B7D" w14:textId="6440A623" w:rsidR="00F36FCA" w:rsidRPr="00717B6C" w:rsidRDefault="00F36FCA" w:rsidP="00717B6C">
      <w:pPr>
        <w:rPr>
          <w:b/>
          <w:bCs/>
        </w:rPr>
      </w:pPr>
      <w:r w:rsidRPr="00717B6C">
        <w:rPr>
          <w:rFonts w:hint="eastAsia"/>
          <w:b/>
          <w:bCs/>
        </w:rPr>
        <w:t>2.1</w:t>
      </w:r>
      <w:r w:rsidR="00012AF0" w:rsidRPr="00717B6C">
        <w:rPr>
          <w:rFonts w:hint="eastAsia"/>
          <w:b/>
          <w:bCs/>
        </w:rPr>
        <w:t>图序列构建</w:t>
      </w:r>
    </w:p>
    <w:p w14:paraId="1C06633C" w14:textId="0A6B679D" w:rsidR="00285CAE" w:rsidRDefault="00285CAE" w:rsidP="00717B6C">
      <w:r w:rsidRPr="00285CAE">
        <w:rPr>
          <w:noProof/>
        </w:rPr>
        <w:lastRenderedPageBreak/>
        <w:drawing>
          <wp:inline distT="0" distB="0" distL="0" distR="0" wp14:anchorId="5572982C" wp14:editId="53ADDA53">
            <wp:extent cx="5486400" cy="3997325"/>
            <wp:effectExtent l="0" t="0" r="0" b="3175"/>
            <wp:docPr id="21627561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5616" name="图片 1" descr="图示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4A88" w14:textId="2CE65DC6" w:rsidR="00285CAE" w:rsidRDefault="00285CAE" w:rsidP="00717B6C">
      <w:pPr>
        <w:ind w:firstLineChars="1300" w:firstLine="3900"/>
      </w:pPr>
      <w:r>
        <w:rPr>
          <w:rFonts w:hint="eastAsia"/>
        </w:rPr>
        <w:t>图</w:t>
      </w:r>
      <w:r w:rsidR="00717B6C">
        <w:rPr>
          <w:rFonts w:hint="eastAsia"/>
        </w:rPr>
        <w:t>二</w:t>
      </w:r>
    </w:p>
    <w:p w14:paraId="690D6261" w14:textId="77777777" w:rsidR="00285CAE" w:rsidRDefault="00285CAE" w:rsidP="00717B6C">
      <w:r>
        <w:rPr>
          <w:rFonts w:hint="eastAsia"/>
        </w:rPr>
        <w:t>2.1.1</w:t>
      </w:r>
      <w:r w:rsidRPr="00285CAE">
        <w:rPr>
          <w:rFonts w:hint="eastAsia"/>
        </w:rPr>
        <w:t>边分裂技术</w:t>
      </w:r>
    </w:p>
    <w:p w14:paraId="0003B4C5" w14:textId="77777777" w:rsidR="00285CAE" w:rsidRDefault="00285CAE" w:rsidP="00717B6C">
      <w:pPr>
        <w:ind w:firstLineChars="200" w:firstLine="600"/>
      </w:pPr>
      <w:r w:rsidRPr="00285CAE">
        <w:rPr>
          <w:rFonts w:hint="eastAsia"/>
        </w:rPr>
        <w:t>移除节点</w:t>
      </w:r>
      <w:r w:rsidRPr="00285CAE">
        <w:rPr>
          <w:rFonts w:hint="eastAsia"/>
        </w:rPr>
        <w:t> x </w:t>
      </w:r>
      <w:r w:rsidRPr="00285CAE">
        <w:rPr>
          <w:rFonts w:hint="eastAsia"/>
        </w:rPr>
        <w:t>的两条邻边</w:t>
      </w:r>
      <w:r w:rsidRPr="00285CAE">
        <w:rPr>
          <w:rFonts w:hint="eastAsia"/>
        </w:rPr>
        <w:t> (x,u) </w:t>
      </w:r>
      <w:r w:rsidRPr="00285CAE">
        <w:rPr>
          <w:rFonts w:hint="eastAsia"/>
        </w:rPr>
        <w:t>和</w:t>
      </w:r>
      <w:r w:rsidRPr="00285CAE">
        <w:rPr>
          <w:rFonts w:hint="eastAsia"/>
        </w:rPr>
        <w:t> (x,v)</w:t>
      </w:r>
      <w:r w:rsidRPr="00285CAE">
        <w:rPr>
          <w:rFonts w:hint="eastAsia"/>
        </w:rPr>
        <w:t>，添加新边</w:t>
      </w:r>
      <w:r w:rsidRPr="00285CAE">
        <w:rPr>
          <w:rFonts w:hint="eastAsia"/>
        </w:rPr>
        <w:t> (u,v)</w:t>
      </w:r>
      <w:r w:rsidRPr="00285CAE">
        <w:rPr>
          <w:rFonts w:hint="eastAsia"/>
        </w:rPr>
        <w:t>，保持其他节点度不变（图</w:t>
      </w:r>
      <w:r w:rsidRPr="00285CAE">
        <w:rPr>
          <w:rFonts w:hint="eastAsia"/>
        </w:rPr>
        <w:t xml:space="preserve"> 2</w:t>
      </w:r>
      <w:r>
        <w:rPr>
          <w:rFonts w:hint="eastAsia"/>
        </w:rPr>
        <w:t>a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中</w:t>
      </w:r>
      <w:r w:rsidRPr="00285CAE">
        <w:rPr>
          <w:rFonts w:hint="eastAsia"/>
        </w:rPr>
        <w:t>(vi)</w:t>
      </w:r>
      <w:r w:rsidRPr="00285CAE">
        <w:rPr>
          <w:rFonts w:hint="eastAsia"/>
        </w:rPr>
        <w:t>的移除过程）。</w:t>
      </w:r>
      <w:r>
        <w:rPr>
          <w:rFonts w:hint="eastAsia"/>
        </w:rPr>
        <w:t>注：</w:t>
      </w:r>
      <w:r w:rsidRPr="00285CAE">
        <w:rPr>
          <w:rFonts w:hint="eastAsia"/>
        </w:rPr>
        <w:t>定理支撑：</w:t>
      </w:r>
      <w:r w:rsidRPr="00285CAE">
        <w:rPr>
          <w:rFonts w:hint="eastAsia"/>
        </w:rPr>
        <w:t xml:space="preserve">Mader </w:t>
      </w:r>
      <w:r w:rsidRPr="00285CAE">
        <w:rPr>
          <w:rFonts w:hint="eastAsia"/>
        </w:rPr>
        <w:t>定理指出，若节点</w:t>
      </w:r>
      <w:r w:rsidRPr="00285CAE">
        <w:rPr>
          <w:rFonts w:hint="eastAsia"/>
        </w:rPr>
        <w:t> x </w:t>
      </w:r>
      <w:r w:rsidRPr="00285CAE">
        <w:rPr>
          <w:rFonts w:hint="eastAsia"/>
        </w:rPr>
        <w:t>度不为</w:t>
      </w:r>
      <w:r w:rsidRPr="00285CAE">
        <w:rPr>
          <w:rFonts w:hint="eastAsia"/>
        </w:rPr>
        <w:t xml:space="preserve"> 3 </w:t>
      </w:r>
      <w:r w:rsidRPr="00285CAE">
        <w:rPr>
          <w:rFonts w:hint="eastAsia"/>
        </w:rPr>
        <w:t>且非割边，分裂其边对可保持任意节点对的局部连通性</w:t>
      </w:r>
      <w:r w:rsidRPr="00285CAE">
        <w:rPr>
          <w:rFonts w:hint="eastAsia"/>
        </w:rPr>
        <w:t> r(s,t)</w:t>
      </w:r>
      <w:r w:rsidRPr="00285CAE">
        <w:rPr>
          <w:rFonts w:hint="eastAsia"/>
        </w:rPr>
        <w:t>。偶数度节点可通过完全分裂移除（如图</w:t>
      </w:r>
      <w:r w:rsidRPr="00285CAE">
        <w:rPr>
          <w:rFonts w:hint="eastAsia"/>
        </w:rPr>
        <w:t xml:space="preserve"> 2</w:t>
      </w:r>
      <w:r>
        <w:rPr>
          <w:rFonts w:hint="eastAsia"/>
        </w:rPr>
        <w:t>b</w:t>
      </w:r>
      <w:r w:rsidRPr="00285CAE">
        <w:rPr>
          <w:rFonts w:hint="eastAsia"/>
        </w:rPr>
        <w:t>），但奇度节点仅能分裂至度为</w:t>
      </w:r>
      <w:r w:rsidRPr="00285CAE">
        <w:rPr>
          <w:rFonts w:hint="eastAsia"/>
        </w:rPr>
        <w:t xml:space="preserve"> 3</w:t>
      </w:r>
      <w:r w:rsidRPr="00285CAE">
        <w:rPr>
          <w:rFonts w:hint="eastAsia"/>
        </w:rPr>
        <w:t>，需特殊处理。</w:t>
      </w:r>
    </w:p>
    <w:p w14:paraId="2D1B840A" w14:textId="3BF139F9" w:rsidR="00285CAE" w:rsidRDefault="00285CAE" w:rsidP="00717B6C">
      <w:pPr>
        <w:ind w:firstLineChars="200" w:firstLine="600"/>
      </w:pPr>
      <w:r w:rsidRPr="00285CAE">
        <w:rPr>
          <w:rFonts w:hint="eastAsia"/>
        </w:rPr>
        <w:t>奇度节点对处理</w:t>
      </w:r>
      <w:r>
        <w:rPr>
          <w:rFonts w:hint="eastAsia"/>
        </w:rPr>
        <w:t>（如图</w:t>
      </w:r>
      <w:r w:rsidRPr="00285CAE">
        <w:rPr>
          <w:rFonts w:hint="eastAsia"/>
        </w:rPr>
        <w:t>2b</w:t>
      </w:r>
      <w:r w:rsidRPr="00285CAE">
        <w:rPr>
          <w:rFonts w:hint="eastAsia"/>
        </w:rPr>
        <w:t>）</w:t>
      </w:r>
      <w:r>
        <w:rPr>
          <w:rFonts w:hint="eastAsia"/>
        </w:rPr>
        <w:t>：</w:t>
      </w:r>
      <w:r w:rsidRPr="00285CAE">
        <w:rPr>
          <w:rFonts w:hint="eastAsia"/>
        </w:rPr>
        <w:t>当移除两个相邻奇度节点</w:t>
      </w:r>
      <w:r w:rsidRPr="00285CAE">
        <w:rPr>
          <w:rFonts w:hint="eastAsia"/>
        </w:rPr>
        <w:t> (vi) </w:t>
      </w:r>
      <w:r w:rsidRPr="00285CAE">
        <w:rPr>
          <w:rFonts w:hint="eastAsia"/>
        </w:rPr>
        <w:t>和</w:t>
      </w:r>
      <w:r w:rsidRPr="00285CAE">
        <w:rPr>
          <w:rFonts w:hint="eastAsia"/>
        </w:rPr>
        <w:t> (wi) </w:t>
      </w:r>
      <w:r w:rsidRPr="00285CAE">
        <w:rPr>
          <w:rFonts w:hint="eastAsia"/>
        </w:rPr>
        <w:t>时，先添加边</w:t>
      </w:r>
      <w:r w:rsidRPr="00285CAE">
        <w:rPr>
          <w:rFonts w:hint="eastAsia"/>
        </w:rPr>
        <w:t> (vi,wi) </w:t>
      </w:r>
      <w:r w:rsidRPr="00285CAE">
        <w:rPr>
          <w:rFonts w:hint="eastAsia"/>
        </w:rPr>
        <w:t>使二者度变偶，再应用分裂（图</w:t>
      </w:r>
      <w:r w:rsidRPr="00285CAE">
        <w:rPr>
          <w:rFonts w:hint="eastAsia"/>
        </w:rPr>
        <w:t xml:space="preserve"> 2b</w:t>
      </w:r>
      <w:r w:rsidRPr="00285CAE">
        <w:rPr>
          <w:rFonts w:hint="eastAsia"/>
        </w:rPr>
        <w:t>）。此操作生成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“撕裂边”（如</w:t>
      </w:r>
      <w:r w:rsidRPr="00285CAE">
        <w:rPr>
          <w:rFonts w:hint="eastAsia"/>
        </w:rPr>
        <w:t>(va,vc))</w:t>
      </w:r>
      <w:r w:rsidRPr="00285CAE">
        <w:rPr>
          <w:rFonts w:hint="eastAsia"/>
        </w:rPr>
        <w:t>），确保局部连通性不下降。</w:t>
      </w:r>
      <w:r>
        <w:rPr>
          <w:rFonts w:hint="eastAsia"/>
        </w:rPr>
        <w:lastRenderedPageBreak/>
        <w:t>2.2.2</w:t>
      </w:r>
      <w:r w:rsidRPr="00285CAE">
        <w:rPr>
          <w:rFonts w:hint="eastAsia"/>
        </w:rPr>
        <w:t xml:space="preserve">DLCP </w:t>
      </w:r>
      <w:r w:rsidRPr="00285CAE">
        <w:rPr>
          <w:rFonts w:hint="eastAsia"/>
        </w:rPr>
        <w:t>图序列</w:t>
      </w:r>
    </w:p>
    <w:p w14:paraId="370D9232" w14:textId="1EAE5066" w:rsidR="00285CAE" w:rsidRDefault="00285CAE" w:rsidP="00717B6C">
      <w:pPr>
        <w:jc w:val="center"/>
      </w:pPr>
      <w:r w:rsidRPr="00F36FCA">
        <w:rPr>
          <w:noProof/>
        </w:rPr>
        <w:drawing>
          <wp:inline distT="0" distB="0" distL="0" distR="0" wp14:anchorId="204F106E" wp14:editId="1436085B">
            <wp:extent cx="4273550" cy="1468538"/>
            <wp:effectExtent l="0" t="0" r="0" b="0"/>
            <wp:docPr id="11653475" name="图片 1" descr="图表, 雷达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475" name="图片 1" descr="图表, 雷达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165" cy="14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BF81" w14:textId="7E74C758" w:rsidR="00285CAE" w:rsidRDefault="00285CAE" w:rsidP="00717B6C">
      <w:r>
        <w:rPr>
          <w:rFonts w:hint="eastAsia"/>
        </w:rPr>
        <w:t xml:space="preserve">                 </w:t>
      </w:r>
      <w:r w:rsidR="00717B6C"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>图三</w:t>
      </w:r>
    </w:p>
    <w:p w14:paraId="537E3E1C" w14:textId="77777777" w:rsidR="00717B6C" w:rsidRDefault="00285CAE" w:rsidP="00717B6C">
      <w:pPr>
        <w:ind w:firstLineChars="200" w:firstLine="60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285CAE">
        <w:rPr>
          <w:rFonts w:hint="eastAsia"/>
        </w:rPr>
        <w:t>从简单图</w:t>
      </w:r>
      <w:r w:rsidRPr="00285CAE">
        <w:rPr>
          <w:rFonts w:hint="eastAsia"/>
        </w:rPr>
        <w:t> (G1)</w:t>
      </w:r>
      <w:r w:rsidRPr="00285CAE">
        <w:rPr>
          <w:rFonts w:hint="eastAsia"/>
        </w:rPr>
        <w:t>开始，每次添加</w:t>
      </w:r>
      <w:r w:rsidRPr="00285CAE">
        <w:rPr>
          <w:rFonts w:hint="eastAsia"/>
        </w:rPr>
        <w:t xml:space="preserve"> 1-2 </w:t>
      </w:r>
      <w:r w:rsidRPr="00285CAE">
        <w:rPr>
          <w:rFonts w:hint="eastAsia"/>
        </w:rPr>
        <w:t>节点，通过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“公共边”“分裂边”“撕裂边”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转换，最终生成原网络</w:t>
      </w:r>
      <w:r w:rsidRPr="00285CAE">
        <w:rPr>
          <w:rFonts w:hint="eastAsia"/>
        </w:rPr>
        <w:t> Gl=G</w:t>
      </w:r>
      <w:r w:rsidRPr="00285CAE">
        <w:rPr>
          <w:rFonts w:hint="eastAsia"/>
        </w:rPr>
        <w:t>（图</w:t>
      </w:r>
      <w:r w:rsidR="00717B6C">
        <w:rPr>
          <w:rFonts w:hint="eastAsia"/>
        </w:rPr>
        <w:t>3</w:t>
      </w:r>
      <w:r w:rsidRPr="00285CAE">
        <w:rPr>
          <w:rFonts w:hint="eastAsia"/>
        </w:rPr>
        <w:t>中德国骨干网的序列示例）。</w:t>
      </w:r>
    </w:p>
    <w:p w14:paraId="08CA2868" w14:textId="77777777" w:rsidR="00717B6C" w:rsidRDefault="00717B6C" w:rsidP="00717B6C">
      <w:r>
        <w:rPr>
          <w:rFonts w:hint="eastAsia"/>
        </w:rPr>
        <w:t>2.2.3</w:t>
      </w:r>
      <w:r w:rsidR="00285CAE" w:rsidRPr="00285CAE">
        <w:rPr>
          <w:rFonts w:hint="eastAsia"/>
        </w:rPr>
        <w:t>启发式策略：</w:t>
      </w:r>
    </w:p>
    <w:p w14:paraId="3F508F4F" w14:textId="7E013752" w:rsidR="00717B6C" w:rsidRDefault="00285CAE" w:rsidP="00717B6C">
      <w:pPr>
        <w:ind w:firstLineChars="200" w:firstLine="600"/>
      </w:pPr>
      <w:r w:rsidRPr="00285CAE">
        <w:rPr>
          <w:rFonts w:hint="eastAsia"/>
        </w:rPr>
        <w:t>计算节点邻边（边界边）的完美匹配，例如</w:t>
      </w:r>
      <w:r w:rsidRPr="00285CAE">
        <w:rPr>
          <w:rFonts w:hint="eastAsia"/>
        </w:rPr>
        <w:t xml:space="preserve"> 6 </w:t>
      </w:r>
      <w:r w:rsidRPr="00285CAE">
        <w:rPr>
          <w:rFonts w:hint="eastAsia"/>
        </w:rPr>
        <w:t>度节点有</w:t>
      </w:r>
      <w:r w:rsidRPr="00285CAE">
        <w:rPr>
          <w:rFonts w:hint="eastAsia"/>
        </w:rPr>
        <w:t xml:space="preserve"> 15 </w:t>
      </w:r>
      <w:r w:rsidRPr="00285CAE">
        <w:rPr>
          <w:rFonts w:hint="eastAsia"/>
        </w:rPr>
        <w:t>种匹配方式，通过</w:t>
      </w:r>
      <w:r w:rsidRPr="00285CAE">
        <w:rPr>
          <w:rFonts w:hint="eastAsia"/>
        </w:rPr>
        <w:t xml:space="preserve"> Gomory-Hu </w:t>
      </w:r>
      <w:r w:rsidRPr="00285CAE">
        <w:rPr>
          <w:rFonts w:hint="eastAsia"/>
        </w:rPr>
        <w:t>树筛选保持连通性的有效对。</w:t>
      </w:r>
    </w:p>
    <w:p w14:paraId="0E6EFC90" w14:textId="000894B3" w:rsidR="00717B6C" w:rsidRDefault="00717B6C" w:rsidP="00717B6C">
      <w:pPr>
        <w:jc w:val="center"/>
      </w:pPr>
      <w:r w:rsidRPr="00717B6C">
        <w:rPr>
          <w:noProof/>
        </w:rPr>
        <w:drawing>
          <wp:inline distT="0" distB="0" distL="0" distR="0" wp14:anchorId="643D4B8D" wp14:editId="1797DBF4">
            <wp:extent cx="3992880" cy="2666079"/>
            <wp:effectExtent l="0" t="0" r="7620" b="1270"/>
            <wp:docPr id="708626875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6875" name="图片 1" descr="图表, 直方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74" cy="26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6D0" w14:textId="5CD6DA8E" w:rsidR="00717B6C" w:rsidRDefault="00717B6C" w:rsidP="00717B6C">
      <w:pPr>
        <w:ind w:firstLineChars="1400" w:firstLine="4200"/>
      </w:pPr>
      <w:r>
        <w:rPr>
          <w:rFonts w:hint="eastAsia"/>
        </w:rPr>
        <w:t>图四</w:t>
      </w:r>
    </w:p>
    <w:p w14:paraId="35802D2F" w14:textId="11524243" w:rsidR="00717B6C" w:rsidRDefault="00285CAE" w:rsidP="00717B6C">
      <w:pPr>
        <w:ind w:firstLineChars="200" w:firstLine="600"/>
      </w:pPr>
      <w:r w:rsidRPr="00285CAE">
        <w:rPr>
          <w:rFonts w:hint="eastAsia"/>
        </w:rPr>
        <w:lastRenderedPageBreak/>
        <w:t>节点移除策略（</w:t>
      </w:r>
      <w:r w:rsidR="00717B6C">
        <w:rPr>
          <w:rFonts w:hint="eastAsia"/>
        </w:rPr>
        <w:t>如图四</w:t>
      </w:r>
      <w:r w:rsidRPr="00285CAE">
        <w:rPr>
          <w:rFonts w:hint="eastAsia"/>
        </w:rPr>
        <w:t>）</w:t>
      </w:r>
      <w:r w:rsidR="00717B6C">
        <w:rPr>
          <w:rFonts w:hint="eastAsia"/>
        </w:rPr>
        <w:t>：</w:t>
      </w:r>
    </w:p>
    <w:p w14:paraId="535EBF41" w14:textId="74DBF62E" w:rsidR="00717B6C" w:rsidRDefault="00285CAE" w:rsidP="00717B6C">
      <w:pPr>
        <w:ind w:firstLineChars="200" w:firstLine="600"/>
      </w:pPr>
      <w:r w:rsidRPr="00285CAE">
        <w:rPr>
          <w:rFonts w:hint="eastAsia"/>
        </w:rPr>
        <w:t xml:space="preserve">Grow </w:t>
      </w:r>
      <w:r w:rsidRPr="00285CAE">
        <w:rPr>
          <w:rFonts w:hint="eastAsia"/>
        </w:rPr>
        <w:t>策略：比较最远偶度节点与奇度对的跳数</w:t>
      </w:r>
      <w:r w:rsidR="00717B6C">
        <w:rPr>
          <w:rFonts w:hint="eastAsia"/>
        </w:rPr>
        <w:t>，</w:t>
      </w:r>
      <w:r w:rsidRPr="00285CAE">
        <w:rPr>
          <w:rFonts w:hint="eastAsia"/>
        </w:rPr>
        <w:t>优先移除跳数大的节点对（图</w:t>
      </w:r>
      <w:r w:rsidR="00717B6C">
        <w:rPr>
          <w:rFonts w:hint="eastAsia"/>
        </w:rPr>
        <w:t>4</w:t>
      </w:r>
      <w:r w:rsidRPr="00285CAE">
        <w:rPr>
          <w:rFonts w:hint="eastAsia"/>
        </w:rPr>
        <w:t>中“</w:t>
      </w:r>
      <w:r w:rsidRPr="00285CAE">
        <w:rPr>
          <w:rFonts w:hint="eastAsia"/>
        </w:rPr>
        <w:t>Grow</w:t>
      </w:r>
      <w:r w:rsidRPr="00285CAE">
        <w:rPr>
          <w:rFonts w:hint="eastAsia"/>
        </w:rPr>
        <w:t>”曲线显示平衡移除单</w:t>
      </w:r>
      <w:r w:rsidR="00717B6C">
        <w:rPr>
          <w:rFonts w:hint="eastAsia"/>
        </w:rPr>
        <w:t>/</w:t>
      </w:r>
      <w:r w:rsidRPr="00285CAE">
        <w:rPr>
          <w:rFonts w:hint="eastAsia"/>
        </w:rPr>
        <w:t>双节点）。</w:t>
      </w:r>
    </w:p>
    <w:p w14:paraId="346EBD0F" w14:textId="77777777" w:rsidR="00717B6C" w:rsidRDefault="00285CAE" w:rsidP="00717B6C">
      <w:r w:rsidRPr="00285CAE">
        <w:rPr>
          <w:rFonts w:hint="eastAsia"/>
        </w:rPr>
        <w:t xml:space="preserve">Even-first </w:t>
      </w:r>
      <w:r w:rsidRPr="00285CAE">
        <w:rPr>
          <w:rFonts w:hint="eastAsia"/>
        </w:rPr>
        <w:t>策略：先移除所有偶度节点，再处理奇度对（图</w:t>
      </w:r>
      <w:r w:rsidR="00717B6C">
        <w:rPr>
          <w:rFonts w:hint="eastAsia"/>
        </w:rPr>
        <w:t>4</w:t>
      </w:r>
      <w:r w:rsidRPr="00285CAE">
        <w:rPr>
          <w:rFonts w:hint="eastAsia"/>
        </w:rPr>
        <w:t>中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“</w:t>
      </w:r>
      <w:r w:rsidRPr="00285CAE">
        <w:rPr>
          <w:rFonts w:hint="eastAsia"/>
        </w:rPr>
        <w:t>Even-first</w:t>
      </w:r>
      <w:r w:rsidRPr="00285CAE">
        <w:rPr>
          <w:rFonts w:hint="eastAsia"/>
        </w:rPr>
        <w:t>”</w:t>
      </w:r>
      <w:r w:rsidRPr="00285CAE">
        <w:rPr>
          <w:rFonts w:hint="eastAsia"/>
        </w:rPr>
        <w:t xml:space="preserve"> </w:t>
      </w:r>
      <w:r w:rsidRPr="00285CAE">
        <w:rPr>
          <w:rFonts w:hint="eastAsia"/>
        </w:rPr>
        <w:t>前期多移除单节点，后期处理双节点），确保根附近先构建稳定结构。</w:t>
      </w:r>
    </w:p>
    <w:p w14:paraId="173122A4" w14:textId="322E4736" w:rsidR="00012AF0" w:rsidRPr="00012AF0" w:rsidRDefault="00F36FCA" w:rsidP="00717B6C">
      <w:r>
        <w:rPr>
          <w:rFonts w:hint="eastAsia"/>
        </w:rPr>
        <w:t>2.2</w:t>
      </w:r>
      <w:r w:rsidR="00012AF0" w:rsidRPr="00717B6C">
        <w:rPr>
          <w:rFonts w:hint="eastAsia"/>
          <w:b/>
          <w:bCs/>
        </w:rPr>
        <w:t>路由树形图构建</w:t>
      </w:r>
    </w:p>
    <w:p w14:paraId="59476DF7" w14:textId="77777777" w:rsidR="00012AF0" w:rsidRPr="00012AF0" w:rsidRDefault="00012AF0" w:rsidP="00717B6C">
      <w:pPr>
        <w:pStyle w:val="a7"/>
        <w:ind w:firstLine="600"/>
      </w:pPr>
      <w:r w:rsidRPr="00012AF0">
        <w:rPr>
          <w:rFonts w:hint="eastAsia"/>
        </w:rPr>
        <w:t>树形图构建算法：通过迭代处理</w:t>
      </w:r>
      <w:r w:rsidRPr="00012AF0">
        <w:rPr>
          <w:rFonts w:hint="eastAsia"/>
        </w:rPr>
        <w:t xml:space="preserve"> DLCP </w:t>
      </w:r>
      <w:r w:rsidRPr="00012AF0">
        <w:rPr>
          <w:rFonts w:hint="eastAsia"/>
        </w:rPr>
        <w:t>图序列来构建树形图。从简单的小图开始，给根节点的入弧分配不同颜色表示不同树形图，后续每次迭代，把之前图的树形图的边映射到新图，再通过求解</w:t>
      </w:r>
      <w:r w:rsidRPr="00012AF0">
        <w:rPr>
          <w:rFonts w:hint="eastAsia"/>
        </w:rPr>
        <w:t xml:space="preserve"> ILP </w:t>
      </w:r>
      <w:r w:rsidRPr="00012AF0">
        <w:rPr>
          <w:rFonts w:hint="eastAsia"/>
        </w:rPr>
        <w:t>为新节点的弧分配颜色，扩展树形图。</w:t>
      </w:r>
    </w:p>
    <w:p w14:paraId="24527C1E" w14:textId="77777777" w:rsidR="00012AF0" w:rsidRPr="00012AF0" w:rsidRDefault="00012AF0" w:rsidP="00717B6C">
      <w:pPr>
        <w:pStyle w:val="a7"/>
        <w:ind w:firstLine="600"/>
      </w:pPr>
      <w:r w:rsidRPr="00012AF0">
        <w:rPr>
          <w:rFonts w:hint="eastAsia"/>
        </w:rPr>
        <w:t xml:space="preserve">ILP </w:t>
      </w:r>
      <w:r w:rsidRPr="00012AF0">
        <w:rPr>
          <w:rFonts w:hint="eastAsia"/>
        </w:rPr>
        <w:t>的制定：分别给出了添加一个节点和两个节点时</w:t>
      </w:r>
      <w:r w:rsidRPr="00012AF0">
        <w:rPr>
          <w:rFonts w:hint="eastAsia"/>
        </w:rPr>
        <w:t xml:space="preserve"> ILP </w:t>
      </w:r>
      <w:r w:rsidRPr="00012AF0">
        <w:rPr>
          <w:rFonts w:hint="eastAsia"/>
        </w:rPr>
        <w:t>的约束条件和目标函数。约束条件主要是保证弧的颜色分配合理，避免出现环，确保每个树形图都能到达根节点；目标函数是最大化分配给新节点的颜色的加权和，权重根据节点的情况设定。还展示了如何扩展</w:t>
      </w:r>
      <w:r w:rsidRPr="00012AF0">
        <w:rPr>
          <w:rFonts w:hint="eastAsia"/>
        </w:rPr>
        <w:t xml:space="preserve"> ILP </w:t>
      </w:r>
      <w:r w:rsidRPr="00012AF0">
        <w:rPr>
          <w:rFonts w:hint="eastAsia"/>
        </w:rPr>
        <w:t>以减少路径长度。</w:t>
      </w:r>
    </w:p>
    <w:p w14:paraId="0B704725" w14:textId="77777777" w:rsidR="00012AF0" w:rsidRPr="00012AF0" w:rsidRDefault="00012AF0" w:rsidP="00717B6C">
      <w:pPr>
        <w:pStyle w:val="a7"/>
        <w:ind w:firstLine="600"/>
      </w:pPr>
      <w:r w:rsidRPr="00012AF0">
        <w:rPr>
          <w:rFonts w:hint="eastAsia"/>
        </w:rPr>
        <w:t>算法的可扩展性：分析了算法的运行时间，假设图中节点的最大度是常数，计算出构建</w:t>
      </w:r>
      <w:r w:rsidRPr="00012AF0">
        <w:rPr>
          <w:rFonts w:hint="eastAsia"/>
        </w:rPr>
        <w:t xml:space="preserve"> DLCP </w:t>
      </w:r>
      <w:r w:rsidRPr="00012AF0">
        <w:rPr>
          <w:rFonts w:hint="eastAsia"/>
        </w:rPr>
        <w:t>图序列和执行树形图构建算法的时间复杂度，表明算法具有可扩展性。</w:t>
      </w:r>
    </w:p>
    <w:p w14:paraId="5FD046E8" w14:textId="77777777" w:rsidR="00893E2B" w:rsidRDefault="00893E2B" w:rsidP="00717B6C"/>
    <w:p w14:paraId="543D2AFD" w14:textId="77777777" w:rsidR="00893E2B" w:rsidRPr="00717B6C" w:rsidRDefault="00C50E3E" w:rsidP="00717B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17B6C">
        <w:rPr>
          <w:rFonts w:hint="eastAsia"/>
          <w:b/>
          <w:bCs/>
        </w:rPr>
        <w:lastRenderedPageBreak/>
        <w:t>优势</w:t>
      </w:r>
    </w:p>
    <w:p w14:paraId="1654CF01" w14:textId="77777777" w:rsidR="002E75D2" w:rsidRDefault="00012AF0" w:rsidP="00717B6C">
      <w:pPr>
        <w:pStyle w:val="a7"/>
        <w:ind w:firstLine="600"/>
      </w:pPr>
      <w:r w:rsidRPr="00012AF0">
        <w:rPr>
          <w:rFonts w:hint="eastAsia"/>
        </w:rPr>
        <w:t>在多个真实网络拓扑上对算法进行评估</w:t>
      </w:r>
      <w:r w:rsidR="002E75D2">
        <w:rPr>
          <w:rFonts w:hint="eastAsia"/>
        </w:rPr>
        <w:t>，</w:t>
      </w:r>
      <w:r w:rsidRPr="00012AF0">
        <w:rPr>
          <w:rFonts w:hint="eastAsia"/>
        </w:rPr>
        <w:t>对于</w:t>
      </w:r>
      <w:r w:rsidRPr="00012AF0">
        <w:rPr>
          <w:rFonts w:hint="eastAsia"/>
        </w:rPr>
        <w:t xml:space="preserve"> DLCP </w:t>
      </w:r>
      <w:r w:rsidRPr="00012AF0">
        <w:rPr>
          <w:rFonts w:hint="eastAsia"/>
        </w:rPr>
        <w:t>图序列生成算法，分析了选择分裂边对的启发式方法的效果，包括候选边集数量、有效边集数量等，还比较了不同选择节点或节点对移除的启发式方法</w:t>
      </w:r>
      <w:r w:rsidR="002E75D2">
        <w:rPr>
          <w:rFonts w:hint="eastAsia"/>
        </w:rPr>
        <w:t>。</w:t>
      </w:r>
    </w:p>
    <w:p w14:paraId="7C3F42AA" w14:textId="0A05A9EE" w:rsidR="00012AF0" w:rsidRPr="00012AF0" w:rsidRDefault="00012AF0" w:rsidP="00717B6C">
      <w:pPr>
        <w:pStyle w:val="a7"/>
        <w:ind w:firstLine="600"/>
      </w:pPr>
      <w:r w:rsidRPr="00012AF0">
        <w:rPr>
          <w:rFonts w:hint="eastAsia"/>
        </w:rPr>
        <w:t>对于树形图构建算法，主要评估指标是覆盖率，结果显示本文的</w:t>
      </w:r>
      <w:r w:rsidRPr="00012AF0">
        <w:rPr>
          <w:rFonts w:hint="eastAsia"/>
        </w:rPr>
        <w:t xml:space="preserve"> </w:t>
      </w:r>
      <w:r w:rsidRPr="00012AF0">
        <w:rPr>
          <w:rFonts w:hint="eastAsia"/>
        </w:rPr>
        <w:t>“</w:t>
      </w:r>
      <w:r w:rsidRPr="00012AF0">
        <w:rPr>
          <w:rFonts w:hint="eastAsia"/>
        </w:rPr>
        <w:t>advanced</w:t>
      </w:r>
      <w:r w:rsidRPr="00012AF0">
        <w:rPr>
          <w:rFonts w:hint="eastAsia"/>
        </w:rPr>
        <w:t>”</w:t>
      </w:r>
      <w:r w:rsidRPr="00012AF0">
        <w:rPr>
          <w:rFonts w:hint="eastAsia"/>
        </w:rPr>
        <w:t xml:space="preserve"> </w:t>
      </w:r>
      <w:r w:rsidRPr="00012AF0">
        <w:rPr>
          <w:rFonts w:hint="eastAsia"/>
        </w:rPr>
        <w:t>方法性能接近最优，在覆盖率和路径伸展方面优于其他方法。</w:t>
      </w:r>
    </w:p>
    <w:p w14:paraId="49A71DA7" w14:textId="77777777" w:rsidR="00893E2B" w:rsidRPr="00717B6C" w:rsidRDefault="00893E2B" w:rsidP="00717B6C">
      <w:pPr>
        <w:rPr>
          <w:b/>
          <w:bCs/>
        </w:rPr>
      </w:pPr>
    </w:p>
    <w:p w14:paraId="165DA047" w14:textId="77777777" w:rsidR="006023B7" w:rsidRDefault="00C50E3E" w:rsidP="00717B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17B6C">
        <w:rPr>
          <w:rFonts w:hint="eastAsia"/>
          <w:b/>
          <w:bCs/>
        </w:rPr>
        <w:t>不足及改进建议</w:t>
      </w:r>
      <w:r w:rsidRPr="00717B6C">
        <w:rPr>
          <w:rFonts w:hint="eastAsia"/>
          <w:b/>
          <w:bCs/>
        </w:rPr>
        <w:t xml:space="preserve"> </w:t>
      </w:r>
      <w:r w:rsidRPr="00717B6C">
        <w:rPr>
          <w:rFonts w:hint="eastAsia"/>
          <w:b/>
          <w:bCs/>
        </w:rPr>
        <w:t>（如找不到不足，给出其他的你认为可能达到本文类似效果的解决方案。）</w:t>
      </w:r>
    </w:p>
    <w:p w14:paraId="1C242696" w14:textId="77777777" w:rsidR="006023B7" w:rsidRDefault="00012AF0" w:rsidP="006023B7">
      <w:pPr>
        <w:ind w:firstLineChars="200" w:firstLine="600"/>
      </w:pPr>
      <w:r w:rsidRPr="00012AF0">
        <w:t>在处理大规模网络时，虽然算法具有可扩展性，但随着节点和链路数量的急剧增加，计算复杂度可能依然较高，导致运行时间延长。此外，在实际网络环境中，可能存在多种复杂因素，本文方法可能需要进一步优化以适应这些复杂情况。</w:t>
      </w:r>
    </w:p>
    <w:p w14:paraId="5638FB2C" w14:textId="77777777" w:rsidR="006023B7" w:rsidRDefault="00012AF0" w:rsidP="006023B7">
      <w:pPr>
        <w:ind w:firstLineChars="200" w:firstLine="600"/>
      </w:pPr>
      <w:r w:rsidRPr="00012AF0">
        <w:t>针对这些不足，可考虑采用并行计算技术，利用多核处理器或分布式计算平台，加速</w:t>
      </w:r>
      <w:r w:rsidRPr="00012AF0">
        <w:t xml:space="preserve"> ILP </w:t>
      </w:r>
      <w:r w:rsidRPr="00012AF0">
        <w:t>求解过程，降低大规模网络下的计算时间。</w:t>
      </w:r>
    </w:p>
    <w:p w14:paraId="6D34C3BE" w14:textId="67C83E9D" w:rsidR="00893E2B" w:rsidRPr="006023B7" w:rsidRDefault="00012AF0" w:rsidP="006023B7">
      <w:pPr>
        <w:ind w:firstLineChars="200" w:firstLine="600"/>
        <w:rPr>
          <w:b/>
          <w:bCs/>
        </w:rPr>
      </w:pPr>
      <w:r w:rsidRPr="00012AF0">
        <w:t>同时，</w:t>
      </w:r>
      <w:r w:rsidR="002458AA">
        <w:rPr>
          <w:rFonts w:hint="eastAsia"/>
        </w:rPr>
        <w:t>可以</w:t>
      </w:r>
      <w:r w:rsidRPr="00012AF0">
        <w:t>引入机器学习算法，对网络故障模式进行学习和预测，提前调整路由表，增强算法对复杂网络环境的适应性。另外，</w:t>
      </w:r>
      <w:r w:rsidRPr="00012AF0">
        <w:lastRenderedPageBreak/>
        <w:t>进一步优化边分裂策略和节点选择启发式方法，探索更有效的图序列生成方式，可能会进一步提升算法性能。</w:t>
      </w:r>
    </w:p>
    <w:p w14:paraId="1C464909" w14:textId="77777777" w:rsidR="00893E2B" w:rsidRDefault="00893E2B" w:rsidP="00717B6C"/>
    <w:sectPr w:rsidR="00893E2B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A2134" w14:textId="77777777" w:rsidR="00AA2378" w:rsidRDefault="00AA2378" w:rsidP="00717B6C">
      <w:r>
        <w:separator/>
      </w:r>
    </w:p>
  </w:endnote>
  <w:endnote w:type="continuationSeparator" w:id="0">
    <w:p w14:paraId="2E22D425" w14:textId="77777777" w:rsidR="00AA2378" w:rsidRDefault="00AA2378" w:rsidP="0071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7EED4" w14:textId="77777777" w:rsidR="00AA2378" w:rsidRDefault="00AA2378" w:rsidP="00717B6C">
      <w:r>
        <w:separator/>
      </w:r>
    </w:p>
  </w:footnote>
  <w:footnote w:type="continuationSeparator" w:id="0">
    <w:p w14:paraId="6A7AE537" w14:textId="77777777" w:rsidR="00AA2378" w:rsidRDefault="00AA2378" w:rsidP="0071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CC08E"/>
    <w:multiLevelType w:val="singleLevel"/>
    <w:tmpl w:val="20CCC08E"/>
    <w:lvl w:ilvl="0">
      <w:start w:val="1"/>
      <w:numFmt w:val="decimal"/>
      <w:suff w:val="space"/>
      <w:lvlText w:val="%1."/>
      <w:lvlJc w:val="left"/>
      <w:rPr>
        <w:rFonts w:hint="default"/>
        <w:color w:val="000000" w:themeColor="text1"/>
      </w:rPr>
    </w:lvl>
  </w:abstractNum>
  <w:num w:numId="1" w16cid:durableId="162315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3MjY0A7IMLUyNjZV0lIJTi4sz8/NACgxrASZlsz8sAAAA"/>
    <w:docVar w:name="commondata" w:val="eyJoZGlkIjoiMDFiZjFiOGQxZWViMzVhYWU0NmVmYWQ0MDIwMTViNDEifQ=="/>
  </w:docVars>
  <w:rsids>
    <w:rsidRoot w:val="25886AC3"/>
    <w:rsid w:val="00012AF0"/>
    <w:rsid w:val="001043FA"/>
    <w:rsid w:val="00164452"/>
    <w:rsid w:val="002458AA"/>
    <w:rsid w:val="002602A9"/>
    <w:rsid w:val="002702EF"/>
    <w:rsid w:val="00285CAE"/>
    <w:rsid w:val="00290897"/>
    <w:rsid w:val="002E75D2"/>
    <w:rsid w:val="003B61EC"/>
    <w:rsid w:val="005205E6"/>
    <w:rsid w:val="006023B7"/>
    <w:rsid w:val="006375EA"/>
    <w:rsid w:val="00717B6C"/>
    <w:rsid w:val="00811679"/>
    <w:rsid w:val="008702B3"/>
    <w:rsid w:val="00893E2B"/>
    <w:rsid w:val="00A12FF0"/>
    <w:rsid w:val="00A7730F"/>
    <w:rsid w:val="00AA2378"/>
    <w:rsid w:val="00AB3D56"/>
    <w:rsid w:val="00AD6DE4"/>
    <w:rsid w:val="00B12B97"/>
    <w:rsid w:val="00B25B7E"/>
    <w:rsid w:val="00B74A8F"/>
    <w:rsid w:val="00BD6537"/>
    <w:rsid w:val="00C15869"/>
    <w:rsid w:val="00C50E3E"/>
    <w:rsid w:val="00E05AE7"/>
    <w:rsid w:val="00E5127A"/>
    <w:rsid w:val="00F36FCA"/>
    <w:rsid w:val="00F45CD2"/>
    <w:rsid w:val="258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07328"/>
  <w15:docId w15:val="{6F9CF957-01A5-4331-AAFD-8D1EA564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717B6C"/>
    <w:pPr>
      <w:widowControl w:val="0"/>
      <w:tabs>
        <w:tab w:val="left" w:pos="1800"/>
      </w:tabs>
      <w:spacing w:line="480" w:lineRule="auto"/>
      <w:jc w:val="both"/>
    </w:pPr>
    <w:rPr>
      <w:rFonts w:ascii="Times New Roman" w:eastAsia="宋体" w:hAnsi="Times New Roman" w:cs="Times New Roman"/>
      <w:color w:val="000000" w:themeColor="text1"/>
      <w:kern w:val="2"/>
      <w:sz w:val="30"/>
      <w:szCs w:val="30"/>
    </w:rPr>
  </w:style>
  <w:style w:type="paragraph" w:styleId="1">
    <w:name w:val="heading 1"/>
    <w:basedOn w:val="a"/>
    <w:next w:val="a"/>
    <w:link w:val="10"/>
    <w:qFormat/>
    <w:rsid w:val="0063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B3D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3D56"/>
    <w:rPr>
      <w:kern w:val="2"/>
      <w:sz w:val="18"/>
      <w:szCs w:val="18"/>
    </w:rPr>
  </w:style>
  <w:style w:type="paragraph" w:styleId="a5">
    <w:name w:val="footer"/>
    <w:basedOn w:val="a"/>
    <w:link w:val="a6"/>
    <w:rsid w:val="00AB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3D56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45CD2"/>
    <w:pPr>
      <w:ind w:firstLineChars="200" w:firstLine="420"/>
    </w:pPr>
  </w:style>
  <w:style w:type="paragraph" w:styleId="a8">
    <w:name w:val="Date"/>
    <w:basedOn w:val="a"/>
    <w:next w:val="a"/>
    <w:link w:val="a9"/>
    <w:rsid w:val="00285CAE"/>
    <w:pPr>
      <w:ind w:leftChars="2500" w:left="100"/>
    </w:pPr>
  </w:style>
  <w:style w:type="character" w:customStyle="1" w:styleId="a9">
    <w:name w:val="日期 字符"/>
    <w:basedOn w:val="a0"/>
    <w:link w:val="a8"/>
    <w:rsid w:val="00285CAE"/>
    <w:rPr>
      <w:rFonts w:ascii="Times New Roman" w:eastAsia="宋体" w:hAnsi="Times New Roman" w:cs="Times New Roman"/>
      <w:color w:val="000000" w:themeColor="text1"/>
      <w:kern w:val="2"/>
      <w:sz w:val="30"/>
      <w:szCs w:val="30"/>
    </w:rPr>
  </w:style>
  <w:style w:type="character" w:customStyle="1" w:styleId="10">
    <w:name w:val="标题 1 字符"/>
    <w:basedOn w:val="a0"/>
    <w:link w:val="1"/>
    <w:rsid w:val="006375EA"/>
    <w:rPr>
      <w:rFonts w:ascii="Times New Roman" w:eastAsia="宋体" w:hAnsi="Times New Roman" w:cs="Times New Roman"/>
      <w:b/>
      <w:bCs/>
      <w:color w:val="000000" w:themeColor="text1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D10D-2874-495B-B8F4-8510D2F5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SUSAN_YULI</dc:creator>
  <cp:keywords/>
  <dc:description/>
  <cp:lastModifiedBy>MSO3250</cp:lastModifiedBy>
  <cp:revision>4</cp:revision>
  <dcterms:created xsi:type="dcterms:W3CDTF">2025-04-21T15:53:00Z</dcterms:created>
  <dcterms:modified xsi:type="dcterms:W3CDTF">2025-04-21T16:03:00Z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3C5A084CD6294286945FD6640729F529_11</vt:lpwstr>
  </property>
</Properties>
</file>