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0" w:type="auto"/>
        <w:tblInd w:w="0" w:type="dxa"/>
        <w:tblLayout w:type="fixed"/>
        <w:tblCellMar>
          <w:top w:w="0" w:type="dxa"/>
          <w:left w:w="108" w:type="dxa"/>
          <w:bottom w:w="0" w:type="dxa"/>
          <w:right w:w="108" w:type="dxa"/>
        </w:tblCellMar>
      </w:tblPr>
      <w:tblGrid>
        <w:gridCol w:w="6408"/>
        <w:gridCol w:w="2160"/>
      </w:tblGrid>
      <w:tr w14:paraId="16BD1597">
        <w:tblPrEx>
          <w:tblCellMar>
            <w:top w:w="0" w:type="dxa"/>
            <w:left w:w="108" w:type="dxa"/>
            <w:bottom w:w="0" w:type="dxa"/>
            <w:right w:w="108" w:type="dxa"/>
          </w:tblCellMar>
        </w:tblPrEx>
        <w:tc>
          <w:tcPr>
            <w:tcW w:w="6408" w:type="dxa"/>
          </w:tcPr>
          <w:p w14:paraId="255D3CC2">
            <w:pPr>
              <w:spacing w:line="360" w:lineRule="exact"/>
              <w:rPr>
                <w:rFonts w:ascii="宋体" w:hAnsi="宋体"/>
                <w:sz w:val="24"/>
              </w:rPr>
            </w:pPr>
          </w:p>
        </w:tc>
        <w:tc>
          <w:tcPr>
            <w:tcW w:w="2160" w:type="dxa"/>
          </w:tcPr>
          <w:p w14:paraId="0AF5BFE2">
            <w:pPr>
              <w:spacing w:line="360" w:lineRule="exact"/>
              <w:rPr>
                <w:rFonts w:ascii="宋体" w:hAnsi="宋体"/>
                <w:sz w:val="18"/>
              </w:rPr>
            </w:pPr>
            <w:r>
              <w:rPr>
                <w:rFonts w:hint="eastAsia" w:ascii="宋体" w:hAnsi="宋体"/>
                <w:sz w:val="18"/>
              </w:rPr>
              <w:t>学校代码： 10246</w:t>
            </w:r>
          </w:p>
        </w:tc>
      </w:tr>
      <w:tr w14:paraId="19F1AA26">
        <w:tblPrEx>
          <w:tblCellMar>
            <w:top w:w="0" w:type="dxa"/>
            <w:left w:w="108" w:type="dxa"/>
            <w:bottom w:w="0" w:type="dxa"/>
            <w:right w:w="108" w:type="dxa"/>
          </w:tblCellMar>
        </w:tblPrEx>
        <w:tc>
          <w:tcPr>
            <w:tcW w:w="6408" w:type="dxa"/>
          </w:tcPr>
          <w:p w14:paraId="462DE8A3">
            <w:pPr>
              <w:spacing w:line="360" w:lineRule="exact"/>
              <w:rPr>
                <w:rFonts w:ascii="宋体" w:hAnsi="宋体"/>
                <w:sz w:val="28"/>
              </w:rPr>
            </w:pPr>
          </w:p>
        </w:tc>
        <w:tc>
          <w:tcPr>
            <w:tcW w:w="2160" w:type="dxa"/>
          </w:tcPr>
          <w:p w14:paraId="49F74D95">
            <w:pPr>
              <w:rPr>
                <w:rFonts w:hint="default" w:ascii="宋体" w:hAnsi="宋体" w:eastAsiaTheme="minorEastAsia"/>
                <w:sz w:val="18"/>
                <w:lang w:val="en-US" w:eastAsia="zh-CN"/>
              </w:rPr>
            </w:pPr>
            <w:r>
              <w:rPr>
                <w:rFonts w:hint="eastAsia" w:ascii="宋体" w:hAnsi="宋体"/>
                <w:sz w:val="18"/>
              </w:rPr>
              <w:t xml:space="preserve">学    号： </w:t>
            </w:r>
            <w:r>
              <w:rPr>
                <w:rFonts w:hint="eastAsia" w:ascii="宋体" w:hAnsi="宋体"/>
                <w:sz w:val="18"/>
                <w:lang w:val="en-US" w:eastAsia="zh-CN"/>
              </w:rPr>
              <w:t>21262010070</w:t>
            </w:r>
          </w:p>
        </w:tc>
      </w:tr>
      <w:tr w14:paraId="6BCA7274">
        <w:tblPrEx>
          <w:tblCellMar>
            <w:top w:w="0" w:type="dxa"/>
            <w:left w:w="108" w:type="dxa"/>
            <w:bottom w:w="0" w:type="dxa"/>
            <w:right w:w="108" w:type="dxa"/>
          </w:tblCellMar>
        </w:tblPrEx>
        <w:tc>
          <w:tcPr>
            <w:tcW w:w="6408" w:type="dxa"/>
          </w:tcPr>
          <w:p w14:paraId="42C6C44B">
            <w:pPr>
              <w:spacing w:line="360" w:lineRule="exact"/>
              <w:rPr>
                <w:rFonts w:ascii="宋体" w:hAnsi="宋体"/>
                <w:sz w:val="28"/>
              </w:rPr>
            </w:pPr>
          </w:p>
        </w:tc>
        <w:tc>
          <w:tcPr>
            <w:tcW w:w="2160" w:type="dxa"/>
          </w:tcPr>
          <w:p w14:paraId="71034DE7">
            <w:pPr>
              <w:rPr>
                <w:rFonts w:ascii="宋体" w:hAnsi="宋体"/>
                <w:sz w:val="18"/>
              </w:rPr>
            </w:pPr>
          </w:p>
        </w:tc>
      </w:tr>
    </w:tbl>
    <w:p w14:paraId="209D568B">
      <w:pPr>
        <w:rPr>
          <w:rFonts w:ascii="宋体" w:hAnsi="宋体"/>
          <w:sz w:val="18"/>
        </w:rPr>
      </w:pPr>
    </w:p>
    <w:p w14:paraId="1983150A">
      <w:pPr>
        <w:ind w:firstLine="5580" w:firstLineChars="3100"/>
        <w:rPr>
          <w:rFonts w:ascii="宋体" w:hAnsi="宋体"/>
          <w:sz w:val="18"/>
        </w:rPr>
      </w:pPr>
    </w:p>
    <w:p w14:paraId="7D8651D2">
      <w:pPr>
        <w:ind w:right="418" w:rightChars="199" w:firstLine="5580" w:firstLineChars="3100"/>
        <w:rPr>
          <w:rFonts w:ascii="宋体" w:hAnsi="宋体"/>
          <w:sz w:val="18"/>
        </w:rPr>
      </w:pPr>
      <w:r>
        <w:rPr>
          <w:rFonts w:hint="eastAsia" w:ascii="宋体" w:hAnsi="宋体"/>
          <w:sz w:val="18"/>
        </w:rPr>
        <w:t xml:space="preserve">  </w:t>
      </w:r>
    </w:p>
    <w:p w14:paraId="08AAC5C9">
      <w:pPr>
        <w:ind w:firstLine="1890" w:firstLineChars="900"/>
        <w:rPr>
          <w:rFonts w:ascii="宋体" w:hAnsi="宋体"/>
        </w:rPr>
      </w:pPr>
      <w:r>
        <w:rPr>
          <w:rFonts w:ascii="宋体" w:hAnsi="宋体"/>
        </w:rPr>
        <w:drawing>
          <wp:inline distT="0" distB="0" distL="0" distR="0">
            <wp:extent cx="2762250" cy="102870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762250" cy="1028700"/>
                    </a:xfrm>
                    <a:prstGeom prst="rect">
                      <a:avLst/>
                    </a:prstGeom>
                    <a:noFill/>
                    <a:ln>
                      <a:noFill/>
                    </a:ln>
                  </pic:spPr>
                </pic:pic>
              </a:graphicData>
            </a:graphic>
          </wp:inline>
        </w:drawing>
      </w:r>
    </w:p>
    <w:p w14:paraId="608F96A9">
      <w:pPr>
        <w:ind w:firstLine="2319" w:firstLineChars="1100"/>
        <w:rPr>
          <w:rFonts w:ascii="宋体" w:hAnsi="宋体"/>
          <w:b/>
          <w:bCs/>
        </w:rPr>
      </w:pPr>
    </w:p>
    <w:p w14:paraId="48F02454">
      <w:pPr>
        <w:ind w:firstLine="2319" w:firstLineChars="1100"/>
        <w:rPr>
          <w:rFonts w:ascii="宋体" w:hAnsi="宋体"/>
          <w:b/>
          <w:bCs/>
        </w:rPr>
      </w:pPr>
    </w:p>
    <w:tbl>
      <w:tblPr>
        <w:tblStyle w:val="1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14:paraId="611537E9">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PrEx>
        <w:tc>
          <w:tcPr>
            <w:tcW w:w="8528" w:type="dxa"/>
          </w:tcPr>
          <w:p w14:paraId="63912888">
            <w:pPr>
              <w:jc w:val="center"/>
              <w:rPr>
                <w:rFonts w:ascii="宋体" w:hAnsi="宋体"/>
                <w:sz w:val="44"/>
              </w:rPr>
            </w:pPr>
            <w:r>
              <w:rPr>
                <w:rFonts w:hint="eastAsia" w:ascii="宋体" w:hAnsi="宋体"/>
                <w:sz w:val="44"/>
              </w:rPr>
              <w:t>硕 士 学 位 论 文</w:t>
            </w:r>
          </w:p>
        </w:tc>
      </w:tr>
    </w:tbl>
    <w:p w14:paraId="0820C627">
      <w:pPr>
        <w:ind w:firstLine="602" w:firstLineChars="200"/>
        <w:rPr>
          <w:rFonts w:ascii="宋体" w:hAnsi="宋体"/>
          <w:b/>
          <w:sz w:val="32"/>
        </w:rPr>
      </w:pPr>
      <w:r>
        <w:rPr>
          <w:rFonts w:hint="eastAsia" w:ascii="宋体" w:hAnsi="宋体"/>
          <w:b/>
          <w:bCs/>
          <w:sz w:val="30"/>
        </w:rPr>
        <w:t xml:space="preserve">              </w:t>
      </w:r>
      <w:r>
        <w:rPr>
          <w:rFonts w:hint="eastAsia" w:ascii="宋体" w:hAnsi="宋体"/>
          <w:b/>
          <w:sz w:val="30"/>
        </w:rPr>
        <w:t xml:space="preserve">   （专业学位）</w:t>
      </w:r>
    </w:p>
    <w:p w14:paraId="791C9DEF">
      <w:pPr>
        <w:rPr>
          <w:rFonts w:ascii="宋体" w:hAnsi="宋体"/>
          <w:b/>
          <w:bCs/>
          <w:sz w:val="30"/>
        </w:rPr>
      </w:pPr>
    </w:p>
    <w:tbl>
      <w:tblPr>
        <w:tblStyle w:val="17"/>
        <w:tblW w:w="0" w:type="auto"/>
        <w:tblInd w:w="0" w:type="dxa"/>
        <w:tblBorders>
          <w:top w:val="none" w:color="auto" w:sz="0" w:space="0"/>
          <w:left w:val="none" w:color="auto" w:sz="0" w:space="0"/>
          <w:bottom w:val="none" w:color="auto" w:sz="0"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14:paraId="4AE2CFD1">
        <w:tblPrEx>
          <w:tblBorders>
            <w:top w:val="none" w:color="auto" w:sz="0" w:space="0"/>
            <w:left w:val="none" w:color="auto" w:sz="0" w:space="0"/>
            <w:bottom w:val="none" w:color="auto" w:sz="0"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8528" w:type="dxa"/>
          </w:tcPr>
          <w:p w14:paraId="5ECC97B1">
            <w:pPr>
              <w:pStyle w:val="16"/>
              <w:keepNext w:val="0"/>
              <w:keepLines w:val="0"/>
              <w:widowControl/>
              <w:suppressLineNumbers w:val="0"/>
              <w:spacing w:before="0" w:beforeAutospacing="0" w:after="0" w:afterAutospacing="0"/>
              <w:ind w:left="0" w:right="0"/>
              <w:jc w:val="center"/>
              <w:rPr>
                <w:rFonts w:hint="eastAsia" w:ascii="黑体" w:hAnsi="黑体" w:eastAsia="黑体" w:cs="黑体"/>
                <w:b/>
                <w:sz w:val="36"/>
                <w:szCs w:val="36"/>
              </w:rPr>
            </w:pPr>
            <w:r>
              <w:rPr>
                <w:rFonts w:hint="eastAsia" w:ascii="黑体" w:hAnsi="黑体" w:eastAsia="黑体" w:cs="黑体"/>
                <w:b/>
                <w:sz w:val="36"/>
                <w:szCs w:val="36"/>
              </w:rPr>
              <w:t>基于大语言模型生成电商恶意评论的研究</w:t>
            </w:r>
          </w:p>
          <w:p w14:paraId="5F70534A">
            <w:pPr>
              <w:jc w:val="center"/>
              <w:rPr>
                <w:rFonts w:ascii="宋体" w:hAnsi="宋体"/>
                <w:b/>
                <w:bCs/>
                <w:sz w:val="36"/>
              </w:rPr>
            </w:pPr>
          </w:p>
        </w:tc>
      </w:tr>
    </w:tbl>
    <w:p w14:paraId="38B69BC6">
      <w:pPr>
        <w:rPr>
          <w:rFonts w:ascii="宋体" w:hAnsi="宋体"/>
        </w:rPr>
      </w:pPr>
    </w:p>
    <w:tbl>
      <w:tblPr>
        <w:tblStyle w:val="17"/>
        <w:tblW w:w="0" w:type="auto"/>
        <w:tblInd w:w="0" w:type="dxa"/>
        <w:tblLayout w:type="autofit"/>
        <w:tblCellMar>
          <w:top w:w="0" w:type="dxa"/>
          <w:left w:w="108" w:type="dxa"/>
          <w:bottom w:w="0" w:type="dxa"/>
          <w:right w:w="108" w:type="dxa"/>
        </w:tblCellMar>
      </w:tblPr>
      <w:tblGrid>
        <w:gridCol w:w="8522"/>
      </w:tblGrid>
      <w:tr w14:paraId="56ED2FD8">
        <w:tblPrEx>
          <w:tblCellMar>
            <w:top w:w="0" w:type="dxa"/>
            <w:left w:w="108" w:type="dxa"/>
            <w:bottom w:w="0" w:type="dxa"/>
            <w:right w:w="108" w:type="dxa"/>
          </w:tblCellMar>
        </w:tblPrEx>
        <w:trPr>
          <w:trHeight w:val="768" w:hRule="atLeast"/>
        </w:trPr>
        <w:tc>
          <w:tcPr>
            <w:tcW w:w="8522" w:type="dxa"/>
            <w:vAlign w:val="center"/>
          </w:tcPr>
          <w:p w14:paraId="43C9A0AD">
            <w:pPr>
              <w:jc w:val="center"/>
              <w:rPr>
                <w:rFonts w:hint="eastAsia" w:ascii="黑体" w:hAnsi="黑体" w:eastAsia="黑体" w:cs="黑体"/>
                <w:b/>
                <w:sz w:val="28"/>
                <w:szCs w:val="28"/>
              </w:rPr>
            </w:pPr>
            <w:r>
              <w:rPr>
                <w:rFonts w:hint="eastAsia" w:ascii="黑体" w:hAnsi="黑体" w:eastAsia="黑体" w:cs="黑体"/>
                <w:b/>
                <w:sz w:val="28"/>
                <w:szCs w:val="28"/>
              </w:rPr>
              <w:t xml:space="preserve">Research on Generating Malicious E-commerce Reviews </w:t>
            </w:r>
          </w:p>
          <w:p w14:paraId="4FCD3C61">
            <w:pPr>
              <w:jc w:val="center"/>
              <w:rPr>
                <w:rFonts w:hint="eastAsia" w:ascii="黑体" w:hAnsi="黑体" w:eastAsia="黑体" w:cs="黑体"/>
                <w:b/>
                <w:sz w:val="28"/>
                <w:szCs w:val="28"/>
              </w:rPr>
            </w:pPr>
            <w:r>
              <w:rPr>
                <w:rFonts w:hint="eastAsia" w:ascii="黑体" w:hAnsi="黑体" w:eastAsia="黑体" w:cs="黑体"/>
                <w:b/>
                <w:sz w:val="28"/>
                <w:szCs w:val="28"/>
              </w:rPr>
              <w:t>Based on L</w:t>
            </w:r>
            <w:r>
              <w:rPr>
                <w:rFonts w:hint="eastAsia" w:ascii="黑体" w:hAnsi="黑体" w:eastAsia="黑体" w:cs="黑体"/>
                <w:b/>
                <w:sz w:val="28"/>
                <w:szCs w:val="28"/>
                <w:lang w:val="en-US" w:eastAsia="zh-CN"/>
              </w:rPr>
              <w:t>LM</w:t>
            </w:r>
            <w:r>
              <w:rPr>
                <w:rFonts w:hint="eastAsia" w:ascii="黑体" w:hAnsi="黑体" w:eastAsia="黑体" w:cs="黑体"/>
                <w:b/>
                <w:sz w:val="28"/>
                <w:szCs w:val="28"/>
              </w:rPr>
              <w:t>s</w:t>
            </w:r>
          </w:p>
        </w:tc>
      </w:tr>
    </w:tbl>
    <w:p w14:paraId="263DAB9F">
      <w:pPr>
        <w:rPr>
          <w:rFonts w:ascii="宋体" w:hAnsi="宋体"/>
        </w:rPr>
      </w:pPr>
    </w:p>
    <w:p w14:paraId="7A3C44DE">
      <w:pPr>
        <w:jc w:val="center"/>
        <w:rPr>
          <w:rFonts w:ascii="宋体" w:hAnsi="宋体"/>
          <w:spacing w:val="-16"/>
        </w:rPr>
      </w:pPr>
    </w:p>
    <w:p w14:paraId="17D52773">
      <w:pPr>
        <w:jc w:val="center"/>
        <w:rPr>
          <w:rFonts w:ascii="宋体" w:hAnsi="宋体"/>
          <w:spacing w:val="-16"/>
        </w:rPr>
      </w:pPr>
    </w:p>
    <w:p w14:paraId="0DE3E61F">
      <w:pPr>
        <w:jc w:val="center"/>
        <w:rPr>
          <w:rFonts w:ascii="宋体" w:hAnsi="宋体"/>
          <w:spacing w:val="-38"/>
        </w:rPr>
      </w:pPr>
    </w:p>
    <w:p w14:paraId="66A69F0F">
      <w:pPr>
        <w:jc w:val="center"/>
        <w:rPr>
          <w:rFonts w:ascii="宋体" w:hAnsi="宋体"/>
        </w:rPr>
      </w:pPr>
    </w:p>
    <w:p w14:paraId="709B7A20">
      <w:pPr>
        <w:jc w:val="center"/>
        <w:rPr>
          <w:rFonts w:ascii="宋体" w:hAnsi="宋体"/>
        </w:rPr>
      </w:pPr>
    </w:p>
    <w:p w14:paraId="7234FB21">
      <w:pPr>
        <w:tabs>
          <w:tab w:val="left" w:pos="3925"/>
        </w:tabs>
        <w:ind w:firstLine="1260" w:firstLineChars="450"/>
        <w:rPr>
          <w:rFonts w:ascii="宋体" w:hAnsi="宋体"/>
          <w:sz w:val="28"/>
        </w:rPr>
      </w:pPr>
      <w:r>
        <w:rPr>
          <w:rFonts w:hint="eastAsia" w:ascii="宋体" w:hAnsi="宋体"/>
          <w:sz w:val="28"/>
        </w:rPr>
        <w:t>院          系：</w:t>
      </w:r>
      <w:r>
        <w:rPr>
          <w:rFonts w:ascii="宋体" w:hAnsi="宋体"/>
          <w:sz w:val="28"/>
        </w:rPr>
        <w:tab/>
      </w:r>
      <w:r>
        <w:rPr>
          <w:rFonts w:hint="eastAsia" w:ascii="宋体" w:hAnsi="宋体"/>
          <w:sz w:val="28"/>
        </w:rPr>
        <w:t>软件学院</w:t>
      </w:r>
    </w:p>
    <w:p w14:paraId="4BF82ED4">
      <w:pPr>
        <w:tabs>
          <w:tab w:val="left" w:pos="4059"/>
        </w:tabs>
        <w:ind w:firstLine="1200" w:firstLineChars="500"/>
        <w:rPr>
          <w:rFonts w:hint="eastAsia" w:ascii="宋体" w:hAnsi="宋体" w:eastAsiaTheme="minorEastAsia"/>
          <w:sz w:val="28"/>
          <w:lang w:val="en-US" w:eastAsia="zh-CN"/>
        </w:rPr>
      </w:pPr>
      <w:r>
        <w:rPr>
          <w:rFonts w:hint="eastAsia" w:ascii="宋体" w:hAnsi="宋体"/>
          <w:spacing w:val="-20"/>
          <w:sz w:val="28"/>
        </w:rPr>
        <w:t>专业学位类别（领域）</w:t>
      </w:r>
      <w:r>
        <w:rPr>
          <w:rFonts w:hint="eastAsia" w:ascii="宋体" w:hAnsi="宋体"/>
          <w:sz w:val="28"/>
        </w:rPr>
        <w:t xml:space="preserve">： </w:t>
      </w:r>
      <w:r>
        <w:rPr>
          <w:rFonts w:hint="eastAsia" w:ascii="宋体" w:hAnsi="宋体"/>
          <w:sz w:val="28"/>
          <w:lang w:val="en-US" w:eastAsia="zh-CN"/>
        </w:rPr>
        <w:t>软件工程</w:t>
      </w:r>
    </w:p>
    <w:p w14:paraId="3D19632F">
      <w:pPr>
        <w:tabs>
          <w:tab w:val="left" w:pos="4059"/>
        </w:tabs>
        <w:ind w:firstLine="1260" w:firstLineChars="450"/>
        <w:rPr>
          <w:rFonts w:hint="eastAsia" w:ascii="宋体" w:hAnsi="宋体" w:eastAsiaTheme="minorEastAsia"/>
          <w:sz w:val="28"/>
          <w:lang w:val="en-US" w:eastAsia="zh-CN"/>
        </w:rPr>
      </w:pPr>
      <w:r>
        <w:rPr>
          <w:rFonts w:hint="eastAsia" w:ascii="宋体" w:hAnsi="宋体"/>
          <w:sz w:val="28"/>
        </w:rPr>
        <w:t xml:space="preserve">姓          名：    </w:t>
      </w:r>
      <w:r>
        <w:rPr>
          <w:rFonts w:hint="eastAsia" w:ascii="宋体" w:hAnsi="宋体"/>
          <w:sz w:val="28"/>
          <w:lang w:val="en-US" w:eastAsia="zh-CN"/>
        </w:rPr>
        <w:t>张士鹏</w:t>
      </w:r>
    </w:p>
    <w:p w14:paraId="510E6AD2">
      <w:pPr>
        <w:tabs>
          <w:tab w:val="left" w:pos="4059"/>
        </w:tabs>
        <w:ind w:firstLine="1260" w:firstLineChars="450"/>
        <w:rPr>
          <w:rFonts w:hint="eastAsia" w:ascii="宋体" w:hAnsi="宋体"/>
          <w:sz w:val="28"/>
        </w:rPr>
        <w:sectPr>
          <w:headerReference r:id="rId3" w:type="default"/>
          <w:pgSz w:w="11906" w:h="16838"/>
          <w:pgMar w:top="1440" w:right="1800" w:bottom="1440" w:left="1800" w:header="851" w:footer="992" w:gutter="0"/>
          <w:cols w:space="425" w:num="1"/>
          <w:docGrid w:type="lines" w:linePitch="312" w:charSpace="0"/>
        </w:sectPr>
      </w:pPr>
      <w:r>
        <w:rPr>
          <w:rFonts w:hint="eastAsia" w:ascii="宋体" w:hAnsi="宋体"/>
          <w:sz w:val="28"/>
        </w:rPr>
        <w:t xml:space="preserve">指  导  教  师：   </w:t>
      </w:r>
      <w:r>
        <w:rPr>
          <w:rFonts w:ascii="宋体" w:hAnsi="宋体"/>
          <w:sz w:val="28"/>
        </w:rPr>
        <w:tab/>
      </w:r>
      <w:r>
        <w:rPr>
          <w:rFonts w:hint="eastAsia" w:ascii="宋体" w:hAnsi="宋体"/>
          <w:sz w:val="28"/>
          <w:lang w:val="en-US" w:eastAsia="zh-CN"/>
        </w:rPr>
        <w:t>曾剑平</w:t>
      </w:r>
      <w:r>
        <w:rPr>
          <w:rFonts w:hint="eastAsia" w:ascii="宋体" w:hAnsi="宋体"/>
          <w:sz w:val="28"/>
        </w:rPr>
        <w:t xml:space="preserve"> </w:t>
      </w:r>
    </w:p>
    <w:sdt>
      <w:sdtPr>
        <w:rPr>
          <w:lang w:val="en-US" w:eastAsia="zh-CN"/>
        </w:rPr>
        <w:id w:val="147451759"/>
        <w15:color w:val="DBDBDB"/>
        <w:docPartObj>
          <w:docPartGallery w:val="Table of Contents"/>
          <w:docPartUnique/>
        </w:docPartObj>
      </w:sdtPr>
      <w:sdtEndPr>
        <w:rPr>
          <w:rFonts w:hint="eastAsia" w:asciiTheme="minorEastAsia" w:hAnsiTheme="minorEastAsia" w:eastAsiaTheme="minorEastAsia" w:cstheme="minorEastAsia"/>
          <w:kern w:val="2"/>
          <w:sz w:val="24"/>
          <w:szCs w:val="24"/>
          <w:lang w:val="en-US" w:eastAsia="zh-CN" w:bidi="ar-SA"/>
        </w:rPr>
      </w:sdtEndPr>
      <w:sdtContent>
        <w:p w14:paraId="0A94B6F3">
          <w:pPr>
            <w:pStyle w:val="2"/>
            <w:bidi w:val="0"/>
            <w:jc w:val="center"/>
            <w:rPr>
              <w:rFonts w:hint="default"/>
              <w:lang w:val="en-US"/>
            </w:rPr>
          </w:pPr>
          <w:r>
            <w:rPr>
              <w:rFonts w:hint="eastAsia"/>
              <w:lang w:val="en-US" w:eastAsia="zh-CN"/>
            </w:rPr>
            <w:t>目  录</w:t>
          </w:r>
        </w:p>
        <w:p w14:paraId="1CA081C4">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TOC \o "1-3" \h \u </w:instrText>
          </w:r>
          <w:r>
            <w:rPr>
              <w:rFonts w:hint="eastAsia" w:asciiTheme="minorEastAsia" w:hAnsiTheme="minorEastAsia" w:eastAsiaTheme="minorEastAsia" w:cstheme="minorEastAsia"/>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_Toc21812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摘要</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_Toc21812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C753BE0">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_Toc1653 </w:instrText>
          </w:r>
          <w:r>
            <w:rPr>
              <w:rFonts w:hint="eastAsia" w:ascii="宋体" w:hAnsi="宋体" w:eastAsia="宋体" w:cs="宋体"/>
              <w:sz w:val="24"/>
              <w:szCs w:val="24"/>
            </w:rPr>
            <w:fldChar w:fldCharType="separate"/>
          </w:r>
          <w:r>
            <w:rPr>
              <w:rFonts w:hint="eastAsia" w:ascii="宋体" w:hAnsi="宋体" w:eastAsia="宋体" w:cs="宋体"/>
              <w:sz w:val="24"/>
              <w:szCs w:val="24"/>
            </w:rPr>
            <w:t>Abstract</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_Toc1653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7B2DF7">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_Toc16000 </w:instrText>
          </w:r>
          <w:r>
            <w:rPr>
              <w:rFonts w:hint="eastAsia" w:ascii="宋体" w:hAnsi="宋体" w:eastAsia="宋体" w:cs="宋体"/>
              <w:sz w:val="24"/>
              <w:szCs w:val="24"/>
            </w:rPr>
            <w:fldChar w:fldCharType="separate"/>
          </w:r>
          <w:r>
            <w:rPr>
              <w:rFonts w:hint="eastAsia" w:ascii="宋体" w:hAnsi="宋体" w:eastAsia="宋体" w:cs="宋体"/>
              <w:sz w:val="24"/>
              <w:szCs w:val="24"/>
            </w:rPr>
            <w:t>第一章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_Toc16000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A3D3625">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_Toc18666 </w:instrText>
          </w:r>
          <w:r>
            <w:rPr>
              <w:rFonts w:hint="eastAsia" w:ascii="宋体" w:hAnsi="宋体" w:eastAsia="宋体" w:cs="宋体"/>
              <w:sz w:val="24"/>
              <w:szCs w:val="24"/>
            </w:rPr>
            <w:fldChar w:fldCharType="separate"/>
          </w:r>
          <w:r>
            <w:rPr>
              <w:rFonts w:hint="eastAsia" w:ascii="宋体" w:hAnsi="宋体" w:eastAsia="宋体" w:cs="宋体"/>
              <w:sz w:val="24"/>
              <w:szCs w:val="24"/>
            </w:rPr>
            <w:t>1.1 研究背景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_Toc18666 \h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B37AAE7">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_Toc4159 </w:instrText>
          </w:r>
          <w:r>
            <w:rPr>
              <w:rFonts w:hint="eastAsia" w:ascii="宋体" w:hAnsi="宋体" w:eastAsia="宋体" w:cs="宋体"/>
              <w:sz w:val="24"/>
              <w:szCs w:val="24"/>
            </w:rPr>
            <w:fldChar w:fldCharType="separate"/>
          </w:r>
          <w:r>
            <w:rPr>
              <w:rFonts w:hint="eastAsia" w:ascii="宋体" w:hAnsi="宋体" w:eastAsia="宋体" w:cs="宋体"/>
              <w:sz w:val="24"/>
              <w:szCs w:val="24"/>
            </w:rPr>
            <w:t>1.2 本文主要工作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_Toc4159 \h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91B9046">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_Toc19448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3</w:t>
          </w:r>
          <w:r>
            <w:rPr>
              <w:rFonts w:hint="eastAsia" w:ascii="宋体" w:hAnsi="宋体" w:eastAsia="宋体" w:cs="宋体"/>
              <w:sz w:val="24"/>
              <w:szCs w:val="24"/>
            </w:rPr>
            <w:t xml:space="preserve"> 本文章节结构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_Toc19448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0A63E6F">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_Toc21331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lang w:val="en-US" w:eastAsia="zh-CN"/>
            </w:rPr>
            <w:t>4</w:t>
          </w:r>
          <w:r>
            <w:rPr>
              <w:rFonts w:hint="eastAsia" w:ascii="宋体" w:hAnsi="宋体" w:eastAsia="宋体" w:cs="宋体"/>
              <w:sz w:val="24"/>
              <w:szCs w:val="24"/>
            </w:rPr>
            <w:t xml:space="preserve">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_Toc21331 \h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A05809C">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_Toc32413 </w:instrText>
          </w:r>
          <w:r>
            <w:rPr>
              <w:rFonts w:hint="eastAsia" w:ascii="宋体" w:hAnsi="宋体" w:eastAsia="宋体" w:cs="宋体"/>
              <w:sz w:val="24"/>
              <w:szCs w:val="24"/>
            </w:rPr>
            <w:fldChar w:fldCharType="separate"/>
          </w:r>
          <w:r>
            <w:rPr>
              <w:rFonts w:hint="eastAsia" w:ascii="宋体" w:hAnsi="宋体" w:eastAsia="宋体" w:cs="宋体"/>
              <w:sz w:val="24"/>
              <w:szCs w:val="24"/>
            </w:rPr>
            <w:t>第二章 相关理论与技术基础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_Toc32413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F75F814">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_Toc9698 </w:instrText>
          </w:r>
          <w:r>
            <w:rPr>
              <w:rFonts w:hint="eastAsia" w:ascii="宋体" w:hAnsi="宋体" w:eastAsia="宋体" w:cs="宋体"/>
              <w:sz w:val="24"/>
              <w:szCs w:val="24"/>
            </w:rPr>
            <w:fldChar w:fldCharType="separate"/>
          </w:r>
          <w:r>
            <w:rPr>
              <w:rFonts w:hint="eastAsia" w:ascii="宋体" w:hAnsi="宋体" w:eastAsia="宋体" w:cs="宋体"/>
              <w:sz w:val="24"/>
              <w:szCs w:val="24"/>
            </w:rPr>
            <w:t>2.1 使用</w:t>
          </w:r>
          <w:r>
            <w:rPr>
              <w:rFonts w:hint="eastAsia" w:ascii="宋体" w:hAnsi="宋体" w:eastAsia="宋体" w:cs="宋体"/>
              <w:sz w:val="24"/>
              <w:szCs w:val="24"/>
              <w:lang w:val="en-US" w:eastAsia="zh-CN"/>
            </w:rPr>
            <w:t>GAN</w:t>
          </w:r>
          <w:r>
            <w:rPr>
              <w:rFonts w:hint="eastAsia" w:ascii="宋体" w:hAnsi="宋体" w:eastAsia="宋体" w:cs="宋体"/>
              <w:sz w:val="24"/>
              <w:szCs w:val="24"/>
            </w:rPr>
            <w:t>生成文本数据的研究现状与问题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_Toc9698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4E9CFC3">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_Toc11543 </w:instrText>
          </w:r>
          <w:r>
            <w:rPr>
              <w:rFonts w:hint="eastAsia" w:ascii="宋体" w:hAnsi="宋体" w:eastAsia="宋体" w:cs="宋体"/>
              <w:sz w:val="24"/>
              <w:szCs w:val="24"/>
            </w:rPr>
            <w:fldChar w:fldCharType="separate"/>
          </w:r>
          <w:r>
            <w:rPr>
              <w:rFonts w:hint="eastAsia" w:ascii="宋体" w:hAnsi="宋体" w:eastAsia="宋体" w:cs="宋体"/>
              <w:sz w:val="24"/>
              <w:szCs w:val="24"/>
            </w:rPr>
            <w:t>2.2 大语言模型与相关微调技术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_Toc11543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AC96E79">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_Toc30488 </w:instrText>
          </w:r>
          <w:r>
            <w:rPr>
              <w:rFonts w:hint="eastAsia" w:ascii="宋体" w:hAnsi="宋体" w:eastAsia="宋体" w:cs="宋体"/>
              <w:sz w:val="24"/>
              <w:szCs w:val="24"/>
            </w:rPr>
            <w:fldChar w:fldCharType="separate"/>
          </w:r>
          <w:r>
            <w:rPr>
              <w:rFonts w:hint="eastAsia" w:ascii="宋体" w:hAnsi="宋体" w:eastAsia="宋体" w:cs="宋体"/>
              <w:sz w:val="24"/>
              <w:szCs w:val="24"/>
            </w:rPr>
            <w:t>2.3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_Toc30488 \h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95163E2">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_Toc13867 </w:instrText>
          </w:r>
          <w:r>
            <w:rPr>
              <w:rFonts w:hint="eastAsia" w:ascii="宋体" w:hAnsi="宋体" w:eastAsia="宋体" w:cs="宋体"/>
              <w:sz w:val="24"/>
              <w:szCs w:val="24"/>
            </w:rPr>
            <w:fldChar w:fldCharType="separate"/>
          </w:r>
          <w:r>
            <w:rPr>
              <w:rFonts w:hint="eastAsia" w:ascii="宋体" w:hAnsi="宋体" w:eastAsia="宋体" w:cs="宋体"/>
              <w:sz w:val="24"/>
              <w:szCs w:val="24"/>
            </w:rPr>
            <w:t>第三章 基于Qwen2大语言模型生成对抗网络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_Toc13867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565479F">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_Toc11746 </w:instrText>
          </w:r>
          <w:r>
            <w:rPr>
              <w:rFonts w:hint="eastAsia" w:ascii="宋体" w:hAnsi="宋体" w:eastAsia="宋体" w:cs="宋体"/>
              <w:sz w:val="24"/>
              <w:szCs w:val="24"/>
            </w:rPr>
            <w:fldChar w:fldCharType="separate"/>
          </w:r>
          <w:r>
            <w:rPr>
              <w:rFonts w:hint="eastAsia" w:ascii="宋体" w:hAnsi="宋体" w:eastAsia="宋体" w:cs="宋体"/>
              <w:sz w:val="24"/>
              <w:szCs w:val="24"/>
            </w:rPr>
            <w:t>3.1 引言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_Toc11746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AE97DFA">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_Toc17243 </w:instrText>
          </w:r>
          <w:r>
            <w:rPr>
              <w:rFonts w:hint="eastAsia" w:ascii="宋体" w:hAnsi="宋体" w:eastAsia="宋体" w:cs="宋体"/>
              <w:sz w:val="24"/>
              <w:szCs w:val="24"/>
            </w:rPr>
            <w:fldChar w:fldCharType="separate"/>
          </w:r>
          <w:r>
            <w:rPr>
              <w:rFonts w:hint="eastAsia" w:ascii="宋体" w:hAnsi="宋体" w:eastAsia="宋体" w:cs="宋体"/>
              <w:sz w:val="24"/>
              <w:szCs w:val="24"/>
            </w:rPr>
            <w:t>3.2 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_Toc17243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221CB04">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_Toc31424 </w:instrText>
          </w:r>
          <w:r>
            <w:rPr>
              <w:rFonts w:hint="eastAsia" w:ascii="宋体" w:hAnsi="宋体" w:eastAsia="宋体" w:cs="宋体"/>
              <w:sz w:val="24"/>
              <w:szCs w:val="24"/>
            </w:rPr>
            <w:fldChar w:fldCharType="separate"/>
          </w:r>
          <w:r>
            <w:rPr>
              <w:rFonts w:hint="eastAsia" w:ascii="宋体" w:hAnsi="宋体" w:eastAsia="宋体" w:cs="宋体"/>
              <w:sz w:val="24"/>
              <w:szCs w:val="24"/>
            </w:rPr>
            <w:t>3.2.1 底座模型选择</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_Toc31424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1DCA19F">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_Toc25615 </w:instrText>
          </w:r>
          <w:r>
            <w:rPr>
              <w:rFonts w:hint="eastAsia" w:ascii="宋体" w:hAnsi="宋体" w:eastAsia="宋体" w:cs="宋体"/>
              <w:sz w:val="24"/>
              <w:szCs w:val="24"/>
            </w:rPr>
            <w:fldChar w:fldCharType="separate"/>
          </w:r>
          <w:r>
            <w:rPr>
              <w:rFonts w:hint="eastAsia" w:ascii="宋体" w:hAnsi="宋体" w:eastAsia="宋体" w:cs="宋体"/>
              <w:sz w:val="24"/>
              <w:szCs w:val="24"/>
            </w:rPr>
            <w:t>3.2.2 qwenGan模型结构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_Toc25615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9689CF">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_Toc21724 </w:instrText>
          </w:r>
          <w:r>
            <w:rPr>
              <w:rFonts w:hint="eastAsia" w:ascii="宋体" w:hAnsi="宋体" w:eastAsia="宋体" w:cs="宋体"/>
              <w:sz w:val="24"/>
              <w:szCs w:val="24"/>
            </w:rPr>
            <w:fldChar w:fldCharType="separate"/>
          </w:r>
          <w:r>
            <w:rPr>
              <w:rFonts w:hint="eastAsia" w:ascii="宋体" w:hAnsi="宋体" w:eastAsia="宋体" w:cs="宋体"/>
              <w:sz w:val="24"/>
              <w:szCs w:val="24"/>
            </w:rPr>
            <w:t>3.2.3 参数高效微调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_Toc21724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9AB3C1D">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_Toc10939 </w:instrText>
          </w:r>
          <w:r>
            <w:rPr>
              <w:rFonts w:hint="eastAsia" w:ascii="宋体" w:hAnsi="宋体" w:eastAsia="宋体" w:cs="宋体"/>
              <w:sz w:val="24"/>
              <w:szCs w:val="24"/>
            </w:rPr>
            <w:fldChar w:fldCharType="separate"/>
          </w:r>
          <w:r>
            <w:rPr>
              <w:rFonts w:hint="eastAsia" w:ascii="宋体" w:hAnsi="宋体" w:eastAsia="宋体" w:cs="宋体"/>
              <w:sz w:val="24"/>
              <w:szCs w:val="24"/>
            </w:rPr>
            <w:t>3.3 训练算法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_Toc10939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7F5961">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_Toc25852 </w:instrText>
          </w:r>
          <w:r>
            <w:rPr>
              <w:rFonts w:hint="eastAsia" w:ascii="宋体" w:hAnsi="宋体" w:eastAsia="宋体" w:cs="宋体"/>
              <w:sz w:val="24"/>
              <w:szCs w:val="24"/>
            </w:rPr>
            <w:fldChar w:fldCharType="separate"/>
          </w:r>
          <w:r>
            <w:rPr>
              <w:rFonts w:hint="eastAsia" w:ascii="宋体" w:hAnsi="宋体" w:eastAsia="宋体" w:cs="宋体"/>
              <w:sz w:val="24"/>
              <w:szCs w:val="24"/>
            </w:rPr>
            <w:t>3.4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_Toc25852 \h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3AA63C9">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_Toc9354 </w:instrText>
          </w:r>
          <w:r>
            <w:rPr>
              <w:rFonts w:hint="eastAsia" w:ascii="宋体" w:hAnsi="宋体" w:eastAsia="宋体" w:cs="宋体"/>
              <w:sz w:val="24"/>
              <w:szCs w:val="24"/>
            </w:rPr>
            <w:fldChar w:fldCharType="separate"/>
          </w:r>
          <w:r>
            <w:rPr>
              <w:rFonts w:hint="eastAsia" w:ascii="宋体" w:hAnsi="宋体" w:eastAsia="宋体" w:cs="宋体"/>
              <w:sz w:val="24"/>
              <w:szCs w:val="24"/>
            </w:rPr>
            <w:t>第四章 实验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_Toc9354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2A03562">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_Toc29981 </w:instrText>
          </w:r>
          <w:r>
            <w:rPr>
              <w:rFonts w:hint="eastAsia" w:ascii="宋体" w:hAnsi="宋体" w:eastAsia="宋体" w:cs="宋体"/>
              <w:sz w:val="24"/>
              <w:szCs w:val="24"/>
            </w:rPr>
            <w:fldChar w:fldCharType="separate"/>
          </w:r>
          <w:r>
            <w:rPr>
              <w:rFonts w:hint="eastAsia" w:ascii="宋体" w:hAnsi="宋体" w:eastAsia="宋体" w:cs="宋体"/>
              <w:sz w:val="24"/>
              <w:szCs w:val="24"/>
            </w:rPr>
            <w:t>4.1 实验设置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_Toc29981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BEE99AA">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_Toc1819 </w:instrText>
          </w:r>
          <w:r>
            <w:rPr>
              <w:rFonts w:hint="eastAsia" w:ascii="宋体" w:hAnsi="宋体" w:eastAsia="宋体" w:cs="宋体"/>
              <w:sz w:val="24"/>
              <w:szCs w:val="24"/>
            </w:rPr>
            <w:fldChar w:fldCharType="separate"/>
          </w:r>
          <w:r>
            <w:rPr>
              <w:rFonts w:hint="eastAsia" w:ascii="宋体" w:hAnsi="宋体" w:eastAsia="宋体" w:cs="宋体"/>
              <w:sz w:val="24"/>
              <w:szCs w:val="24"/>
            </w:rPr>
            <w:t>4.1.1 实验环境与模型参数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_Toc1819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D44CB3F">
          <w:pPr>
            <w:pStyle w:val="7"/>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_Toc29101 </w:instrText>
          </w:r>
          <w:r>
            <w:rPr>
              <w:rFonts w:hint="eastAsia" w:ascii="宋体" w:hAnsi="宋体" w:eastAsia="宋体" w:cs="宋体"/>
              <w:sz w:val="24"/>
              <w:szCs w:val="24"/>
            </w:rPr>
            <w:fldChar w:fldCharType="separate"/>
          </w:r>
          <w:r>
            <w:rPr>
              <w:rFonts w:hint="eastAsia" w:ascii="宋体" w:hAnsi="宋体" w:eastAsia="宋体" w:cs="宋体"/>
              <w:sz w:val="24"/>
              <w:szCs w:val="24"/>
            </w:rPr>
            <w:t>4.1.2 数据集与baseline</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_Toc29101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9F09EE7">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_Toc3398 </w:instrText>
          </w:r>
          <w:r>
            <w:rPr>
              <w:rFonts w:hint="eastAsia" w:ascii="宋体" w:hAnsi="宋体" w:eastAsia="宋体" w:cs="宋体"/>
              <w:sz w:val="24"/>
              <w:szCs w:val="24"/>
            </w:rPr>
            <w:fldChar w:fldCharType="separate"/>
          </w:r>
          <w:r>
            <w:rPr>
              <w:rFonts w:hint="eastAsia" w:ascii="宋体" w:hAnsi="宋体" w:eastAsia="宋体" w:cs="宋体"/>
              <w:sz w:val="24"/>
              <w:szCs w:val="24"/>
            </w:rPr>
            <w:t>4.2 验证方法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_Toc3398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F4809F9">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_Toc12730 </w:instrText>
          </w:r>
          <w:r>
            <w:rPr>
              <w:rFonts w:hint="eastAsia" w:ascii="宋体" w:hAnsi="宋体" w:eastAsia="宋体" w:cs="宋体"/>
              <w:sz w:val="24"/>
              <w:szCs w:val="24"/>
            </w:rPr>
            <w:fldChar w:fldCharType="separate"/>
          </w:r>
          <w:r>
            <w:rPr>
              <w:rFonts w:hint="eastAsia" w:ascii="宋体" w:hAnsi="宋体" w:eastAsia="宋体" w:cs="宋体"/>
              <w:sz w:val="24"/>
              <w:szCs w:val="24"/>
            </w:rPr>
            <w:t>4.3 实验结果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_Toc12730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C928E01">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_Toc786 </w:instrText>
          </w:r>
          <w:r>
            <w:rPr>
              <w:rFonts w:hint="eastAsia" w:ascii="宋体" w:hAnsi="宋体" w:eastAsia="宋体" w:cs="宋体"/>
              <w:sz w:val="24"/>
              <w:szCs w:val="24"/>
            </w:rPr>
            <w:fldChar w:fldCharType="separate"/>
          </w:r>
          <w:r>
            <w:rPr>
              <w:rFonts w:hint="eastAsia" w:ascii="宋体" w:hAnsi="宋体" w:eastAsia="宋体" w:cs="宋体"/>
              <w:sz w:val="24"/>
              <w:szCs w:val="24"/>
            </w:rPr>
            <w:t>4.4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_Toc786 \h </w:instrText>
          </w:r>
          <w:r>
            <w:rPr>
              <w:rFonts w:hint="eastAsia" w:ascii="宋体" w:hAnsi="宋体" w:eastAsia="宋体" w:cs="宋体"/>
              <w:sz w:val="24"/>
              <w:szCs w:val="24"/>
            </w:rPr>
            <w:fldChar w:fldCharType="separate"/>
          </w:r>
          <w:r>
            <w:rPr>
              <w:rFonts w:hint="eastAsia" w:ascii="宋体" w:hAnsi="宋体" w:eastAsia="宋体" w:cs="宋体"/>
              <w:sz w:val="24"/>
              <w:szCs w:val="24"/>
            </w:rPr>
            <w:t>13</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24FF858">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_Toc9628 </w:instrText>
          </w:r>
          <w:r>
            <w:rPr>
              <w:rFonts w:hint="eastAsia" w:ascii="宋体" w:hAnsi="宋体" w:eastAsia="宋体" w:cs="宋体"/>
              <w:sz w:val="24"/>
              <w:szCs w:val="24"/>
            </w:rPr>
            <w:fldChar w:fldCharType="separate"/>
          </w:r>
          <w:r>
            <w:rPr>
              <w:rFonts w:hint="eastAsia" w:ascii="宋体" w:hAnsi="宋体" w:eastAsia="宋体" w:cs="宋体"/>
              <w:sz w:val="24"/>
              <w:szCs w:val="24"/>
            </w:rPr>
            <w:t>第五章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_Toc9628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57D3A250">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_Toc16954 </w:instrText>
          </w:r>
          <w:r>
            <w:rPr>
              <w:rFonts w:hint="eastAsia" w:ascii="宋体" w:hAnsi="宋体" w:eastAsia="宋体" w:cs="宋体"/>
              <w:sz w:val="24"/>
              <w:szCs w:val="24"/>
            </w:rPr>
            <w:fldChar w:fldCharType="separate"/>
          </w:r>
          <w:r>
            <w:rPr>
              <w:rFonts w:hint="eastAsia" w:ascii="宋体" w:hAnsi="宋体" w:eastAsia="宋体" w:cs="宋体"/>
              <w:sz w:val="24"/>
              <w:szCs w:val="24"/>
            </w:rPr>
            <w:t>5.1 本文总结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_Toc16954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B0FA7D">
          <w:pPr>
            <w:pStyle w:val="14"/>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_Toc18398 </w:instrText>
          </w:r>
          <w:r>
            <w:rPr>
              <w:rFonts w:hint="eastAsia" w:ascii="宋体" w:hAnsi="宋体" w:eastAsia="宋体" w:cs="宋体"/>
              <w:sz w:val="24"/>
              <w:szCs w:val="24"/>
            </w:rPr>
            <w:fldChar w:fldCharType="separate"/>
          </w:r>
          <w:r>
            <w:rPr>
              <w:rFonts w:hint="eastAsia" w:ascii="宋体" w:hAnsi="宋体" w:eastAsia="宋体" w:cs="宋体"/>
              <w:sz w:val="24"/>
              <w:szCs w:val="24"/>
            </w:rPr>
            <w:t>5.2 不足与展望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_Toc18398 \h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33814E">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_Toc11248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_Toc11248 \h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92E6294">
          <w:pPr>
            <w:pStyle w:val="13"/>
            <w:keepNext w:val="0"/>
            <w:keepLines w:val="0"/>
            <w:pageBreakBefore w:val="0"/>
            <w:widowControl w:val="0"/>
            <w:tabs>
              <w:tab w:val="right" w:leader="dot" w:pos="8306"/>
            </w:tabs>
            <w:kinsoku/>
            <w:wordWrap/>
            <w:overflowPunct/>
            <w:topLinePunct w:val="0"/>
            <w:autoSpaceDE/>
            <w:autoSpaceDN/>
            <w:bidi w:val="0"/>
            <w:adjustRightInd/>
            <w:snapToGrid/>
            <w:spacing w:line="400" w:lineRule="exact"/>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_Toc19052 </w:instrText>
          </w:r>
          <w:r>
            <w:rPr>
              <w:rFonts w:hint="eastAsia" w:ascii="宋体" w:hAnsi="宋体" w:eastAsia="宋体" w:cs="宋体"/>
              <w:sz w:val="24"/>
              <w:szCs w:val="24"/>
            </w:rPr>
            <w:fldChar w:fldCharType="separate"/>
          </w:r>
          <w:r>
            <w:rPr>
              <w:rFonts w:hint="eastAsia" w:ascii="宋体" w:hAnsi="宋体" w:eastAsia="宋体" w:cs="宋体"/>
              <w:bCs/>
              <w:sz w:val="24"/>
              <w:szCs w:val="24"/>
            </w:rPr>
            <w:t>学位论文使用授权声明</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_Toc19052 \h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15F4016">
          <w:pPr>
            <w:tabs>
              <w:tab w:val="left" w:pos="4059"/>
            </w:tabs>
            <w:ind w:firstLine="945" w:firstLineChars="450"/>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szCs w:val="24"/>
            </w:rPr>
            <w:fldChar w:fldCharType="end"/>
          </w:r>
        </w:p>
      </w:sdtContent>
    </w:sdt>
    <w:p w14:paraId="5D1A3250">
      <w:pPr>
        <w:tabs>
          <w:tab w:val="left" w:pos="4059"/>
        </w:tabs>
        <w:ind w:firstLine="945" w:firstLineChars="450"/>
        <w:rPr>
          <w:rFonts w:hint="eastAsia" w:ascii="宋体" w:hAnsi="宋体" w:eastAsiaTheme="minorEastAsia" w:cstheme="minorBidi"/>
          <w:kern w:val="2"/>
          <w:sz w:val="21"/>
          <w:szCs w:val="22"/>
          <w:lang w:val="en-US" w:eastAsia="zh-CN" w:bidi="ar-SA"/>
        </w:rPr>
        <w:sectPr>
          <w:headerReference r:id="rId4" w:type="default"/>
          <w:footerReference r:id="rId5" w:type="default"/>
          <w:pgSz w:w="11906" w:h="16838"/>
          <w:pgMar w:top="1440" w:right="1800" w:bottom="1440" w:left="1800" w:header="851" w:footer="992" w:gutter="0"/>
          <w:pgNumType w:start="1"/>
          <w:cols w:space="425" w:num="1"/>
          <w:docGrid w:type="lines" w:linePitch="312" w:charSpace="0"/>
        </w:sectPr>
      </w:pPr>
    </w:p>
    <w:p w14:paraId="7C47DE7B">
      <w:pPr>
        <w:pStyle w:val="2"/>
        <w:bidi w:val="0"/>
        <w:jc w:val="center"/>
        <w:rPr>
          <w:rFonts w:hint="eastAsia"/>
          <w:lang w:val="en-US" w:eastAsia="zh-CN"/>
        </w:rPr>
      </w:pPr>
      <w:bookmarkStart w:id="0" w:name="_Toc21812"/>
      <w:r>
        <w:rPr>
          <w:rFonts w:hint="eastAsia"/>
          <w:lang w:val="en-US" w:eastAsia="zh-CN"/>
        </w:rPr>
        <w:t>摘要</w:t>
      </w:r>
      <w:bookmarkEnd w:id="0"/>
    </w:p>
    <w:p w14:paraId="40DBCD07">
      <w:pPr>
        <w:rPr>
          <w:rFonts w:hint="eastAsia"/>
          <w:lang w:val="en-US" w:eastAsia="zh-CN"/>
        </w:rPr>
      </w:pPr>
    </w:p>
    <w:p w14:paraId="685A2668">
      <w:pPr>
        <w:pStyle w:val="34"/>
        <w:bidi w:val="0"/>
        <w:rPr>
          <w:rFonts w:hint="eastAsia"/>
          <w:lang w:val="en-US" w:eastAsia="zh-CN"/>
        </w:rPr>
      </w:pPr>
      <w:r>
        <w:rPr>
          <w:rFonts w:hint="eastAsia"/>
          <w:lang w:val="en-US" w:eastAsia="zh-CN"/>
        </w:rPr>
        <w:t>近年来，由于互联网尤其是移动互联网的高速发展，线上购物逐渐成为消费者选购商品的主要平台。随着消费逐步升级，消费者对产品的品质要求越来越高；同时电商需要了解用户喜好和观点，来调整采购、营销的策略。用户评论是获取反馈的最重要的渠道之一。消费者往往会根据商品的用户评论来判断商品的品质，决定是否购买；电商平台也会根据用户评论来针对性地采购商品、改进商品、提升质量。随之而来的层出不穷的恶意评论（包括但不限于刷差评、刷好评、刷误导性的评价等），给消费者和电商都带来困扰。主流的检测电商恶意评论的解决方案主要是情感分析（sentiment analysis）和关键词提取 (Key phrase Extraction，KPE) ，需要依赖大量样本数据集来达到良好的检测效果，但用户评价符合长尾效应，大部分评价内容内容简短、信息量低，有价值、信息量高的文本很少。</w:t>
      </w:r>
    </w:p>
    <w:p w14:paraId="72FF4DCE">
      <w:pPr>
        <w:pStyle w:val="34"/>
        <w:bidi w:val="0"/>
        <w:rPr>
          <w:rFonts w:hint="eastAsia"/>
          <w:lang w:val="en-US" w:eastAsia="zh-CN"/>
        </w:rPr>
      </w:pPr>
      <w:r>
        <w:rPr>
          <w:rFonts w:hint="eastAsia"/>
          <w:lang w:val="en-US" w:eastAsia="zh-CN"/>
        </w:rPr>
        <w:t>为了解决样本过少的问题，主流的解决方案是采用生成对抗网络（GAN）通过对抗训练来生成文本数据。生成对抗网络（GAN）最初是为生成图像设计的，但其原理也可以扩展到文本生成。由于文本数据的离散性，直接将 GAN 用于文本生成面临各种挑战。</w:t>
      </w:r>
    </w:p>
    <w:p w14:paraId="36D64D85">
      <w:pPr>
        <w:pStyle w:val="34"/>
        <w:bidi w:val="0"/>
        <w:rPr>
          <w:rFonts w:hint="eastAsia" w:ascii="宋体" w:hAnsi="宋体" w:eastAsiaTheme="minorEastAsia" w:cstheme="minorBidi"/>
          <w:kern w:val="2"/>
          <w:sz w:val="28"/>
          <w:szCs w:val="22"/>
          <w:lang w:val="en-US" w:eastAsia="zh-CN" w:bidi="ar-SA"/>
        </w:rPr>
      </w:pPr>
      <w:r>
        <w:rPr>
          <w:rFonts w:hint="eastAsia"/>
          <w:lang w:val="en-US" w:eastAsia="zh-CN"/>
        </w:rPr>
        <w:t>近年来，大语言模型迅猛发展，在nlp尤其是文本生成领域表现突出。本文研究了基于大语言模型构建生成对抗任务来生成电商恶意评论数据样本。本文设计了一个生成对抗网络模型，采用 Qwen-2 作为基座模型充当生成器（Generator），利用 Qwen-2 强大的文本生成能力，生成多样化的恶意评价；采用bert作为判别器（Discriminator）来判断文本是真实还是生成的。训练目标是：通过微调 Qwen-2 并结合对抗训练，可以高效实现类似 GAN 的生成对抗任务。最终系统可以生成多样化的恶意评论样本，同时提升判别器对恶意评论的检测能力。</w:t>
      </w:r>
    </w:p>
    <w:p w14:paraId="6158E8B3">
      <w:pPr>
        <w:pStyle w:val="34"/>
        <w:bidi w:val="0"/>
        <w:ind w:left="0" w:leftChars="0" w:firstLine="0" w:firstLineChars="0"/>
      </w:pPr>
      <w:r>
        <w:rPr>
          <w:b/>
          <w:bCs/>
        </w:rPr>
        <w:t>关键字：</w:t>
      </w:r>
      <w:r>
        <w:t>电商</w:t>
      </w:r>
      <w:r>
        <w:rPr>
          <w:rFonts w:hint="eastAsia"/>
        </w:rPr>
        <w:t>评论；恶意评论检测；生成对抗网络；大语言模型；</w:t>
      </w:r>
    </w:p>
    <w:p w14:paraId="2C520D5F">
      <w:pPr>
        <w:rPr>
          <w:rFonts w:hint="eastAsia" w:ascii="宋体" w:hAnsi="宋体" w:eastAsiaTheme="minorEastAsia" w:cstheme="minorBidi"/>
          <w:kern w:val="2"/>
          <w:sz w:val="28"/>
          <w:szCs w:val="22"/>
          <w:lang w:val="en-US" w:eastAsia="zh-CN" w:bidi="ar-SA"/>
        </w:rPr>
        <w:sectPr>
          <w:headerReference r:id="rId6" w:type="default"/>
          <w:pgSz w:w="11906" w:h="16838"/>
          <w:pgMar w:top="1440" w:right="1800" w:bottom="1440" w:left="1800" w:header="851" w:footer="992" w:gutter="0"/>
          <w:cols w:space="425" w:num="1"/>
          <w:docGrid w:type="lines" w:linePitch="312" w:charSpace="0"/>
        </w:sectPr>
      </w:pPr>
    </w:p>
    <w:p w14:paraId="75D66EFC">
      <w:pPr>
        <w:pStyle w:val="2"/>
        <w:bidi w:val="0"/>
        <w:jc w:val="center"/>
      </w:pPr>
      <w:bookmarkStart w:id="1" w:name="_Toc1653"/>
      <w:r>
        <w:t>Abstract</w:t>
      </w:r>
      <w:bookmarkEnd w:id="1"/>
    </w:p>
    <w:p w14:paraId="732F3AD5">
      <w:pPr>
        <w:rPr>
          <w:rFonts w:hint="eastAsia" w:ascii="宋体" w:hAnsi="宋体" w:eastAsiaTheme="minorEastAsia" w:cstheme="minorBidi"/>
          <w:kern w:val="2"/>
          <w:sz w:val="28"/>
          <w:szCs w:val="22"/>
          <w:lang w:val="en-US" w:eastAsia="zh-CN" w:bidi="ar-SA"/>
        </w:rPr>
      </w:pPr>
    </w:p>
    <w:p w14:paraId="3F84C8EE">
      <w:pPr>
        <w:pStyle w:val="34"/>
        <w:bidi w:val="0"/>
      </w:pPr>
      <w:r>
        <w:t>In recent years, the rapid development of the internet, particularly mobile internet, has transformed online shopping into a primary platform for consumers to purchase goods. As consumer demand evolves, there is an increasing emphasis on product quality. Simultaneously, e-commerce platforms must understand user preferences and opinions to adjust their procurement and marketing strategies effectively. Among various feedback channels, user reviews serve as one of the most crucial sources of information. Consumers often rely on product reviews to assess quality and make purchase decisions, while e-commerce platforms use these reviews to guide product procurement, improve offerings, and enhance quality.</w:t>
      </w:r>
    </w:p>
    <w:p w14:paraId="3F4652A7">
      <w:pPr>
        <w:pStyle w:val="34"/>
        <w:bidi w:val="0"/>
      </w:pPr>
      <w:r>
        <w:rPr>
          <w:rFonts w:hint="eastAsia"/>
        </w:rPr>
        <w:t>However, the proliferation of malicious reviews—such as fake negative reviews, fake positive reviews, and misleading evaluations—has created challenges for both consumers and e-commerce platforms. Mainstream solutions for detecting malicious reviews primarily rely on sentiment analysis and keyphrase extraction (KPE), which depend heavily on large-scale datasets to achieve effective results. Yet, user reviews exhibit a long-tail distribution: most reviews are short and low in information density, while highly valuable and information-rich reviews are scarce.</w:t>
      </w:r>
    </w:p>
    <w:p w14:paraId="1AE7D983">
      <w:pPr>
        <w:pStyle w:val="34"/>
        <w:bidi w:val="0"/>
      </w:pPr>
      <w:r>
        <w:rPr>
          <w:rFonts w:hint="eastAsia"/>
        </w:rPr>
        <w:t>To address the issue of limited data samples, a common approach is to utilize Generative Adversarial Networks (GANs) to generate synthetic text data through adversarial training. Originally designed for image generation, GANs have been adapted for text generation, despite challenges arising from the discrete nature of text data.</w:t>
      </w:r>
    </w:p>
    <w:p w14:paraId="1D64F0C7">
      <w:pPr>
        <w:pStyle w:val="34"/>
        <w:bidi w:val="0"/>
      </w:pPr>
      <w:r>
        <w:rPr>
          <w:rFonts w:hint="eastAsia"/>
        </w:rPr>
        <w:t>In recent years, the rapid advancement of large language models (LLMs) has demonstrated exceptional performance in natural language processing (NLP), particularly in text generation. This study explores leveraging LLMs to construct adversarial tasks for generating malicious e-commerce review data samples. Specifically, we designed a GAN-like framework, where Qwen-2 serves as the generator, utilizing its robust text generation capabilities to produce diverse malicious reviews, and BERT acts as the discriminator to distinguish between authentic and generated texts. The training objective involves fine-tuning Qwen-2 and integrating adversarial training to efficiently achieve GAN-like adversarial tasks. The final system is capable of generating diverse malicious review samples while enhancing the discriminator's ability to detect such reviews.</w:t>
      </w:r>
    </w:p>
    <w:p w14:paraId="36D37DCD">
      <w:pPr>
        <w:rPr>
          <w:rFonts w:hint="eastAsia" w:ascii="宋体" w:hAnsi="宋体" w:eastAsiaTheme="minorEastAsia" w:cstheme="minorBidi"/>
          <w:kern w:val="2"/>
          <w:sz w:val="28"/>
          <w:szCs w:val="22"/>
          <w:lang w:val="en-US" w:eastAsia="zh-CN" w:bidi="ar-SA"/>
        </w:rPr>
      </w:pPr>
    </w:p>
    <w:p w14:paraId="19DC8EF5">
      <w:pPr>
        <w:rPr>
          <w:rFonts w:hint="eastAsia" w:ascii="宋体" w:hAnsi="宋体" w:eastAsiaTheme="minorEastAsia" w:cstheme="minorBidi"/>
          <w:kern w:val="2"/>
          <w:sz w:val="28"/>
          <w:szCs w:val="22"/>
          <w:lang w:val="en-US" w:eastAsia="zh-CN" w:bidi="ar-SA"/>
        </w:rPr>
        <w:sectPr>
          <w:headerReference r:id="rId7" w:type="default"/>
          <w:pgSz w:w="11906" w:h="16838"/>
          <w:pgMar w:top="1440" w:right="1800" w:bottom="1440" w:left="1800" w:header="851" w:footer="992" w:gutter="0"/>
          <w:cols w:space="425" w:num="1"/>
          <w:docGrid w:type="lines" w:linePitch="312" w:charSpace="0"/>
        </w:sectPr>
      </w:pPr>
      <w:r>
        <w:rPr>
          <w:rFonts w:ascii="宋体" w:hAnsi="宋体" w:eastAsia="宋体" w:cs="宋体"/>
          <w:b/>
          <w:bCs/>
          <w:sz w:val="24"/>
          <w:szCs w:val="24"/>
        </w:rPr>
        <w:t>Keywords</w:t>
      </w:r>
      <w:r>
        <w:rPr>
          <w:rFonts w:ascii="宋体" w:hAnsi="宋体" w:eastAsia="宋体" w:cs="宋体"/>
          <w:sz w:val="24"/>
          <w:szCs w:val="24"/>
        </w:rPr>
        <w:t>: E-commerce Reviews; Malicious Review Detection; Generative Adversarial Networks; Large Language Models</w:t>
      </w:r>
    </w:p>
    <w:p w14:paraId="0B9CCF31">
      <w:pPr>
        <w:pStyle w:val="2"/>
        <w:bidi w:val="0"/>
        <w:jc w:val="center"/>
        <w:rPr>
          <w:rFonts w:ascii="微软雅黑" w:hAnsi="微软雅黑" w:eastAsia="微软雅黑" w:cs="微软雅黑"/>
          <w:b/>
          <w:bCs/>
          <w:i w:val="0"/>
          <w:iCs w:val="0"/>
          <w:color w:val="333333"/>
          <w:spacing w:val="0"/>
          <w:w w:val="100"/>
          <w:sz w:val="32"/>
          <w:szCs w:val="32"/>
          <w:vertAlign w:val="baseline"/>
        </w:rPr>
      </w:pPr>
      <w:bookmarkStart w:id="2" w:name="_Toc16000"/>
      <w:r>
        <w:t>第一章 绪论</w:t>
      </w:r>
      <w:bookmarkEnd w:id="2"/>
    </w:p>
    <w:p w14:paraId="1B8DDA90">
      <w:pPr>
        <w:pStyle w:val="3"/>
        <w:bidi w:val="0"/>
      </w:pPr>
      <w:bookmarkStart w:id="3" w:name="_Toc18666"/>
      <w:r>
        <w:t>1.1 研究背景</w:t>
      </w:r>
      <w:bookmarkEnd w:id="3"/>
    </w:p>
    <w:p w14:paraId="531759B3">
      <w:pPr>
        <w:pStyle w:val="34"/>
        <w:bidi w:val="0"/>
        <w:rPr>
          <w:rFonts w:hint="eastAsia"/>
        </w:rPr>
      </w:pPr>
      <w:r>
        <w:rPr>
          <w:rFonts w:hint="eastAsia"/>
        </w:rPr>
        <w:t>由于互联网尤其是移动互联网的高速发展，线上购物逐渐成为我们消费者选购商品的主要平台。随着消费逐步升级，消费者对产品的品质要求越来越高；同时电商需要了解用户喜好和观点，来调整采购、营销的策略。用户评论是获取反馈的最重要的渠道之一。消费者往往会根据商品的用户评论来判断商品的品质，决定是否购买；电商平台也会根据用户评论来针对性地采购商品、改进商品、提升质量。随之而来的层出不穷的恶意评论（来自买家或者竞争对手，包括但不限于刷差评、刷好评、刷误导性的评价等），给消费者和电商都带来困扰。主流的检测电商恶意评论的解决方案主要是情感分析（sentiment analysis）和关键词提取 (Key</w:t>
      </w:r>
      <w:r>
        <w:rPr>
          <w:rFonts w:hint="eastAsia"/>
          <w:lang w:val="en-US" w:eastAsia="zh-CN"/>
        </w:rPr>
        <w:t xml:space="preserve"> </w:t>
      </w:r>
      <w:r>
        <w:rPr>
          <w:rFonts w:hint="eastAsia"/>
        </w:rPr>
        <w:t>phrase Extraction，KPE) 。</w:t>
      </w:r>
    </w:p>
    <w:p w14:paraId="7A179359">
      <w:pPr>
        <w:pStyle w:val="34"/>
        <w:bidi w:val="0"/>
        <w:rPr>
          <w:rFonts w:hint="eastAsia"/>
        </w:rPr>
      </w:pPr>
      <w:r>
        <w:rPr>
          <w:rFonts w:hint="eastAsia"/>
        </w:rPr>
        <w:t>情感分析（sentiment analysis）是一种常见的自然语言处理任务，研究人们在文本中 （如产品评论、博客评论和论坛讨论等）“隐藏”的情绪。主流的方式是将其转换为二分类或者多分类问题，利用正则匹配、机器学习或者深度学习来解决。近些年随着self attention架构的流行，学术界开始采用transformer乃至bert等模型进行情感分析，或者传统的深度学习网络架构基于预训练word2vec或者大规模语料库上预训练模型（如GloVe）进行嵌入层(embedding)表示来完成任务。</w:t>
      </w:r>
    </w:p>
    <w:p w14:paraId="26DE0F54">
      <w:pPr>
        <w:pStyle w:val="34"/>
        <w:bidi w:val="0"/>
        <w:rPr>
          <w:rFonts w:hint="eastAsia"/>
        </w:rPr>
      </w:pPr>
      <w:r>
        <w:rPr>
          <w:rFonts w:hint="eastAsia"/>
        </w:rPr>
        <w:t>关键词提取 (Key</w:t>
      </w:r>
      <w:r>
        <w:rPr>
          <w:rFonts w:hint="eastAsia"/>
          <w:lang w:val="en-US" w:eastAsia="zh-CN"/>
        </w:rPr>
        <w:t xml:space="preserve"> </w:t>
      </w:r>
      <w:r>
        <w:rPr>
          <w:rFonts w:hint="eastAsia"/>
        </w:rPr>
        <w:t>phrase Extraction，KPE) 任务用于提取文档中能够概括核心内容的短语。由于对文档进行标注需要耗费大量资源且缺乏大规模的关键词提取数据集，无监督关键词抽取方法在实际应用中更为广泛。常见的算法有基于词袋模型（Bag-of-Words）加权的TF-IDF算法、考虑词关联网络的TextRank算法以及结合语义编码的KeyBert算法等。近年来，命名实体识别(Named Entity Recognition,NER)被用来作为关键词提取的重要方案，用来从文本中识别并标注出具有特定意义的实体。</w:t>
      </w:r>
    </w:p>
    <w:p w14:paraId="27ADBC45">
      <w:pPr>
        <w:pStyle w:val="34"/>
        <w:bidi w:val="0"/>
        <w:rPr>
          <w:rFonts w:hint="eastAsia"/>
        </w:rPr>
      </w:pPr>
      <w:r>
        <w:rPr>
          <w:rFonts w:hint="eastAsia"/>
        </w:rPr>
        <w:t>这些恶意评价的检测任务依赖高质量的数据集。而用户评论较为特殊，相关的数据集通常表现出明显的长尾效应：文本丰富、逻辑清晰的高价值评论较少，更多的是很随意、很简短的评论。生成对抗网络（GAN）可以完成生成样本数据集的任务，一个GAN包含两个主要组件：生成器（Generator）：负责生成“伪造”的文本内容；判别器（Discriminator）：评估生成的文本是否与真实文本相似，并给生成器反馈。生成器的目标是生成看起来尽可能真实的文本，以骗过判别器；而判别器的目标是正确地区分生成的文本和真实文本。生成对抗网络（GAN）最初是为生成图像设计的，在文本生成方面有诸多挑战。主要难点在于：1.离散性问题：文本是离散的符号序列，生成器的输出很难通过连续空间进行梯度回传；2.长序列生成：文本通常是长序列，生成过程中需要考虑上下文一致性；3.评估复杂性：判别器需要判断整个句子的语义和流畅性，而非局部特征。</w:t>
      </w:r>
    </w:p>
    <w:p w14:paraId="7758F67C">
      <w:pPr>
        <w:pStyle w:val="34"/>
        <w:bidi w:val="0"/>
        <w:rPr>
          <w:rFonts w:hint="eastAsia"/>
        </w:rPr>
      </w:pPr>
      <w:r>
        <w:rPr>
          <w:rFonts w:hint="eastAsia"/>
        </w:rPr>
        <w:t>为了解决上述问题，研究者对 GAN 进行了多种优化和扩展：包括SeqGAN(使用强化学习策略解决文本生成中的离散性问题)、TextGAN（引入了目标分布的最大似然估计（MLE）以增强生成文本的语言质量）、RelGAN（判别器不直接判断生成文本的真假，而是比较生成文本与真实文本的相对距离）等。</w:t>
      </w:r>
    </w:p>
    <w:p w14:paraId="4E7A8FCE">
      <w:pPr>
        <w:pStyle w:val="34"/>
        <w:bidi w:val="0"/>
        <w:rPr>
          <w:rFonts w:hint="eastAsia"/>
        </w:rPr>
      </w:pPr>
      <w:r>
        <w:rPr>
          <w:rFonts w:hint="eastAsia"/>
        </w:rPr>
        <w:t>然而，目前已有的这些样本生成方法在小样本生成拟合真实数据方面依然有较多缺陷。近两年来,大语言模型发展迅速。大语言模型通过预训练掌握了丰富的语言</w:t>
      </w:r>
    </w:p>
    <w:p w14:paraId="10071866">
      <w:pPr>
        <w:pStyle w:val="34"/>
        <w:bidi w:val="0"/>
        <w:rPr>
          <w:rFonts w:hint="eastAsia"/>
        </w:rPr>
      </w:pPr>
      <w:r>
        <w:rPr>
          <w:rFonts w:hint="eastAsia"/>
        </w:rPr>
        <w:t>知识和领域信息,能够深入理解不同文本的复杂语境和语义表达。与传统</w:t>
      </w:r>
    </w:p>
    <w:p w14:paraId="0C14C19B">
      <w:pPr>
        <w:pStyle w:val="34"/>
        <w:bidi w:val="0"/>
        <w:rPr>
          <w:rFonts w:hint="eastAsia" w:ascii="宋体" w:hAnsi="宋体" w:eastAsia="宋体" w:cs="宋体"/>
          <w:b w:val="0"/>
          <w:bCs w:val="0"/>
          <w:i w:val="0"/>
          <w:iCs w:val="0"/>
          <w:color w:val="666666"/>
          <w:spacing w:val="0"/>
          <w:w w:val="100"/>
          <w:szCs w:val="24"/>
          <w:shd w:val="clear" w:fill="FFFFFF"/>
          <w:vertAlign w:val="baseline"/>
        </w:rPr>
      </w:pPr>
      <w:r>
        <w:rPr>
          <w:rFonts w:hint="eastAsia"/>
        </w:rPr>
        <w:t>模型相比,大语言模型在深度和广度方面都表现更大出色。因此，基于大语言模型生成检测电商恶意评论的研究具备重要的实用价值。</w:t>
      </w:r>
    </w:p>
    <w:p w14:paraId="338B18A5">
      <w:pPr>
        <w:pStyle w:val="3"/>
        <w:bidi w:val="0"/>
      </w:pPr>
      <w:bookmarkStart w:id="4" w:name="_Toc4159"/>
      <w:r>
        <w:rPr>
          <w:rFonts w:hint="eastAsia"/>
        </w:rPr>
        <w:t>1.2 本文主要工作</w:t>
      </w:r>
      <w:bookmarkEnd w:id="4"/>
    </w:p>
    <w:p w14:paraId="5ED46028">
      <w:pPr>
        <w:pStyle w:val="34"/>
        <w:bidi w:val="0"/>
        <w:rPr>
          <w:rFonts w:hint="eastAsia"/>
        </w:rPr>
      </w:pPr>
      <w:r>
        <w:rPr>
          <w:rFonts w:hint="eastAsia"/>
        </w:rPr>
        <w:t>为了提升生成恶意评价的数据质量、拟合真实的用户数据，本文基于生成对抗网络的理论基础，提出了一个基于Qwen2大模型的生成对抗网络框架（QwenGan）。具体工作如下：</w:t>
      </w:r>
    </w:p>
    <w:p w14:paraId="5F293CB3">
      <w:pPr>
        <w:pStyle w:val="34"/>
        <w:numPr>
          <w:ilvl w:val="0"/>
          <w:numId w:val="1"/>
        </w:numPr>
        <w:bidi w:val="0"/>
        <w:ind w:left="420" w:leftChars="0" w:hanging="420" w:firstLineChars="0"/>
      </w:pPr>
      <w:r>
        <w:rPr>
          <w:rFonts w:hint="eastAsia"/>
        </w:rPr>
        <w:t>采用qwen2大模型作为生成器，通过微调，让 Qwen-2 生成符合特定需求的对抗性文本。本文研究对比指令微调（Instruction Tuning）和LoRA微调等方式的生成效果，使用SwanLab来监控整个训练过程，并评估最终的模型效果。</w:t>
      </w:r>
    </w:p>
    <w:p w14:paraId="5CB4BDF9">
      <w:pPr>
        <w:pStyle w:val="34"/>
        <w:numPr>
          <w:ilvl w:val="0"/>
          <w:numId w:val="1"/>
        </w:numPr>
        <w:bidi w:val="0"/>
        <w:ind w:left="420" w:leftChars="0" w:hanging="420" w:firstLineChars="0"/>
      </w:pPr>
      <w:r>
        <w:rPr>
          <w:rFonts w:hint="eastAsia"/>
        </w:rPr>
        <w:t>采用bert作为判别器，区分真实文本和生成文本，通过通过交叉熵损失优化判别器，不断优化模型。相对于qwen2，BERT 是轻量化的、任务专用的预训练模型，非常适合作为判别器使用。BERT是为理解任务设计的，擅长句子分类和语义判断，电商评论等通常是短文本，BERT的输入长度和架构足够应对这些任务。</w:t>
      </w:r>
    </w:p>
    <w:p w14:paraId="73E82939">
      <w:pPr>
        <w:pStyle w:val="34"/>
        <w:numPr>
          <w:ilvl w:val="0"/>
          <w:numId w:val="1"/>
        </w:numPr>
        <w:bidi w:val="0"/>
        <w:ind w:left="420" w:leftChars="0" w:hanging="420" w:firstLineChars="0"/>
      </w:pPr>
      <w:r>
        <w:rPr>
          <w:rFonts w:hint="eastAsia"/>
        </w:rPr>
        <w:t>循环训练：</w:t>
      </w:r>
    </w:p>
    <w:p w14:paraId="52AEB825">
      <w:pPr>
        <w:pStyle w:val="34"/>
        <w:bidi w:val="0"/>
      </w:pPr>
      <w:r>
        <w:t xml:space="preserve"> </w:t>
      </w:r>
      <w:r>
        <w:rPr>
          <w:rFonts w:hint="eastAsia"/>
        </w:rPr>
        <w:t>使用 Qwen-2 生成对抗文本；</w:t>
      </w:r>
    </w:p>
    <w:p w14:paraId="1A52CFA0">
      <w:pPr>
        <w:pStyle w:val="34"/>
        <w:bidi w:val="0"/>
      </w:pPr>
      <w:r>
        <w:t xml:space="preserve"> </w:t>
      </w:r>
      <w:r>
        <w:rPr>
          <w:rFonts w:hint="eastAsia"/>
        </w:rPr>
        <w:t>判别器对生成文本和真实文本进行分类；</w:t>
      </w:r>
    </w:p>
    <w:p w14:paraId="3C3D8C8E">
      <w:pPr>
        <w:pStyle w:val="34"/>
        <w:bidi w:val="0"/>
      </w:pPr>
      <w:r>
        <w:t xml:space="preserve"> </w:t>
      </w:r>
      <w:r>
        <w:rPr>
          <w:rFonts w:hint="eastAsia"/>
        </w:rPr>
        <w:t>更新判别器参数；</w:t>
      </w:r>
    </w:p>
    <w:p w14:paraId="22384B75">
      <w:pPr>
        <w:pStyle w:val="34"/>
        <w:bidi w:val="0"/>
      </w:pPr>
      <w:r>
        <w:t xml:space="preserve"> </w:t>
      </w:r>
      <w:r>
        <w:rPr>
          <w:rFonts w:hint="eastAsia"/>
        </w:rPr>
        <w:t>利用判别器的反馈优化 Qwen-2 的生成能力。</w:t>
      </w:r>
    </w:p>
    <w:p w14:paraId="2C7FA432">
      <w:pPr>
        <w:pStyle w:val="34"/>
        <w:numPr>
          <w:ilvl w:val="0"/>
          <w:numId w:val="1"/>
        </w:numPr>
        <w:bidi w:val="0"/>
        <w:ind w:left="420" w:leftChars="0" w:hanging="420" w:firstLineChars="0"/>
      </w:pPr>
      <w:r>
        <w:rPr>
          <w:rFonts w:hint="eastAsia"/>
        </w:rPr>
        <w:t>本研究在国内主要的电商平台的用户评价数据集上做了可行性验证。通过在包括JD.com E-Commerce Data和中文淘宝评论等多个真实数据集上进行实验。结果表明，与传统的文本类生成对抗网络相比，qwen2大语言模型在拟合真实用户评论方面表现更优秀。</w:t>
      </w:r>
    </w:p>
    <w:p w14:paraId="4A864302">
      <w:pPr>
        <w:pStyle w:val="34"/>
        <w:bidi w:val="0"/>
      </w:pPr>
      <w:r>
        <w:rPr>
          <w:rFonts w:hint="eastAsia"/>
        </w:rPr>
        <w:t>本文的主要创新点在于：利用 Qwen-2 的强大生成能力，生成多样化、高质量的对抗样本。同时针对Qwen-2训练成本高、推理速度慢的缺点，提出采用bert作为判别器，有助于降低整体计算成本和在实际项目种快速迭代和部署。</w:t>
      </w:r>
    </w:p>
    <w:p w14:paraId="6120A4CF">
      <w:pPr>
        <w:pStyle w:val="3"/>
        <w:bidi w:val="0"/>
      </w:pPr>
      <w:bookmarkStart w:id="5" w:name="_Toc19448"/>
      <w:r>
        <w:rPr>
          <w:rFonts w:hint="eastAsia"/>
        </w:rPr>
        <w:t>1.</w:t>
      </w:r>
      <w:r>
        <w:rPr>
          <w:rFonts w:hint="eastAsia"/>
          <w:lang w:val="en-US" w:eastAsia="zh-CN"/>
        </w:rPr>
        <w:t>3</w:t>
      </w:r>
      <w:r>
        <w:rPr>
          <w:rFonts w:hint="eastAsia"/>
        </w:rPr>
        <w:t xml:space="preserve"> 本文章节结构</w:t>
      </w:r>
      <w:bookmarkEnd w:id="5"/>
    </w:p>
    <w:p w14:paraId="786A3785">
      <w:pPr>
        <w:pStyle w:val="34"/>
        <w:bidi w:val="0"/>
      </w:pPr>
      <w:r>
        <w:rPr>
          <w:rFonts w:hint="eastAsia"/>
        </w:rPr>
        <w:t>本文一共分为</w:t>
      </w:r>
      <w:r>
        <w:rPr>
          <w:rFonts w:hint="eastAsia"/>
          <w:lang w:val="en-US" w:eastAsia="zh-CN"/>
        </w:rPr>
        <w:t>五</w:t>
      </w:r>
      <w:r>
        <w:rPr>
          <w:rFonts w:hint="eastAsia"/>
        </w:rPr>
        <w:t>个章节,具体安排如下:</w:t>
      </w:r>
    </w:p>
    <w:p w14:paraId="72F766A3">
      <w:pPr>
        <w:pStyle w:val="34"/>
        <w:bidi w:val="0"/>
      </w:pPr>
      <w:r>
        <w:rPr>
          <w:rFonts w:hint="eastAsia"/>
        </w:rPr>
        <w:t>第一章:本文的研究背景及意义。通过对比现有的相关工作总结出现存的不足与挑战，提出基于Qwen2大模型的生成对抗网络框架（QwenGan），阐述基于大语言模型生成电商恶意评论的研究的研究意义和现实价值。然后介绍了本文的创新点,最后概括了本文的整体结构。</w:t>
      </w:r>
    </w:p>
    <w:p w14:paraId="43987716">
      <w:pPr>
        <w:pStyle w:val="34"/>
        <w:bidi w:val="0"/>
      </w:pPr>
      <w:r>
        <w:rPr>
          <w:rFonts w:hint="eastAsia"/>
        </w:rPr>
        <w:t>第二章:相关工作。主要介绍生成对抗模型在文本生成领域的相关工作,一方面介绍了现有的一些生成模型,以及它们生成文本的主要原理及流程,另一方面总结了基于不同生成模型的一些现有的文本数据生成方法,并对一些比较典型的方法进行了简要介绍。</w:t>
      </w:r>
    </w:p>
    <w:p w14:paraId="59CEF413">
      <w:pPr>
        <w:pStyle w:val="34"/>
        <w:bidi w:val="0"/>
      </w:pPr>
      <w:r>
        <w:rPr>
          <w:rFonts w:hint="eastAsia"/>
        </w:rPr>
        <w:t>第三章:QwenGan模型的整体架构。从现有模型存在的问题及挑战出发,引出了本文的研究动机,并分析了现有的生成模型框架,总结出了本文提出的模型QwenGan的框架基础。然后对本文方法框架中的细节展开进行介绍,分别为整体框架流程、生成器架构、判别器架构、损失函数和训练算法。</w:t>
      </w:r>
    </w:p>
    <w:p w14:paraId="5E1C4D93">
      <w:pPr>
        <w:pStyle w:val="34"/>
        <w:bidi w:val="0"/>
      </w:pPr>
      <w:r>
        <w:rPr>
          <w:rFonts w:hint="eastAsia"/>
        </w:rPr>
        <w:t>第四章:本章是论文的实验部分,详细介绍了本文的软硬件环境及选用的数据集和baseline。然后展开介绍了本文选用的各种评价指标,最后根据实验结果分析验证了本文提出的模型QwenGan的先进性。</w:t>
      </w:r>
    </w:p>
    <w:p w14:paraId="063F4C65">
      <w:pPr>
        <w:pStyle w:val="34"/>
        <w:bidi w:val="0"/>
      </w:pPr>
      <w:r>
        <w:rPr>
          <w:rFonts w:hint="eastAsia"/>
        </w:rPr>
        <w:t>第</w:t>
      </w:r>
      <w:r>
        <w:rPr>
          <w:rFonts w:hint="eastAsia"/>
          <w:lang w:val="en-US" w:eastAsia="zh-CN"/>
        </w:rPr>
        <w:t>五</w:t>
      </w:r>
      <w:r>
        <w:rPr>
          <w:rFonts w:hint="eastAsia"/>
        </w:rPr>
        <w:t>章:该章节主要对全文内容进行了总结,最后展望在QwenGan以及现有其他生成对抗模型的基础上用户评论数据生成的研究方向。</w:t>
      </w:r>
    </w:p>
    <w:p w14:paraId="20463629">
      <w:pPr>
        <w:pStyle w:val="3"/>
        <w:bidi w:val="0"/>
      </w:pPr>
      <w:bookmarkStart w:id="6" w:name="_Toc21331"/>
      <w:r>
        <w:rPr>
          <w:rFonts w:hint="eastAsia"/>
        </w:rPr>
        <w:t>1.</w:t>
      </w:r>
      <w:r>
        <w:rPr>
          <w:rFonts w:hint="eastAsia"/>
          <w:lang w:val="en-US" w:eastAsia="zh-CN"/>
        </w:rPr>
        <w:t>4</w:t>
      </w:r>
      <w:r>
        <w:rPr>
          <w:rFonts w:hint="eastAsia"/>
        </w:rPr>
        <w:t xml:space="preserve"> 本章小结</w:t>
      </w:r>
      <w:bookmarkEnd w:id="6"/>
    </w:p>
    <w:p w14:paraId="54075DDF">
      <w:pPr>
        <w:pStyle w:val="34"/>
        <w:bidi w:val="0"/>
        <w:rPr>
          <w:rFonts w:hint="eastAsia"/>
        </w:rPr>
        <w:sectPr>
          <w:headerReference r:id="rId8" w:type="default"/>
          <w:pgSz w:w="11906" w:h="16838"/>
          <w:pgMar w:top="1440" w:right="1800" w:bottom="1440" w:left="1800" w:header="851" w:footer="992" w:gutter="0"/>
          <w:cols w:space="425" w:num="1"/>
          <w:docGrid w:type="lines" w:linePitch="312" w:charSpace="0"/>
        </w:sectPr>
      </w:pPr>
      <w:r>
        <w:rPr>
          <w:rFonts w:hint="eastAsia"/>
        </w:rPr>
        <w:t>本章为绪论部分。第一节首先介绍了本文的研究背景及意义,强调了研究电商平台用户恶意评价数据生成的重要性。然后简单阐述了目前文本数据生成算法和研究现状,总结出了现有算法存在的缺陷与不足,提出采用大模型来优化生成用户评价的任务。第二节介绍了本文提出基于Qwen2大模型的生成对抗网络框架（QwenGan）网络结构以及创新点 ,最后第三节概括了本文的整体结构。</w:t>
      </w:r>
    </w:p>
    <w:p w14:paraId="6116B475">
      <w:pPr>
        <w:pStyle w:val="2"/>
        <w:numPr>
          <w:ilvl w:val="0"/>
          <w:numId w:val="2"/>
        </w:numPr>
        <w:bidi w:val="0"/>
        <w:jc w:val="center"/>
        <w:rPr>
          <w:rFonts w:hint="eastAsia"/>
        </w:rPr>
      </w:pPr>
      <w:bookmarkStart w:id="7" w:name="_Toc32413"/>
      <w:r>
        <w:rPr>
          <w:rFonts w:hint="eastAsia"/>
        </w:rPr>
        <w:t>相关理论与技术</w:t>
      </w:r>
      <w:bookmarkEnd w:id="7"/>
    </w:p>
    <w:p w14:paraId="61BA3076">
      <w:pPr>
        <w:pStyle w:val="34"/>
        <w:bidi w:val="0"/>
        <w:rPr>
          <w:rFonts w:hint="default"/>
          <w:lang w:val="en-US" w:eastAsia="zh-CN"/>
        </w:rPr>
      </w:pPr>
      <w:r>
        <w:rPr>
          <w:rFonts w:hint="eastAsia"/>
          <w:lang w:val="en-US" w:eastAsia="zh-CN"/>
        </w:rPr>
        <w:t>本章主要介绍使用GAN生成文本数据在行业内的发展与主要工作，然后介绍大语言模型在生成文本方面的优势以及相关的微调技术。首先介绍一系列GAN生成文本数据的模型，如</w:t>
      </w:r>
      <w:r>
        <w:rPr>
          <w:rFonts w:hint="eastAsia"/>
        </w:rPr>
        <w:t>SeqGAN、TextGAN、RelGAN</w:t>
      </w:r>
      <w:r>
        <w:rPr>
          <w:rFonts w:hint="eastAsia"/>
          <w:lang w:eastAsia="zh-CN"/>
        </w:rPr>
        <w:t>，</w:t>
      </w:r>
      <w:r>
        <w:rPr>
          <w:rFonts w:hint="eastAsia"/>
          <w:lang w:val="en-US" w:eastAsia="zh-CN"/>
        </w:rPr>
        <w:t>并通过对比总结出各个模型的特点。然后介绍几种主流的大语言模型以及微调技术。</w:t>
      </w:r>
    </w:p>
    <w:p w14:paraId="06E49397">
      <w:pPr>
        <w:pStyle w:val="3"/>
        <w:bidi w:val="0"/>
        <w:rPr>
          <w:rFonts w:hint="eastAsia"/>
        </w:rPr>
      </w:pPr>
      <w:bookmarkStart w:id="8" w:name="_Toc9698"/>
    </w:p>
    <w:p w14:paraId="45E84153">
      <w:pPr>
        <w:pStyle w:val="3"/>
        <w:bidi w:val="0"/>
        <w:rPr>
          <w:rFonts w:hint="eastAsia"/>
        </w:rPr>
      </w:pPr>
    </w:p>
    <w:p w14:paraId="2EE0AF5B">
      <w:pPr>
        <w:pStyle w:val="3"/>
        <w:bidi w:val="0"/>
        <w:rPr>
          <w:rFonts w:hint="eastAsia"/>
        </w:rPr>
      </w:pPr>
      <w:r>
        <w:rPr>
          <w:rFonts w:hint="eastAsia"/>
        </w:rPr>
        <w:t>2.1 使用</w:t>
      </w:r>
      <w:r>
        <w:rPr>
          <w:rFonts w:hint="eastAsia"/>
          <w:lang w:val="en-US" w:eastAsia="zh-CN"/>
        </w:rPr>
        <w:t>GAN</w:t>
      </w:r>
      <w:r>
        <w:rPr>
          <w:rFonts w:hint="eastAsia"/>
        </w:rPr>
        <w:t>生成文本数据的研究现状与问题</w:t>
      </w:r>
      <w:bookmarkEnd w:id="8"/>
    </w:p>
    <w:p w14:paraId="5ABADAA4">
      <w:pPr>
        <w:pStyle w:val="34"/>
        <w:bidi w:val="0"/>
        <w:rPr>
          <w:rFonts w:hint="eastAsia"/>
        </w:rPr>
      </w:pPr>
      <w:r>
        <w:rPr>
          <w:rFonts w:hint="eastAsia"/>
        </w:rPr>
        <w:t>生成对抗网络（GAN）最初是为生成图像设计的，在文本生成方面有诸多挑战。主要难点在于：1.离散性问题：文本是离散的符号序列，生成器的输出很难通过连续空间进行梯度回传；2.长序列生成：文本通常是长序列，生成过程中需要考虑上下文一致性；3.评估复杂性：判别器需要判断整个句子的语义和流畅性，而非局部特征。为了解决上述问题，研究者对 GAN 进行了多种优化和扩展：包括SeqGAN(使用强化学习策略解决文本生成中的离散性问题)、TextGAN（引入了目标分布的最大似然估计（MLE）以增强生成文本的语言质量）、RelGAN（判别器不直接判断生成文本的真假，而是比较生成文本与真实文本的相对距离）等。</w:t>
      </w:r>
    </w:p>
    <w:p w14:paraId="0C2F7D68">
      <w:pPr>
        <w:pStyle w:val="34"/>
        <w:bidi w:val="0"/>
        <w:rPr>
          <w:rFonts w:hint="eastAsia"/>
        </w:rPr>
      </w:pPr>
    </w:p>
    <w:p w14:paraId="2C644FD4">
      <w:pPr>
        <w:pStyle w:val="4"/>
        <w:bidi w:val="0"/>
        <w:rPr>
          <w:rFonts w:hint="eastAsia"/>
        </w:rPr>
      </w:pPr>
      <w:r>
        <w:rPr>
          <w:rFonts w:hint="eastAsia"/>
          <w:lang w:val="en-US" w:eastAsia="zh-CN"/>
        </w:rPr>
        <w:t xml:space="preserve">2.1.1 </w:t>
      </w:r>
      <w:r>
        <w:rPr>
          <w:rFonts w:hint="eastAsia"/>
        </w:rPr>
        <w:t>SeqGAN</w:t>
      </w:r>
    </w:p>
    <w:p w14:paraId="02639A34">
      <w:pPr>
        <w:pStyle w:val="34"/>
        <w:bidi w:val="0"/>
        <w:rPr>
          <w:rFonts w:hint="eastAsia"/>
          <w:lang w:val="en-US" w:eastAsia="zh-CN"/>
        </w:rPr>
      </w:pPr>
      <w:r>
        <w:rPr>
          <w:rFonts w:hint="default"/>
          <w:lang w:val="en-US" w:eastAsia="zh-CN"/>
        </w:rPr>
        <w:t>SeqGAN (Sequence Generative Adversarial Network)</w:t>
      </w:r>
      <w:r>
        <w:rPr>
          <w:rFonts w:hint="eastAsia"/>
          <w:lang w:val="en-US" w:eastAsia="zh-CN"/>
        </w:rPr>
        <w:t>是由Lantao Yu等人提出的首个将生成对抗网络（GAN）应用于序列生成任务的模型，提出了如何解决 GAN 在生成离散序列（如文本）时的梯度问题。传统 GAN 适合生成连续数据，而文本是离散的，这导致无法直接进行梯度传播。SeqGAN 通过强化学习（Reinforcement Learning, RL）解决了这一难题。</w:t>
      </w:r>
      <w:r>
        <w:rPr>
          <w:rFonts w:hint="default"/>
          <w:lang w:val="en-US" w:eastAsia="zh-CN"/>
        </w:rPr>
        <w:t xml:space="preserve">SeqGAN </w:t>
      </w:r>
      <w:r>
        <w:rPr>
          <w:rFonts w:hint="eastAsia"/>
          <w:lang w:val="en-US" w:eastAsia="zh-CN"/>
        </w:rPr>
        <w:t>的核心方法是，生成器基于 RNN（通常是 LSTM 或 GRU），逐步生成序列中的每个 token。生成过程被视为一个马尔科夫决策过程（MDP），生成器的目标是最大化整个序列的奖励值。判别器通过 CNN 或其他分类网络区分生成序列和真实序列。它为生成器提供训练信号，即序列是否接近真实分布。强化学习框架：判别器输出的评分被用作生成器的奖励信号。SeqGAN 使用策略梯度（Policy Gradient）方法优化生成器，使其生成的序列能够骗过判别器。</w:t>
      </w:r>
      <w:r>
        <w:rPr>
          <w:rFonts w:hint="default"/>
          <w:lang w:val="en-US" w:eastAsia="zh-CN"/>
        </w:rPr>
        <w:t xml:space="preserve">SeqGAN </w:t>
      </w:r>
      <w:r>
        <w:rPr>
          <w:rFonts w:hint="eastAsia"/>
          <w:lang w:val="en-US" w:eastAsia="zh-CN"/>
        </w:rPr>
        <w:t>的特点是通过将序列生成问题转化为强化学习任务，避免了因文本离散性导致的梯度消失问题。缺点是生成序列时对采样的依赖较强，训练效率较低；随序列长度增加，生成器容易陷入模式崩溃（mode collapse）。</w:t>
      </w:r>
    </w:p>
    <w:p w14:paraId="50905BD6">
      <w:pPr>
        <w:rPr>
          <w:rFonts w:hint="eastAsia" w:ascii="宋体" w:hAnsi="宋体" w:eastAsia="宋体" w:cs="宋体"/>
          <w:kern w:val="0"/>
          <w:sz w:val="24"/>
          <w:szCs w:val="24"/>
          <w:lang w:val="en-US" w:eastAsia="zh-CN" w:bidi="ar-SA"/>
        </w:rPr>
      </w:pPr>
    </w:p>
    <w:p w14:paraId="7A3DC51F">
      <w:pPr>
        <w:pStyle w:val="4"/>
        <w:bidi w:val="0"/>
        <w:rPr>
          <w:rFonts w:hint="eastAsia"/>
        </w:rPr>
      </w:pPr>
      <w:r>
        <w:rPr>
          <w:rFonts w:hint="eastAsia"/>
          <w:lang w:val="en-US" w:eastAsia="zh-CN"/>
        </w:rPr>
        <w:t xml:space="preserve">2.1.2 </w:t>
      </w:r>
      <w:r>
        <w:rPr>
          <w:rFonts w:hint="eastAsia"/>
        </w:rPr>
        <w:t>TextGAN</w:t>
      </w:r>
    </w:p>
    <w:p w14:paraId="6A1F4BD4">
      <w:pPr>
        <w:pStyle w:val="34"/>
        <w:bidi w:val="0"/>
        <w:rPr>
          <w:rFonts w:hint="eastAsia"/>
          <w:lang w:val="en-US" w:eastAsia="zh-CN"/>
        </w:rPr>
      </w:pPr>
      <w:r>
        <w:rPr>
          <w:rFonts w:hint="eastAsia"/>
          <w:lang w:val="en-US" w:eastAsia="zh-CN"/>
        </w:rPr>
        <w:t>TextGAN 针对文本生成任务提出了一种基于 GAN 的端到端解决方案。它的目标是通过最小化生成样本分布与真实数据分布之间的差异，实现高质量的文本生成。TextGAN 的核心方法是生成器基于 LSTM 结构，生成完整的文本序列，直接建模文本的联合分布。判别器通过一个特征提取器（如卷积层或 RNN）捕捉文本的语义特征，并利用最大均值差异（Maximum Mean Discrepancy, MMD）衡量生成样本与真实样本的分布差异。TextGAN优化了特征匹配目标的方法，不仅仅依赖判别器的二分类结果，还利用 MMD 对生成样本的全局分布进行优化，从而提升文本生成的多样性和质量。TextGAN 的特点是全局分布对齐，使用 MMD 衡量生成样本和真实样本在高维特征空间的分布差异；生成样本质量高，相较于 SeqGAN，TextGAN 的生成器能更好地学习到真实数据的复杂分布。缺点是MMD 的计算复杂度较高，训练时间较长；对短文本生成效果较好，但在长文本生成任务中表现有限。</w:t>
      </w:r>
    </w:p>
    <w:p w14:paraId="2CF68FA3">
      <w:pPr>
        <w:rPr>
          <w:rFonts w:hint="eastAsia"/>
        </w:rPr>
      </w:pPr>
    </w:p>
    <w:p w14:paraId="167434B1">
      <w:pPr>
        <w:pStyle w:val="4"/>
        <w:bidi w:val="0"/>
        <w:rPr>
          <w:rFonts w:hint="eastAsia"/>
        </w:rPr>
      </w:pPr>
      <w:r>
        <w:rPr>
          <w:rFonts w:hint="eastAsia"/>
          <w:lang w:val="en-US" w:eastAsia="zh-CN"/>
        </w:rPr>
        <w:t xml:space="preserve">2.1.3 </w:t>
      </w:r>
      <w:r>
        <w:rPr>
          <w:rFonts w:hint="eastAsia"/>
        </w:rPr>
        <w:t>RelGAN</w:t>
      </w:r>
    </w:p>
    <w:p w14:paraId="40549CB1">
      <w:pPr>
        <w:pStyle w:val="34"/>
        <w:bidi w:val="0"/>
        <w:rPr>
          <w:rFonts w:hint="default"/>
          <w:lang w:val="en-US" w:eastAsia="zh-CN"/>
        </w:rPr>
      </w:pPr>
      <w:r>
        <w:rPr>
          <w:rFonts w:hint="eastAsia"/>
        </w:rPr>
        <w:t xml:space="preserve">RelGAN 是一种针对文本生成任务优化的 GAN 模型，旨在解决 SeqGAN 和 TextGAN 存在的训练效率低下及生成样本多样性不足的问题。它通过引入基于关系的生成器和优化策略，显著提升生成质量。RelGAN 使用一个基于关系建模的生成器（Relation-aware Generator），通过注意力机制建模序列中 token 之间的关系，从而生成更符合上下文逻辑的序列。判别器使用多分类结构，能够输出多维得分，用于衡量生成样本的质量。RelGAN </w:t>
      </w:r>
      <w:r>
        <w:rPr>
          <w:rFonts w:hint="eastAsia"/>
          <w:lang w:val="en-US" w:eastAsia="zh-CN"/>
        </w:rPr>
        <w:t>提出一个优化策略，即</w:t>
      </w:r>
      <w:r>
        <w:rPr>
          <w:rFonts w:hint="eastAsia"/>
        </w:rPr>
        <w:t xml:space="preserve">结合强化学习和对抗训练，将生成任务分解为多个子任务（如局部生成和全局生成），提高训练效率和稳定性。RelGAN </w:t>
      </w:r>
      <w:r>
        <w:rPr>
          <w:rFonts w:hint="eastAsia"/>
          <w:lang w:val="en-US" w:eastAsia="zh-CN"/>
        </w:rPr>
        <w:t>的特点是</w:t>
      </w:r>
      <w:r>
        <w:rPr>
          <w:rFonts w:hint="eastAsia"/>
        </w:rPr>
        <w:t>基于关系建模</w:t>
      </w:r>
      <w:r>
        <w:rPr>
          <w:rFonts w:hint="eastAsia"/>
          <w:lang w:eastAsia="zh-CN"/>
        </w:rPr>
        <w:t>，</w:t>
      </w:r>
      <w:r>
        <w:rPr>
          <w:rFonts w:hint="eastAsia"/>
        </w:rPr>
        <w:t>注意力机制显著提升了生成文本的上下文一致性。</w:t>
      </w:r>
      <w:r>
        <w:rPr>
          <w:rFonts w:hint="eastAsia"/>
          <w:lang w:val="en-US" w:eastAsia="zh-CN"/>
        </w:rPr>
        <w:t>与</w:t>
      </w:r>
      <w:r>
        <w:rPr>
          <w:rFonts w:hint="eastAsia"/>
        </w:rPr>
        <w:t xml:space="preserve">SeqGAN </w:t>
      </w:r>
      <w:r>
        <w:rPr>
          <w:rFonts w:hint="eastAsia"/>
          <w:lang w:val="en-US" w:eastAsia="zh-CN"/>
        </w:rPr>
        <w:t>相比，</w:t>
      </w:r>
      <w:r>
        <w:rPr>
          <w:rFonts w:hint="eastAsia"/>
        </w:rPr>
        <w:t>RelGAN 通过强化学习优化长序列生成，避免</w:t>
      </w:r>
      <w:r>
        <w:rPr>
          <w:rFonts w:hint="eastAsia"/>
          <w:lang w:val="en-US" w:eastAsia="zh-CN"/>
        </w:rPr>
        <w:t>了</w:t>
      </w:r>
      <w:r>
        <w:rPr>
          <w:rFonts w:hint="eastAsia"/>
        </w:rPr>
        <w:t xml:space="preserve">模式崩溃问题。RelGAN </w:t>
      </w:r>
      <w:r>
        <w:rPr>
          <w:rFonts w:hint="eastAsia"/>
          <w:lang w:val="en-US" w:eastAsia="zh-CN"/>
        </w:rPr>
        <w:t>的</w:t>
      </w:r>
      <w:r>
        <w:rPr>
          <w:rFonts w:hint="eastAsia"/>
        </w:rPr>
        <w:t xml:space="preserve">多分类判别器提升了生成样本的多样性。RelGAN </w:t>
      </w:r>
      <w:r>
        <w:rPr>
          <w:rFonts w:hint="eastAsia"/>
          <w:lang w:val="en-US" w:eastAsia="zh-CN"/>
        </w:rPr>
        <w:t>的缺点是</w:t>
      </w:r>
      <w:r>
        <w:rPr>
          <w:rFonts w:hint="eastAsia"/>
        </w:rPr>
        <w:t>需要更多的超参数调节，模型复杂度较高。</w:t>
      </w:r>
    </w:p>
    <w:p w14:paraId="782D564B">
      <w:pPr>
        <w:rPr>
          <w:rFonts w:hint="default"/>
          <w:lang w:val="en-US" w:eastAsia="zh-CN"/>
        </w:rPr>
      </w:pPr>
    </w:p>
    <w:p w14:paraId="65D5AE70">
      <w:pPr>
        <w:rPr>
          <w:rFonts w:hint="eastAsia"/>
        </w:rPr>
      </w:pPr>
    </w:p>
    <w:p w14:paraId="52102FC9">
      <w:pPr>
        <w:rPr>
          <w:rFonts w:hint="eastAsia"/>
        </w:rPr>
      </w:pPr>
    </w:p>
    <w:p w14:paraId="35B46DBA">
      <w:pPr>
        <w:pStyle w:val="3"/>
        <w:bidi w:val="0"/>
        <w:rPr>
          <w:rFonts w:hint="eastAsia"/>
          <w:lang w:val="en-US" w:eastAsia="zh-CN"/>
        </w:rPr>
      </w:pPr>
      <w:r>
        <w:rPr>
          <w:rFonts w:hint="eastAsia"/>
          <w:lang w:val="en-US" w:eastAsia="zh-CN"/>
        </w:rPr>
        <w:t>2.2 预训练语言模型</w:t>
      </w:r>
    </w:p>
    <w:p w14:paraId="1AD52E20">
      <w:pPr>
        <w:rPr>
          <w:rFonts w:hint="default"/>
          <w:lang w:val="en-US" w:eastAsia="zh-CN"/>
        </w:rPr>
      </w:pPr>
    </w:p>
    <w:p w14:paraId="233B09EA">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Vaswani 等人在 2017 年的论文《Attention Is All You Need》中提出Transformer 架构</w:t>
      </w:r>
      <w:r>
        <w:rPr>
          <w:rFonts w:hint="eastAsia" w:ascii="宋体" w:hAnsi="宋体" w:eastAsia="宋体" w:cs="宋体"/>
          <w:sz w:val="24"/>
          <w:szCs w:val="24"/>
          <w:lang w:eastAsia="zh-CN"/>
        </w:rPr>
        <w:t>，</w:t>
      </w:r>
      <w:r>
        <w:rPr>
          <w:rFonts w:ascii="宋体" w:hAnsi="宋体" w:eastAsia="宋体" w:cs="宋体"/>
          <w:sz w:val="24"/>
          <w:szCs w:val="24"/>
        </w:rPr>
        <w:t>它克服了 RNN 和 CNN 在处理长序列时的局限性，彻底改变了自然语言处理（NLP）和其他序列任务的研究方向。Transformer 的核心思想是通过自注意力机制（Self-Attention）建模序列中任意位置的依赖关系，并完全摒弃了循环（RNN）或卷积（CNN）结构。</w:t>
      </w:r>
      <w:r>
        <w:rPr>
          <w:rFonts w:hint="eastAsia" w:ascii="宋体" w:hAnsi="宋体" w:eastAsia="宋体" w:cs="宋体"/>
          <w:sz w:val="24"/>
          <w:szCs w:val="24"/>
          <w:lang w:val="en-US" w:eastAsia="zh-CN"/>
        </w:rPr>
        <w:t>Transformer 主要分为两个部分：encoder编码器和decoder解码器，两个部分各自包含6个block，每个block包含多头自注意层。Encoder负责将输入序列编码成上下文感知的表示，decoder则使用这个表示来生成目标序列，自注意力机制则在这两个部分种起到了帮助模型捕捉长距离依赖关系的作用。</w:t>
      </w:r>
    </w:p>
    <w:p w14:paraId="63A22D7B">
      <w:pPr>
        <w:ind w:firstLine="420" w:firstLineChars="0"/>
        <w:rPr>
          <w:rFonts w:hint="default" w:ascii="宋体" w:hAnsi="宋体" w:eastAsia="宋体" w:cs="宋体"/>
          <w:sz w:val="24"/>
          <w:szCs w:val="24"/>
          <w:lang w:val="en-US" w:eastAsia="zh-CN"/>
        </w:rPr>
      </w:pPr>
      <w:r>
        <w:rPr>
          <w:rFonts w:ascii="宋体" w:hAnsi="宋体" w:eastAsia="宋体" w:cs="宋体"/>
          <w:sz w:val="24"/>
          <w:szCs w:val="24"/>
        </w:rPr>
        <w:t xml:space="preserve">Transformer </w:t>
      </w:r>
      <w:r>
        <w:rPr>
          <w:rFonts w:hint="eastAsia" w:ascii="宋体" w:hAnsi="宋体" w:eastAsia="宋体" w:cs="宋体"/>
          <w:sz w:val="24"/>
          <w:szCs w:val="24"/>
          <w:lang w:val="en-US" w:eastAsia="zh-CN"/>
        </w:rPr>
        <w:t>问世在NLP任务上取得了巨大的成功，其效果远远超越过去的CNN和RNN。此后最热门的语言模型BERT、GPT系列、RoBERTa、BART以及风靡一时的大语言模型如chatgpt、chatGLM、Qwen2等都采用了</w:t>
      </w:r>
      <w:r>
        <w:rPr>
          <w:rFonts w:ascii="宋体" w:hAnsi="宋体" w:eastAsia="宋体" w:cs="宋体"/>
          <w:sz w:val="24"/>
          <w:szCs w:val="24"/>
        </w:rPr>
        <w:t xml:space="preserve">Transformer </w:t>
      </w:r>
      <w:r>
        <w:rPr>
          <w:rFonts w:hint="eastAsia" w:ascii="宋体" w:hAnsi="宋体" w:eastAsia="宋体" w:cs="宋体"/>
          <w:sz w:val="24"/>
          <w:szCs w:val="24"/>
          <w:lang w:val="en-US" w:eastAsia="zh-CN"/>
        </w:rPr>
        <w:t>架构。</w:t>
      </w:r>
    </w:p>
    <w:p w14:paraId="6B72EFCE">
      <w:pPr>
        <w:ind w:firstLine="420" w:firstLineChars="0"/>
        <w:rPr>
          <w:rFonts w:hint="default" w:ascii="宋体" w:hAnsi="宋体" w:eastAsia="宋体" w:cs="宋体"/>
          <w:sz w:val="24"/>
          <w:szCs w:val="24"/>
          <w:lang w:val="en-US" w:eastAsia="zh-CN"/>
        </w:rPr>
      </w:pPr>
    </w:p>
    <w:p w14:paraId="08128316">
      <w:pPr>
        <w:ind w:firstLine="420" w:firstLineChars="0"/>
        <w:jc w:val="center"/>
      </w:pPr>
      <w:r>
        <w:drawing>
          <wp:inline distT="0" distB="0" distL="114300" distR="114300">
            <wp:extent cx="4013200" cy="3695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4013200" cy="3695700"/>
                    </a:xfrm>
                    <a:prstGeom prst="rect">
                      <a:avLst/>
                    </a:prstGeom>
                    <a:noFill/>
                    <a:ln>
                      <a:noFill/>
                    </a:ln>
                  </pic:spPr>
                </pic:pic>
              </a:graphicData>
            </a:graphic>
          </wp:inline>
        </w:drawing>
      </w:r>
    </w:p>
    <w:p w14:paraId="3337168F">
      <w:pPr>
        <w:ind w:firstLine="420" w:firstLineChars="0"/>
        <w:rPr>
          <w:rFonts w:hint="eastAsia"/>
          <w:lang w:val="en-US" w:eastAsia="zh-CN"/>
        </w:rPr>
      </w:pPr>
    </w:p>
    <w:p w14:paraId="52855ACB">
      <w:pPr>
        <w:pStyle w:val="34"/>
        <w:bidi w:val="0"/>
        <w:jc w:val="center"/>
        <w:rPr>
          <w:rFonts w:hint="eastAsia"/>
          <w:sz w:val="21"/>
          <w:szCs w:val="21"/>
          <w:lang w:val="en-US" w:eastAsia="zh-CN"/>
        </w:rPr>
      </w:pPr>
      <w:bookmarkStart w:id="9" w:name="_Toc11543"/>
      <w:r>
        <w:rPr>
          <w:sz w:val="21"/>
          <w:szCs w:val="21"/>
        </w:rPr>
        <w:t xml:space="preserve">Transformer </w:t>
      </w:r>
      <w:r>
        <w:rPr>
          <w:rFonts w:hint="eastAsia"/>
          <w:sz w:val="21"/>
          <w:szCs w:val="21"/>
          <w:lang w:val="en-US" w:eastAsia="zh-CN"/>
        </w:rPr>
        <w:t>架构图</w:t>
      </w:r>
    </w:p>
    <w:p w14:paraId="565ADD01">
      <w:pPr>
        <w:pStyle w:val="4"/>
        <w:bidi w:val="0"/>
        <w:rPr>
          <w:rFonts w:hint="eastAsia"/>
          <w:lang w:val="en-US" w:eastAsia="zh-CN"/>
        </w:rPr>
      </w:pPr>
      <w:r>
        <w:rPr>
          <w:rFonts w:hint="eastAsia"/>
          <w:lang w:val="en-US" w:eastAsia="zh-CN"/>
        </w:rPr>
        <w:t>2.2.1 BERT</w:t>
      </w:r>
    </w:p>
    <w:p w14:paraId="1A22F8DD">
      <w:pPr>
        <w:rPr>
          <w:rFonts w:hint="eastAsia"/>
          <w:lang w:val="en-US" w:eastAsia="zh-CN"/>
        </w:rPr>
      </w:pPr>
    </w:p>
    <w:p w14:paraId="106E45F7">
      <w:pPr>
        <w:ind w:firstLine="420" w:firstLineChars="0"/>
        <w:rPr>
          <w:rFonts w:hint="default" w:ascii="宋体" w:hAnsi="宋体" w:eastAsia="宋体" w:cs="宋体"/>
          <w:sz w:val="24"/>
          <w:szCs w:val="24"/>
          <w:lang w:val="en-US" w:eastAsia="zh-CN"/>
        </w:rPr>
      </w:pPr>
      <w:r>
        <w:rPr>
          <w:rFonts w:ascii="宋体" w:hAnsi="宋体" w:eastAsia="宋体" w:cs="宋体"/>
          <w:sz w:val="24"/>
          <w:szCs w:val="24"/>
        </w:rPr>
        <w:t>BERT (Bidirectional Encoder Representations from Transformers)是一种专注于语言理解的双向预训练模型，其核心基于 Transformer 的编码器架构，能够同时建模句子中前后文的语义关系</w:t>
      </w:r>
      <w:r>
        <w:rPr>
          <w:rFonts w:hint="eastAsia" w:ascii="宋体" w:hAnsi="宋体" w:eastAsia="宋体" w:cs="宋体"/>
          <w:sz w:val="24"/>
          <w:szCs w:val="24"/>
          <w:lang w:eastAsia="zh-CN"/>
        </w:rPr>
        <w:t>。</w:t>
      </w:r>
      <w:r>
        <w:rPr>
          <w:rFonts w:ascii="宋体" w:hAnsi="宋体" w:eastAsia="宋体" w:cs="宋体"/>
          <w:sz w:val="24"/>
          <w:szCs w:val="24"/>
        </w:rPr>
        <w:t>BERT 的预训练通过两个任务完成：</w:t>
      </w:r>
      <w:r>
        <w:rPr>
          <w:rFonts w:hint="eastAsia" w:ascii="宋体" w:hAnsi="宋体" w:eastAsia="宋体" w:cs="宋体"/>
          <w:sz w:val="24"/>
          <w:szCs w:val="24"/>
          <w:lang w:val="en-US" w:eastAsia="zh-CN"/>
        </w:rPr>
        <w:t>1.掩码语言模型 (Masked Language Model, MLM)：随机掩盖输入中的部分 token，模型需要基于上下文预测被掩盖的 token，从而学习双向语义；2.下一句预测 (Next Sentence Prediction, NSP)：通过预测两个句子是否连续，建模句间关系，适用于文本对任务。BERT 的设计使其在多种下游任务中表现优异，如文本分类、命名实体识别和问答系统等。然而，由于其核心在于理解语言，而非生成语言，BERT 通常不直接用于生成对抗任务。BERT因其易用性和优良的表现，使得其在很多中小型项目中广泛应用，也因此出现了多种变体，如RoBERTa(优化了 BERT 的训练策略，性能更高)、</w:t>
      </w:r>
      <w:r>
        <w:rPr>
          <w:rFonts w:ascii="宋体" w:hAnsi="宋体" w:eastAsia="宋体" w:cs="宋体"/>
          <w:sz w:val="24"/>
          <w:szCs w:val="24"/>
        </w:rPr>
        <w:t>DistilBERT</w:t>
      </w:r>
      <w:r>
        <w:rPr>
          <w:rFonts w:hint="eastAsia" w:ascii="宋体" w:hAnsi="宋体" w:eastAsia="宋体" w:cs="宋体"/>
          <w:sz w:val="24"/>
          <w:szCs w:val="24"/>
          <w:lang w:eastAsia="zh-CN"/>
        </w:rPr>
        <w:t>（</w:t>
      </w:r>
      <w:r>
        <w:rPr>
          <w:rFonts w:ascii="宋体" w:hAnsi="宋体" w:eastAsia="宋体" w:cs="宋体"/>
          <w:sz w:val="24"/>
          <w:szCs w:val="24"/>
        </w:rPr>
        <w:t>轻量化版本，适合资源受限环境</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本文采用BERT作为判别器网络模型。</w:t>
      </w:r>
    </w:p>
    <w:p w14:paraId="2FF98CA4">
      <w:pPr>
        <w:ind w:firstLine="420" w:firstLineChars="0"/>
        <w:rPr>
          <w:rFonts w:hint="eastAsia" w:ascii="宋体" w:hAnsi="宋体" w:eastAsia="宋体" w:cs="宋体"/>
          <w:sz w:val="24"/>
          <w:szCs w:val="24"/>
          <w:lang w:val="en-US" w:eastAsia="zh-CN"/>
        </w:rPr>
      </w:pPr>
    </w:p>
    <w:p w14:paraId="7DF63952">
      <w:pPr>
        <w:ind w:firstLine="420" w:firstLineChars="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Todo bert网络模型</w:t>
      </w:r>
    </w:p>
    <w:p w14:paraId="4B3C1550">
      <w:pPr>
        <w:ind w:firstLine="420" w:firstLineChars="0"/>
        <w:rPr>
          <w:rFonts w:hint="eastAsia" w:ascii="宋体" w:hAnsi="宋体" w:eastAsia="宋体" w:cs="宋体"/>
          <w:sz w:val="24"/>
          <w:szCs w:val="24"/>
          <w:lang w:val="en-US" w:eastAsia="zh-CN"/>
        </w:rPr>
      </w:pPr>
    </w:p>
    <w:p w14:paraId="4D9AEEE2">
      <w:pPr>
        <w:ind w:firstLine="420" w:firstLineChars="0"/>
        <w:rPr>
          <w:rFonts w:hint="default" w:ascii="宋体" w:hAnsi="宋体" w:eastAsia="宋体" w:cs="宋体"/>
          <w:sz w:val="24"/>
          <w:szCs w:val="24"/>
          <w:lang w:val="en-US" w:eastAsia="zh-CN"/>
        </w:rPr>
      </w:pPr>
    </w:p>
    <w:p w14:paraId="240F4D74">
      <w:pPr>
        <w:rPr>
          <w:rFonts w:hint="eastAsia"/>
          <w:lang w:val="en-US" w:eastAsia="zh-CN"/>
        </w:rPr>
      </w:pPr>
    </w:p>
    <w:p w14:paraId="43D4F80B">
      <w:pPr>
        <w:rPr>
          <w:rFonts w:hint="eastAsia"/>
          <w:lang w:val="en-US" w:eastAsia="zh-CN"/>
        </w:rPr>
      </w:pPr>
    </w:p>
    <w:p w14:paraId="6A5820BE">
      <w:pPr>
        <w:rPr>
          <w:rFonts w:hint="eastAsia"/>
          <w:lang w:val="en-US" w:eastAsia="zh-CN"/>
        </w:rPr>
      </w:pPr>
    </w:p>
    <w:p w14:paraId="5835A45C">
      <w:pPr>
        <w:rPr>
          <w:rFonts w:hint="eastAsia"/>
          <w:lang w:val="en-US" w:eastAsia="zh-CN"/>
        </w:rPr>
      </w:pPr>
    </w:p>
    <w:p w14:paraId="64D50FE1">
      <w:pPr>
        <w:pStyle w:val="4"/>
        <w:bidi w:val="0"/>
        <w:rPr>
          <w:rFonts w:hint="eastAsia"/>
          <w:lang w:val="en-US" w:eastAsia="zh-CN"/>
        </w:rPr>
      </w:pPr>
      <w:r>
        <w:rPr>
          <w:rFonts w:hint="eastAsia"/>
          <w:lang w:val="en-US" w:eastAsia="zh-CN"/>
        </w:rPr>
        <w:t>2.2.2 GPT系列</w:t>
      </w:r>
    </w:p>
    <w:p w14:paraId="735EEA77">
      <w:pPr>
        <w:ind w:firstLine="420" w:firstLineChars="0"/>
        <w:rPr>
          <w:rFonts w:ascii="宋体" w:hAnsi="宋体" w:eastAsia="宋体" w:cs="宋体"/>
          <w:sz w:val="24"/>
          <w:szCs w:val="24"/>
        </w:rPr>
      </w:pPr>
      <w:r>
        <w:rPr>
          <w:rFonts w:ascii="宋体" w:hAnsi="宋体" w:eastAsia="宋体" w:cs="宋体"/>
          <w:sz w:val="24"/>
          <w:szCs w:val="24"/>
        </w:rPr>
        <w:t>GPT (Generative Pre-trained Transformer) 系列模型由 OpenAI 开发，是以生成任务为核心的预训练语言模型系列。这些模型的发布标志着自然语言处理（NLP）领域从特定任务定制模型向通用预训练模型的转变。</w:t>
      </w:r>
      <w:r>
        <w:rPr>
          <w:rFonts w:hint="eastAsia" w:ascii="宋体" w:hAnsi="宋体" w:eastAsia="宋体" w:cs="宋体"/>
          <w:sz w:val="24"/>
          <w:szCs w:val="24"/>
        </w:rPr>
        <w:t>GPT-1 基于 Transformer 的解码器结构，由 12 层 Transformer 堆叠而成</w:t>
      </w:r>
      <w:r>
        <w:rPr>
          <w:rFonts w:hint="eastAsia" w:ascii="宋体" w:hAnsi="宋体" w:eastAsia="宋体" w:cs="宋体"/>
          <w:sz w:val="24"/>
          <w:szCs w:val="24"/>
          <w:lang w:val="en-US" w:eastAsia="zh-CN"/>
        </w:rPr>
        <w:t>,采用自回归语言建模任务，目标是预测当前 token 的下一个 token。</w:t>
      </w:r>
      <w:r>
        <w:rPr>
          <w:rFonts w:hint="eastAsia" w:ascii="宋体" w:hAnsi="宋体" w:eastAsia="宋体" w:cs="宋体"/>
          <w:sz w:val="24"/>
          <w:szCs w:val="24"/>
        </w:rPr>
        <w:t>GPT-1 首次在生成任务中引入大规模预训练 + 小样本微调的范式。</w:t>
      </w:r>
      <w:r>
        <w:rPr>
          <w:rFonts w:ascii="宋体" w:hAnsi="宋体" w:eastAsia="宋体" w:cs="宋体"/>
          <w:sz w:val="24"/>
          <w:szCs w:val="24"/>
        </w:rPr>
        <w:t>GPT-2提升</w:t>
      </w:r>
      <w:r>
        <w:rPr>
          <w:rFonts w:hint="eastAsia" w:ascii="宋体" w:hAnsi="宋体" w:eastAsia="宋体" w:cs="宋体"/>
          <w:sz w:val="24"/>
          <w:szCs w:val="24"/>
          <w:lang w:val="en-US" w:eastAsia="zh-CN"/>
        </w:rPr>
        <w:t>了模型</w:t>
      </w:r>
      <w:r>
        <w:rPr>
          <w:rFonts w:ascii="宋体" w:hAnsi="宋体" w:eastAsia="宋体" w:cs="宋体"/>
          <w:sz w:val="24"/>
          <w:szCs w:val="24"/>
        </w:rPr>
        <w:t>规模与生成质量</w:t>
      </w:r>
      <w:r>
        <w:rPr>
          <w:rFonts w:hint="eastAsia" w:ascii="宋体" w:hAnsi="宋体" w:eastAsia="宋体" w:cs="宋体"/>
          <w:sz w:val="24"/>
          <w:szCs w:val="24"/>
          <w:lang w:eastAsia="zh-CN"/>
        </w:rPr>
        <w:t>。</w:t>
      </w:r>
      <w:r>
        <w:rPr>
          <w:rFonts w:ascii="宋体" w:hAnsi="宋体" w:eastAsia="宋体" w:cs="宋体"/>
          <w:sz w:val="24"/>
          <w:szCs w:val="24"/>
        </w:rPr>
        <w:t>GPT-3</w:t>
      </w:r>
      <w:r>
        <w:rPr>
          <w:rFonts w:hint="eastAsia" w:ascii="宋体" w:hAnsi="宋体" w:eastAsia="宋体" w:cs="宋体"/>
          <w:sz w:val="24"/>
          <w:szCs w:val="24"/>
          <w:lang w:val="en-US" w:eastAsia="zh-CN"/>
        </w:rPr>
        <w:t>是</w:t>
      </w:r>
      <w:r>
        <w:rPr>
          <w:rFonts w:ascii="宋体" w:hAnsi="宋体" w:eastAsia="宋体" w:cs="宋体"/>
          <w:sz w:val="24"/>
          <w:szCs w:val="24"/>
        </w:rPr>
        <w:t>通用语言模型的飞跃</w:t>
      </w:r>
      <w:r>
        <w:rPr>
          <w:rFonts w:hint="eastAsia" w:ascii="宋体" w:hAnsi="宋体" w:eastAsia="宋体" w:cs="宋体"/>
          <w:sz w:val="24"/>
          <w:szCs w:val="24"/>
          <w:lang w:eastAsia="zh-CN"/>
        </w:rPr>
        <w:t>，</w:t>
      </w:r>
      <w:r>
        <w:rPr>
          <w:rFonts w:ascii="宋体" w:hAnsi="宋体" w:eastAsia="宋体" w:cs="宋体"/>
          <w:sz w:val="24"/>
          <w:szCs w:val="24"/>
        </w:rPr>
        <w:t>规模大幅增长，拥有 1750 亿参数，成为当时最大的语言模型之一。</w:t>
      </w:r>
      <w:r>
        <w:rPr>
          <w:rFonts w:hint="eastAsia" w:ascii="宋体" w:hAnsi="宋体" w:eastAsia="宋体" w:cs="宋体"/>
          <w:sz w:val="24"/>
          <w:szCs w:val="24"/>
          <w:lang w:val="en-US" w:eastAsia="zh-CN"/>
        </w:rPr>
        <w:t>支持</w:t>
      </w:r>
      <w:r>
        <w:rPr>
          <w:rFonts w:ascii="宋体" w:hAnsi="宋体" w:eastAsia="宋体" w:cs="宋体"/>
          <w:sz w:val="24"/>
          <w:szCs w:val="24"/>
        </w:rPr>
        <w:t>Few-shot、Zero-shot 学习</w:t>
      </w:r>
      <w:r>
        <w:rPr>
          <w:rFonts w:hint="eastAsia" w:ascii="宋体" w:hAnsi="宋体" w:eastAsia="宋体" w:cs="宋体"/>
          <w:sz w:val="24"/>
          <w:szCs w:val="24"/>
          <w:lang w:eastAsia="zh-CN"/>
        </w:rPr>
        <w:t>，可以通过提示（Prompt）直接完成任务，无需微调，大幅降低定制化成本。</w:t>
      </w:r>
      <w:r>
        <w:rPr>
          <w:rFonts w:ascii="宋体" w:hAnsi="宋体" w:eastAsia="宋体" w:cs="宋体"/>
          <w:sz w:val="24"/>
          <w:szCs w:val="24"/>
        </w:rPr>
        <w:t>GPT 系列的技术核心</w:t>
      </w:r>
      <w:r>
        <w:rPr>
          <w:rFonts w:hint="eastAsia" w:ascii="宋体" w:hAnsi="宋体" w:eastAsia="宋体" w:cs="宋体"/>
          <w:sz w:val="24"/>
          <w:szCs w:val="24"/>
          <w:lang w:eastAsia="zh-CN"/>
        </w:rPr>
        <w:t>：</w:t>
      </w:r>
      <w:r>
        <w:rPr>
          <w:rFonts w:ascii="宋体" w:hAnsi="宋体" w:eastAsia="宋体" w:cs="宋体"/>
          <w:sz w:val="24"/>
          <w:szCs w:val="24"/>
        </w:rPr>
        <w:t>1. 基于自回归生成方式，从左到右逐词生成文本，确保语言生成的自然流畅性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ascii="宋体" w:hAnsi="宋体" w:eastAsia="宋体" w:cs="宋体"/>
          <w:sz w:val="24"/>
          <w:szCs w:val="24"/>
        </w:rPr>
        <w:t>预训练 + Prompt 学习</w:t>
      </w:r>
      <w:r>
        <w:rPr>
          <w:rFonts w:hint="eastAsia" w:ascii="宋体" w:hAnsi="宋体" w:eastAsia="宋体" w:cs="宋体"/>
          <w:sz w:val="24"/>
          <w:szCs w:val="24"/>
          <w:lang w:val="en-US" w:eastAsia="zh-CN"/>
        </w:rPr>
        <w:t>,</w:t>
      </w:r>
      <w:r>
        <w:rPr>
          <w:rFonts w:ascii="宋体" w:hAnsi="宋体" w:eastAsia="宋体" w:cs="宋体"/>
          <w:sz w:val="24"/>
          <w:szCs w:val="24"/>
        </w:rPr>
        <w:t>GPT 模型在大规模无监督语料上预训练，再通过 Prompt 指令或少量示例实现特定任务的泛化</w:t>
      </w:r>
      <w:r>
        <w:rPr>
          <w:rFonts w:hint="eastAsia" w:ascii="宋体" w:hAnsi="宋体" w:eastAsia="宋体" w:cs="宋体"/>
          <w:sz w:val="24"/>
          <w:szCs w:val="24"/>
          <w:lang w:val="en-US" w:eastAsia="zh-CN"/>
        </w:rPr>
        <w:t>;3. Transformer 解码器架构,</w:t>
      </w:r>
      <w:r>
        <w:rPr>
          <w:rFonts w:ascii="宋体" w:hAnsi="宋体" w:eastAsia="宋体" w:cs="宋体"/>
          <w:sz w:val="24"/>
          <w:szCs w:val="24"/>
        </w:rPr>
        <w:t>多头注意力机制捕获序列中的长距离依赖关系</w:t>
      </w:r>
      <w:r>
        <w:rPr>
          <w:rFonts w:hint="eastAsia" w:ascii="宋体" w:hAnsi="宋体" w:eastAsia="宋体" w:cs="宋体"/>
          <w:sz w:val="24"/>
          <w:szCs w:val="24"/>
          <w:lang w:val="en-US" w:eastAsia="zh-CN"/>
        </w:rPr>
        <w:t>,</w:t>
      </w:r>
      <w:r>
        <w:rPr>
          <w:rFonts w:ascii="宋体" w:hAnsi="宋体" w:eastAsia="宋体" w:cs="宋体"/>
          <w:sz w:val="24"/>
          <w:szCs w:val="24"/>
        </w:rPr>
        <w:t>位置编码建模词序列的顺序关系</w:t>
      </w:r>
      <w:r>
        <w:rPr>
          <w:rFonts w:hint="eastAsia" w:ascii="宋体" w:hAnsi="宋体" w:eastAsia="宋体" w:cs="宋体"/>
          <w:sz w:val="24"/>
          <w:szCs w:val="24"/>
          <w:lang w:val="en-US" w:eastAsia="zh-CN"/>
        </w:rPr>
        <w:t>;4.</w:t>
      </w:r>
      <w:r>
        <w:rPr>
          <w:rFonts w:ascii="宋体" w:hAnsi="宋体" w:eastAsia="宋体" w:cs="宋体"/>
          <w:sz w:val="24"/>
          <w:szCs w:val="24"/>
        </w:rPr>
        <w:t>Few-shot 学习与大规模模型</w:t>
      </w:r>
      <w:r>
        <w:rPr>
          <w:rFonts w:hint="eastAsia" w:ascii="宋体" w:hAnsi="宋体" w:eastAsia="宋体" w:cs="宋体"/>
          <w:sz w:val="24"/>
          <w:szCs w:val="24"/>
          <w:lang w:val="en-US" w:eastAsia="zh-CN"/>
        </w:rPr>
        <w:t>,</w:t>
      </w:r>
      <w:r>
        <w:rPr>
          <w:rFonts w:ascii="宋体" w:hAnsi="宋体" w:eastAsia="宋体" w:cs="宋体"/>
          <w:sz w:val="24"/>
          <w:szCs w:val="24"/>
        </w:rPr>
        <w:t>模型规模与任务泛化能力呈正相关，通过扩大参数量，显著提升任务表现</w:t>
      </w:r>
      <w:r>
        <w:rPr>
          <w:rFonts w:hint="eastAsia" w:ascii="宋体" w:hAnsi="宋体" w:eastAsia="宋体" w:cs="宋体"/>
          <w:sz w:val="24"/>
          <w:szCs w:val="24"/>
          <w:lang w:eastAsia="zh-CN"/>
        </w:rPr>
        <w:t>。</w:t>
      </w:r>
      <w:r>
        <w:rPr>
          <w:rFonts w:ascii="宋体" w:hAnsi="宋体" w:eastAsia="宋体" w:cs="宋体"/>
          <w:sz w:val="24"/>
          <w:szCs w:val="24"/>
        </w:rPr>
        <w:t xml:space="preserve">GPT 系列从 GPT-1 到 GPT-4 实现了从基础语言生成到通用任务执行的跨越，其生成能力和泛化性已广泛应用于内容生成、智能对话、代码生成等领域。GPT 系列的成功为语言模型的研发提供了重要方向，也为后续模型（如 </w:t>
      </w:r>
      <w:r>
        <w:rPr>
          <w:rFonts w:hint="eastAsia" w:ascii="宋体" w:hAnsi="宋体" w:eastAsia="宋体" w:cs="宋体"/>
          <w:sz w:val="24"/>
          <w:szCs w:val="24"/>
          <w:lang w:val="en-US" w:eastAsia="zh-CN"/>
        </w:rPr>
        <w:t>ChatGLM、</w:t>
      </w:r>
      <w:r>
        <w:rPr>
          <w:rFonts w:ascii="宋体" w:hAnsi="宋体" w:eastAsia="宋体" w:cs="宋体"/>
          <w:sz w:val="24"/>
          <w:szCs w:val="24"/>
        </w:rPr>
        <w:t>Qwen-2）的发展奠定了基础。</w:t>
      </w:r>
    </w:p>
    <w:p w14:paraId="1CBBE6F3">
      <w:pPr>
        <w:ind w:firstLine="420" w:firstLineChars="0"/>
        <w:rPr>
          <w:rFonts w:ascii="宋体" w:hAnsi="宋体" w:eastAsia="宋体" w:cs="宋体"/>
          <w:sz w:val="24"/>
          <w:szCs w:val="24"/>
        </w:rPr>
      </w:pPr>
    </w:p>
    <w:p w14:paraId="7740032F">
      <w:pPr>
        <w:pStyle w:val="4"/>
        <w:bidi w:val="0"/>
        <w:rPr>
          <w:rFonts w:hint="default" w:cs="宋体"/>
          <w:sz w:val="24"/>
          <w:szCs w:val="24"/>
          <w:lang w:val="en-US" w:eastAsia="zh-CN"/>
        </w:rPr>
      </w:pPr>
      <w:r>
        <w:rPr>
          <w:rFonts w:hint="eastAsia"/>
          <w:lang w:val="en-US" w:eastAsia="zh-CN"/>
        </w:rPr>
        <w:t xml:space="preserve">2.2.3 </w:t>
      </w:r>
      <w:r>
        <w:rPr>
          <w:rFonts w:ascii="宋体" w:hAnsi="宋体" w:eastAsia="宋体" w:cs="宋体"/>
          <w:sz w:val="24"/>
          <w:szCs w:val="24"/>
        </w:rPr>
        <w:t>ChatGLM</w:t>
      </w:r>
      <w:r>
        <w:rPr>
          <w:rFonts w:hint="eastAsia" w:cs="宋体"/>
          <w:sz w:val="24"/>
          <w:szCs w:val="24"/>
          <w:lang w:val="en-US" w:eastAsia="zh-CN"/>
        </w:rPr>
        <w:t>与Qwen2</w:t>
      </w:r>
    </w:p>
    <w:p w14:paraId="7CDAFA7E">
      <w:pPr>
        <w:ind w:firstLine="420" w:firstLineChars="0"/>
        <w:rPr>
          <w:rFonts w:hint="default" w:eastAsia="宋体"/>
          <w:lang w:val="en-US" w:eastAsia="zh-CN"/>
        </w:rPr>
      </w:pPr>
      <w:r>
        <w:rPr>
          <w:rFonts w:hint="eastAsia"/>
          <w:lang w:val="en-US" w:eastAsia="zh-CN"/>
        </w:rPr>
        <w:t>自chatgpt火爆全球后，各种大语言模型（Large Language Models, LLMs）如雨后春笋般涌现。</w:t>
      </w:r>
      <w:r>
        <w:rPr>
          <w:rFonts w:ascii="宋体" w:hAnsi="宋体" w:eastAsia="宋体" w:cs="宋体"/>
          <w:sz w:val="24"/>
          <w:szCs w:val="24"/>
        </w:rPr>
        <w:t>Google</w:t>
      </w:r>
      <w:r>
        <w:rPr>
          <w:rFonts w:hint="eastAsia" w:ascii="宋体" w:hAnsi="宋体" w:eastAsia="宋体" w:cs="宋体"/>
          <w:sz w:val="24"/>
          <w:szCs w:val="24"/>
          <w:lang w:val="en-US" w:eastAsia="zh-CN"/>
        </w:rPr>
        <w:t>的</w:t>
      </w:r>
      <w:r>
        <w:rPr>
          <w:rFonts w:ascii="宋体" w:hAnsi="宋体" w:eastAsia="宋体" w:cs="宋体"/>
          <w:sz w:val="24"/>
          <w:szCs w:val="24"/>
        </w:rPr>
        <w:t>T5</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meta的</w:t>
      </w:r>
      <w:r>
        <w:rPr>
          <w:rFonts w:ascii="宋体" w:hAnsi="宋体" w:eastAsia="宋体" w:cs="宋体"/>
          <w:sz w:val="24"/>
          <w:szCs w:val="24"/>
        </w:rPr>
        <w:t>LLaMA</w:t>
      </w:r>
      <w:r>
        <w:rPr>
          <w:rFonts w:hint="eastAsia" w:ascii="宋体" w:hAnsi="宋体" w:eastAsia="宋体" w:cs="宋体"/>
          <w:sz w:val="24"/>
          <w:szCs w:val="24"/>
          <w:lang w:val="en-US" w:eastAsia="zh-CN"/>
        </w:rPr>
        <w:t>是其中的佼佼者，他们在NLP任务如</w:t>
      </w:r>
      <w:r>
        <w:rPr>
          <w:rFonts w:ascii="宋体" w:hAnsi="宋体" w:eastAsia="宋体" w:cs="宋体"/>
          <w:sz w:val="24"/>
          <w:szCs w:val="24"/>
        </w:rPr>
        <w:t>机器翻译、摘要生成</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智能客服中表现非常亮眼。但这些模型并未将中文语料加入预训练，因此在中文任务上的表现远逊于英文。由于本文主要着眼于国内电商平台，因此优先选择国内的开源LLMs，其中清华大学和智谱联合开发的</w:t>
      </w:r>
      <w:r>
        <w:rPr>
          <w:rFonts w:ascii="宋体" w:hAnsi="宋体" w:eastAsia="宋体" w:cs="宋体"/>
          <w:sz w:val="24"/>
          <w:szCs w:val="24"/>
        </w:rPr>
        <w:t>ChatGLM</w:t>
      </w:r>
      <w:r>
        <w:rPr>
          <w:rFonts w:hint="eastAsia" w:ascii="宋体" w:hAnsi="宋体" w:eastAsia="宋体" w:cs="宋体"/>
          <w:sz w:val="24"/>
          <w:szCs w:val="24"/>
          <w:lang w:eastAsia="zh-CN"/>
        </w:rPr>
        <w:t>、阿里巴巴集团Qwen团队</w:t>
      </w:r>
      <w:r>
        <w:rPr>
          <w:rFonts w:hint="eastAsia" w:ascii="宋体" w:hAnsi="宋体" w:eastAsia="宋体" w:cs="宋体"/>
          <w:sz w:val="24"/>
          <w:szCs w:val="24"/>
          <w:lang w:val="en-US" w:eastAsia="zh-CN"/>
        </w:rPr>
        <w:t>研发的Qwen系列最为流行。ChatGLM-6B 使用了和 ChatGPT 相似的技术，针对中文问答和对话进行了优化。经过约 1T 标识符的中英双语训练，辅以监督微调、反馈自助、人类反馈强化学习等技术的加持，62 亿参数的 ChatGLM-6B 已经能生成相当符合人类偏好的回答。Qwen2大语言模型最新版本已升级至Qwen2.5版本。无论是语言模型还是多模态模型，均在大规模多语言和多模态数据上进行预训练，并通过高质量数据进行后期微调以贴近人类偏好。</w:t>
      </w:r>
    </w:p>
    <w:p w14:paraId="77B0F11F">
      <w:pPr>
        <w:ind w:firstLine="420" w:firstLineChars="0"/>
        <w:rPr>
          <w:rFonts w:hint="eastAsia" w:ascii="宋体" w:hAnsi="宋体" w:eastAsia="宋体" w:cs="宋体"/>
          <w:sz w:val="24"/>
          <w:szCs w:val="24"/>
          <w:lang w:val="en-US" w:eastAsia="zh-CN"/>
        </w:rPr>
      </w:pPr>
    </w:p>
    <w:p w14:paraId="24FEA858">
      <w:pPr>
        <w:ind w:firstLine="420" w:firstLineChars="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Todo qwen2模型架构图</w:t>
      </w:r>
    </w:p>
    <w:p w14:paraId="0958E82A">
      <w:pPr>
        <w:ind w:firstLine="420" w:firstLineChars="0"/>
        <w:rPr>
          <w:rFonts w:hint="eastAsia" w:ascii="宋体" w:hAnsi="宋体" w:eastAsia="宋体" w:cs="宋体"/>
          <w:sz w:val="24"/>
          <w:szCs w:val="24"/>
          <w:lang w:val="en-US" w:eastAsia="zh-CN"/>
        </w:rPr>
      </w:pPr>
    </w:p>
    <w:p w14:paraId="7938BB0B">
      <w:pPr>
        <w:pStyle w:val="3"/>
        <w:bidi w:val="0"/>
        <w:rPr>
          <w:rFonts w:hint="eastAsia"/>
        </w:rPr>
      </w:pPr>
    </w:p>
    <w:p w14:paraId="52466560">
      <w:pPr>
        <w:pStyle w:val="3"/>
        <w:bidi w:val="0"/>
        <w:rPr>
          <w:rFonts w:hint="eastAsia"/>
        </w:rPr>
      </w:pPr>
      <w:r>
        <w:rPr>
          <w:rFonts w:hint="eastAsia"/>
        </w:rPr>
        <w:t>2.</w:t>
      </w:r>
      <w:r>
        <w:rPr>
          <w:rFonts w:hint="eastAsia"/>
          <w:lang w:val="en-US" w:eastAsia="zh-CN"/>
        </w:rPr>
        <w:t>3</w:t>
      </w:r>
      <w:r>
        <w:rPr>
          <w:rFonts w:hint="eastAsia"/>
        </w:rPr>
        <w:t xml:space="preserve"> 大语言模型微调技术</w:t>
      </w:r>
      <w:bookmarkEnd w:id="9"/>
    </w:p>
    <w:p w14:paraId="451316AD">
      <w:pPr>
        <w:ind w:firstLine="420" w:firstLineChars="0"/>
        <w:rPr>
          <w:rFonts w:hint="eastAsia" w:ascii="宋体" w:hAnsi="宋体" w:eastAsia="宋体" w:cs="宋体"/>
          <w:sz w:val="24"/>
          <w:szCs w:val="24"/>
          <w:lang w:val="en-US" w:eastAsia="zh-CN"/>
        </w:rPr>
      </w:pPr>
      <w:r>
        <w:rPr>
          <w:rFonts w:ascii="宋体" w:hAnsi="宋体" w:eastAsia="宋体" w:cs="宋体"/>
          <w:sz w:val="24"/>
          <w:szCs w:val="24"/>
        </w:rPr>
        <w:t>大模型微调（Fine-Tuning）是指在预训练的大语言模型（LLMs）的基础上，通过使用特定任务的数据进行进一步训练，以优化模型的表现，使其适应某一特定领域或任务。</w:t>
      </w:r>
      <w:r>
        <w:rPr>
          <w:rFonts w:hint="eastAsia" w:ascii="宋体" w:hAnsi="宋体" w:eastAsia="宋体" w:cs="宋体"/>
          <w:sz w:val="24"/>
          <w:szCs w:val="24"/>
          <w:lang w:val="en-US" w:eastAsia="zh-CN"/>
        </w:rPr>
        <w:t>其核心思想是，</w:t>
      </w:r>
      <w:r>
        <w:rPr>
          <w:rFonts w:ascii="宋体" w:hAnsi="宋体" w:eastAsia="宋体" w:cs="宋体"/>
          <w:sz w:val="24"/>
          <w:szCs w:val="24"/>
        </w:rPr>
        <w:t>预训练大模型已经掌握了通用语言知识，</w:t>
      </w:r>
      <w:r>
        <w:rPr>
          <w:rFonts w:hint="eastAsia" w:ascii="宋体" w:hAnsi="宋体" w:eastAsia="宋体" w:cs="宋体"/>
          <w:sz w:val="24"/>
          <w:szCs w:val="24"/>
          <w:lang w:val="en-US" w:eastAsia="zh-CN"/>
        </w:rPr>
        <w:t>但</w:t>
      </w:r>
      <w:r>
        <w:rPr>
          <w:rFonts w:ascii="宋体" w:hAnsi="宋体" w:eastAsia="宋体" w:cs="宋体"/>
          <w:sz w:val="24"/>
          <w:szCs w:val="24"/>
        </w:rPr>
        <w:t>可能缺乏领域知识或对某些任务的精确理解</w:t>
      </w:r>
      <w:r>
        <w:rPr>
          <w:rFonts w:hint="eastAsia" w:ascii="宋体" w:hAnsi="宋体" w:eastAsia="宋体" w:cs="宋体"/>
          <w:sz w:val="24"/>
          <w:szCs w:val="24"/>
          <w:lang w:eastAsia="zh-CN"/>
        </w:rPr>
        <w:t>，</w:t>
      </w:r>
      <w:r>
        <w:rPr>
          <w:rFonts w:ascii="宋体" w:hAnsi="宋体" w:eastAsia="宋体" w:cs="宋体"/>
          <w:sz w:val="24"/>
          <w:szCs w:val="24"/>
        </w:rPr>
        <w:t>微调引入领域数据可弥补这些不足</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从资源利用角度来说，微调比从头训练一个模型更高效，显著节约时间和计算资源。</w:t>
      </w:r>
      <w:r>
        <w:rPr>
          <w:rFonts w:ascii="宋体" w:hAnsi="宋体" w:eastAsia="宋体" w:cs="宋体"/>
          <w:sz w:val="24"/>
          <w:szCs w:val="24"/>
        </w:rPr>
        <w:t>大模型微调方式</w:t>
      </w:r>
      <w:r>
        <w:rPr>
          <w:rFonts w:hint="eastAsia" w:ascii="宋体" w:hAnsi="宋体" w:eastAsia="宋体" w:cs="宋体"/>
          <w:sz w:val="24"/>
          <w:szCs w:val="24"/>
          <w:lang w:val="en-US" w:eastAsia="zh-CN"/>
        </w:rPr>
        <w:t>有</w:t>
      </w:r>
      <w:r>
        <w:rPr>
          <w:rFonts w:ascii="宋体" w:hAnsi="宋体" w:eastAsia="宋体" w:cs="宋体"/>
          <w:sz w:val="24"/>
          <w:szCs w:val="24"/>
        </w:rPr>
        <w:t>全参数微调 (Full Fine-Tuning</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FFT</w:t>
      </w:r>
      <w:r>
        <w:rPr>
          <w:rFonts w:ascii="宋体" w:hAnsi="宋体" w:eastAsia="宋体" w:cs="宋体"/>
          <w:sz w:val="24"/>
          <w:szCs w:val="24"/>
        </w:rPr>
        <w:t>)</w:t>
      </w:r>
      <w:r>
        <w:rPr>
          <w:rFonts w:hint="eastAsia" w:ascii="宋体" w:hAnsi="宋体" w:eastAsia="宋体" w:cs="宋体"/>
          <w:sz w:val="24"/>
          <w:szCs w:val="24"/>
          <w:lang w:val="en-US" w:eastAsia="zh-CN"/>
        </w:rPr>
        <w:t>和</w:t>
      </w:r>
      <w:r>
        <w:rPr>
          <w:rFonts w:ascii="宋体" w:hAnsi="宋体" w:eastAsia="宋体" w:cs="宋体"/>
          <w:sz w:val="24"/>
          <w:szCs w:val="24"/>
        </w:rPr>
        <w:t>参数高效微调 (Parameter-Efficient Fine-Tuning</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PEFT</w:t>
      </w:r>
      <w:r>
        <w:rPr>
          <w:rFonts w:ascii="宋体" w:hAnsi="宋体" w:eastAsia="宋体" w:cs="宋体"/>
          <w:sz w:val="24"/>
          <w:szCs w:val="24"/>
        </w:rPr>
        <w:t>)</w:t>
      </w:r>
      <w:r>
        <w:rPr>
          <w:rFonts w:hint="eastAsia" w:ascii="宋体" w:hAnsi="宋体" w:eastAsia="宋体" w:cs="宋体"/>
          <w:sz w:val="24"/>
          <w:szCs w:val="24"/>
          <w:lang w:val="en-US" w:eastAsia="zh-CN"/>
        </w:rPr>
        <w:t>两种。由于LLMs模型规模庞大，在民用显卡上进行FFT越来越变得不切合实际，并且对一项下游任务做FFT，无论是部署还是存储，成本都非常高昂。因此，目前主流的微调方式和研究方向都在PEFT方向，并且最先进的PEFT取得的性能表现，与FFT相差无几。以下介绍几种主流的PEFT方式。</w:t>
      </w:r>
    </w:p>
    <w:p w14:paraId="0B69DA91">
      <w:pPr>
        <w:ind w:firstLine="420" w:firstLineChars="0"/>
        <w:rPr>
          <w:rFonts w:hint="eastAsia" w:ascii="宋体" w:hAnsi="宋体" w:eastAsia="宋体" w:cs="宋体"/>
          <w:sz w:val="24"/>
          <w:szCs w:val="24"/>
          <w:lang w:val="en-US" w:eastAsia="zh-CN"/>
        </w:rPr>
      </w:pPr>
    </w:p>
    <w:p w14:paraId="64B630FF">
      <w:pPr>
        <w:pStyle w:val="4"/>
        <w:bidi w:val="0"/>
        <w:rPr>
          <w:rFonts w:ascii="宋体" w:hAnsi="宋体" w:eastAsia="宋体" w:cs="宋体"/>
          <w:sz w:val="24"/>
          <w:szCs w:val="24"/>
        </w:rPr>
      </w:pPr>
      <w:r>
        <w:rPr>
          <w:rFonts w:hint="eastAsia"/>
          <w:lang w:val="en-US" w:eastAsia="zh-CN"/>
        </w:rPr>
        <w:t xml:space="preserve">2.3.1 </w:t>
      </w:r>
      <w:r>
        <w:rPr>
          <w:rFonts w:ascii="宋体" w:hAnsi="宋体" w:eastAsia="宋体" w:cs="宋体"/>
          <w:sz w:val="24"/>
          <w:szCs w:val="24"/>
        </w:rPr>
        <w:t>LoRA</w:t>
      </w:r>
    </w:p>
    <w:p w14:paraId="5DCC909E">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LoRA (Low-Rank Adaptation)</w:t>
      </w:r>
      <w:r>
        <w:rPr>
          <w:rFonts w:ascii="宋体" w:hAnsi="宋体" w:eastAsia="宋体" w:cs="宋体"/>
          <w:sz w:val="24"/>
          <w:szCs w:val="24"/>
        </w:rPr>
        <w:t>基本原理</w:t>
      </w:r>
      <w:r>
        <w:rPr>
          <w:rFonts w:hint="eastAsia" w:ascii="宋体" w:hAnsi="宋体" w:eastAsia="宋体" w:cs="宋体"/>
          <w:sz w:val="24"/>
          <w:szCs w:val="24"/>
          <w:lang w:val="en-US" w:eastAsia="zh-CN"/>
        </w:rPr>
        <w:t>是</w:t>
      </w:r>
      <w:r>
        <w:rPr>
          <w:rFonts w:ascii="宋体" w:hAnsi="宋体" w:eastAsia="宋体" w:cs="宋体"/>
          <w:sz w:val="24"/>
          <w:szCs w:val="24"/>
        </w:rPr>
        <w:t>利用权重矩阵的低秩分解假设，通过在 Transformer 的权重矩阵中插入一个低秩的可训练模块，并冻结原始权重，显著减少需要调整的参数量。</w:t>
      </w:r>
      <w:r>
        <w:rPr>
          <w:rFonts w:hint="eastAsia" w:ascii="宋体" w:hAnsi="宋体" w:eastAsia="宋体" w:cs="宋体"/>
          <w:sz w:val="24"/>
          <w:szCs w:val="24"/>
          <w:lang w:val="en-US" w:eastAsia="zh-CN"/>
        </w:rPr>
        <w:t>具体来说，</w:t>
      </w:r>
      <w:r>
        <w:rPr>
          <w:rFonts w:ascii="宋体" w:hAnsi="宋体" w:eastAsia="宋体" w:cs="宋体"/>
          <w:sz w:val="24"/>
          <w:szCs w:val="24"/>
        </w:rPr>
        <w:t>将权重矩阵 WWW 分解为两个低秩矩阵 A 和 B：W′=W+ΔW=W+A⋅B</w:t>
      </w:r>
      <w:r>
        <w:rPr>
          <w:rFonts w:hint="eastAsia" w:ascii="宋体" w:hAnsi="宋体" w:eastAsia="宋体" w:cs="宋体"/>
          <w:sz w:val="24"/>
          <w:szCs w:val="24"/>
          <w:lang w:val="en-US" w:eastAsia="zh-CN"/>
        </w:rPr>
        <w:t xml:space="preserve"> 。</w:t>
      </w:r>
      <w:r>
        <w:rPr>
          <w:rFonts w:ascii="宋体" w:hAnsi="宋体" w:eastAsia="宋体" w:cs="宋体"/>
          <w:sz w:val="24"/>
          <w:szCs w:val="24"/>
        </w:rPr>
        <w:t>其中 A 和 B 是可训练的低秩矩阵。</w:t>
      </w:r>
      <w:r>
        <w:rPr>
          <w:rFonts w:hint="eastAsia" w:ascii="宋体" w:hAnsi="宋体" w:eastAsia="宋体" w:cs="宋体"/>
          <w:sz w:val="24"/>
          <w:szCs w:val="24"/>
          <w:lang w:val="en-US" w:eastAsia="zh-CN"/>
        </w:rPr>
        <w:t>训练中，</w:t>
      </w:r>
      <w:r>
        <w:rPr>
          <w:rFonts w:ascii="宋体" w:hAnsi="宋体" w:eastAsia="宋体" w:cs="宋体"/>
          <w:sz w:val="24"/>
          <w:szCs w:val="24"/>
        </w:rPr>
        <w:t>只需要微调新增的低秩参数 A 和 B，减少内存和存储需求。微调后参数模块可独立保存，适用于多任务切换。</w:t>
      </w:r>
      <w:r>
        <w:rPr>
          <w:rFonts w:hint="eastAsia" w:ascii="宋体" w:hAnsi="宋体" w:eastAsia="宋体" w:cs="宋体"/>
          <w:sz w:val="24"/>
          <w:szCs w:val="24"/>
        </w:rPr>
        <w:t xml:space="preserve">LoRA </w:t>
      </w:r>
      <w:r>
        <w:rPr>
          <w:rFonts w:ascii="宋体" w:hAnsi="宋体" w:eastAsia="宋体" w:cs="宋体"/>
          <w:sz w:val="24"/>
          <w:szCs w:val="24"/>
        </w:rPr>
        <w:t>适用于资源受限的任务</w:t>
      </w:r>
      <w:r>
        <w:rPr>
          <w:rFonts w:hint="eastAsia" w:ascii="宋体" w:hAnsi="宋体" w:eastAsia="宋体" w:cs="宋体"/>
          <w:sz w:val="24"/>
          <w:szCs w:val="24"/>
          <w:lang w:eastAsia="zh-CN"/>
        </w:rPr>
        <w:t>。</w:t>
      </w:r>
    </w:p>
    <w:p w14:paraId="0F0C224B">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Todo 以</w:t>
      </w:r>
      <w:r>
        <w:rPr>
          <w:rFonts w:ascii="Segoe UI" w:hAnsi="Segoe UI" w:eastAsia="Segoe UI" w:cs="Segoe UI"/>
          <w:i w:val="0"/>
          <w:iCs w:val="0"/>
          <w:caps w:val="0"/>
          <w:color w:val="1F1F1F"/>
          <w:spacing w:val="0"/>
          <w:sz w:val="18"/>
          <w:szCs w:val="18"/>
          <w:shd w:val="clear" w:fill="FFFFFF"/>
        </w:rPr>
        <w:t>Qwen2-7B-Instruct</w:t>
      </w:r>
      <w:r>
        <w:rPr>
          <w:rFonts w:hint="eastAsia" w:ascii="宋体" w:hAnsi="宋体" w:eastAsia="宋体" w:cs="宋体"/>
          <w:sz w:val="24"/>
          <w:szCs w:val="24"/>
          <w:lang w:val="en-US" w:eastAsia="zh-CN"/>
        </w:rPr>
        <w:t>为例，模型参数量xxx，</w:t>
      </w:r>
      <w:r>
        <w:rPr>
          <w:rFonts w:hint="eastAsia" w:ascii="宋体" w:hAnsi="宋体" w:eastAsia="宋体" w:cs="宋体"/>
          <w:sz w:val="24"/>
          <w:szCs w:val="24"/>
        </w:rPr>
        <w:t xml:space="preserve">LoRA </w:t>
      </w:r>
      <w:r>
        <w:rPr>
          <w:rFonts w:hint="eastAsia" w:ascii="宋体" w:hAnsi="宋体" w:eastAsia="宋体" w:cs="宋体"/>
          <w:sz w:val="24"/>
          <w:szCs w:val="24"/>
          <w:lang w:val="en-US" w:eastAsia="zh-CN"/>
        </w:rPr>
        <w:t>在指定lora_rank=8，target_modules=[query_key_value]的时候，仅需要训练参数量为todo，所以只需要很少的硬件资源即可完成任务。</w:t>
      </w:r>
    </w:p>
    <w:p w14:paraId="3D77F326">
      <w:pPr>
        <w:ind w:firstLine="420" w:firstLineChars="0"/>
        <w:rPr>
          <w:rFonts w:hint="eastAsia" w:ascii="宋体" w:hAnsi="宋体" w:eastAsia="宋体" w:cs="宋体"/>
          <w:sz w:val="24"/>
          <w:szCs w:val="24"/>
          <w:lang w:val="en-US" w:eastAsia="zh-CN"/>
        </w:rPr>
      </w:pPr>
    </w:p>
    <w:p w14:paraId="13C39F97">
      <w:pPr>
        <w:pStyle w:val="4"/>
        <w:bidi w:val="0"/>
      </w:pPr>
      <w:r>
        <w:rPr>
          <w:rFonts w:hint="eastAsia"/>
          <w:lang w:val="en-US" w:eastAsia="zh-CN"/>
        </w:rPr>
        <w:t xml:space="preserve">2.3.2 </w:t>
      </w:r>
      <w:r>
        <w:rPr>
          <w:rStyle w:val="19"/>
          <w:b/>
        </w:rPr>
        <w:t xml:space="preserve"> Adapter Tuning</w:t>
      </w:r>
    </w:p>
    <w:p w14:paraId="2E0917DC">
      <w:pPr>
        <w:pStyle w:val="5"/>
        <w:keepNext w:val="0"/>
        <w:keepLines w:val="0"/>
        <w:widowControl/>
        <w:suppressLineNumbers w:val="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基本原理</w:t>
      </w:r>
    </w:p>
    <w:p w14:paraId="4568A9C4">
      <w:pPr>
        <w:keepNext w:val="0"/>
        <w:keepLines w:val="0"/>
        <w:widowControl/>
        <w:numPr>
          <w:ilvl w:val="0"/>
          <w:numId w:val="3"/>
        </w:numPr>
        <w:suppressLineNumbers w:val="0"/>
        <w:spacing w:before="0" w:beforeAutospacing="1" w:after="0" w:afterAutospacing="1"/>
        <w:ind w:left="720" w:hanging="36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Adapter Tuning 在模型的每一层中插入一个小型的适配模块 (Adapter)：</w:t>
      </w:r>
    </w:p>
    <w:p w14:paraId="4DA80379">
      <w:pPr>
        <w:keepNext w:val="0"/>
        <w:keepLines w:val="0"/>
        <w:widowControl/>
        <w:numPr>
          <w:ilvl w:val="1"/>
          <w:numId w:val="3"/>
        </w:numPr>
        <w:suppressLineNumbers w:val="0"/>
        <w:spacing w:before="0" w:beforeAutospacing="1" w:after="0" w:afterAutospacing="1"/>
        <w:ind w:left="1440" w:hanging="36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Adapter 模块由两部分组成：一个降维层和一个升维层，通常设计为瓶颈结构以减少参数量。</w:t>
      </w:r>
    </w:p>
    <w:p w14:paraId="317010DF">
      <w:pPr>
        <w:keepNext w:val="0"/>
        <w:keepLines w:val="0"/>
        <w:widowControl/>
        <w:numPr>
          <w:ilvl w:val="1"/>
          <w:numId w:val="3"/>
        </w:numPr>
        <w:suppressLineNumbers w:val="0"/>
        <w:spacing w:before="0" w:beforeAutospacing="1" w:after="0" w:afterAutospacing="1"/>
        <w:ind w:left="1440" w:hanging="36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模型原始参数被冻结，仅训练 Adapter 模块。</w:t>
      </w:r>
    </w:p>
    <w:p w14:paraId="072D6CCB">
      <w:pPr>
        <w:pStyle w:val="5"/>
        <w:keepNext w:val="0"/>
        <w:keepLines w:val="0"/>
        <w:widowControl/>
        <w:suppressLineNumbers w:val="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优点</w:t>
      </w:r>
    </w:p>
    <w:p w14:paraId="28CBA5EE">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模块化设计便于扩展和迁移，不影响原始模型的通用性。</w:t>
      </w:r>
    </w:p>
    <w:p w14:paraId="790FFFE0">
      <w:pPr>
        <w:keepNext w:val="0"/>
        <w:keepLines w:val="0"/>
        <w:widowControl/>
        <w:numPr>
          <w:ilvl w:val="0"/>
          <w:numId w:val="4"/>
        </w:numPr>
        <w:suppressLineNumbers w:val="0"/>
        <w:spacing w:before="0" w:beforeAutospacing="1" w:after="0" w:afterAutospacing="1"/>
        <w:ind w:left="720" w:hanging="36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适合同时微调多个任务，每个任务仅需要保存对应的 Adapter 模块。</w:t>
      </w:r>
    </w:p>
    <w:p w14:paraId="0D8CA63F">
      <w:pPr>
        <w:pStyle w:val="5"/>
        <w:keepNext w:val="0"/>
        <w:keepLines w:val="0"/>
        <w:widowControl/>
        <w:suppressLineNumbers w:val="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应用场景</w:t>
      </w:r>
    </w:p>
    <w:p w14:paraId="0F08101A">
      <w:pPr>
        <w:keepNext w:val="0"/>
        <w:keepLines w:val="0"/>
        <w:widowControl/>
        <w:numPr>
          <w:ilvl w:val="0"/>
          <w:numId w:val="5"/>
        </w:numPr>
        <w:suppressLineNumbers w:val="0"/>
        <w:spacing w:before="0" w:beforeAutospacing="1" w:after="0" w:afterAutospacing="1"/>
        <w:ind w:left="720" w:hanging="36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多任务学习，如多语言 NLP 应用。</w:t>
      </w:r>
    </w:p>
    <w:p w14:paraId="738278C0">
      <w:pPr>
        <w:keepNext w:val="0"/>
        <w:keepLines w:val="0"/>
        <w:widowControl/>
        <w:numPr>
          <w:ilvl w:val="0"/>
          <w:numId w:val="5"/>
        </w:numPr>
        <w:suppressLineNumbers w:val="0"/>
        <w:spacing w:before="0" w:beforeAutospacing="1" w:after="0" w:afterAutospacing="1"/>
        <w:ind w:left="720" w:hanging="360"/>
      </w:pPr>
      <w:r>
        <w:rPr>
          <w:rFonts w:hint="eastAsia" w:ascii="宋体" w:hAnsi="宋体" w:eastAsia="宋体" w:cs="宋体"/>
          <w:b w:val="0"/>
          <w:bCs w:val="0"/>
          <w:kern w:val="2"/>
          <w:sz w:val="24"/>
          <w:szCs w:val="24"/>
          <w:lang w:val="en-US" w:eastAsia="zh-CN" w:bidi="ar-SA"/>
        </w:rPr>
        <w:t>在不同领域之间共享大模型。</w:t>
      </w:r>
    </w:p>
    <w:p w14:paraId="535265A8">
      <w:pPr>
        <w:pStyle w:val="4"/>
        <w:bidi w:val="0"/>
      </w:pPr>
      <w:r>
        <w:rPr>
          <w:rFonts w:hint="eastAsia"/>
          <w:lang w:val="en-US" w:eastAsia="zh-CN"/>
        </w:rPr>
        <w:t xml:space="preserve">2.3.3 </w:t>
      </w:r>
      <w:r>
        <w:rPr>
          <w:rStyle w:val="19"/>
          <w:b/>
        </w:rPr>
        <w:t xml:space="preserve"> </w:t>
      </w:r>
      <w:r>
        <w:rPr>
          <w:rFonts w:ascii="宋体" w:hAnsi="宋体" w:eastAsia="宋体" w:cs="宋体"/>
          <w:sz w:val="24"/>
          <w:szCs w:val="24"/>
        </w:rPr>
        <w:t>P-Tuning</w:t>
      </w:r>
    </w:p>
    <w:p w14:paraId="5FE214C0">
      <w:pPr>
        <w:ind w:firstLine="420" w:firstLineChars="0"/>
        <w:rPr>
          <w:rFonts w:ascii="宋体" w:hAnsi="宋体" w:eastAsia="宋体" w:cs="宋体"/>
          <w:sz w:val="24"/>
          <w:szCs w:val="24"/>
        </w:rPr>
      </w:pPr>
      <w:r>
        <w:rPr>
          <w:rFonts w:ascii="宋体" w:hAnsi="宋体" w:eastAsia="宋体" w:cs="宋体"/>
          <w:sz w:val="24"/>
          <w:szCs w:val="24"/>
        </w:rPr>
        <w:t>基本原理</w:t>
      </w:r>
    </w:p>
    <w:p w14:paraId="21875701">
      <w:pPr>
        <w:ind w:firstLine="420" w:firstLineChars="0"/>
        <w:rPr>
          <w:rFonts w:ascii="宋体" w:hAnsi="宋体" w:eastAsia="宋体" w:cs="宋体"/>
          <w:sz w:val="24"/>
          <w:szCs w:val="24"/>
        </w:rPr>
      </w:pPr>
      <w:r>
        <w:rPr>
          <w:rFonts w:ascii="宋体" w:hAnsi="宋体" w:eastAsia="宋体" w:cs="宋体"/>
          <w:sz w:val="24"/>
          <w:szCs w:val="24"/>
        </w:rPr>
        <w:t>基于软提示 (Soft Prompt) 的扩展版本，在每一层 Transformer 中引入可训练的嵌入向量。</w:t>
      </w:r>
    </w:p>
    <w:p w14:paraId="6F817BAB">
      <w:pPr>
        <w:ind w:firstLine="420" w:firstLineChars="0"/>
        <w:rPr>
          <w:rFonts w:ascii="宋体" w:hAnsi="宋体" w:eastAsia="宋体" w:cs="宋体"/>
          <w:sz w:val="24"/>
          <w:szCs w:val="24"/>
        </w:rPr>
      </w:pPr>
      <w:r>
        <w:rPr>
          <w:rFonts w:ascii="宋体" w:hAnsi="宋体" w:eastAsia="宋体" w:cs="宋体"/>
          <w:sz w:val="24"/>
          <w:szCs w:val="24"/>
        </w:rPr>
        <w:t>使用深度提示优化模型性能，并将提示注入到 Transformer 层的不同位置。</w:t>
      </w:r>
    </w:p>
    <w:p w14:paraId="084CBD67">
      <w:pPr>
        <w:ind w:firstLine="420" w:firstLineChars="0"/>
        <w:rPr>
          <w:rFonts w:ascii="宋体" w:hAnsi="宋体" w:eastAsia="宋体" w:cs="宋体"/>
          <w:sz w:val="24"/>
          <w:szCs w:val="24"/>
        </w:rPr>
      </w:pPr>
      <w:r>
        <w:rPr>
          <w:rFonts w:ascii="宋体" w:hAnsi="宋体" w:eastAsia="宋体" w:cs="宋体"/>
          <w:sz w:val="24"/>
          <w:szCs w:val="24"/>
        </w:rPr>
        <w:t>优点</w:t>
      </w:r>
    </w:p>
    <w:p w14:paraId="19E5BD68">
      <w:pPr>
        <w:ind w:firstLine="420" w:firstLineChars="0"/>
        <w:rPr>
          <w:rFonts w:ascii="宋体" w:hAnsi="宋体" w:eastAsia="宋体" w:cs="宋体"/>
          <w:sz w:val="24"/>
          <w:szCs w:val="24"/>
        </w:rPr>
      </w:pPr>
      <w:r>
        <w:rPr>
          <w:rFonts w:ascii="宋体" w:hAnsi="宋体" w:eastAsia="宋体" w:cs="宋体"/>
          <w:sz w:val="24"/>
          <w:szCs w:val="24"/>
        </w:rPr>
        <w:t>相较于 Prefix Tuning，提升了复杂任务上的性能。</w:t>
      </w:r>
    </w:p>
    <w:p w14:paraId="2D50F425">
      <w:pPr>
        <w:ind w:firstLine="420" w:firstLineChars="0"/>
        <w:rPr>
          <w:rFonts w:ascii="宋体" w:hAnsi="宋体" w:eastAsia="宋体" w:cs="宋体"/>
          <w:sz w:val="24"/>
          <w:szCs w:val="24"/>
        </w:rPr>
      </w:pPr>
      <w:r>
        <w:rPr>
          <w:rFonts w:ascii="宋体" w:hAnsi="宋体" w:eastAsia="宋体" w:cs="宋体"/>
          <w:sz w:val="24"/>
          <w:szCs w:val="24"/>
        </w:rPr>
        <w:t>兼容不同模型架构，适用于大规模模型。</w:t>
      </w:r>
    </w:p>
    <w:p w14:paraId="15F3E766">
      <w:pPr>
        <w:ind w:firstLine="420" w:firstLineChars="0"/>
        <w:rPr>
          <w:rFonts w:ascii="宋体" w:hAnsi="宋体" w:eastAsia="宋体" w:cs="宋体"/>
          <w:sz w:val="24"/>
          <w:szCs w:val="24"/>
        </w:rPr>
      </w:pPr>
      <w:r>
        <w:rPr>
          <w:rFonts w:ascii="宋体" w:hAnsi="宋体" w:eastAsia="宋体" w:cs="宋体"/>
          <w:sz w:val="24"/>
          <w:szCs w:val="24"/>
        </w:rPr>
        <w:t>应用场景</w:t>
      </w:r>
    </w:p>
    <w:p w14:paraId="0C5F7F7F">
      <w:pPr>
        <w:ind w:firstLine="420" w:firstLineChars="0"/>
        <w:rPr>
          <w:rFonts w:ascii="宋体" w:hAnsi="宋体" w:eastAsia="宋体" w:cs="宋体"/>
          <w:sz w:val="24"/>
          <w:szCs w:val="24"/>
        </w:rPr>
      </w:pPr>
      <w:r>
        <w:rPr>
          <w:rFonts w:ascii="宋体" w:hAnsi="宋体" w:eastAsia="宋体" w:cs="宋体"/>
          <w:sz w:val="24"/>
          <w:szCs w:val="24"/>
        </w:rPr>
        <w:t>在复杂上下文推理和生成任务中表现优异，如多轮对话、摘要生成</w:t>
      </w:r>
    </w:p>
    <w:p w14:paraId="364513F2">
      <w:pPr>
        <w:ind w:firstLine="420" w:firstLineChars="0"/>
        <w:rPr>
          <w:rFonts w:ascii="宋体" w:hAnsi="宋体" w:eastAsia="宋体" w:cs="宋体"/>
          <w:sz w:val="24"/>
          <w:szCs w:val="24"/>
        </w:rPr>
      </w:pPr>
    </w:p>
    <w:p w14:paraId="0424741C">
      <w:pPr>
        <w:ind w:firstLine="420" w:firstLineChars="0"/>
        <w:rPr>
          <w:rFonts w:hint="default" w:ascii="宋体" w:hAnsi="宋体" w:eastAsia="宋体" w:cs="宋体"/>
          <w:sz w:val="24"/>
          <w:szCs w:val="24"/>
          <w:lang w:val="en-US" w:eastAsia="zh-CN"/>
        </w:rPr>
      </w:pPr>
    </w:p>
    <w:p w14:paraId="63C0198E">
      <w:pPr>
        <w:ind w:firstLine="420" w:firstLineChars="0"/>
        <w:rPr>
          <w:rFonts w:hint="default" w:ascii="宋体" w:hAnsi="宋体" w:eastAsia="宋体" w:cs="宋体"/>
          <w:sz w:val="24"/>
          <w:szCs w:val="24"/>
          <w:lang w:val="en-US" w:eastAsia="zh-CN"/>
        </w:rPr>
      </w:pPr>
    </w:p>
    <w:p w14:paraId="1B29F83F">
      <w:pPr>
        <w:rPr>
          <w:rFonts w:hint="eastAsia"/>
        </w:rPr>
      </w:pPr>
    </w:p>
    <w:p w14:paraId="392262A5">
      <w:pPr>
        <w:rPr>
          <w:rFonts w:hint="eastAsia"/>
        </w:rPr>
      </w:pPr>
    </w:p>
    <w:p w14:paraId="6184886D">
      <w:pPr>
        <w:rPr>
          <w:rFonts w:hint="eastAsia"/>
        </w:rPr>
      </w:pPr>
    </w:p>
    <w:p w14:paraId="01171626">
      <w:pPr>
        <w:pStyle w:val="3"/>
        <w:bidi w:val="0"/>
      </w:pPr>
      <w:bookmarkStart w:id="10" w:name="_Toc30488"/>
      <w:r>
        <w:rPr>
          <w:rFonts w:hint="eastAsia"/>
        </w:rPr>
        <w:t>2.</w:t>
      </w:r>
      <w:r>
        <w:rPr>
          <w:rFonts w:hint="eastAsia"/>
          <w:lang w:val="en-US" w:eastAsia="zh-CN"/>
        </w:rPr>
        <w:t>4</w:t>
      </w:r>
      <w:r>
        <w:rPr>
          <w:rFonts w:hint="eastAsia"/>
        </w:rPr>
        <w:t xml:space="preserve"> 本章小结</w:t>
      </w:r>
      <w:bookmarkEnd w:id="10"/>
    </w:p>
    <w:p w14:paraId="6B6C43B0">
      <w:pPr>
        <w:pStyle w:val="16"/>
        <w:keepNext w:val="0"/>
        <w:keepLines w:val="0"/>
        <w:widowControl/>
        <w:suppressLineNumbers w:val="0"/>
        <w:spacing w:before="60" w:beforeAutospacing="0" w:after="60" w:afterAutospacing="0"/>
        <w:ind w:left="0" w:right="0" w:firstLine="420" w:firstLineChars="0"/>
        <w:jc w:val="both"/>
        <w:rPr>
          <w:rFonts w:hint="default" w:eastAsia="微软雅黑"/>
          <w:lang w:val="en-US" w:eastAsia="zh-CN"/>
        </w:rPr>
      </w:pPr>
      <w:r>
        <w:rPr>
          <w:rFonts w:hint="eastAsia" w:eastAsia="微软雅黑"/>
          <w:lang w:val="en-US" w:eastAsia="zh-CN"/>
        </w:rPr>
        <w:t>本章主要介绍了使用GAN生成文本数据的研究现状以及生成式网络的发展。重点介绍了SeqGAN(使用强化学习策略解决文本生成中的离散性问题)、TextGAN（引入了目标分布的最大似然估计（MLE）以增强生成文本的语言质量）、RelGAN（判别器不直接判断生成文本的真假，而是比较生成文本与真实文本的相对距离）等网络。然后介绍了几种预训练模型以及它们在生成式任务中的优秀表现。</w:t>
      </w:r>
    </w:p>
    <w:p w14:paraId="6EB2AF1F">
      <w:pPr>
        <w:pStyle w:val="16"/>
        <w:keepNext w:val="0"/>
        <w:keepLines w:val="0"/>
        <w:widowControl/>
        <w:suppressLineNumbers w:val="0"/>
        <w:spacing w:before="60" w:beforeAutospacing="0" w:after="60" w:afterAutospacing="0"/>
        <w:ind w:left="0" w:right="0" w:firstLine="420" w:firstLineChars="0"/>
        <w:jc w:val="both"/>
        <w:rPr>
          <w:rFonts w:hint="default" w:eastAsia="微软雅黑"/>
          <w:lang w:val="en-US" w:eastAsia="zh-CN"/>
        </w:rPr>
      </w:pPr>
      <w:r>
        <w:rPr>
          <w:rFonts w:hint="eastAsia" w:eastAsia="微软雅黑"/>
          <w:lang w:val="en-US" w:eastAsia="zh-CN"/>
        </w:rPr>
        <w:t>Todo</w:t>
      </w:r>
    </w:p>
    <w:p w14:paraId="5996F8AE">
      <w:pPr>
        <w:pStyle w:val="16"/>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val="0"/>
          <w:bCs w:val="0"/>
          <w:i w:val="0"/>
          <w:iCs w:val="0"/>
          <w:color w:val="333333"/>
          <w:spacing w:val="0"/>
          <w:w w:val="100"/>
          <w:sz w:val="22"/>
          <w:szCs w:val="22"/>
          <w:vertAlign w:val="baseline"/>
        </w:rPr>
      </w:pPr>
    </w:p>
    <w:p w14:paraId="32B15F48">
      <w:pPr>
        <w:pStyle w:val="16"/>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val="0"/>
          <w:bCs w:val="0"/>
          <w:i w:val="0"/>
          <w:iCs w:val="0"/>
          <w:color w:val="333333"/>
          <w:spacing w:val="0"/>
          <w:w w:val="100"/>
          <w:sz w:val="22"/>
          <w:szCs w:val="22"/>
          <w:vertAlign w:val="baseline"/>
        </w:rPr>
        <w:sectPr>
          <w:headerReference r:id="rId9" w:type="default"/>
          <w:pgSz w:w="11906" w:h="16838"/>
          <w:pgMar w:top="1440" w:right="1800" w:bottom="1440" w:left="1800" w:header="851" w:footer="992" w:gutter="0"/>
          <w:cols w:space="425" w:num="1"/>
          <w:docGrid w:type="lines" w:linePitch="312" w:charSpace="0"/>
        </w:sectPr>
      </w:pPr>
    </w:p>
    <w:p w14:paraId="6A235E61">
      <w:pPr>
        <w:pStyle w:val="2"/>
        <w:bidi w:val="0"/>
        <w:jc w:val="center"/>
      </w:pPr>
      <w:bookmarkStart w:id="11" w:name="_Toc13867"/>
      <w:r>
        <w:rPr>
          <w:rFonts w:hint="eastAsia"/>
        </w:rPr>
        <w:t>第三章 基于Qwen2大语言模型</w:t>
      </w:r>
      <w:r>
        <w:rPr>
          <w:rFonts w:hint="eastAsia"/>
          <w:lang w:val="en-US" w:eastAsia="zh-CN"/>
        </w:rPr>
        <w:t>的</w:t>
      </w:r>
      <w:r>
        <w:rPr>
          <w:rFonts w:hint="eastAsia"/>
        </w:rPr>
        <w:t>生成对抗网络</w:t>
      </w:r>
      <w:bookmarkEnd w:id="11"/>
    </w:p>
    <w:p w14:paraId="0065BBED">
      <w:pPr>
        <w:pStyle w:val="3"/>
        <w:bidi w:val="0"/>
        <w:rPr>
          <w:rStyle w:val="36"/>
          <w:rFonts w:hint="eastAsia"/>
          <w:b w:val="0"/>
          <w:bCs w:val="0"/>
        </w:rPr>
      </w:pPr>
      <w:bookmarkStart w:id="12" w:name="_Toc17243"/>
    </w:p>
    <w:p w14:paraId="271C7B05">
      <w:pPr>
        <w:pStyle w:val="3"/>
        <w:bidi w:val="0"/>
        <w:rPr>
          <w:rStyle w:val="36"/>
          <w:rFonts w:hint="eastAsia"/>
          <w:b w:val="0"/>
          <w:bCs w:val="0"/>
        </w:rPr>
      </w:pPr>
      <w:r>
        <w:rPr>
          <w:rStyle w:val="36"/>
          <w:rFonts w:hint="eastAsia"/>
          <w:b w:val="0"/>
          <w:bCs w:val="0"/>
        </w:rPr>
        <w:t>qwen2在这些大模型种的优势，最后介绍如何用qwen2作为基座训练一个GAN模型。</w:t>
      </w:r>
    </w:p>
    <w:p w14:paraId="182A090C">
      <w:pPr>
        <w:pStyle w:val="3"/>
        <w:bidi w:val="0"/>
      </w:pPr>
      <w:r>
        <w:rPr>
          <w:rFonts w:hint="eastAsia"/>
        </w:rPr>
        <w:t>3.</w:t>
      </w:r>
      <w:r>
        <w:rPr>
          <w:rFonts w:hint="eastAsia"/>
          <w:lang w:val="en-US" w:eastAsia="zh-CN"/>
        </w:rPr>
        <w:t>1</w:t>
      </w:r>
      <w:r>
        <w:rPr>
          <w:rFonts w:hint="eastAsia"/>
        </w:rPr>
        <w:t xml:space="preserve"> 方法</w:t>
      </w:r>
      <w:bookmarkEnd w:id="12"/>
    </w:p>
    <w:p w14:paraId="42108CE0">
      <w:pPr>
        <w:pStyle w:val="4"/>
        <w:bidi w:val="0"/>
        <w:outlineLvl w:val="1"/>
      </w:pPr>
      <w:bookmarkStart w:id="13" w:name="_Toc31424"/>
      <w:r>
        <w:rPr>
          <w:rFonts w:hint="eastAsia"/>
        </w:rPr>
        <w:t>3.</w:t>
      </w:r>
      <w:r>
        <w:rPr>
          <w:rFonts w:hint="eastAsia"/>
          <w:lang w:val="en-US" w:eastAsia="zh-CN"/>
        </w:rPr>
        <w:t>1</w:t>
      </w:r>
      <w:r>
        <w:rPr>
          <w:rFonts w:hint="eastAsia"/>
        </w:rPr>
        <w:t>.1 底座模型选择</w:t>
      </w:r>
      <w:bookmarkEnd w:id="13"/>
    </w:p>
    <w:p w14:paraId="206D3BE0">
      <w:pPr>
        <w:pStyle w:val="34"/>
        <w:bidi w:val="0"/>
        <w:rPr>
          <w:rFonts w:hint="eastAsia"/>
        </w:rPr>
      </w:pPr>
      <w:r>
        <w:rPr>
          <w:rFonts w:hint="eastAsia"/>
        </w:rPr>
        <w:t>（介绍选取qwen2-instruct的原因）</w:t>
      </w:r>
    </w:p>
    <w:p w14:paraId="4F8419B5">
      <w:pPr>
        <w:ind w:firstLine="420" w:firstLineChars="0"/>
        <w:rPr>
          <w:rFonts w:hint="eastAsia" w:ascii="宋体" w:hAnsi="宋体" w:eastAsia="宋体" w:cs="宋体"/>
          <w:sz w:val="24"/>
          <w:szCs w:val="24"/>
          <w:lang w:val="en-US" w:eastAsia="zh-CN"/>
        </w:rPr>
      </w:pPr>
      <w:r>
        <w:rPr>
          <w:rFonts w:hint="eastAsia"/>
          <w:lang w:val="en-US" w:eastAsia="zh-CN"/>
        </w:rPr>
        <w:t>自chatgpt火爆全球后，各种大语言模型（Large Language Models, LLMs）如雨后春笋般涌现。</w:t>
      </w:r>
      <w:r>
        <w:rPr>
          <w:rFonts w:ascii="宋体" w:hAnsi="宋体" w:eastAsia="宋体" w:cs="宋体"/>
          <w:sz w:val="24"/>
          <w:szCs w:val="24"/>
        </w:rPr>
        <w:t>Google</w:t>
      </w:r>
      <w:r>
        <w:rPr>
          <w:rFonts w:hint="eastAsia" w:ascii="宋体" w:hAnsi="宋体" w:eastAsia="宋体" w:cs="宋体"/>
          <w:sz w:val="24"/>
          <w:szCs w:val="24"/>
          <w:lang w:val="en-US" w:eastAsia="zh-CN"/>
        </w:rPr>
        <w:t>的</w:t>
      </w:r>
      <w:r>
        <w:rPr>
          <w:rFonts w:ascii="宋体" w:hAnsi="宋体" w:eastAsia="宋体" w:cs="宋体"/>
          <w:sz w:val="24"/>
          <w:szCs w:val="24"/>
        </w:rPr>
        <w:t>T5</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meta的</w:t>
      </w:r>
      <w:r>
        <w:rPr>
          <w:rFonts w:ascii="宋体" w:hAnsi="宋体" w:eastAsia="宋体" w:cs="宋体"/>
          <w:sz w:val="24"/>
          <w:szCs w:val="24"/>
        </w:rPr>
        <w:t>LLaMA</w:t>
      </w:r>
      <w:r>
        <w:rPr>
          <w:rFonts w:hint="eastAsia" w:ascii="宋体" w:hAnsi="宋体" w:eastAsia="宋体" w:cs="宋体"/>
          <w:sz w:val="24"/>
          <w:szCs w:val="24"/>
          <w:lang w:val="en-US" w:eastAsia="zh-CN"/>
        </w:rPr>
        <w:t>是其中的佼佼者，他们在NLP任务如</w:t>
      </w:r>
      <w:r>
        <w:rPr>
          <w:rFonts w:ascii="宋体" w:hAnsi="宋体" w:eastAsia="宋体" w:cs="宋体"/>
          <w:sz w:val="24"/>
          <w:szCs w:val="24"/>
        </w:rPr>
        <w:t>机器翻译、摘要生成</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智能客服中表现非常亮眼。但这些模型并未将中文语料加入预训练，因此在中文任务上的表现远逊于英文。由于本文主要着眼于国内电商平台，因此优先选择国内的开源LLMs，其中清华大学和智谱联合开发的</w:t>
      </w:r>
      <w:r>
        <w:rPr>
          <w:rFonts w:ascii="宋体" w:hAnsi="宋体" w:eastAsia="宋体" w:cs="宋体"/>
          <w:sz w:val="24"/>
          <w:szCs w:val="24"/>
        </w:rPr>
        <w:t>ChatGLM</w:t>
      </w:r>
      <w:r>
        <w:rPr>
          <w:rFonts w:hint="eastAsia" w:ascii="宋体" w:hAnsi="宋体" w:eastAsia="宋体" w:cs="宋体"/>
          <w:sz w:val="24"/>
          <w:szCs w:val="24"/>
          <w:lang w:eastAsia="zh-CN"/>
        </w:rPr>
        <w:t>、阿里巴巴集团Qwen团队</w:t>
      </w:r>
      <w:r>
        <w:rPr>
          <w:rFonts w:hint="eastAsia" w:ascii="宋体" w:hAnsi="宋体" w:eastAsia="宋体" w:cs="宋体"/>
          <w:sz w:val="24"/>
          <w:szCs w:val="24"/>
          <w:lang w:val="en-US" w:eastAsia="zh-CN"/>
        </w:rPr>
        <w:t>研发的Qwen系列最为流行。ChatGLM-6B 使用了和 ChatGPT 相似的技术，针对中文问答和对话进行了优化。经过约 1T 标识符的中英双语训练，辅以监督微调、反馈自助、人类反馈强化学习等技术的加持，62 亿参数的 ChatGLM-6B 已经能生成相当符合人类偏好的回答。Qwen2大语言模型最新版本已升级至Qwen2.5版本。无论是语言模型还是多模态模型，均在大规模多语言和多模态数据上进行预训练，并通过高质量数据进行后期微调以贴近人类偏好。</w:t>
      </w:r>
    </w:p>
    <w:p w14:paraId="19315C9C">
      <w:pPr>
        <w:ind w:firstLine="420" w:firstLineChars="0"/>
        <w:rPr>
          <w:rFonts w:hint="default" w:eastAsia="宋体"/>
          <w:lang w:val="en-US" w:eastAsia="zh-CN"/>
        </w:rPr>
      </w:pPr>
      <w:r>
        <w:rPr>
          <w:rFonts w:hint="eastAsia" w:ascii="宋体" w:hAnsi="宋体" w:eastAsia="宋体" w:cs="宋体"/>
          <w:sz w:val="24"/>
          <w:szCs w:val="24"/>
          <w:lang w:val="en-US" w:eastAsia="zh-CN"/>
        </w:rPr>
        <w:t>从模型尺寸考虑，基于本文实验和推理的硬件条件，必须采用7B以下的模型。Qwen2.5提供5个尺寸的预训练和指令微调模型，Qwen2.5-7B-Instruct仅需要最低5gb显存即可运行，且能几乎完美地处理长达128k的上下文；Qwen2所有模型均已开源在Hugging Face和ModelScope上，得到开源社区的广泛支持，包括微调（Axolotl、Llama-Factory、Firefly、Swift、XTuner）、量化（AutoGPTQ、AutoAWQ、Neural Compressor）、部署（vLLM、SGL、SkyPilot、TensorRT-LLM、OpenVino、TGI）、本地运行（MLX、Llama.cpp、Ollama、LM Studio）、Agent及RAG（检索增强生成）框架（LlamaIndex, CrewAI, OpenDevin）、评测（LMSys, OpenCompass, Open LLM Leaderboard）、模型二次开发（Dolphin, Openbuddy）。综上所述，本文选择Qwen2.5-7B-Instruct作为底座模型进行后续实验。</w:t>
      </w:r>
    </w:p>
    <w:p w14:paraId="1C4E7E89">
      <w:pPr>
        <w:ind w:firstLine="420" w:firstLineChars="0"/>
        <w:rPr>
          <w:rFonts w:hint="eastAsia" w:ascii="宋体" w:hAnsi="宋体" w:eastAsia="宋体" w:cs="宋体"/>
          <w:sz w:val="24"/>
          <w:szCs w:val="24"/>
          <w:lang w:val="en-US" w:eastAsia="zh-CN"/>
        </w:rPr>
      </w:pPr>
    </w:p>
    <w:p w14:paraId="6735A7A7">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Todo qwen2模型架构图</w:t>
      </w:r>
    </w:p>
    <w:p w14:paraId="2299DEBE">
      <w:pPr>
        <w:pStyle w:val="34"/>
        <w:bidi w:val="0"/>
        <w:rPr>
          <w:rFonts w:hint="eastAsia"/>
        </w:rPr>
      </w:pPr>
    </w:p>
    <w:p w14:paraId="175ECC13">
      <w:pPr>
        <w:pStyle w:val="34"/>
        <w:bidi w:val="0"/>
        <w:rPr>
          <w:rFonts w:hint="eastAsia"/>
        </w:rPr>
      </w:pPr>
    </w:p>
    <w:p w14:paraId="25F1D679">
      <w:pPr>
        <w:pStyle w:val="4"/>
        <w:bidi w:val="0"/>
      </w:pPr>
      <w:bookmarkStart w:id="14" w:name="_Toc25615"/>
      <w:r>
        <w:rPr>
          <w:rFonts w:hint="eastAsia"/>
        </w:rPr>
        <w:t>3.</w:t>
      </w:r>
      <w:r>
        <w:rPr>
          <w:rFonts w:hint="eastAsia"/>
          <w:lang w:val="en-US" w:eastAsia="zh-CN"/>
        </w:rPr>
        <w:t>1</w:t>
      </w:r>
      <w:r>
        <w:rPr>
          <w:rFonts w:hint="eastAsia"/>
        </w:rPr>
        <w:t>.2 qwenGan模型结构</w:t>
      </w:r>
      <w:bookmarkEnd w:id="14"/>
    </w:p>
    <w:p w14:paraId="20257185">
      <w:pPr>
        <w:pStyle w:val="34"/>
        <w:bidi w:val="0"/>
      </w:pPr>
      <w:r>
        <w:rPr>
          <w:rFonts w:hint="eastAsia"/>
        </w:rPr>
        <w:t>（介绍生成器和判别器）</w:t>
      </w:r>
    </w:p>
    <w:p w14:paraId="19AFD4BE">
      <w:pPr>
        <w:pStyle w:val="4"/>
        <w:bidi w:val="0"/>
        <w:outlineLvl w:val="1"/>
      </w:pPr>
      <w:bookmarkStart w:id="15" w:name="_Toc21724"/>
      <w:r>
        <w:rPr>
          <w:rFonts w:hint="eastAsia"/>
        </w:rPr>
        <w:t>3.</w:t>
      </w:r>
      <w:r>
        <w:rPr>
          <w:rFonts w:hint="eastAsia"/>
          <w:lang w:val="en-US" w:eastAsia="zh-CN"/>
        </w:rPr>
        <w:t>1</w:t>
      </w:r>
      <w:r>
        <w:rPr>
          <w:rFonts w:hint="eastAsia"/>
        </w:rPr>
        <w:t>.3 参数高效微调</w:t>
      </w:r>
      <w:bookmarkEnd w:id="15"/>
    </w:p>
    <w:p w14:paraId="621AC0FC">
      <w:pPr>
        <w:pStyle w:val="34"/>
        <w:bidi w:val="0"/>
      </w:pPr>
      <w:r>
        <w:rPr>
          <w:rFonts w:hint="eastAsia"/>
        </w:rPr>
        <w:t>（介绍多种微调方法，LoRA、Instruction Tuning等）</w:t>
      </w:r>
    </w:p>
    <w:p w14:paraId="7FFDD5A8">
      <w:pPr>
        <w:pStyle w:val="34"/>
        <w:bidi w:val="0"/>
      </w:pPr>
      <w:r>
        <w:rPr>
          <w:rFonts w:hint="eastAsia"/>
        </w:rPr>
        <w:t>参数高效微调 即PEFT(Parameter-Efficient Fine-Tuning)，它仅更新模型中的小部分参数，保持大部分预训练权重不变，在保持模型性能的同时减少所需的计算资源和存储空间，可在有效避免过拟合问题的同时，还有助于保留模型在广泛任务上的通用知识（即：泛化能力）。</w:t>
      </w:r>
    </w:p>
    <w:p w14:paraId="6B835563">
      <w:pPr>
        <w:pStyle w:val="3"/>
        <w:bidi w:val="0"/>
      </w:pPr>
      <w:bookmarkStart w:id="16" w:name="_Toc10939"/>
      <w:r>
        <w:rPr>
          <w:rFonts w:hint="eastAsia"/>
        </w:rPr>
        <w:t>3.3 训练算法</w:t>
      </w:r>
      <w:bookmarkEnd w:id="16"/>
    </w:p>
    <w:p w14:paraId="48B4A709">
      <w:pPr>
        <w:pStyle w:val="3"/>
        <w:bidi w:val="0"/>
      </w:pPr>
      <w:bookmarkStart w:id="17" w:name="_Toc25852"/>
      <w:r>
        <w:rPr>
          <w:rFonts w:hint="eastAsia"/>
        </w:rPr>
        <w:t>3.4 本章小结</w:t>
      </w:r>
      <w:bookmarkEnd w:id="17"/>
    </w:p>
    <w:p w14:paraId="4B2F7C34">
      <w:pPr>
        <w:pStyle w:val="16"/>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val="0"/>
          <w:bCs w:val="0"/>
          <w:i w:val="0"/>
          <w:iCs w:val="0"/>
          <w:color w:val="333333"/>
          <w:spacing w:val="0"/>
          <w:w w:val="100"/>
          <w:sz w:val="22"/>
          <w:szCs w:val="22"/>
          <w:vertAlign w:val="baseline"/>
        </w:rPr>
        <w:sectPr>
          <w:headerReference r:id="rId10" w:type="default"/>
          <w:pgSz w:w="11906" w:h="16838"/>
          <w:pgMar w:top="1440" w:right="1800" w:bottom="1440" w:left="1800" w:header="851" w:footer="992" w:gutter="0"/>
          <w:cols w:space="425" w:num="1"/>
          <w:docGrid w:type="lines" w:linePitch="312" w:charSpace="0"/>
        </w:sectPr>
      </w:pPr>
    </w:p>
    <w:p w14:paraId="602250F7">
      <w:pPr>
        <w:pStyle w:val="16"/>
        <w:keepNext w:val="0"/>
        <w:keepLines w:val="0"/>
        <w:widowControl/>
        <w:suppressLineNumbers w:val="0"/>
        <w:spacing w:before="60" w:beforeAutospacing="0" w:after="60" w:afterAutospacing="0"/>
        <w:ind w:left="0" w:right="0"/>
        <w:jc w:val="both"/>
        <w:rPr>
          <w:rFonts w:hint="eastAsia" w:ascii="微软雅黑" w:hAnsi="微软雅黑" w:eastAsia="微软雅黑" w:cs="微软雅黑"/>
          <w:b w:val="0"/>
          <w:bCs w:val="0"/>
          <w:i w:val="0"/>
          <w:iCs w:val="0"/>
          <w:color w:val="333333"/>
          <w:spacing w:val="0"/>
          <w:w w:val="100"/>
          <w:sz w:val="22"/>
          <w:szCs w:val="22"/>
          <w:vertAlign w:val="baseline"/>
        </w:rPr>
      </w:pPr>
    </w:p>
    <w:p w14:paraId="51FD39E4">
      <w:pPr>
        <w:pStyle w:val="2"/>
        <w:bidi w:val="0"/>
        <w:jc w:val="center"/>
      </w:pPr>
      <w:bookmarkStart w:id="18" w:name="_Toc9354"/>
      <w:r>
        <w:rPr>
          <w:rFonts w:hint="eastAsia"/>
        </w:rPr>
        <w:t>第四章 实验</w:t>
      </w:r>
      <w:bookmarkEnd w:id="18"/>
    </w:p>
    <w:p w14:paraId="5ED5CDB8">
      <w:pPr>
        <w:pStyle w:val="3"/>
        <w:bidi w:val="0"/>
      </w:pPr>
      <w:bookmarkStart w:id="19" w:name="_Toc29981"/>
      <w:r>
        <w:rPr>
          <w:rFonts w:hint="eastAsia"/>
        </w:rPr>
        <w:t>4.1 实验设置</w:t>
      </w:r>
      <w:bookmarkEnd w:id="19"/>
    </w:p>
    <w:p w14:paraId="25D6074B">
      <w:pPr>
        <w:pStyle w:val="4"/>
        <w:bidi w:val="0"/>
      </w:pPr>
      <w:bookmarkStart w:id="20" w:name="_Toc1819"/>
      <w:r>
        <w:rPr>
          <w:rFonts w:hint="eastAsia"/>
        </w:rPr>
        <w:t>4.1.1 实验环境与模型参数</w:t>
      </w:r>
      <w:bookmarkEnd w:id="20"/>
    </w:p>
    <w:p w14:paraId="361BCB70">
      <w:pPr>
        <w:pStyle w:val="4"/>
        <w:bidi w:val="0"/>
      </w:pPr>
      <w:bookmarkStart w:id="21" w:name="_Toc29101"/>
      <w:r>
        <w:rPr>
          <w:rFonts w:hint="eastAsia"/>
        </w:rPr>
        <w:t>4.1.2 数据集与baseline</w:t>
      </w:r>
      <w:bookmarkEnd w:id="21"/>
    </w:p>
    <w:p w14:paraId="69442B1C">
      <w:pPr>
        <w:pStyle w:val="34"/>
        <w:bidi w:val="0"/>
      </w:pPr>
      <w:r>
        <w:rPr>
          <w:rFonts w:hint="eastAsia"/>
        </w:rPr>
        <w:t>（介绍JD.com E-Commerce Data和中文淘宝评论等多个真实数据集）</w:t>
      </w:r>
    </w:p>
    <w:p w14:paraId="78380A61">
      <w:pPr>
        <w:pStyle w:val="3"/>
        <w:bidi w:val="0"/>
      </w:pPr>
      <w:bookmarkStart w:id="22" w:name="_Toc3398"/>
      <w:r>
        <w:rPr>
          <w:rFonts w:hint="eastAsia"/>
        </w:rPr>
        <w:t>4.2 验证方法</w:t>
      </w:r>
      <w:bookmarkEnd w:id="22"/>
    </w:p>
    <w:p w14:paraId="6569EAFE">
      <w:pPr>
        <w:pStyle w:val="3"/>
        <w:bidi w:val="0"/>
      </w:pPr>
      <w:bookmarkStart w:id="23" w:name="_Toc12730"/>
      <w:r>
        <w:rPr>
          <w:rFonts w:hint="eastAsia"/>
        </w:rPr>
        <w:t>4.3 实验结果</w:t>
      </w:r>
      <w:bookmarkEnd w:id="23"/>
    </w:p>
    <w:p w14:paraId="111A7DC4">
      <w:pPr>
        <w:pStyle w:val="3"/>
        <w:bidi w:val="0"/>
        <w:rPr>
          <w:rFonts w:hint="eastAsia"/>
        </w:rPr>
        <w:sectPr>
          <w:headerReference r:id="rId11" w:type="default"/>
          <w:pgSz w:w="11906" w:h="16838"/>
          <w:pgMar w:top="1440" w:right="1800" w:bottom="1440" w:left="1800" w:header="851" w:footer="992" w:gutter="0"/>
          <w:cols w:space="425" w:num="1"/>
          <w:docGrid w:type="lines" w:linePitch="312" w:charSpace="0"/>
        </w:sectPr>
      </w:pPr>
      <w:bookmarkStart w:id="24" w:name="_Toc786"/>
      <w:r>
        <w:rPr>
          <w:rFonts w:hint="eastAsia"/>
        </w:rPr>
        <w:t>4.4 本章小结</w:t>
      </w:r>
      <w:bookmarkEnd w:id="24"/>
    </w:p>
    <w:p w14:paraId="0B6276F5">
      <w:pPr>
        <w:pStyle w:val="2"/>
        <w:bidi w:val="0"/>
        <w:jc w:val="center"/>
      </w:pPr>
      <w:bookmarkStart w:id="25" w:name="_Toc9628"/>
      <w:r>
        <w:rPr>
          <w:rFonts w:hint="eastAsia"/>
        </w:rPr>
        <w:t>第五章 总结与展望</w:t>
      </w:r>
      <w:bookmarkEnd w:id="25"/>
    </w:p>
    <w:p w14:paraId="69F90F76">
      <w:pPr>
        <w:pStyle w:val="3"/>
        <w:bidi w:val="0"/>
        <w:rPr>
          <w:rFonts w:hint="eastAsia"/>
        </w:rPr>
      </w:pPr>
      <w:bookmarkStart w:id="26" w:name="_Toc16954"/>
      <w:r>
        <w:rPr>
          <w:rFonts w:hint="eastAsia"/>
        </w:rPr>
        <w:t>5.1 本文总结</w:t>
      </w:r>
      <w:bookmarkEnd w:id="26"/>
    </w:p>
    <w:p w14:paraId="7CA651AA">
      <w:pPr>
        <w:rPr>
          <w:rFonts w:hint="eastAsia"/>
        </w:rPr>
      </w:pPr>
    </w:p>
    <w:p w14:paraId="31906215">
      <w:pPr>
        <w:rPr>
          <w:rFonts w:hint="eastAsia"/>
        </w:rPr>
      </w:pPr>
    </w:p>
    <w:p w14:paraId="34AA4E47">
      <w:pPr>
        <w:rPr>
          <w:rFonts w:hint="eastAsia"/>
        </w:rPr>
      </w:pPr>
    </w:p>
    <w:p w14:paraId="5B55E2CD">
      <w:pPr>
        <w:pStyle w:val="3"/>
        <w:bidi w:val="0"/>
        <w:rPr>
          <w:rFonts w:hint="eastAsia"/>
        </w:rPr>
      </w:pPr>
      <w:bookmarkStart w:id="27" w:name="_Toc18398"/>
      <w:r>
        <w:rPr>
          <w:rFonts w:hint="eastAsia"/>
        </w:rPr>
        <w:t>5.2 不足与展望</w:t>
      </w:r>
      <w:bookmarkEnd w:id="27"/>
    </w:p>
    <w:p w14:paraId="4FCD7FC9">
      <w:pPr>
        <w:rPr>
          <w:rFonts w:hint="eastAsia"/>
        </w:rPr>
      </w:pPr>
    </w:p>
    <w:p w14:paraId="07CF110A">
      <w:pPr>
        <w:rPr>
          <w:rFonts w:hint="eastAsia"/>
        </w:rPr>
        <w:sectPr>
          <w:headerReference r:id="rId12" w:type="default"/>
          <w:pgSz w:w="11906" w:h="16838"/>
          <w:pgMar w:top="1440" w:right="1800" w:bottom="1440" w:left="1800" w:header="851" w:footer="992" w:gutter="0"/>
          <w:cols w:space="425" w:num="1"/>
          <w:docGrid w:type="lines" w:linePitch="312" w:charSpace="0"/>
        </w:sectPr>
      </w:pPr>
      <w:bookmarkStart w:id="29" w:name="_GoBack"/>
      <w:bookmarkEnd w:id="29"/>
    </w:p>
    <w:p w14:paraId="5B3E9177">
      <w:pPr>
        <w:pStyle w:val="2"/>
        <w:bidi w:val="0"/>
        <w:jc w:val="center"/>
        <w:rPr>
          <w:rFonts w:hint="eastAsia"/>
          <w:lang w:val="en-US" w:eastAsia="zh-CN"/>
        </w:rPr>
      </w:pPr>
      <w:bookmarkStart w:id="28" w:name="_Toc11248"/>
      <w:r>
        <w:rPr>
          <w:rFonts w:hint="eastAsia"/>
          <w:lang w:val="en-US" w:eastAsia="zh-CN"/>
        </w:rPr>
        <w:t>参考文献</w:t>
      </w:r>
      <w:bookmarkEnd w:id="28"/>
    </w:p>
    <w:p w14:paraId="687BCCAF">
      <w:pPr>
        <w:rPr>
          <w:rFonts w:hint="eastAsia"/>
          <w:lang w:val="en-US" w:eastAsia="zh-CN"/>
        </w:rPr>
      </w:pPr>
    </w:p>
    <w:sectPr>
      <w:headerReference r:id="rId1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2404BC2">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BC35FBD">
    <w:pPr>
      <w:pStyle w:val="12"/>
      <w:numPr>
        <w:ilvl w:val="0"/>
        <w:numId w:val="0"/>
      </w:numPr>
      <w:pBdr>
        <w:bottom w:val="none" w:color="auto" w:sz="0" w:space="1"/>
      </w:pBdr>
      <w:jc w:val="left"/>
      <w:rPr>
        <w:rFonts w:hint="default"/>
        <w:sz w:val="18"/>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083A2F">
    <w:pPr>
      <w:pStyle w:val="12"/>
      <w:numPr>
        <w:ilvl w:val="0"/>
        <w:numId w:val="0"/>
      </w:numPr>
      <w:jc w:val="left"/>
      <w:rPr>
        <w:rFonts w:hint="default"/>
        <w:sz w:val="18"/>
        <w:lang w:val="en-US" w:eastAsia="zh-CN"/>
      </w:rPr>
    </w:pPr>
    <w:r>
      <w:rPr>
        <w:rFonts w:hint="eastAsia"/>
        <w:sz w:val="18"/>
        <w:lang w:val="en-US" w:eastAsia="zh-CN"/>
      </w:rPr>
      <w:t>参考文献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A92C9B">
    <w:pPr>
      <w:pStyle w:val="12"/>
      <w:numPr>
        <w:ilvl w:val="0"/>
        <w:numId w:val="0"/>
      </w:numPr>
      <w:jc w:val="left"/>
      <w:rPr>
        <w:rFonts w:hint="default"/>
        <w:sz w:val="18"/>
        <w:lang w:val="en-US" w:eastAsia="zh-CN"/>
      </w:rPr>
    </w:pPr>
    <w:r>
      <w:rPr>
        <w:rFonts w:hint="eastAsia"/>
        <w:sz w:val="18"/>
        <w:lang w:val="en-US" w:eastAsia="zh-CN"/>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41438F">
    <w:pPr>
      <w:pStyle w:val="12"/>
      <w:numPr>
        <w:ilvl w:val="0"/>
        <w:numId w:val="0"/>
      </w:numPr>
      <w:jc w:val="left"/>
      <w:rPr>
        <w:rFonts w:hint="default"/>
        <w:sz w:val="18"/>
        <w:lang w:val="en-US" w:eastAsia="zh-CN"/>
      </w:rPr>
    </w:pPr>
    <w:r>
      <w:rPr>
        <w:rFonts w:hint="eastAsia"/>
        <w:sz w:val="18"/>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ACFD06C">
    <w:pPr>
      <w:pStyle w:val="12"/>
      <w:numPr>
        <w:ilvl w:val="0"/>
        <w:numId w:val="0"/>
      </w:numPr>
      <w:jc w:val="left"/>
      <w:rPr>
        <w:rFonts w:hint="default"/>
        <w:sz w:val="18"/>
        <w:lang w:val="en-US" w:eastAsia="zh-CN"/>
      </w:rPr>
    </w:pPr>
    <w:r>
      <w:rPr>
        <w:rFonts w:hint="eastAsia"/>
        <w:sz w:val="18"/>
        <w:lang w:val="en-US" w:eastAsia="zh-CN"/>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4B0A1B">
    <w:pPr>
      <w:pStyle w:val="12"/>
      <w:numPr>
        <w:ilvl w:val="0"/>
        <w:numId w:val="0"/>
      </w:numPr>
      <w:jc w:val="left"/>
      <w:rPr>
        <w:rFonts w:hint="default"/>
        <w:sz w:val="18"/>
        <w:lang w:val="en-US" w:eastAsia="zh-CN"/>
      </w:rPr>
    </w:pPr>
    <w:r>
      <w:rPr>
        <w:rFonts w:hint="default"/>
        <w:sz w:val="18"/>
        <w:lang w:val="en-US" w:eastAsia="zh-CN"/>
      </w:rPr>
      <w:t>第一章 绪论</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29CBA">
    <w:pPr>
      <w:pStyle w:val="12"/>
      <w:numPr>
        <w:ilvl w:val="0"/>
        <w:numId w:val="0"/>
      </w:numPr>
      <w:jc w:val="left"/>
      <w:rPr>
        <w:rFonts w:hint="default"/>
        <w:sz w:val="18"/>
        <w:lang w:val="en-US" w:eastAsia="zh-CN"/>
      </w:rPr>
    </w:pPr>
    <w:r>
      <w:rPr>
        <w:rFonts w:hint="eastAsia"/>
        <w:sz w:val="18"/>
        <w:lang w:val="en-US" w:eastAsia="zh-CN"/>
      </w:rPr>
      <w:t>第二章 相关理论与技术基础</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674BE3">
    <w:pPr>
      <w:pStyle w:val="12"/>
      <w:numPr>
        <w:ilvl w:val="0"/>
        <w:numId w:val="0"/>
      </w:numPr>
      <w:jc w:val="left"/>
      <w:rPr>
        <w:rFonts w:hint="default"/>
        <w:sz w:val="18"/>
        <w:lang w:val="en-US" w:eastAsia="zh-CN"/>
      </w:rPr>
    </w:pPr>
    <w:r>
      <w:rPr>
        <w:rFonts w:hint="eastAsia"/>
        <w:sz w:val="18"/>
        <w:lang w:val="en-US" w:eastAsia="zh-CN"/>
      </w:rPr>
      <w:t>第三章 基于Qwen2大语言模型的生成对抗网络</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DEA93C">
    <w:pPr>
      <w:pStyle w:val="12"/>
      <w:numPr>
        <w:ilvl w:val="0"/>
        <w:numId w:val="0"/>
      </w:numPr>
      <w:jc w:val="left"/>
      <w:rPr>
        <w:rFonts w:hint="default"/>
        <w:sz w:val="18"/>
        <w:lang w:val="en-US" w:eastAsia="zh-CN"/>
      </w:rPr>
    </w:pPr>
    <w:r>
      <w:rPr>
        <w:rFonts w:hint="eastAsia"/>
      </w:rPr>
      <w:t>第四章 实验</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F742D0">
    <w:pPr>
      <w:pStyle w:val="12"/>
      <w:numPr>
        <w:ilvl w:val="0"/>
        <w:numId w:val="0"/>
      </w:numPr>
      <w:jc w:val="left"/>
      <w:rPr>
        <w:rFonts w:hint="default"/>
        <w:sz w:val="18"/>
        <w:lang w:val="en-US" w:eastAsia="zh-CN"/>
      </w:rPr>
    </w:pPr>
    <w:r>
      <w:rPr>
        <w:rFonts w:hint="eastAsia"/>
      </w:rPr>
      <w:t>第五章 总结与展望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A4FA4"/>
    <w:multiLevelType w:val="singleLevel"/>
    <w:tmpl w:val="8AAA4FA4"/>
    <w:lvl w:ilvl="0" w:tentative="0">
      <w:start w:val="1"/>
      <w:numFmt w:val="bullet"/>
      <w:lvlText w:val=""/>
      <w:lvlJc w:val="left"/>
      <w:pPr>
        <w:ind w:left="420" w:hanging="420"/>
      </w:pPr>
      <w:rPr>
        <w:rFonts w:hint="default" w:ascii="Wingdings" w:hAnsi="Wingdings"/>
      </w:rPr>
    </w:lvl>
  </w:abstractNum>
  <w:abstractNum w:abstractNumId="1">
    <w:nsid w:val="C74C0A6A"/>
    <w:multiLevelType w:val="singleLevel"/>
    <w:tmpl w:val="C74C0A6A"/>
    <w:lvl w:ilvl="0" w:tentative="0">
      <w:start w:val="2"/>
      <w:numFmt w:val="chineseCounting"/>
      <w:suff w:val="space"/>
      <w:lvlText w:val="第%1章"/>
      <w:lvlJc w:val="left"/>
      <w:rPr>
        <w:rFonts w:hint="eastAsia"/>
      </w:rPr>
    </w:lvl>
  </w:abstractNum>
  <w:abstractNum w:abstractNumId="2">
    <w:nsid w:val="D3D670BF"/>
    <w:multiLevelType w:val="multilevel"/>
    <w:tmpl w:val="D3D670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A26A8D1"/>
    <w:multiLevelType w:val="multilevel"/>
    <w:tmpl w:val="EA26A8D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A067C51"/>
    <w:multiLevelType w:val="multilevel"/>
    <w:tmpl w:val="0A067C5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kMzkyYTBjZjBkM2VmZTZiNzM5YjZkOTA4Nzk2ZTAifQ=="/>
  </w:docVars>
  <w:rsids>
    <w:rsidRoot w:val="009F27BD"/>
    <w:rsid w:val="00006700"/>
    <w:rsid w:val="00010E38"/>
    <w:rsid w:val="0003140A"/>
    <w:rsid w:val="0003756F"/>
    <w:rsid w:val="00037B13"/>
    <w:rsid w:val="000A249A"/>
    <w:rsid w:val="000A3951"/>
    <w:rsid w:val="000A52DD"/>
    <w:rsid w:val="000A6B01"/>
    <w:rsid w:val="000C13B1"/>
    <w:rsid w:val="000F2AAD"/>
    <w:rsid w:val="001202DD"/>
    <w:rsid w:val="00125861"/>
    <w:rsid w:val="001321DA"/>
    <w:rsid w:val="00144A76"/>
    <w:rsid w:val="0015248B"/>
    <w:rsid w:val="001722C8"/>
    <w:rsid w:val="00181114"/>
    <w:rsid w:val="001877B5"/>
    <w:rsid w:val="001A5528"/>
    <w:rsid w:val="001C58D4"/>
    <w:rsid w:val="001E12A9"/>
    <w:rsid w:val="00204954"/>
    <w:rsid w:val="00237C92"/>
    <w:rsid w:val="00241F6C"/>
    <w:rsid w:val="00245F37"/>
    <w:rsid w:val="00257CAA"/>
    <w:rsid w:val="00290698"/>
    <w:rsid w:val="002A1519"/>
    <w:rsid w:val="002E6CDD"/>
    <w:rsid w:val="003130E5"/>
    <w:rsid w:val="003227C1"/>
    <w:rsid w:val="00326398"/>
    <w:rsid w:val="00345107"/>
    <w:rsid w:val="00354183"/>
    <w:rsid w:val="003724AD"/>
    <w:rsid w:val="003869FF"/>
    <w:rsid w:val="00391217"/>
    <w:rsid w:val="003C7692"/>
    <w:rsid w:val="003D0BEA"/>
    <w:rsid w:val="003D1A39"/>
    <w:rsid w:val="003F28B2"/>
    <w:rsid w:val="00415DDB"/>
    <w:rsid w:val="0041608B"/>
    <w:rsid w:val="00426C13"/>
    <w:rsid w:val="004375E0"/>
    <w:rsid w:val="00463760"/>
    <w:rsid w:val="00463A85"/>
    <w:rsid w:val="00467877"/>
    <w:rsid w:val="0048323B"/>
    <w:rsid w:val="00486DCE"/>
    <w:rsid w:val="0048745F"/>
    <w:rsid w:val="004F7670"/>
    <w:rsid w:val="00503D8D"/>
    <w:rsid w:val="0050735D"/>
    <w:rsid w:val="00512F92"/>
    <w:rsid w:val="00517DF3"/>
    <w:rsid w:val="00550C1E"/>
    <w:rsid w:val="005542F5"/>
    <w:rsid w:val="0055709A"/>
    <w:rsid w:val="00561E3D"/>
    <w:rsid w:val="00563052"/>
    <w:rsid w:val="005729F3"/>
    <w:rsid w:val="00575626"/>
    <w:rsid w:val="00606DA7"/>
    <w:rsid w:val="00620254"/>
    <w:rsid w:val="0063597D"/>
    <w:rsid w:val="006B0948"/>
    <w:rsid w:val="006B1755"/>
    <w:rsid w:val="006B1FB7"/>
    <w:rsid w:val="006C4699"/>
    <w:rsid w:val="006D0158"/>
    <w:rsid w:val="006D5FB9"/>
    <w:rsid w:val="006E1651"/>
    <w:rsid w:val="00711A10"/>
    <w:rsid w:val="00714897"/>
    <w:rsid w:val="007267A9"/>
    <w:rsid w:val="00727870"/>
    <w:rsid w:val="007438C0"/>
    <w:rsid w:val="00751821"/>
    <w:rsid w:val="00752C9C"/>
    <w:rsid w:val="00763977"/>
    <w:rsid w:val="00783C06"/>
    <w:rsid w:val="00791AE3"/>
    <w:rsid w:val="007A085C"/>
    <w:rsid w:val="007B1A6D"/>
    <w:rsid w:val="007B1A97"/>
    <w:rsid w:val="007D3583"/>
    <w:rsid w:val="007D41D5"/>
    <w:rsid w:val="007E46DE"/>
    <w:rsid w:val="00812A3E"/>
    <w:rsid w:val="00816CEF"/>
    <w:rsid w:val="00820CA2"/>
    <w:rsid w:val="008530AF"/>
    <w:rsid w:val="00853651"/>
    <w:rsid w:val="00881523"/>
    <w:rsid w:val="008C1AD3"/>
    <w:rsid w:val="008E336C"/>
    <w:rsid w:val="008E675C"/>
    <w:rsid w:val="00904FD8"/>
    <w:rsid w:val="00920AC7"/>
    <w:rsid w:val="00920F14"/>
    <w:rsid w:val="009364A5"/>
    <w:rsid w:val="009563CB"/>
    <w:rsid w:val="009720B8"/>
    <w:rsid w:val="00977B54"/>
    <w:rsid w:val="00986B84"/>
    <w:rsid w:val="009923D6"/>
    <w:rsid w:val="009A7721"/>
    <w:rsid w:val="009B2890"/>
    <w:rsid w:val="009D0985"/>
    <w:rsid w:val="009F27BD"/>
    <w:rsid w:val="00A33062"/>
    <w:rsid w:val="00A62316"/>
    <w:rsid w:val="00A67BCB"/>
    <w:rsid w:val="00A81F30"/>
    <w:rsid w:val="00AA46B3"/>
    <w:rsid w:val="00AB1A9C"/>
    <w:rsid w:val="00AC5CE9"/>
    <w:rsid w:val="00AD30F6"/>
    <w:rsid w:val="00AF3B3B"/>
    <w:rsid w:val="00B03DF2"/>
    <w:rsid w:val="00B064D6"/>
    <w:rsid w:val="00B27E29"/>
    <w:rsid w:val="00B33ACB"/>
    <w:rsid w:val="00B3723C"/>
    <w:rsid w:val="00B41659"/>
    <w:rsid w:val="00B57C47"/>
    <w:rsid w:val="00B64186"/>
    <w:rsid w:val="00B66CA6"/>
    <w:rsid w:val="00B7678C"/>
    <w:rsid w:val="00B9042A"/>
    <w:rsid w:val="00B947AF"/>
    <w:rsid w:val="00BC4FD3"/>
    <w:rsid w:val="00BC6DBE"/>
    <w:rsid w:val="00BD7287"/>
    <w:rsid w:val="00C009E3"/>
    <w:rsid w:val="00C36FFF"/>
    <w:rsid w:val="00C53567"/>
    <w:rsid w:val="00C5655C"/>
    <w:rsid w:val="00C635FB"/>
    <w:rsid w:val="00CA41C6"/>
    <w:rsid w:val="00CA6957"/>
    <w:rsid w:val="00CB6ECF"/>
    <w:rsid w:val="00CC04CB"/>
    <w:rsid w:val="00CC49A0"/>
    <w:rsid w:val="00CD6F82"/>
    <w:rsid w:val="00DA7ED0"/>
    <w:rsid w:val="00DF1B68"/>
    <w:rsid w:val="00E24909"/>
    <w:rsid w:val="00E8579A"/>
    <w:rsid w:val="00EA0316"/>
    <w:rsid w:val="00EA0C54"/>
    <w:rsid w:val="00EE78C4"/>
    <w:rsid w:val="00EF2041"/>
    <w:rsid w:val="00F1339D"/>
    <w:rsid w:val="00F1799B"/>
    <w:rsid w:val="00F27540"/>
    <w:rsid w:val="00F4098B"/>
    <w:rsid w:val="00F50395"/>
    <w:rsid w:val="00F71D02"/>
    <w:rsid w:val="00F76150"/>
    <w:rsid w:val="00F764BB"/>
    <w:rsid w:val="00FF0FE4"/>
    <w:rsid w:val="00FF7AA1"/>
    <w:rsid w:val="02B57FFD"/>
    <w:rsid w:val="03DC754C"/>
    <w:rsid w:val="03E959A7"/>
    <w:rsid w:val="05553C9D"/>
    <w:rsid w:val="06053C60"/>
    <w:rsid w:val="06A334D0"/>
    <w:rsid w:val="07026989"/>
    <w:rsid w:val="07EC262D"/>
    <w:rsid w:val="090B2952"/>
    <w:rsid w:val="096F6076"/>
    <w:rsid w:val="0E6B584B"/>
    <w:rsid w:val="0E9B097D"/>
    <w:rsid w:val="0F237633"/>
    <w:rsid w:val="0FDF6DE2"/>
    <w:rsid w:val="13225964"/>
    <w:rsid w:val="14A62AD0"/>
    <w:rsid w:val="16970D68"/>
    <w:rsid w:val="17986513"/>
    <w:rsid w:val="18FE1D82"/>
    <w:rsid w:val="192F3436"/>
    <w:rsid w:val="1B050E03"/>
    <w:rsid w:val="1B0B58F0"/>
    <w:rsid w:val="1C59683F"/>
    <w:rsid w:val="215D113C"/>
    <w:rsid w:val="234A00F5"/>
    <w:rsid w:val="23604D89"/>
    <w:rsid w:val="24B86196"/>
    <w:rsid w:val="24D42836"/>
    <w:rsid w:val="250D1DE3"/>
    <w:rsid w:val="25214362"/>
    <w:rsid w:val="25AA38D2"/>
    <w:rsid w:val="26E60BF0"/>
    <w:rsid w:val="29C64750"/>
    <w:rsid w:val="29EE6148"/>
    <w:rsid w:val="2A69739C"/>
    <w:rsid w:val="2A8942BE"/>
    <w:rsid w:val="2A9016FB"/>
    <w:rsid w:val="2ACA0C86"/>
    <w:rsid w:val="2BD812D6"/>
    <w:rsid w:val="2D60110A"/>
    <w:rsid w:val="2FD05867"/>
    <w:rsid w:val="307B564A"/>
    <w:rsid w:val="319C6CC2"/>
    <w:rsid w:val="31DD1D75"/>
    <w:rsid w:val="32346250"/>
    <w:rsid w:val="32CE15BF"/>
    <w:rsid w:val="33972172"/>
    <w:rsid w:val="356125E6"/>
    <w:rsid w:val="3AD34BAD"/>
    <w:rsid w:val="3D4F6EAA"/>
    <w:rsid w:val="3EC05160"/>
    <w:rsid w:val="41284901"/>
    <w:rsid w:val="420F0C3F"/>
    <w:rsid w:val="42C43863"/>
    <w:rsid w:val="43207BE8"/>
    <w:rsid w:val="43CA5121"/>
    <w:rsid w:val="43D84B60"/>
    <w:rsid w:val="43E97AFD"/>
    <w:rsid w:val="43EF2D90"/>
    <w:rsid w:val="455410FD"/>
    <w:rsid w:val="4588773A"/>
    <w:rsid w:val="463E76D6"/>
    <w:rsid w:val="46DF7AE0"/>
    <w:rsid w:val="47D75B24"/>
    <w:rsid w:val="491B3737"/>
    <w:rsid w:val="49DC7A7C"/>
    <w:rsid w:val="4B003963"/>
    <w:rsid w:val="4B0100E9"/>
    <w:rsid w:val="4B5D2180"/>
    <w:rsid w:val="4B78366B"/>
    <w:rsid w:val="4B9F0D16"/>
    <w:rsid w:val="4BA72A9D"/>
    <w:rsid w:val="4BDA42E1"/>
    <w:rsid w:val="4C2767A6"/>
    <w:rsid w:val="4C2B300E"/>
    <w:rsid w:val="4DC05945"/>
    <w:rsid w:val="4FBB5515"/>
    <w:rsid w:val="4FCC7E6B"/>
    <w:rsid w:val="50E21C1C"/>
    <w:rsid w:val="510559A1"/>
    <w:rsid w:val="56914DEF"/>
    <w:rsid w:val="56BE6706"/>
    <w:rsid w:val="57254C9B"/>
    <w:rsid w:val="57460B1F"/>
    <w:rsid w:val="58E53B2E"/>
    <w:rsid w:val="5A871C15"/>
    <w:rsid w:val="5BCE416F"/>
    <w:rsid w:val="5BCF6188"/>
    <w:rsid w:val="5D034B5B"/>
    <w:rsid w:val="5D87033A"/>
    <w:rsid w:val="5F2B3064"/>
    <w:rsid w:val="5FDC7576"/>
    <w:rsid w:val="60000260"/>
    <w:rsid w:val="620D4328"/>
    <w:rsid w:val="6475495E"/>
    <w:rsid w:val="65E20DEB"/>
    <w:rsid w:val="662F20B6"/>
    <w:rsid w:val="667E72FC"/>
    <w:rsid w:val="667E7771"/>
    <w:rsid w:val="6A523EAB"/>
    <w:rsid w:val="6ACB20FD"/>
    <w:rsid w:val="6B2536D7"/>
    <w:rsid w:val="6B3E136B"/>
    <w:rsid w:val="6B8E356A"/>
    <w:rsid w:val="6BA81981"/>
    <w:rsid w:val="6CC2604B"/>
    <w:rsid w:val="6DFC3B4B"/>
    <w:rsid w:val="6FDE792A"/>
    <w:rsid w:val="71331566"/>
    <w:rsid w:val="727D13E4"/>
    <w:rsid w:val="731F6FFD"/>
    <w:rsid w:val="73C57860"/>
    <w:rsid w:val="747B788E"/>
    <w:rsid w:val="754A56A1"/>
    <w:rsid w:val="76522B87"/>
    <w:rsid w:val="766F6229"/>
    <w:rsid w:val="77F82A03"/>
    <w:rsid w:val="79D22A44"/>
    <w:rsid w:val="7BD75C3F"/>
    <w:rsid w:val="7CB65812"/>
    <w:rsid w:val="7CC53CB0"/>
    <w:rsid w:val="7E364F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widowControl/>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9"/>
    <w:pPr>
      <w:widowControl/>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link w:val="35"/>
    <w:unhideWhenUsed/>
    <w:qFormat/>
    <w:uiPriority w:val="9"/>
    <w:pPr>
      <w:widowControl/>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8">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Body Text Indent"/>
    <w:basedOn w:val="1"/>
    <w:link w:val="28"/>
    <w:qFormat/>
    <w:uiPriority w:val="0"/>
    <w:pPr>
      <w:spacing w:line="440" w:lineRule="exact"/>
      <w:ind w:firstLine="700" w:firstLineChars="250"/>
    </w:pPr>
    <w:rPr>
      <w:rFonts w:ascii="宋体" w:hAnsi="Times New Roman" w:eastAsia="宋体" w:cs="Times New Roman"/>
      <w:sz w:val="28"/>
      <w:szCs w:val="24"/>
    </w:rPr>
  </w:style>
  <w:style w:type="paragraph" w:styleId="7">
    <w:name w:val="toc 3"/>
    <w:basedOn w:val="1"/>
    <w:next w:val="1"/>
    <w:semiHidden/>
    <w:unhideWhenUsed/>
    <w:uiPriority w:val="39"/>
    <w:pPr>
      <w:ind w:left="840" w:leftChars="400"/>
    </w:pPr>
  </w:style>
  <w:style w:type="paragraph" w:styleId="8">
    <w:name w:val="Plain Text"/>
    <w:basedOn w:val="1"/>
    <w:link w:val="27"/>
    <w:qFormat/>
    <w:uiPriority w:val="0"/>
    <w:rPr>
      <w:rFonts w:ascii="宋体" w:hAnsi="Courier New" w:eastAsia="宋体" w:cs="Times New Roman"/>
      <w:szCs w:val="20"/>
    </w:rPr>
  </w:style>
  <w:style w:type="paragraph" w:styleId="9">
    <w:name w:val="endnote text"/>
    <w:basedOn w:val="1"/>
    <w:semiHidden/>
    <w:unhideWhenUsed/>
    <w:uiPriority w:val="99"/>
    <w:pPr>
      <w:snapToGrid w:val="0"/>
      <w:jc w:val="left"/>
    </w:pPr>
  </w:style>
  <w:style w:type="paragraph" w:styleId="10">
    <w:name w:val="Balloon Text"/>
    <w:basedOn w:val="1"/>
    <w:link w:val="29"/>
    <w:semiHidden/>
    <w:unhideWhenUsed/>
    <w:qFormat/>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semiHidden/>
    <w:unhideWhenUsed/>
    <w:qFormat/>
    <w:uiPriority w:val="39"/>
  </w:style>
  <w:style w:type="paragraph" w:styleId="14">
    <w:name w:val="toc 2"/>
    <w:basedOn w:val="1"/>
    <w:next w:val="1"/>
    <w:semiHidden/>
    <w:unhideWhenUsed/>
    <w:uiPriority w:val="39"/>
    <w:pPr>
      <w:ind w:left="420" w:leftChars="200"/>
    </w:pPr>
  </w:style>
  <w:style w:type="paragraph" w:styleId="15">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6">
    <w:name w:val="Normal (Web)"/>
    <w:basedOn w:val="1"/>
    <w:unhideWhenUsed/>
    <w:qFormat/>
    <w:uiPriority w:val="99"/>
    <w:pPr>
      <w:widowControl/>
      <w:spacing w:before="100" w:beforeAutospacing="1" w:after="100" w:afterAutospacing="1"/>
      <w:jc w:val="left"/>
    </w:pPr>
    <w:rPr>
      <w:rFonts w:ascii="宋体" w:hAnsi="宋体" w:eastAsia="宋体" w:cs="宋体"/>
      <w:kern w:val="0"/>
      <w:szCs w:val="21"/>
    </w:rPr>
  </w:style>
  <w:style w:type="character" w:styleId="19">
    <w:name w:val="Strong"/>
    <w:basedOn w:val="18"/>
    <w:qFormat/>
    <w:uiPriority w:val="22"/>
    <w:rPr>
      <w:b/>
    </w:rPr>
  </w:style>
  <w:style w:type="character" w:styleId="20">
    <w:name w:val="endnote reference"/>
    <w:basedOn w:val="18"/>
    <w:semiHidden/>
    <w:unhideWhenUsed/>
    <w:uiPriority w:val="99"/>
    <w:rPr>
      <w:vertAlign w:val="superscript"/>
    </w:rPr>
  </w:style>
  <w:style w:type="character" w:styleId="21">
    <w:name w:val="Hyperlink"/>
    <w:qFormat/>
    <w:uiPriority w:val="99"/>
    <w:rPr>
      <w:color w:val="0000FF"/>
      <w:u w:val="single"/>
    </w:rPr>
  </w:style>
  <w:style w:type="character" w:customStyle="1" w:styleId="22">
    <w:name w:val="页眉 字符"/>
    <w:basedOn w:val="18"/>
    <w:link w:val="12"/>
    <w:qFormat/>
    <w:uiPriority w:val="99"/>
    <w:rPr>
      <w:sz w:val="18"/>
      <w:szCs w:val="18"/>
    </w:rPr>
  </w:style>
  <w:style w:type="character" w:customStyle="1" w:styleId="23">
    <w:name w:val="页脚 字符"/>
    <w:basedOn w:val="18"/>
    <w:link w:val="11"/>
    <w:qFormat/>
    <w:uiPriority w:val="99"/>
    <w:rPr>
      <w:sz w:val="18"/>
      <w:szCs w:val="18"/>
    </w:rPr>
  </w:style>
  <w:style w:type="paragraph" w:styleId="24">
    <w:name w:val="List Paragraph"/>
    <w:basedOn w:val="1"/>
    <w:qFormat/>
    <w:uiPriority w:val="34"/>
    <w:pPr>
      <w:ind w:firstLine="420" w:firstLineChars="200"/>
    </w:pPr>
  </w:style>
  <w:style w:type="character" w:customStyle="1" w:styleId="25">
    <w:name w:val="style101"/>
    <w:qFormat/>
    <w:uiPriority w:val="0"/>
    <w:rPr>
      <w:b/>
      <w:bCs/>
      <w:color w:val="CC3300"/>
    </w:rPr>
  </w:style>
  <w:style w:type="character" w:customStyle="1" w:styleId="26">
    <w:name w:val="HTML 预设格式 字符"/>
    <w:basedOn w:val="18"/>
    <w:link w:val="15"/>
    <w:qFormat/>
    <w:uiPriority w:val="99"/>
    <w:rPr>
      <w:rFonts w:ascii="宋体" w:hAnsi="宋体" w:eastAsia="宋体" w:cs="宋体"/>
      <w:kern w:val="0"/>
      <w:sz w:val="24"/>
      <w:szCs w:val="24"/>
    </w:rPr>
  </w:style>
  <w:style w:type="character" w:customStyle="1" w:styleId="27">
    <w:name w:val="纯文本 字符"/>
    <w:basedOn w:val="18"/>
    <w:link w:val="8"/>
    <w:qFormat/>
    <w:uiPriority w:val="0"/>
    <w:rPr>
      <w:rFonts w:ascii="宋体" w:hAnsi="Courier New" w:eastAsia="宋体" w:cs="Times New Roman"/>
      <w:szCs w:val="20"/>
    </w:rPr>
  </w:style>
  <w:style w:type="character" w:customStyle="1" w:styleId="28">
    <w:name w:val="正文文本缩进 字符"/>
    <w:basedOn w:val="18"/>
    <w:link w:val="6"/>
    <w:qFormat/>
    <w:uiPriority w:val="0"/>
    <w:rPr>
      <w:rFonts w:ascii="宋体" w:hAnsi="Times New Roman" w:eastAsia="宋体" w:cs="Times New Roman"/>
      <w:sz w:val="28"/>
      <w:szCs w:val="24"/>
    </w:rPr>
  </w:style>
  <w:style w:type="character" w:customStyle="1" w:styleId="29">
    <w:name w:val="批注框文本 字符"/>
    <w:basedOn w:val="18"/>
    <w:link w:val="10"/>
    <w:semiHidden/>
    <w:qFormat/>
    <w:uiPriority w:val="99"/>
    <w:rPr>
      <w:sz w:val="18"/>
      <w:szCs w:val="18"/>
    </w:rPr>
  </w:style>
  <w:style w:type="paragraph" w:customStyle="1" w:styleId="30">
    <w:name w:val="WPSOffice手动目录 1"/>
    <w:qFormat/>
    <w:uiPriority w:val="0"/>
    <w:pPr>
      <w:ind w:leftChars="0"/>
    </w:pPr>
    <w:rPr>
      <w:rFonts w:ascii="Times New Roman" w:hAnsi="Times New Roman" w:eastAsia="宋体" w:cs="Times New Roman"/>
      <w:sz w:val="20"/>
      <w:szCs w:val="20"/>
    </w:rPr>
  </w:style>
  <w:style w:type="paragraph" w:customStyle="1" w:styleId="31">
    <w:name w:val="WPSOffice手动目录 2"/>
    <w:qFormat/>
    <w:uiPriority w:val="0"/>
    <w:pPr>
      <w:ind w:leftChars="200"/>
    </w:pPr>
    <w:rPr>
      <w:rFonts w:ascii="Times New Roman" w:hAnsi="Times New Roman" w:eastAsia="宋体" w:cs="Times New Roman"/>
      <w:sz w:val="20"/>
      <w:szCs w:val="20"/>
    </w:rPr>
  </w:style>
  <w:style w:type="paragraph" w:customStyle="1" w:styleId="32">
    <w:name w:val="WPSOffice手动目录 3"/>
    <w:qFormat/>
    <w:uiPriority w:val="0"/>
    <w:pPr>
      <w:ind w:leftChars="400"/>
    </w:pPr>
    <w:rPr>
      <w:rFonts w:ascii="Times New Roman" w:hAnsi="Times New Roman" w:eastAsia="宋体" w:cs="Times New Roman"/>
      <w:sz w:val="20"/>
      <w:szCs w:val="20"/>
    </w:rPr>
  </w:style>
  <w:style w:type="paragraph" w:customStyle="1" w:styleId="33">
    <w:name w:val="样式2"/>
    <w:basedOn w:val="1"/>
    <w:qFormat/>
    <w:uiPriority w:val="0"/>
    <w:pPr>
      <w:widowControl/>
      <w:spacing w:before="60" w:after="60" w:line="400" w:lineRule="exact"/>
      <w:ind w:firstLine="420"/>
      <w:jc w:val="left"/>
    </w:pPr>
    <w:rPr>
      <w:rFonts w:hint="eastAsia" w:ascii="宋体" w:hAnsi="宋体" w:eastAsia="宋体" w:cs="宋体"/>
      <w:kern w:val="0"/>
      <w:szCs w:val="21"/>
    </w:rPr>
  </w:style>
  <w:style w:type="paragraph" w:customStyle="1" w:styleId="34">
    <w:name w:val="x"/>
    <w:basedOn w:val="1"/>
    <w:link w:val="36"/>
    <w:qFormat/>
    <w:uiPriority w:val="0"/>
    <w:pPr>
      <w:widowControl/>
      <w:spacing w:before="60" w:after="60" w:line="400" w:lineRule="exact"/>
      <w:ind w:firstLine="420"/>
      <w:jc w:val="left"/>
    </w:pPr>
    <w:rPr>
      <w:rFonts w:hint="eastAsia" w:ascii="宋体" w:hAnsi="宋体" w:eastAsia="宋体" w:cs="宋体"/>
      <w:kern w:val="0"/>
      <w:sz w:val="24"/>
      <w:szCs w:val="24"/>
    </w:rPr>
  </w:style>
  <w:style w:type="character" w:customStyle="1" w:styleId="35">
    <w:name w:val="标题 3 Char"/>
    <w:link w:val="4"/>
    <w:uiPriority w:val="9"/>
    <w:rPr>
      <w:rFonts w:hint="eastAsia" w:ascii="宋体" w:hAnsi="宋体" w:eastAsia="宋体" w:cs="宋体"/>
      <w:b/>
      <w:bCs/>
      <w:kern w:val="0"/>
      <w:sz w:val="27"/>
      <w:szCs w:val="27"/>
      <w:lang w:val="en-US" w:eastAsia="zh-CN" w:bidi="ar"/>
    </w:rPr>
  </w:style>
  <w:style w:type="character" w:customStyle="1" w:styleId="36">
    <w:name w:val="x Char"/>
    <w:link w:val="34"/>
    <w:uiPriority w:val="0"/>
    <w:rPr>
      <w:rFonts w:hint="eastAsia" w:ascii="宋体" w:hAnsi="宋体" w:eastAsia="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6.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2.png"/><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header" Target="header10.xml"/><Relationship Id="rId12" Type="http://schemas.openxmlformats.org/officeDocument/2006/relationships/header" Target="header9.xml"/><Relationship Id="rId11" Type="http://schemas.openxmlformats.org/officeDocument/2006/relationships/header" Target="header8.xml"/><Relationship Id="rId10" Type="http://schemas.openxmlformats.org/officeDocument/2006/relationships/header" Target="header7.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6078</Words>
  <Characters>9310</Characters>
  <Lines>15</Lines>
  <Paragraphs>4</Paragraphs>
  <TotalTime>0</TotalTime>
  <ScaleCrop>false</ScaleCrop>
  <LinksUpToDate>false</LinksUpToDate>
  <CharactersWithSpaces>10012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2021-02-16T13:23:00Z</dcterms:created>
  <dc:creator>liuxin</dc:creator>
  <cp:lastModifiedBy>张小鹏</cp:lastModifiedBy>
  <dcterms:modified xsi:type="dcterms:W3CDTF">2024-12-05T16:34:34Z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9FD9B988C6A1419F9F54883267A8799D_12</vt:lpwstr>
  </property>
</Properties>
</file>