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pPr>
        <w:rPr>
          <w:rFonts w:hint="eastAsia"/>
        </w:rPr>
      </w:pPr>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pPr>
        <w:rPr>
          <w:rFonts w:hint="eastAsia"/>
        </w:rP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EB40E26" w:rsidR="00232B35" w:rsidRPr="00D95BD3"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w:t>
      </w:r>
      <w:r w:rsidR="00C67AD4">
        <w:rPr>
          <w:rFonts w:hint="eastAsia"/>
        </w:rPr>
        <w:lastRenderedPageBreak/>
        <w:t>络层和传输层头部并归一化处理。将处理后的矩阵输入识别模型后即可以得到识别结果。</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bookmarkStart w:id="0" w:name="_GoBack"/>
      <w:bookmarkEnd w:id="0"/>
      <w:r>
        <w:rPr>
          <w:b/>
        </w:rPr>
        <w:t xml:space="preserve"> Collection and Processing</w:t>
      </w:r>
    </w:p>
    <w:p w14:paraId="2AD583D1" w14:textId="63BA5C4A" w:rsidR="00F92E85" w:rsidRDefault="002F3E70" w:rsidP="005A3CBC">
      <w:r>
        <w:rPr>
          <w:rFonts w:hint="eastAsia"/>
        </w:rPr>
        <w:t>本节将会介绍研究中所涉及的</w:t>
      </w:r>
      <w:r w:rsidR="003D6D44">
        <w:rPr>
          <w:rFonts w:hint="eastAsia"/>
        </w:rPr>
        <w:t>数据以及方法等内容。研究中主要针对国内常用的</w:t>
      </w:r>
      <w:r w:rsidR="003D6D44">
        <w:rPr>
          <w:rFonts w:hint="eastAsia"/>
        </w:rPr>
        <w:t>5</w:t>
      </w:r>
      <w:r w:rsidR="003D6D44">
        <w:rPr>
          <w:rFonts w:hint="eastAsia"/>
        </w:rPr>
        <w:t>种</w:t>
      </w:r>
      <w:r w:rsidR="003D6D44">
        <w:rPr>
          <w:rFonts w:hint="eastAsia"/>
        </w:rPr>
        <w:t>VoIP</w:t>
      </w:r>
      <w:r w:rsidR="003D6D44">
        <w:rPr>
          <w:rFonts w:hint="eastAsia"/>
        </w:rPr>
        <w:t>应用进行分类，深度学习过程采用</w:t>
      </w:r>
      <w:r w:rsidR="003D6D44">
        <w:rPr>
          <w:rFonts w:hint="eastAsia"/>
        </w:rPr>
        <w:t>Googlenet</w:t>
      </w:r>
      <w:r w:rsidR="003D6D44">
        <w:rPr>
          <w:rFonts w:hint="eastAsia"/>
        </w:rPr>
        <w:t>网络进行训练及评估。</w:t>
      </w:r>
    </w:p>
    <w:p w14:paraId="2DDCD6F9" w14:textId="633BD872" w:rsidR="000E3369" w:rsidRDefault="000E3369" w:rsidP="005A3CBC">
      <w:r>
        <w:rPr>
          <w:rFonts w:hint="eastAsia"/>
        </w:rPr>
        <w:t>3.1</w:t>
      </w:r>
      <w:r w:rsidR="001421DB">
        <w:rPr>
          <w:rFonts w:hint="eastAsia"/>
        </w:rPr>
        <w:t xml:space="preserve"> </w:t>
      </w:r>
      <w:r w:rsidR="00EB4283">
        <w:t>Labeling Dataset</w:t>
      </w:r>
    </w:p>
    <w:p w14:paraId="567D86AB" w14:textId="2C0AE24B" w:rsidR="00C13250" w:rsidRDefault="00A22ACF" w:rsidP="005A3CBC">
      <w:r>
        <w:rPr>
          <w:rFonts w:hint="eastAsia"/>
        </w:rPr>
        <w:t>在收集</w:t>
      </w:r>
      <w:r>
        <w:rPr>
          <w:rFonts w:hint="eastAsia"/>
        </w:rPr>
        <w:t>VoIP</w:t>
      </w:r>
      <w:r>
        <w:rPr>
          <w:rFonts w:hint="eastAsia"/>
        </w:rPr>
        <w:t>应用流量的过程中，本文研究人员做了大量工作。生成带标签的大规模的数据在研究过程中一直是最大的难题。本文在学校网络环境中使用</w:t>
      </w:r>
      <w:r>
        <w:rPr>
          <w:rFonts w:hint="eastAsia"/>
        </w:rPr>
        <w:t>tcpdump</w:t>
      </w:r>
      <w:r>
        <w:rPr>
          <w:rFonts w:hint="eastAsia"/>
        </w:rPr>
        <w:t>软件按照五元组（源</w:t>
      </w:r>
      <w:r>
        <w:rPr>
          <w:rFonts w:hint="eastAsia"/>
        </w:rPr>
        <w:t>ip</w:t>
      </w:r>
      <w:r>
        <w:rPr>
          <w:rFonts w:hint="eastAsia"/>
        </w:rPr>
        <w:t>、目的</w:t>
      </w:r>
      <w:r>
        <w:rPr>
          <w:rFonts w:hint="eastAsia"/>
        </w:rPr>
        <w:t>ip</w:t>
      </w:r>
      <w:r>
        <w:rPr>
          <w:rFonts w:hint="eastAsia"/>
        </w:rPr>
        <w:t>、源端口、目的端口、应用协议）收集了国内常用的五种</w:t>
      </w:r>
      <w:r>
        <w:rPr>
          <w:rFonts w:hint="eastAsia"/>
        </w:rPr>
        <w:t>VoIP</w:t>
      </w:r>
      <w:r>
        <w:rPr>
          <w:rFonts w:hint="eastAsia"/>
        </w:rPr>
        <w:t>应用（</w:t>
      </w:r>
      <w:r>
        <w:rPr>
          <w:rFonts w:hint="eastAsia"/>
        </w:rPr>
        <w:t>skype</w:t>
      </w:r>
      <w:r>
        <w:rPr>
          <w:rFonts w:hint="eastAsia"/>
        </w:rPr>
        <w:t>、</w:t>
      </w:r>
      <w:r>
        <w:rPr>
          <w:rFonts w:hint="eastAsia"/>
        </w:rPr>
        <w:t>uucall</w:t>
      </w:r>
      <w:r>
        <w:rPr>
          <w:rFonts w:hint="eastAsia"/>
        </w:rPr>
        <w:t>、</w:t>
      </w:r>
      <w:r w:rsidR="00547CAF">
        <w:rPr>
          <w:rFonts w:hint="eastAsia"/>
        </w:rPr>
        <w:t>kccall</w:t>
      </w:r>
      <w:r w:rsidR="00547CAF">
        <w:rPr>
          <w:rFonts w:hint="eastAsia"/>
        </w:rPr>
        <w:t>、</w:t>
      </w:r>
      <w:r w:rsidR="00547CAF">
        <w:rPr>
          <w:rFonts w:hint="eastAsia"/>
        </w:rPr>
        <w:t>altcall</w:t>
      </w:r>
      <w:r w:rsidR="00547CAF">
        <w:rPr>
          <w:rFonts w:hint="eastAsia"/>
        </w:rPr>
        <w:t>、</w:t>
      </w:r>
      <w:r w:rsidR="00547CAF">
        <w:rPr>
          <w:rFonts w:hint="eastAsia"/>
        </w:rPr>
        <w:t>jumblo</w:t>
      </w:r>
      <w:r>
        <w:rPr>
          <w:rFonts w:hint="eastAsia"/>
        </w:rPr>
        <w:t>）的数据包，获得了如下</w:t>
      </w:r>
      <w:r>
        <w:rPr>
          <w:rFonts w:hint="eastAsia"/>
        </w:rPr>
        <w:t>pcap</w:t>
      </w:r>
      <w:r>
        <w:rPr>
          <w:rFonts w:hint="eastAsia"/>
        </w:rPr>
        <w:t>文件：</w:t>
      </w:r>
    </w:p>
    <w:tbl>
      <w:tblPr>
        <w:tblStyle w:val="a3"/>
        <w:tblW w:w="0" w:type="auto"/>
        <w:tblLook w:val="04A0" w:firstRow="1" w:lastRow="0" w:firstColumn="1" w:lastColumn="0" w:noHBand="0" w:noVBand="1"/>
      </w:tblPr>
      <w:tblGrid>
        <w:gridCol w:w="2763"/>
        <w:gridCol w:w="2763"/>
        <w:gridCol w:w="2764"/>
      </w:tblGrid>
      <w:tr w:rsidR="00547CAF" w14:paraId="4F4DE6D3" w14:textId="77777777" w:rsidTr="00547CAF">
        <w:tc>
          <w:tcPr>
            <w:tcW w:w="2763" w:type="dxa"/>
          </w:tcPr>
          <w:p w14:paraId="140BE1EE" w14:textId="1AD87D14" w:rsidR="00547CAF" w:rsidRDefault="00547CAF" w:rsidP="005A3CBC">
            <w:pPr>
              <w:rPr>
                <w:b/>
              </w:rPr>
            </w:pPr>
            <w:r>
              <w:rPr>
                <w:rFonts w:hint="eastAsia"/>
                <w:b/>
              </w:rPr>
              <w:t>VoIP application</w:t>
            </w:r>
          </w:p>
        </w:tc>
        <w:tc>
          <w:tcPr>
            <w:tcW w:w="2763" w:type="dxa"/>
          </w:tcPr>
          <w:p w14:paraId="26E7146B" w14:textId="775B372B" w:rsidR="00547CAF" w:rsidRDefault="00547CAF" w:rsidP="005A3CBC">
            <w:pPr>
              <w:rPr>
                <w:b/>
              </w:rPr>
            </w:pPr>
            <w:r>
              <w:rPr>
                <w:b/>
              </w:rPr>
              <w:t>P</w:t>
            </w:r>
            <w:r>
              <w:rPr>
                <w:rFonts w:hint="eastAsia"/>
                <w:b/>
              </w:rPr>
              <w:t>cap file</w:t>
            </w:r>
          </w:p>
        </w:tc>
        <w:tc>
          <w:tcPr>
            <w:tcW w:w="2764" w:type="dxa"/>
          </w:tcPr>
          <w:p w14:paraId="0A07261D" w14:textId="34DA3EC0" w:rsidR="00547CAF" w:rsidRDefault="00547CAF" w:rsidP="005A3CBC">
            <w:pPr>
              <w:rPr>
                <w:b/>
              </w:rPr>
            </w:pPr>
            <w:r>
              <w:rPr>
                <w:b/>
              </w:rPr>
              <w:t>S</w:t>
            </w:r>
            <w:r>
              <w:rPr>
                <w:rFonts w:hint="eastAsia"/>
                <w:b/>
              </w:rPr>
              <w:t>ize</w:t>
            </w:r>
          </w:p>
        </w:tc>
      </w:tr>
      <w:tr w:rsidR="00547CAF" w14:paraId="28EA5C52" w14:textId="77777777" w:rsidTr="00547CAF">
        <w:trPr>
          <w:trHeight w:val="353"/>
        </w:trPr>
        <w:tc>
          <w:tcPr>
            <w:tcW w:w="2763" w:type="dxa"/>
          </w:tcPr>
          <w:p w14:paraId="7A9D00A5" w14:textId="70330BEF" w:rsidR="00547CAF" w:rsidRDefault="00547CAF" w:rsidP="005A3CBC">
            <w:pPr>
              <w:rPr>
                <w:b/>
              </w:rPr>
            </w:pPr>
            <w:r>
              <w:rPr>
                <w:b/>
              </w:rPr>
              <w:t>S</w:t>
            </w:r>
            <w:r>
              <w:rPr>
                <w:rFonts w:hint="eastAsia"/>
                <w:b/>
              </w:rPr>
              <w:t>kype</w:t>
            </w:r>
          </w:p>
        </w:tc>
        <w:tc>
          <w:tcPr>
            <w:tcW w:w="2763" w:type="dxa"/>
          </w:tcPr>
          <w:p w14:paraId="742EAB88" w14:textId="34EF1E9F" w:rsidR="00547CAF" w:rsidRDefault="00547CAF" w:rsidP="005A3CBC">
            <w:pPr>
              <w:rPr>
                <w:b/>
              </w:rPr>
            </w:pPr>
            <w:r>
              <w:rPr>
                <w:b/>
              </w:rPr>
              <w:t>S</w:t>
            </w:r>
            <w:r>
              <w:rPr>
                <w:rFonts w:hint="eastAsia"/>
                <w:b/>
              </w:rPr>
              <w:t>kype1</w:t>
            </w:r>
            <w:r>
              <w:rPr>
                <w:b/>
              </w:rPr>
              <w:t>(1-12)</w:t>
            </w:r>
            <w:r>
              <w:rPr>
                <w:rFonts w:hint="eastAsia"/>
                <w:b/>
              </w:rPr>
              <w:t>.pcap</w:t>
            </w:r>
          </w:p>
        </w:tc>
        <w:tc>
          <w:tcPr>
            <w:tcW w:w="2764" w:type="dxa"/>
          </w:tcPr>
          <w:p w14:paraId="3D776855" w14:textId="0955D403" w:rsidR="00547CAF" w:rsidRDefault="00547CAF" w:rsidP="005A3CBC">
            <w:pPr>
              <w:rPr>
                <w:b/>
              </w:rPr>
            </w:pPr>
            <w:r>
              <w:rPr>
                <w:rFonts w:hint="eastAsia"/>
                <w:b/>
              </w:rPr>
              <w:t>210.9M</w:t>
            </w:r>
          </w:p>
        </w:tc>
      </w:tr>
      <w:tr w:rsidR="00547CAF" w14:paraId="72ACBF1B" w14:textId="77777777" w:rsidTr="00547CAF">
        <w:tc>
          <w:tcPr>
            <w:tcW w:w="2763" w:type="dxa"/>
          </w:tcPr>
          <w:p w14:paraId="41E48EA7" w14:textId="173D8DF7" w:rsidR="00547CAF" w:rsidRDefault="00547CAF" w:rsidP="005A3CBC">
            <w:pPr>
              <w:rPr>
                <w:b/>
              </w:rPr>
            </w:pPr>
            <w:r>
              <w:rPr>
                <w:b/>
              </w:rPr>
              <w:t>U</w:t>
            </w:r>
            <w:r>
              <w:rPr>
                <w:rFonts w:hint="eastAsia"/>
                <w:b/>
              </w:rPr>
              <w:t>ucall</w:t>
            </w:r>
          </w:p>
        </w:tc>
        <w:tc>
          <w:tcPr>
            <w:tcW w:w="2763" w:type="dxa"/>
          </w:tcPr>
          <w:p w14:paraId="784186D7" w14:textId="77777777" w:rsidR="00547CAF" w:rsidRDefault="00547CAF" w:rsidP="005A3CBC">
            <w:pPr>
              <w:rPr>
                <w:b/>
              </w:rPr>
            </w:pPr>
          </w:p>
        </w:tc>
        <w:tc>
          <w:tcPr>
            <w:tcW w:w="2764" w:type="dxa"/>
          </w:tcPr>
          <w:p w14:paraId="04DECEB6" w14:textId="77777777" w:rsidR="00547CAF" w:rsidRDefault="00547CAF" w:rsidP="005A3CBC">
            <w:pPr>
              <w:rPr>
                <w:b/>
              </w:rPr>
            </w:pPr>
          </w:p>
        </w:tc>
      </w:tr>
      <w:tr w:rsidR="00547CAF" w14:paraId="7043B064" w14:textId="77777777" w:rsidTr="00547CAF">
        <w:tc>
          <w:tcPr>
            <w:tcW w:w="2763" w:type="dxa"/>
          </w:tcPr>
          <w:p w14:paraId="682C6857" w14:textId="53015D92" w:rsidR="00547CAF" w:rsidRDefault="00547CAF" w:rsidP="005A3CBC">
            <w:pPr>
              <w:rPr>
                <w:b/>
              </w:rPr>
            </w:pPr>
            <w:r>
              <w:rPr>
                <w:b/>
              </w:rPr>
              <w:t>K</w:t>
            </w:r>
            <w:r>
              <w:rPr>
                <w:rFonts w:hint="eastAsia"/>
                <w:b/>
              </w:rPr>
              <w:t>ccall</w:t>
            </w:r>
          </w:p>
        </w:tc>
        <w:tc>
          <w:tcPr>
            <w:tcW w:w="2763" w:type="dxa"/>
          </w:tcPr>
          <w:p w14:paraId="0AABC36D" w14:textId="77777777" w:rsidR="00547CAF" w:rsidRDefault="00547CAF" w:rsidP="005A3CBC">
            <w:pPr>
              <w:rPr>
                <w:b/>
              </w:rPr>
            </w:pPr>
          </w:p>
        </w:tc>
        <w:tc>
          <w:tcPr>
            <w:tcW w:w="2764" w:type="dxa"/>
          </w:tcPr>
          <w:p w14:paraId="7A74DCB3" w14:textId="77777777" w:rsidR="00547CAF" w:rsidRDefault="00547CAF" w:rsidP="005A3CBC">
            <w:pPr>
              <w:rPr>
                <w:b/>
              </w:rPr>
            </w:pPr>
          </w:p>
        </w:tc>
      </w:tr>
      <w:tr w:rsidR="00547CAF" w14:paraId="67A331C4" w14:textId="77777777" w:rsidTr="00547CAF">
        <w:tc>
          <w:tcPr>
            <w:tcW w:w="2763" w:type="dxa"/>
          </w:tcPr>
          <w:p w14:paraId="6FD2E5C9" w14:textId="6410BEDF" w:rsidR="00547CAF" w:rsidRDefault="00547CAF" w:rsidP="005A3CBC">
            <w:pPr>
              <w:rPr>
                <w:b/>
              </w:rPr>
            </w:pPr>
            <w:r>
              <w:rPr>
                <w:b/>
              </w:rPr>
              <w:t>A</w:t>
            </w:r>
            <w:r>
              <w:rPr>
                <w:rFonts w:hint="eastAsia"/>
                <w:b/>
              </w:rPr>
              <w:t>ltcall</w:t>
            </w:r>
          </w:p>
        </w:tc>
        <w:tc>
          <w:tcPr>
            <w:tcW w:w="2763" w:type="dxa"/>
          </w:tcPr>
          <w:p w14:paraId="08C63ACC" w14:textId="77777777" w:rsidR="00547CAF" w:rsidRDefault="00547CAF" w:rsidP="005A3CBC">
            <w:pPr>
              <w:rPr>
                <w:b/>
              </w:rPr>
            </w:pPr>
          </w:p>
        </w:tc>
        <w:tc>
          <w:tcPr>
            <w:tcW w:w="2764" w:type="dxa"/>
          </w:tcPr>
          <w:p w14:paraId="37CA5171" w14:textId="77777777" w:rsidR="00547CAF" w:rsidRDefault="00547CAF" w:rsidP="005A3CBC">
            <w:pPr>
              <w:rPr>
                <w:b/>
              </w:rPr>
            </w:pPr>
          </w:p>
        </w:tc>
      </w:tr>
      <w:tr w:rsidR="00547CAF" w14:paraId="0939844A" w14:textId="77777777" w:rsidTr="00547CAF">
        <w:tc>
          <w:tcPr>
            <w:tcW w:w="2763" w:type="dxa"/>
          </w:tcPr>
          <w:p w14:paraId="7AB9249C" w14:textId="2AA465CC" w:rsidR="00547CAF" w:rsidRDefault="00547CAF" w:rsidP="005A3CBC">
            <w:pPr>
              <w:rPr>
                <w:b/>
              </w:rPr>
            </w:pPr>
            <w:r>
              <w:rPr>
                <w:b/>
              </w:rPr>
              <w:t>J</w:t>
            </w:r>
            <w:r>
              <w:rPr>
                <w:rFonts w:hint="eastAsia"/>
                <w:b/>
              </w:rPr>
              <w:t>umblo</w:t>
            </w:r>
          </w:p>
        </w:tc>
        <w:tc>
          <w:tcPr>
            <w:tcW w:w="2763" w:type="dxa"/>
          </w:tcPr>
          <w:p w14:paraId="2BBE70E8" w14:textId="701C2599" w:rsidR="00547CAF" w:rsidRDefault="00547CAF" w:rsidP="005A3CBC">
            <w:pPr>
              <w:rPr>
                <w:b/>
              </w:rPr>
            </w:pPr>
            <w:r>
              <w:rPr>
                <w:b/>
              </w:rPr>
              <w:t>jumblo(1-59).pcap</w:t>
            </w:r>
          </w:p>
        </w:tc>
        <w:tc>
          <w:tcPr>
            <w:tcW w:w="2764" w:type="dxa"/>
          </w:tcPr>
          <w:p w14:paraId="43FE2E0D" w14:textId="410487E2" w:rsidR="00547CAF" w:rsidRDefault="00547CAF" w:rsidP="005A3CBC">
            <w:pPr>
              <w:rPr>
                <w:b/>
              </w:rPr>
            </w:pPr>
            <w:r>
              <w:rPr>
                <w:rFonts w:hint="eastAsia"/>
                <w:b/>
              </w:rPr>
              <w:t>112.7M</w:t>
            </w:r>
          </w:p>
        </w:tc>
      </w:tr>
    </w:tbl>
    <w:p w14:paraId="12F791CD" w14:textId="1AE7E430" w:rsidR="00547CAF" w:rsidRDefault="001D6DE6" w:rsidP="005A3CBC">
      <w:r>
        <w:rPr>
          <w:rFonts w:hint="eastAsia"/>
        </w:rPr>
        <w:t>本文使用</w:t>
      </w:r>
      <w:r>
        <w:rPr>
          <w:rFonts w:hint="eastAsia"/>
        </w:rPr>
        <w:t>Googlenet</w:t>
      </w:r>
      <w:r>
        <w:rPr>
          <w:rFonts w:hint="eastAsia"/>
        </w:rPr>
        <w:t>网络对带有标签的数据使用有监督的学习方法进行训练，我们对捕获的流量数据进行预处理操作，将带标签的数据按照图片的格式保存，如下：</w:t>
      </w:r>
    </w:p>
    <w:tbl>
      <w:tblPr>
        <w:tblStyle w:val="a3"/>
        <w:tblW w:w="7650" w:type="dxa"/>
        <w:tblLook w:val="04A0" w:firstRow="1" w:lastRow="0" w:firstColumn="1" w:lastColumn="0" w:noHBand="0" w:noVBand="1"/>
      </w:tblPr>
      <w:tblGrid>
        <w:gridCol w:w="1555"/>
        <w:gridCol w:w="1875"/>
        <w:gridCol w:w="1717"/>
        <w:gridCol w:w="1740"/>
        <w:gridCol w:w="763"/>
      </w:tblGrid>
      <w:tr w:rsidR="001D6DE6" w14:paraId="2167B37E" w14:textId="77777777" w:rsidTr="001D6DE6">
        <w:tc>
          <w:tcPr>
            <w:tcW w:w="1555" w:type="dxa"/>
          </w:tcPr>
          <w:p w14:paraId="4CBDEA81" w14:textId="4ED37D2C" w:rsidR="001D6DE6" w:rsidRDefault="001D6DE6" w:rsidP="005A3CBC">
            <w:r>
              <w:rPr>
                <w:rFonts w:hint="eastAsia"/>
                <w:b/>
              </w:rPr>
              <w:t>VoIP app</w:t>
            </w:r>
          </w:p>
        </w:tc>
        <w:tc>
          <w:tcPr>
            <w:tcW w:w="1875" w:type="dxa"/>
          </w:tcPr>
          <w:p w14:paraId="5206D6D2" w14:textId="72F2CF86" w:rsidR="001D6DE6" w:rsidRDefault="001D6DE6" w:rsidP="005A3CBC">
            <w:r>
              <w:rPr>
                <w:rFonts w:hint="eastAsia"/>
              </w:rPr>
              <w:t>56</w:t>
            </w:r>
          </w:p>
        </w:tc>
        <w:tc>
          <w:tcPr>
            <w:tcW w:w="1717" w:type="dxa"/>
          </w:tcPr>
          <w:p w14:paraId="66633CCA" w14:textId="171DF2A8" w:rsidR="001D6DE6" w:rsidRDefault="001D6DE6" w:rsidP="005A3CBC">
            <w:r>
              <w:rPr>
                <w:rFonts w:hint="eastAsia"/>
              </w:rPr>
              <w:t>112</w:t>
            </w:r>
          </w:p>
        </w:tc>
        <w:tc>
          <w:tcPr>
            <w:tcW w:w="1740" w:type="dxa"/>
          </w:tcPr>
          <w:p w14:paraId="5AE12773" w14:textId="6BC457A5" w:rsidR="001D6DE6" w:rsidRDefault="001D6DE6" w:rsidP="005A3CBC">
            <w:r>
              <w:t>224</w:t>
            </w:r>
          </w:p>
        </w:tc>
        <w:tc>
          <w:tcPr>
            <w:tcW w:w="763" w:type="dxa"/>
          </w:tcPr>
          <w:p w14:paraId="1E042E0F" w14:textId="58639B8A" w:rsidR="001D6DE6" w:rsidRDefault="001D6DE6" w:rsidP="005A3CBC">
            <w:r>
              <w:t>L</w:t>
            </w:r>
            <w:r>
              <w:rPr>
                <w:rFonts w:hint="eastAsia"/>
              </w:rPr>
              <w:t>able</w:t>
            </w:r>
          </w:p>
        </w:tc>
      </w:tr>
      <w:tr w:rsidR="001D6DE6" w14:paraId="0DA3324B" w14:textId="77777777" w:rsidTr="001D6DE6">
        <w:tc>
          <w:tcPr>
            <w:tcW w:w="1555" w:type="dxa"/>
          </w:tcPr>
          <w:p w14:paraId="49CA7838" w14:textId="504E6162" w:rsidR="001D6DE6" w:rsidRDefault="001D6DE6" w:rsidP="005A3CBC">
            <w:r>
              <w:rPr>
                <w:b/>
              </w:rPr>
              <w:t>S</w:t>
            </w:r>
            <w:r>
              <w:rPr>
                <w:rFonts w:hint="eastAsia"/>
                <w:b/>
              </w:rPr>
              <w:t>kype</w:t>
            </w:r>
          </w:p>
        </w:tc>
        <w:tc>
          <w:tcPr>
            <w:tcW w:w="1875" w:type="dxa"/>
          </w:tcPr>
          <w:p w14:paraId="2B4098D6" w14:textId="2E52B754" w:rsidR="001D6DE6" w:rsidRDefault="001D6DE6" w:rsidP="005A3CBC">
            <w:r>
              <w:t>(1-44800).png</w:t>
            </w:r>
          </w:p>
        </w:tc>
        <w:tc>
          <w:tcPr>
            <w:tcW w:w="1717" w:type="dxa"/>
          </w:tcPr>
          <w:p w14:paraId="4FEB0933" w14:textId="510414B5" w:rsidR="001D6DE6" w:rsidRDefault="001D6DE6" w:rsidP="005A3CBC">
            <w:r>
              <w:t>(1-22400).png</w:t>
            </w:r>
          </w:p>
        </w:tc>
        <w:tc>
          <w:tcPr>
            <w:tcW w:w="1740" w:type="dxa"/>
          </w:tcPr>
          <w:p w14:paraId="225DAB89" w14:textId="012E72E0" w:rsidR="001D6DE6" w:rsidRDefault="001D6DE6" w:rsidP="005A3CBC">
            <w:r>
              <w:t>(1-11200).png</w:t>
            </w:r>
          </w:p>
        </w:tc>
        <w:tc>
          <w:tcPr>
            <w:tcW w:w="763" w:type="dxa"/>
          </w:tcPr>
          <w:p w14:paraId="218BDCD2" w14:textId="0052F300" w:rsidR="001D6DE6" w:rsidRDefault="001D6DE6" w:rsidP="005A3CBC">
            <w:r>
              <w:rPr>
                <w:rFonts w:hint="eastAsia"/>
              </w:rPr>
              <w:t>0</w:t>
            </w:r>
          </w:p>
        </w:tc>
      </w:tr>
      <w:tr w:rsidR="001D6DE6" w14:paraId="45F46257" w14:textId="77777777" w:rsidTr="001D6DE6">
        <w:tc>
          <w:tcPr>
            <w:tcW w:w="1555" w:type="dxa"/>
          </w:tcPr>
          <w:p w14:paraId="0967B395" w14:textId="69FAD473" w:rsidR="001D6DE6" w:rsidRDefault="001D6DE6" w:rsidP="005A3CBC">
            <w:r>
              <w:rPr>
                <w:b/>
              </w:rPr>
              <w:t>U</w:t>
            </w:r>
            <w:r>
              <w:rPr>
                <w:rFonts w:hint="eastAsia"/>
                <w:b/>
              </w:rPr>
              <w:t>ucall</w:t>
            </w:r>
          </w:p>
        </w:tc>
        <w:tc>
          <w:tcPr>
            <w:tcW w:w="1875" w:type="dxa"/>
          </w:tcPr>
          <w:p w14:paraId="2F2F8BE0" w14:textId="77777777" w:rsidR="001D6DE6" w:rsidRDefault="001D6DE6" w:rsidP="005A3CBC"/>
        </w:tc>
        <w:tc>
          <w:tcPr>
            <w:tcW w:w="1717" w:type="dxa"/>
          </w:tcPr>
          <w:p w14:paraId="7A35EA62" w14:textId="6834084E" w:rsidR="001D6DE6" w:rsidRDefault="001D6DE6" w:rsidP="005A3CBC"/>
        </w:tc>
        <w:tc>
          <w:tcPr>
            <w:tcW w:w="1740" w:type="dxa"/>
          </w:tcPr>
          <w:p w14:paraId="48CD1E18" w14:textId="06CCCF35" w:rsidR="001D6DE6" w:rsidRDefault="001D6DE6" w:rsidP="005A3CBC"/>
        </w:tc>
        <w:tc>
          <w:tcPr>
            <w:tcW w:w="763" w:type="dxa"/>
          </w:tcPr>
          <w:p w14:paraId="5B00BA35" w14:textId="0940EFC4" w:rsidR="001D6DE6" w:rsidRDefault="001D6DE6" w:rsidP="005A3CBC">
            <w:r>
              <w:rPr>
                <w:rFonts w:hint="eastAsia"/>
              </w:rPr>
              <w:t>1</w:t>
            </w:r>
          </w:p>
        </w:tc>
      </w:tr>
      <w:tr w:rsidR="001D6DE6" w14:paraId="2584E007" w14:textId="77777777" w:rsidTr="001D6DE6">
        <w:tc>
          <w:tcPr>
            <w:tcW w:w="1555" w:type="dxa"/>
          </w:tcPr>
          <w:p w14:paraId="2646BB55" w14:textId="56B5368A" w:rsidR="001D6DE6" w:rsidRDefault="001D6DE6" w:rsidP="005A3CBC">
            <w:r>
              <w:rPr>
                <w:b/>
              </w:rPr>
              <w:t>K</w:t>
            </w:r>
            <w:r>
              <w:rPr>
                <w:rFonts w:hint="eastAsia"/>
                <w:b/>
              </w:rPr>
              <w:t>ccall</w:t>
            </w:r>
          </w:p>
        </w:tc>
        <w:tc>
          <w:tcPr>
            <w:tcW w:w="1875" w:type="dxa"/>
          </w:tcPr>
          <w:p w14:paraId="3A4B4BB4" w14:textId="77777777" w:rsidR="001D6DE6" w:rsidRDefault="001D6DE6" w:rsidP="005A3CBC"/>
        </w:tc>
        <w:tc>
          <w:tcPr>
            <w:tcW w:w="1717" w:type="dxa"/>
          </w:tcPr>
          <w:p w14:paraId="6861FC8C" w14:textId="4E15EDA9" w:rsidR="001D6DE6" w:rsidRDefault="001D6DE6" w:rsidP="005A3CBC"/>
        </w:tc>
        <w:tc>
          <w:tcPr>
            <w:tcW w:w="1740" w:type="dxa"/>
          </w:tcPr>
          <w:p w14:paraId="4B6D77F9" w14:textId="016DB268" w:rsidR="001D6DE6" w:rsidRDefault="001D6DE6" w:rsidP="005A3CBC"/>
        </w:tc>
        <w:tc>
          <w:tcPr>
            <w:tcW w:w="763" w:type="dxa"/>
          </w:tcPr>
          <w:p w14:paraId="4463035D" w14:textId="1B3ADE7D" w:rsidR="001D6DE6" w:rsidRDefault="001D6DE6" w:rsidP="005A3CBC">
            <w:r>
              <w:rPr>
                <w:rFonts w:hint="eastAsia"/>
              </w:rPr>
              <w:t>2</w:t>
            </w:r>
          </w:p>
        </w:tc>
      </w:tr>
      <w:tr w:rsidR="001D6DE6" w14:paraId="672C363D" w14:textId="77777777" w:rsidTr="001D6DE6">
        <w:tc>
          <w:tcPr>
            <w:tcW w:w="1555" w:type="dxa"/>
          </w:tcPr>
          <w:p w14:paraId="04CF34E4" w14:textId="00FA2228" w:rsidR="001D6DE6" w:rsidRDefault="001D6DE6" w:rsidP="005A3CBC">
            <w:r>
              <w:rPr>
                <w:b/>
              </w:rPr>
              <w:t>A</w:t>
            </w:r>
            <w:r>
              <w:rPr>
                <w:rFonts w:hint="eastAsia"/>
                <w:b/>
              </w:rPr>
              <w:t>ltcall</w:t>
            </w:r>
          </w:p>
        </w:tc>
        <w:tc>
          <w:tcPr>
            <w:tcW w:w="1875" w:type="dxa"/>
          </w:tcPr>
          <w:p w14:paraId="32A13001" w14:textId="77777777" w:rsidR="001D6DE6" w:rsidRDefault="001D6DE6" w:rsidP="005A3CBC"/>
        </w:tc>
        <w:tc>
          <w:tcPr>
            <w:tcW w:w="1717" w:type="dxa"/>
          </w:tcPr>
          <w:p w14:paraId="4DAD9B9A" w14:textId="75A41406" w:rsidR="001D6DE6" w:rsidRDefault="001D6DE6" w:rsidP="005A3CBC"/>
        </w:tc>
        <w:tc>
          <w:tcPr>
            <w:tcW w:w="1740" w:type="dxa"/>
          </w:tcPr>
          <w:p w14:paraId="75932CD4" w14:textId="12226C9E" w:rsidR="001D6DE6" w:rsidRDefault="001D6DE6" w:rsidP="005A3CBC"/>
        </w:tc>
        <w:tc>
          <w:tcPr>
            <w:tcW w:w="763" w:type="dxa"/>
          </w:tcPr>
          <w:p w14:paraId="6AC01D2D" w14:textId="3C7630AD" w:rsidR="001D6DE6" w:rsidRDefault="001D6DE6" w:rsidP="005A3CBC">
            <w:r>
              <w:rPr>
                <w:rFonts w:hint="eastAsia"/>
              </w:rPr>
              <w:t>3</w:t>
            </w:r>
          </w:p>
        </w:tc>
      </w:tr>
      <w:tr w:rsidR="001D6DE6" w14:paraId="21421D93" w14:textId="77777777" w:rsidTr="001D6DE6">
        <w:tc>
          <w:tcPr>
            <w:tcW w:w="1555" w:type="dxa"/>
          </w:tcPr>
          <w:p w14:paraId="79FF2BD4" w14:textId="16FCF9BA" w:rsidR="001D6DE6" w:rsidRDefault="001D6DE6" w:rsidP="005A3CBC">
            <w:r>
              <w:rPr>
                <w:b/>
              </w:rPr>
              <w:t>J</w:t>
            </w:r>
            <w:r>
              <w:rPr>
                <w:rFonts w:hint="eastAsia"/>
                <w:b/>
              </w:rPr>
              <w:t>umblo</w:t>
            </w:r>
          </w:p>
        </w:tc>
        <w:tc>
          <w:tcPr>
            <w:tcW w:w="1875" w:type="dxa"/>
          </w:tcPr>
          <w:p w14:paraId="6A6DF35C" w14:textId="77777777" w:rsidR="001D6DE6" w:rsidRDefault="001D6DE6" w:rsidP="005A3CBC"/>
        </w:tc>
        <w:tc>
          <w:tcPr>
            <w:tcW w:w="1717" w:type="dxa"/>
          </w:tcPr>
          <w:p w14:paraId="1869109C" w14:textId="6CBB59B9" w:rsidR="001D6DE6" w:rsidRDefault="001D6DE6" w:rsidP="005A3CBC"/>
        </w:tc>
        <w:tc>
          <w:tcPr>
            <w:tcW w:w="1740" w:type="dxa"/>
          </w:tcPr>
          <w:p w14:paraId="2629BBC5" w14:textId="18373140" w:rsidR="001D6DE6" w:rsidRDefault="001D6DE6" w:rsidP="005A3CBC"/>
        </w:tc>
        <w:tc>
          <w:tcPr>
            <w:tcW w:w="763" w:type="dxa"/>
          </w:tcPr>
          <w:p w14:paraId="0D4B6A85" w14:textId="1D362E2F" w:rsidR="001D6DE6" w:rsidRDefault="001D6DE6" w:rsidP="005A3CBC">
            <w:r>
              <w:rPr>
                <w:rFonts w:hint="eastAsia"/>
              </w:rPr>
              <w:t>4</w:t>
            </w:r>
          </w:p>
        </w:tc>
      </w:tr>
    </w:tbl>
    <w:p w14:paraId="41D170F9" w14:textId="55D1DAA6" w:rsidR="001D6DE6" w:rsidRDefault="00C12594" w:rsidP="005A3CBC">
      <w:r>
        <w:t>3.2 Dataset processing</w:t>
      </w:r>
    </w:p>
    <w:p w14:paraId="636FDF2E" w14:textId="23481009" w:rsidR="00C12594" w:rsidRDefault="002F3BA0" w:rsidP="005A3CBC">
      <w:r>
        <w:rPr>
          <w:rFonts w:hint="eastAsia"/>
        </w:rPr>
        <w:lastRenderedPageBreak/>
        <w:t>在</w:t>
      </w:r>
      <w:r>
        <w:rPr>
          <w:rFonts w:hint="eastAsia"/>
        </w:rPr>
        <w:t>3.1</w:t>
      </w:r>
      <w:r>
        <w:rPr>
          <w:rFonts w:hint="eastAsia"/>
        </w:rPr>
        <w:t>节我们介绍了所使用的数据集以及对数据集做的二次格式的保存方式。本节我们将会介绍对收集的</w:t>
      </w:r>
      <w:r>
        <w:rPr>
          <w:rFonts w:hint="eastAsia"/>
        </w:rPr>
        <w:t>pcap</w:t>
      </w:r>
      <w:r w:rsidR="00086799">
        <w:rPr>
          <w:rFonts w:hint="eastAsia"/>
        </w:rPr>
        <w:t>文件的具体处理方式。</w:t>
      </w:r>
      <w:r>
        <w:rPr>
          <w:rFonts w:hint="eastAsia"/>
        </w:rPr>
        <w:t>我们知道，</w:t>
      </w:r>
      <w:r>
        <w:rPr>
          <w:rFonts w:hint="eastAsia"/>
        </w:rPr>
        <w:t>pcap</w:t>
      </w:r>
      <w:r>
        <w:rPr>
          <w:rFonts w:hint="eastAsia"/>
        </w:rPr>
        <w:t>文件是以</w:t>
      </w:r>
      <w:r>
        <w:rPr>
          <w:rFonts w:hint="eastAsia"/>
        </w:rPr>
        <w:t>16</w:t>
      </w:r>
      <w:r>
        <w:rPr>
          <w:rFonts w:hint="eastAsia"/>
        </w:rPr>
        <w:t>进制的格式保存</w:t>
      </w:r>
      <w:r w:rsidR="00086799">
        <w:rPr>
          <w:rFonts w:hint="eastAsia"/>
        </w:rPr>
        <w:t>原始数据包的格式。基本单位为</w:t>
      </w:r>
      <w:r w:rsidR="00086799">
        <w:rPr>
          <w:rFonts w:hint="eastAsia"/>
        </w:rPr>
        <w:t>256</w:t>
      </w:r>
      <w:r w:rsidR="00086799">
        <w:rPr>
          <w:rFonts w:hint="eastAsia"/>
        </w:rPr>
        <w:t>个十六进制的</w:t>
      </w:r>
      <w:r w:rsidR="00086799">
        <w:rPr>
          <w:rFonts w:hint="eastAsia"/>
        </w:rPr>
        <w:t>ascii</w:t>
      </w:r>
      <w:r w:rsidR="00086799">
        <w:rPr>
          <w:rFonts w:hint="eastAsia"/>
        </w:rPr>
        <w:t>码</w:t>
      </w:r>
      <w:r w:rsidR="00D31B85">
        <w:rPr>
          <w:rFonts w:hint="eastAsia"/>
        </w:rPr>
        <w:t>（</w:t>
      </w:r>
      <w:r w:rsidR="00D31B85">
        <w:rPr>
          <w:rFonts w:hint="eastAsia"/>
        </w:rPr>
        <w:t>00-FF</w:t>
      </w:r>
      <w:r w:rsidR="00D31B85">
        <w:rPr>
          <w:rFonts w:hint="eastAsia"/>
        </w:rPr>
        <w:t>）</w:t>
      </w:r>
      <w:r w:rsidR="00086799">
        <w:rPr>
          <w:rFonts w:hint="eastAsia"/>
        </w:rPr>
        <w:t>，而灰度图（</w:t>
      </w:r>
      <w:r w:rsidR="00086799">
        <w:rPr>
          <w:rFonts w:ascii="Arial" w:eastAsia="Times New Roman" w:hAnsi="Arial" w:cs="Arial"/>
          <w:color w:val="333333"/>
          <w:sz w:val="21"/>
          <w:szCs w:val="21"/>
          <w:shd w:val="clear" w:color="auto" w:fill="FFFFFF"/>
        </w:rPr>
        <w:t>Gray Scale Image</w:t>
      </w:r>
      <w:r w:rsidR="00086799">
        <w:rPr>
          <w:rFonts w:hint="eastAsia"/>
        </w:rPr>
        <w:t>）按照灰度也分为</w:t>
      </w:r>
      <w:r w:rsidR="00086799">
        <w:rPr>
          <w:rFonts w:hint="eastAsia"/>
        </w:rPr>
        <w:t>256</w:t>
      </w:r>
      <w:r w:rsidR="00086799">
        <w:rPr>
          <w:rFonts w:hint="eastAsia"/>
        </w:rPr>
        <w:t>阶，</w:t>
      </w:r>
      <w:r w:rsidR="00D31B85">
        <w:rPr>
          <w:rFonts w:hint="eastAsia"/>
        </w:rPr>
        <w:t>因此本文提出将数据流量保存为灰度图以便下一步处理。</w:t>
      </w:r>
      <w:r w:rsidR="00803A2F">
        <w:rPr>
          <w:rFonts w:hint="eastAsia"/>
        </w:rPr>
        <w:t>因为本文所提出了实时分类的方法不依赖于</w:t>
      </w:r>
      <w:r w:rsidR="00803A2F">
        <w:rPr>
          <w:rFonts w:hint="eastAsia"/>
        </w:rPr>
        <w:t>IP</w:t>
      </w:r>
      <w:r w:rsidR="00803A2F">
        <w:rPr>
          <w:rFonts w:hint="eastAsia"/>
        </w:rPr>
        <w:t>地址以及端口等信息，所以在数据集处理阶段我们只保存整个数据包第</w:t>
      </w:r>
      <w:r w:rsidR="00803A2F">
        <w:rPr>
          <w:rFonts w:hint="eastAsia"/>
        </w:rPr>
        <w:t>42</w:t>
      </w:r>
      <w:r w:rsidR="00803A2F">
        <w:rPr>
          <w:rFonts w:hint="eastAsia"/>
        </w:rPr>
        <w:t>个字节之后的数据。</w:t>
      </w:r>
    </w:p>
    <w:p w14:paraId="490439A4" w14:textId="550D2ABC" w:rsidR="00C84AEA" w:rsidRDefault="00C84AEA" w:rsidP="005A3CBC">
      <w:r>
        <w:rPr>
          <w:rFonts w:hint="eastAsia"/>
        </w:rPr>
        <w:t>根据以上规则，我们按照数据包个数进行处理，分别为</w:t>
      </w:r>
      <w:r>
        <w:rPr>
          <w:rFonts w:hint="eastAsia"/>
        </w:rPr>
        <w:t>56</w:t>
      </w:r>
      <w:r>
        <w:rPr>
          <w:rFonts w:hint="eastAsia"/>
        </w:rPr>
        <w:t>，</w:t>
      </w:r>
      <w:r>
        <w:rPr>
          <w:rFonts w:hint="eastAsia"/>
        </w:rPr>
        <w:t>112</w:t>
      </w:r>
      <w:r>
        <w:rPr>
          <w:rFonts w:hint="eastAsia"/>
        </w:rPr>
        <w:t>，</w:t>
      </w:r>
      <w:r>
        <w:rPr>
          <w:rFonts w:hint="eastAsia"/>
        </w:rPr>
        <w:t>224</w:t>
      </w:r>
      <w:r>
        <w:rPr>
          <w:rFonts w:hint="eastAsia"/>
        </w:rPr>
        <w:t>等。主要目的是为了寻找可以达到最高识别率所使用的最小数据包数。</w:t>
      </w:r>
    </w:p>
    <w:p w14:paraId="1E9BF147" w14:textId="7844BF76" w:rsidR="00803A2F" w:rsidRDefault="00C84AEA" w:rsidP="005A3CBC">
      <w:pPr>
        <w:rPr>
          <w:rFonts w:eastAsia="Times New Roman"/>
        </w:rPr>
      </w:pPr>
      <w:r>
        <w:rPr>
          <w:rFonts w:eastAsia="Times New Roman" w:hint="eastAsia"/>
        </w:rPr>
        <w:t>3.3 deep learning</w:t>
      </w:r>
    </w:p>
    <w:p w14:paraId="00721AC4" w14:textId="1174851A" w:rsidR="00B36E0B" w:rsidRDefault="00B36E0B" w:rsidP="005A3CBC">
      <w:pPr>
        <w:rPr>
          <w:rFonts w:eastAsia="Times New Roman"/>
        </w:rPr>
      </w:pPr>
      <w:r>
        <w:rPr>
          <w:rFonts w:asciiTheme="minorEastAsia" w:hAnsiTheme="minorEastAsia" w:hint="eastAsia"/>
        </w:rPr>
        <w:t>深度学习</w:t>
      </w:r>
      <w:r w:rsidRPr="00B2731B">
        <w:rPr>
          <w:rFonts w:hint="eastAsia"/>
        </w:rPr>
        <w:t>方向有很多优秀的网络</w:t>
      </w:r>
      <w:r w:rsidR="000D3DA2" w:rsidRPr="00B2731B">
        <w:rPr>
          <w:rFonts w:hint="eastAsia"/>
        </w:rPr>
        <w:t>结构。</w:t>
      </w:r>
      <w:r w:rsidR="00B2731B">
        <w:rPr>
          <w:rFonts w:hint="eastAsia"/>
        </w:rPr>
        <w:t>诸如</w:t>
      </w:r>
      <w:r w:rsidR="00517BDE" w:rsidRPr="00B2731B">
        <w:t>Krizhevsky, A., Sutskever, I., &amp; Hinton, G. E. (2012)</w:t>
      </w:r>
      <w:r w:rsidR="00517BDE" w:rsidRPr="00B2731B">
        <w:rPr>
          <w:rFonts w:hint="eastAsia"/>
        </w:rPr>
        <w:t>提出的</w:t>
      </w:r>
      <w:r w:rsidR="00517BDE" w:rsidRPr="00B2731B">
        <w:t>AlexNet</w:t>
      </w:r>
      <w:r w:rsidR="00657169">
        <w:rPr>
          <w:rFonts w:hint="eastAsia"/>
        </w:rPr>
        <w:t>；</w:t>
      </w:r>
      <w:r w:rsidR="00004B3A" w:rsidRPr="00B2731B">
        <w:t>Simonyan, K., &amp; Zisserman, A. (20</w:t>
      </w:r>
      <w:r w:rsidR="00004B3A" w:rsidRPr="00004B3A">
        <w:t>14)</w:t>
      </w:r>
      <w:r w:rsidR="00004B3A" w:rsidRPr="00004B3A">
        <w:rPr>
          <w:rFonts w:hint="eastAsia"/>
        </w:rPr>
        <w:t>提出的</w:t>
      </w:r>
      <w:r w:rsidR="00004B3A">
        <w:rPr>
          <w:rFonts w:hint="eastAsia"/>
        </w:rPr>
        <w:t>VGG</w:t>
      </w:r>
      <w:r w:rsidR="00004B3A">
        <w:rPr>
          <w:rFonts w:hint="eastAsia"/>
        </w:rPr>
        <w:t>网络</w:t>
      </w:r>
      <w:r w:rsidR="00590A2A">
        <w:rPr>
          <w:rFonts w:hint="eastAsia"/>
        </w:rPr>
        <w:t>；</w:t>
      </w:r>
      <w:r w:rsidR="00E42866" w:rsidRPr="00F42D6A">
        <w:t>Szegedy, C., Liu, W., Jia, Y., Sermanet, P., Reed, S., Anguelov, D., ... &amp; Rabinovich, A. (2015)</w:t>
      </w:r>
      <w:r w:rsidR="00386A7C">
        <w:rPr>
          <w:rFonts w:hint="eastAsia"/>
        </w:rPr>
        <w:t>提出的</w:t>
      </w:r>
      <w:r w:rsidR="00386A7C">
        <w:rPr>
          <w:rFonts w:hint="eastAsia"/>
        </w:rPr>
        <w:t>Google</w:t>
      </w:r>
      <w:r w:rsidR="00386A7C">
        <w:t>Net</w:t>
      </w:r>
      <w:r w:rsidR="00386A7C">
        <w:rPr>
          <w:rFonts w:hint="eastAsia"/>
        </w:rPr>
        <w:t>；</w:t>
      </w:r>
      <w:r w:rsidR="004F4737" w:rsidRPr="004F4737">
        <w:t>He, K., Zhang, X., Ren, S., &amp; Sun, J. (2016)</w:t>
      </w:r>
      <w:r w:rsidR="004F4737">
        <w:rPr>
          <w:rFonts w:hint="eastAsia"/>
        </w:rPr>
        <w:t>提出的</w:t>
      </w:r>
      <w:r w:rsidR="004F4737">
        <w:rPr>
          <w:rFonts w:hint="eastAsia"/>
        </w:rPr>
        <w:t>ResNet</w:t>
      </w:r>
      <w:r w:rsidR="004F4737">
        <w:rPr>
          <w:rFonts w:hint="eastAsia"/>
        </w:rPr>
        <w:t>网络</w:t>
      </w:r>
      <w:r w:rsidR="00540042">
        <w:rPr>
          <w:rFonts w:hint="eastAsia"/>
        </w:rPr>
        <w:t>。</w:t>
      </w:r>
    </w:p>
    <w:p w14:paraId="2FC87BED" w14:textId="7D06C264" w:rsidR="00F42D6A" w:rsidRDefault="00160733" w:rsidP="005A3CBC">
      <w:r w:rsidRPr="005460F3">
        <w:rPr>
          <w:rFonts w:hint="eastAsia"/>
        </w:rPr>
        <w:t>googlenet</w:t>
      </w:r>
      <w:r w:rsidRPr="005460F3">
        <w:rPr>
          <w:rFonts w:hint="eastAsia"/>
        </w:rPr>
        <w:t>网</w:t>
      </w:r>
      <w:r w:rsidRPr="005460F3">
        <w:t>络</w:t>
      </w:r>
      <w:r>
        <w:rPr>
          <w:rFonts w:hint="eastAsia"/>
        </w:rPr>
        <w:t>是</w:t>
      </w:r>
      <w:r w:rsidRPr="00160733">
        <w:rPr>
          <w:rFonts w:hint="eastAsia"/>
        </w:rPr>
        <w:t>在</w:t>
      </w:r>
      <w:r w:rsidRPr="00160733">
        <w:rPr>
          <w:rFonts w:hint="eastAsia"/>
        </w:rPr>
        <w:t>ILSVRC2014</w:t>
      </w:r>
      <w:r>
        <w:rPr>
          <w:rFonts w:hint="eastAsia"/>
        </w:rPr>
        <w:t>中提交的版本</w:t>
      </w:r>
      <w:r w:rsidR="00A80AF8">
        <w:rPr>
          <w:rFonts w:hint="eastAsia"/>
        </w:rPr>
        <w:t>，是一个</w:t>
      </w:r>
      <w:r w:rsidRPr="00160733">
        <w:rPr>
          <w:rFonts w:hint="eastAsia"/>
        </w:rPr>
        <w:t>22</w:t>
      </w:r>
      <w:r w:rsidR="00A80AF8">
        <w:rPr>
          <w:rFonts w:hint="eastAsia"/>
        </w:rPr>
        <w:t>层的高质量模型。</w:t>
      </w:r>
      <w:r w:rsidR="00E42866" w:rsidRPr="00F42D6A">
        <w:t>Szegedy, C., Liu, W., Jia, Y., Sermanet, P., Reed, S., Anguelov, D., ... &amp; Rabinovich, A. (2015)</w:t>
      </w:r>
      <w:r w:rsidR="00F42D6A" w:rsidRPr="00F42D6A">
        <w:rPr>
          <w:rFonts w:hint="eastAsia"/>
        </w:rPr>
        <w:t>等人认为</w:t>
      </w:r>
      <w:r w:rsidR="00EE40C0">
        <w:rPr>
          <w:rFonts w:hint="eastAsia"/>
        </w:rPr>
        <w:t>获得高质量模型的最佳方案就是增加模型的深度和宽度。但是在增加深度和宽度的同时会带来很多问题。文章采用</w:t>
      </w:r>
      <w:r w:rsidR="00EE40C0">
        <w:rPr>
          <w:rFonts w:hint="eastAsia"/>
        </w:rPr>
        <w:t>Inception</w:t>
      </w:r>
      <w:r w:rsidR="00EE40C0">
        <w:rPr>
          <w:rFonts w:hint="eastAsia"/>
        </w:rPr>
        <w:t>架构解决了增加宽度的同时所带来的参数大幅增加的问题，</w:t>
      </w:r>
      <w:r w:rsidR="00EE40C0">
        <w:rPr>
          <w:rFonts w:hint="eastAsia"/>
        </w:rPr>
        <w:t>Inception</w:t>
      </w:r>
      <w:r w:rsidR="00EE40C0">
        <w:rPr>
          <w:rFonts w:hint="eastAsia"/>
        </w:rPr>
        <w:t>架构是一种加入</w:t>
      </w:r>
      <w:r w:rsidR="00EE40C0">
        <w:rPr>
          <w:rFonts w:hint="eastAsia"/>
        </w:rPr>
        <w:t>1*1</w:t>
      </w:r>
      <w:r w:rsidR="00EE40C0">
        <w:rPr>
          <w:rFonts w:hint="eastAsia"/>
        </w:rPr>
        <w:t>卷积核进行有效降维的结构。另外，文章在网络的不同深度处加入了两个</w:t>
      </w:r>
      <w:r w:rsidR="00EE40C0">
        <w:rPr>
          <w:rFonts w:hint="eastAsia"/>
        </w:rPr>
        <w:t>loss</w:t>
      </w:r>
      <w:r w:rsidR="00EE40C0">
        <w:rPr>
          <w:rFonts w:hint="eastAsia"/>
        </w:rPr>
        <w:t>来避免深度增加所造成的梯度回传消失的现象。</w:t>
      </w:r>
    </w:p>
    <w:p w14:paraId="68A51AE8" w14:textId="77777777" w:rsidR="00F52418" w:rsidRDefault="00F52418" w:rsidP="005A3CBC"/>
    <w:p w14:paraId="7F1B6343" w14:textId="52996663" w:rsidR="00715BFF" w:rsidRDefault="00F85284" w:rsidP="005A3CBC">
      <w:r>
        <w:rPr>
          <w:rFonts w:hint="eastAsia"/>
        </w:rPr>
        <w:lastRenderedPageBreak/>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4BB522F2" w:rsidR="007F264C" w:rsidRDefault="007F264C" w:rsidP="005A3CBC"/>
    <w:p w14:paraId="4C35D4AE" w14:textId="06E9EF21" w:rsidR="00492991" w:rsidRDefault="00B46A1B" w:rsidP="00492991">
      <w:pPr>
        <w:rPr>
          <w:b/>
        </w:rPr>
      </w:pPr>
      <w:r>
        <w:rPr>
          <w:rFonts w:hint="eastAsia"/>
          <w:b/>
        </w:rPr>
        <w:t>6</w:t>
      </w:r>
      <w:r w:rsidR="00492991" w:rsidRPr="00E84615">
        <w:rPr>
          <w:rFonts w:hint="eastAsia"/>
          <w:b/>
        </w:rPr>
        <w:t xml:space="preserve">. </w:t>
      </w:r>
      <w:r w:rsidR="00A25FED">
        <w:rPr>
          <w:b/>
        </w:rPr>
        <w:t>Learning using AlexNet</w:t>
      </w:r>
    </w:p>
    <w:p w14:paraId="7F0A6DC9" w14:textId="77777777" w:rsidR="001072B6" w:rsidRDefault="001072B6" w:rsidP="00492991">
      <w:pPr>
        <w:rPr>
          <w:b/>
        </w:rPr>
      </w:pPr>
    </w:p>
    <w:p w14:paraId="7B654013" w14:textId="12652843" w:rsidR="001072B6" w:rsidRDefault="004738C2" w:rsidP="001072B6">
      <w:pPr>
        <w:rPr>
          <w:b/>
        </w:rPr>
      </w:pPr>
      <w:r>
        <w:rPr>
          <w:rFonts w:hint="eastAsia"/>
          <w:b/>
        </w:rPr>
        <w:t>5</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p>
    <w:p w14:paraId="4E22A9FC" w14:textId="77777777" w:rsidR="001072B6" w:rsidRDefault="001072B6" w:rsidP="00492991">
      <w:pPr>
        <w:rPr>
          <w:b/>
        </w:rPr>
      </w:pPr>
    </w:p>
    <w:p w14:paraId="0DFA7737" w14:textId="48B6C0A7" w:rsidR="00AC338A" w:rsidRDefault="00AC338A" w:rsidP="00AC338A">
      <w:pPr>
        <w:rPr>
          <w:b/>
        </w:rPr>
      </w:pPr>
      <w:r>
        <w:rPr>
          <w:rFonts w:hint="eastAsia"/>
          <w:b/>
        </w:rPr>
        <w:t>6</w:t>
      </w:r>
      <w:r w:rsidRPr="00E84615">
        <w:rPr>
          <w:rFonts w:hint="eastAsia"/>
          <w:b/>
        </w:rPr>
        <w:t xml:space="preserve">. </w:t>
      </w:r>
      <w:r>
        <w:rPr>
          <w:b/>
        </w:rPr>
        <w:t>C</w:t>
      </w:r>
      <w:r>
        <w:rPr>
          <w:rFonts w:hint="eastAsia"/>
          <w:b/>
        </w:rPr>
        <w:t>on</w:t>
      </w:r>
      <w:r>
        <w:rPr>
          <w:b/>
        </w:rPr>
        <w:t>clusion</w:t>
      </w:r>
    </w:p>
    <w:p w14:paraId="2609A2AF" w14:textId="77777777" w:rsidR="00682147" w:rsidRDefault="00682147" w:rsidP="00AC338A">
      <w:pPr>
        <w:rPr>
          <w:b/>
        </w:rPr>
      </w:pPr>
    </w:p>
    <w:p w14:paraId="17DB8BC7" w14:textId="0EC48EC5" w:rsidR="00682147" w:rsidRDefault="00682147" w:rsidP="00682147">
      <w:pPr>
        <w:rPr>
          <w:b/>
        </w:rPr>
      </w:pPr>
      <w:r>
        <w:rPr>
          <w:rFonts w:hint="eastAsia"/>
          <w:b/>
        </w:rPr>
        <w:t>7</w:t>
      </w:r>
      <w:r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1E3A5FEE" w:rsidR="00541E52" w:rsidRPr="00541E52" w:rsidRDefault="00404042" w:rsidP="005A3CBC">
      <w:pPr>
        <w:rPr>
          <w:b/>
        </w:rPr>
      </w:pPr>
      <w:r>
        <w:rPr>
          <w:rFonts w:hint="eastAsia"/>
          <w:b/>
        </w:rPr>
        <w:t>8</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44D8A898"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46C8986C" w14:textId="6E0222D9"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w:t>
      </w:r>
      <w:r>
        <w:rPr>
          <w:rFonts w:ascii="Arial" w:hAnsi="Arial" w:cs="Arial"/>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072B4969"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0D3DA2">
        <w:rPr>
          <w:rFonts w:ascii="Arial" w:hAnsi="Arial" w:cs="Arial"/>
          <w:color w:val="222222"/>
          <w:sz w:val="20"/>
          <w:szCs w:val="20"/>
          <w:shd w:val="clear" w:color="auto" w:fill="FFFFFF"/>
        </w:rPr>
        <w:t>7</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35E35816" w:rsidR="00684079" w:rsidRDefault="000D3DA2"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77777777"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4B3A"/>
    <w:rsid w:val="000133B7"/>
    <w:rsid w:val="00014D8B"/>
    <w:rsid w:val="00062A84"/>
    <w:rsid w:val="00084A8E"/>
    <w:rsid w:val="00086799"/>
    <w:rsid w:val="000A1047"/>
    <w:rsid w:val="000D3DA2"/>
    <w:rsid w:val="000E3369"/>
    <w:rsid w:val="00106FB9"/>
    <w:rsid w:val="001072B6"/>
    <w:rsid w:val="00135CF1"/>
    <w:rsid w:val="001421DB"/>
    <w:rsid w:val="00160733"/>
    <w:rsid w:val="0016344F"/>
    <w:rsid w:val="001866EE"/>
    <w:rsid w:val="001A197E"/>
    <w:rsid w:val="001A23ED"/>
    <w:rsid w:val="001A53D5"/>
    <w:rsid w:val="001A5D4F"/>
    <w:rsid w:val="001B08F3"/>
    <w:rsid w:val="001B5460"/>
    <w:rsid w:val="001D6DE6"/>
    <w:rsid w:val="00210D74"/>
    <w:rsid w:val="00213091"/>
    <w:rsid w:val="00215057"/>
    <w:rsid w:val="00232B35"/>
    <w:rsid w:val="00233801"/>
    <w:rsid w:val="00263461"/>
    <w:rsid w:val="00263E5E"/>
    <w:rsid w:val="00265764"/>
    <w:rsid w:val="002871E1"/>
    <w:rsid w:val="00294A38"/>
    <w:rsid w:val="00296DFB"/>
    <w:rsid w:val="002D2581"/>
    <w:rsid w:val="002E6975"/>
    <w:rsid w:val="002E7EB2"/>
    <w:rsid w:val="002F3BA0"/>
    <w:rsid w:val="002F3E70"/>
    <w:rsid w:val="00300B39"/>
    <w:rsid w:val="00301DEE"/>
    <w:rsid w:val="003121D7"/>
    <w:rsid w:val="003218FC"/>
    <w:rsid w:val="003219C7"/>
    <w:rsid w:val="00337108"/>
    <w:rsid w:val="003374B3"/>
    <w:rsid w:val="0035417F"/>
    <w:rsid w:val="00386A7C"/>
    <w:rsid w:val="003A59CB"/>
    <w:rsid w:val="003A66C2"/>
    <w:rsid w:val="003A6711"/>
    <w:rsid w:val="003B481A"/>
    <w:rsid w:val="003D2192"/>
    <w:rsid w:val="003D237A"/>
    <w:rsid w:val="003D6D44"/>
    <w:rsid w:val="003F5112"/>
    <w:rsid w:val="00404042"/>
    <w:rsid w:val="00431DA7"/>
    <w:rsid w:val="00442BB1"/>
    <w:rsid w:val="004648AF"/>
    <w:rsid w:val="00473737"/>
    <w:rsid w:val="004738C2"/>
    <w:rsid w:val="00492991"/>
    <w:rsid w:val="004A01FE"/>
    <w:rsid w:val="004A3F67"/>
    <w:rsid w:val="004A6E23"/>
    <w:rsid w:val="004C5771"/>
    <w:rsid w:val="004E6677"/>
    <w:rsid w:val="004F4737"/>
    <w:rsid w:val="00517423"/>
    <w:rsid w:val="00517BDE"/>
    <w:rsid w:val="00521841"/>
    <w:rsid w:val="00530F42"/>
    <w:rsid w:val="00540042"/>
    <w:rsid w:val="00541E52"/>
    <w:rsid w:val="005460F3"/>
    <w:rsid w:val="00547CAF"/>
    <w:rsid w:val="00552BEF"/>
    <w:rsid w:val="00563DAD"/>
    <w:rsid w:val="00590A2A"/>
    <w:rsid w:val="005A3CBC"/>
    <w:rsid w:val="005C025E"/>
    <w:rsid w:val="005D1700"/>
    <w:rsid w:val="005E6B24"/>
    <w:rsid w:val="006320E7"/>
    <w:rsid w:val="00633AD8"/>
    <w:rsid w:val="00637DA2"/>
    <w:rsid w:val="00646854"/>
    <w:rsid w:val="00657169"/>
    <w:rsid w:val="00664201"/>
    <w:rsid w:val="00682147"/>
    <w:rsid w:val="00684079"/>
    <w:rsid w:val="00695952"/>
    <w:rsid w:val="00697EC5"/>
    <w:rsid w:val="006A1A41"/>
    <w:rsid w:val="006B0387"/>
    <w:rsid w:val="006B4673"/>
    <w:rsid w:val="006C4BDE"/>
    <w:rsid w:val="006D39F6"/>
    <w:rsid w:val="006D664B"/>
    <w:rsid w:val="006E648C"/>
    <w:rsid w:val="0070000B"/>
    <w:rsid w:val="0070390A"/>
    <w:rsid w:val="00715BFF"/>
    <w:rsid w:val="007369D3"/>
    <w:rsid w:val="007424A7"/>
    <w:rsid w:val="007A172A"/>
    <w:rsid w:val="007A6E39"/>
    <w:rsid w:val="007B0F62"/>
    <w:rsid w:val="007F264C"/>
    <w:rsid w:val="00803A2F"/>
    <w:rsid w:val="008251C4"/>
    <w:rsid w:val="00853AA8"/>
    <w:rsid w:val="008627CF"/>
    <w:rsid w:val="00873BB7"/>
    <w:rsid w:val="00875924"/>
    <w:rsid w:val="008A3056"/>
    <w:rsid w:val="008B0784"/>
    <w:rsid w:val="008D1AFE"/>
    <w:rsid w:val="008D7B4F"/>
    <w:rsid w:val="008F1D48"/>
    <w:rsid w:val="008F6E21"/>
    <w:rsid w:val="00900E8B"/>
    <w:rsid w:val="00912E85"/>
    <w:rsid w:val="00920FFA"/>
    <w:rsid w:val="00931A21"/>
    <w:rsid w:val="00937F07"/>
    <w:rsid w:val="00941D58"/>
    <w:rsid w:val="00944A8F"/>
    <w:rsid w:val="00947A8C"/>
    <w:rsid w:val="009A11B1"/>
    <w:rsid w:val="009A3F3B"/>
    <w:rsid w:val="009A7120"/>
    <w:rsid w:val="009B4519"/>
    <w:rsid w:val="009C62A8"/>
    <w:rsid w:val="00A03A6D"/>
    <w:rsid w:val="00A16C78"/>
    <w:rsid w:val="00A22ACF"/>
    <w:rsid w:val="00A25FED"/>
    <w:rsid w:val="00A50ABA"/>
    <w:rsid w:val="00A53C0C"/>
    <w:rsid w:val="00A544FA"/>
    <w:rsid w:val="00A62EBF"/>
    <w:rsid w:val="00A80AF8"/>
    <w:rsid w:val="00A96EF0"/>
    <w:rsid w:val="00A97387"/>
    <w:rsid w:val="00AC338A"/>
    <w:rsid w:val="00AD3940"/>
    <w:rsid w:val="00AE60A1"/>
    <w:rsid w:val="00AF24CB"/>
    <w:rsid w:val="00AF3FF2"/>
    <w:rsid w:val="00B00D6D"/>
    <w:rsid w:val="00B0102B"/>
    <w:rsid w:val="00B2731B"/>
    <w:rsid w:val="00B308D7"/>
    <w:rsid w:val="00B3380F"/>
    <w:rsid w:val="00B36E0B"/>
    <w:rsid w:val="00B46A1B"/>
    <w:rsid w:val="00B5038C"/>
    <w:rsid w:val="00B54B2F"/>
    <w:rsid w:val="00B60EEA"/>
    <w:rsid w:val="00B621B5"/>
    <w:rsid w:val="00B80799"/>
    <w:rsid w:val="00B95F1C"/>
    <w:rsid w:val="00BA2BFB"/>
    <w:rsid w:val="00BC6776"/>
    <w:rsid w:val="00BD31DD"/>
    <w:rsid w:val="00BD4440"/>
    <w:rsid w:val="00BE39BD"/>
    <w:rsid w:val="00BE5B31"/>
    <w:rsid w:val="00C0613E"/>
    <w:rsid w:val="00C063C5"/>
    <w:rsid w:val="00C12594"/>
    <w:rsid w:val="00C13250"/>
    <w:rsid w:val="00C67AD4"/>
    <w:rsid w:val="00C67FA9"/>
    <w:rsid w:val="00C84AEA"/>
    <w:rsid w:val="00CE202D"/>
    <w:rsid w:val="00D01BF0"/>
    <w:rsid w:val="00D16FAD"/>
    <w:rsid w:val="00D23328"/>
    <w:rsid w:val="00D31B85"/>
    <w:rsid w:val="00D5353B"/>
    <w:rsid w:val="00D7636C"/>
    <w:rsid w:val="00D95BD3"/>
    <w:rsid w:val="00DB5EBA"/>
    <w:rsid w:val="00DC7F5F"/>
    <w:rsid w:val="00DE44CF"/>
    <w:rsid w:val="00E14C2F"/>
    <w:rsid w:val="00E42866"/>
    <w:rsid w:val="00E50F23"/>
    <w:rsid w:val="00E557EE"/>
    <w:rsid w:val="00E84615"/>
    <w:rsid w:val="00E91737"/>
    <w:rsid w:val="00EA3872"/>
    <w:rsid w:val="00EB2903"/>
    <w:rsid w:val="00EB4283"/>
    <w:rsid w:val="00EC4BC9"/>
    <w:rsid w:val="00ED08F4"/>
    <w:rsid w:val="00EE20DD"/>
    <w:rsid w:val="00EE40C0"/>
    <w:rsid w:val="00F0709D"/>
    <w:rsid w:val="00F350EC"/>
    <w:rsid w:val="00F42D6A"/>
    <w:rsid w:val="00F52418"/>
    <w:rsid w:val="00F85284"/>
    <w:rsid w:val="00F92E85"/>
    <w:rsid w:val="00F937A7"/>
    <w:rsid w:val="00FA440E"/>
    <w:rsid w:val="00FA5214"/>
    <w:rsid w:val="00FC2B81"/>
    <w:rsid w:val="00FC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9</Pages>
  <Words>1166</Words>
  <Characters>6647</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128</cp:revision>
  <dcterms:created xsi:type="dcterms:W3CDTF">2017-10-26T13:10:00Z</dcterms:created>
  <dcterms:modified xsi:type="dcterms:W3CDTF">2017-12-14T14:11:00Z</dcterms:modified>
</cp:coreProperties>
</file>