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7777777" w:rsidR="004648AF" w:rsidRDefault="00DB5EBA">
      <w:r w:rsidRPr="00DB5EBA">
        <w:rPr>
          <w:b/>
        </w:rPr>
        <w:t>Abstract</w:t>
      </w:r>
      <w:r>
        <w:rPr>
          <w:b/>
        </w:rPr>
        <w:t xml:space="preserve"> </w:t>
      </w:r>
      <w:r w:rsidR="008F6E21" w:rsidRPr="008F6E21">
        <w:t>We</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06B0227D" w:rsidR="00521841" w:rsidRPr="00D95BD3" w:rsidRDefault="00521841" w:rsidP="005A3CBC">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r w:rsidR="00803A2F">
        <w:rPr>
          <w:rFonts w:hint="eastAsia"/>
        </w:rPr>
        <w:t>本文所提出的分类方法不依赖于</w:t>
      </w:r>
      <w:r w:rsidR="00803A2F">
        <w:rPr>
          <w:rFonts w:hint="eastAsia"/>
        </w:rPr>
        <w:t>IP</w:t>
      </w:r>
      <w:r w:rsidR="00803A2F">
        <w:rPr>
          <w:rFonts w:hint="eastAsia"/>
        </w:rPr>
        <w:t>地址以及端口等信息，</w:t>
      </w:r>
      <w:r w:rsidR="00803A2F">
        <w:rPr>
          <w:rFonts w:hint="eastAsia"/>
        </w:rPr>
        <w:t>IP</w:t>
      </w:r>
      <w:r w:rsidR="00803A2F">
        <w:rPr>
          <w:rFonts w:hint="eastAsia"/>
        </w:rPr>
        <w:t>地址和端口等信息主要在收集数据包阶段使用。</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lastRenderedPageBreak/>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2326B54D" w:rsidR="00803A2F" w:rsidRDefault="00C84AEA" w:rsidP="005A3CBC">
      <w:pPr>
        <w:rPr>
          <w:rFonts w:eastAsia="Times New Roman"/>
        </w:rPr>
      </w:pPr>
      <w:r>
        <w:rPr>
          <w:rFonts w:eastAsia="Times New Roman" w:hint="eastAsia"/>
        </w:rPr>
        <w:t>3.3 deep learning</w:t>
      </w:r>
    </w:p>
    <w:p w14:paraId="7F1B6343" w14:textId="0B3476C4" w:rsidR="00715BFF" w:rsidRDefault="00C84AEA" w:rsidP="005A3CBC">
      <w:pPr>
        <w:rPr>
          <w:rFonts w:hint="eastAsia"/>
        </w:rPr>
      </w:pPr>
      <w:r w:rsidRPr="005460F3">
        <w:t>本节</w:t>
      </w:r>
      <w:r w:rsidRPr="005460F3">
        <w:rPr>
          <w:rFonts w:hint="eastAsia"/>
        </w:rPr>
        <w:t>将会介</w:t>
      </w:r>
      <w:r w:rsidRPr="005460F3">
        <w:t>绍</w:t>
      </w:r>
      <w:r w:rsidRPr="005460F3">
        <w:rPr>
          <w:rFonts w:hint="eastAsia"/>
        </w:rPr>
        <w:t>本文</w:t>
      </w:r>
      <w:r w:rsidRPr="005460F3">
        <w:t>对</w:t>
      </w:r>
      <w:r w:rsidRPr="005460F3">
        <w:rPr>
          <w:rFonts w:hint="eastAsia"/>
        </w:rPr>
        <w:t>数据集的</w:t>
      </w:r>
      <w:r w:rsidRPr="005460F3">
        <w:t>训练过</w:t>
      </w:r>
      <w:r w:rsidRPr="005460F3">
        <w:rPr>
          <w:rFonts w:hint="eastAsia"/>
        </w:rPr>
        <w:t>程</w:t>
      </w:r>
      <w:r w:rsidR="00684079" w:rsidRPr="005460F3">
        <w:t>,</w:t>
      </w:r>
      <w:r w:rsidR="00684079" w:rsidRPr="005460F3">
        <w:t>训练</w:t>
      </w:r>
      <w:r w:rsidR="00684079" w:rsidRPr="005460F3">
        <w:rPr>
          <w:rFonts w:hint="eastAsia"/>
        </w:rPr>
        <w:t>网</w:t>
      </w:r>
      <w:r w:rsidR="00684079" w:rsidRPr="005460F3">
        <w:t>络</w:t>
      </w:r>
      <w:r w:rsidR="00684079" w:rsidRPr="005460F3">
        <w:rPr>
          <w:rFonts w:hint="eastAsia"/>
        </w:rPr>
        <w:t>采用</w:t>
      </w:r>
      <w:r w:rsidR="00684079" w:rsidRPr="005460F3">
        <w:rPr>
          <w:rFonts w:hint="eastAsia"/>
        </w:rPr>
        <w:t>googlenet</w:t>
      </w:r>
      <w:r w:rsidR="00684079" w:rsidRPr="005460F3">
        <w:rPr>
          <w:rFonts w:hint="eastAsia"/>
        </w:rPr>
        <w:t>网</w:t>
      </w:r>
      <w:r w:rsidR="00684079" w:rsidRPr="005460F3">
        <w:t>络</w:t>
      </w:r>
      <w:r w:rsidR="00160733">
        <w:rPr>
          <w:rFonts w:hint="eastAsia"/>
        </w:rPr>
        <w:t>。</w:t>
      </w:r>
      <w:r w:rsidR="00160733" w:rsidRPr="005460F3">
        <w:rPr>
          <w:rFonts w:hint="eastAsia"/>
        </w:rPr>
        <w:t>googlenet</w:t>
      </w:r>
      <w:r w:rsidR="00160733" w:rsidRPr="005460F3">
        <w:rPr>
          <w:rFonts w:hint="eastAsia"/>
        </w:rPr>
        <w:t>网</w:t>
      </w:r>
      <w:r w:rsidR="00160733" w:rsidRPr="005460F3">
        <w:t>络</w:t>
      </w:r>
      <w:r w:rsidR="00160733">
        <w:rPr>
          <w:rFonts w:hint="eastAsia"/>
        </w:rPr>
        <w:t>是</w:t>
      </w:r>
      <w:r w:rsidR="00160733" w:rsidRPr="00160733">
        <w:rPr>
          <w:rFonts w:hint="eastAsia"/>
        </w:rPr>
        <w:t>在</w:t>
      </w:r>
      <w:r w:rsidR="00160733" w:rsidRPr="00160733">
        <w:rPr>
          <w:rFonts w:hint="eastAsia"/>
        </w:rPr>
        <w:t>ILSVRC2014</w:t>
      </w:r>
      <w:r w:rsidR="00160733">
        <w:rPr>
          <w:rFonts w:hint="eastAsia"/>
        </w:rPr>
        <w:t>中提交的版本</w:t>
      </w:r>
      <w:r w:rsidR="00160733" w:rsidRPr="00160733">
        <w:rPr>
          <w:rFonts w:hint="eastAsia"/>
        </w:rPr>
        <w:t>，共有</w:t>
      </w:r>
      <w:r w:rsidR="00160733" w:rsidRPr="00160733">
        <w:rPr>
          <w:rFonts w:hint="eastAsia"/>
        </w:rPr>
        <w:t>22</w:t>
      </w:r>
      <w:r w:rsidR="00160733">
        <w:rPr>
          <w:rFonts w:hint="eastAsia"/>
        </w:rPr>
        <w:t>层，是一种采用</w:t>
      </w:r>
      <w:r w:rsidR="00160733" w:rsidRPr="00160733">
        <w:rPr>
          <w:rFonts w:hint="eastAsia"/>
        </w:rPr>
        <w:t>Inception</w:t>
      </w:r>
      <w:r w:rsidR="00160733" w:rsidRPr="00160733">
        <w:rPr>
          <w:rFonts w:hint="eastAsia"/>
        </w:rPr>
        <w:t>架构</w:t>
      </w:r>
      <w:r w:rsidR="00160733">
        <w:rPr>
          <w:rFonts w:hint="eastAsia"/>
        </w:rPr>
        <w:t>的深度神经网络，其在增加了神经网络深度和宽度的同时，</w:t>
      </w:r>
      <w:r w:rsidR="006320E7">
        <w:rPr>
          <w:rFonts w:hint="eastAsia"/>
        </w:rPr>
        <w:t>采用了</w:t>
      </w:r>
      <w:r w:rsidR="006320E7">
        <w:rPr>
          <w:rFonts w:hint="eastAsia"/>
        </w:rPr>
        <w:t>1*1</w:t>
      </w:r>
      <w:r w:rsidR="006320E7">
        <w:rPr>
          <w:rFonts w:hint="eastAsia"/>
        </w:rPr>
        <w:t>卷积核</w:t>
      </w:r>
      <w:r w:rsidR="00492991">
        <w:rPr>
          <w:rFonts w:hint="eastAsia"/>
        </w:rPr>
        <w:t>进行降维，达到了减少模型参数的作用。</w:t>
      </w:r>
      <w:r w:rsidR="006320E7">
        <w:t xml:space="preserve"> </w:t>
      </w:r>
    </w:p>
    <w:p w14:paraId="709754CB" w14:textId="4BB522F2" w:rsidR="007F264C" w:rsidRDefault="007F264C" w:rsidP="005A3CBC">
      <w:pPr>
        <w:rPr>
          <w:rFonts w:hint="eastAsia"/>
        </w:rPr>
      </w:pPr>
    </w:p>
    <w:p w14:paraId="4C35D4AE" w14:textId="3809B292" w:rsidR="00492991" w:rsidRDefault="00492991" w:rsidP="00492991">
      <w:pPr>
        <w:rPr>
          <w:rFonts w:hint="eastAsia"/>
          <w:b/>
        </w:rPr>
      </w:pPr>
      <w:r>
        <w:rPr>
          <w:rFonts w:hint="eastAsia"/>
          <w:b/>
        </w:rPr>
        <w:t>4</w:t>
      </w:r>
      <w:r w:rsidRPr="00E84615">
        <w:rPr>
          <w:rFonts w:hint="eastAsia"/>
          <w:b/>
        </w:rPr>
        <w:t xml:space="preserve">. </w:t>
      </w:r>
      <w:r w:rsidRPr="00492991">
        <w:rPr>
          <w:b/>
        </w:rPr>
        <w:t>Experimental details</w:t>
      </w:r>
    </w:p>
    <w:p w14:paraId="7F0A6DC9" w14:textId="77777777" w:rsidR="001072B6" w:rsidRDefault="001072B6" w:rsidP="00492991">
      <w:pPr>
        <w:rPr>
          <w:rFonts w:hint="eastAsia"/>
          <w:b/>
        </w:rPr>
      </w:pPr>
    </w:p>
    <w:p w14:paraId="7B654013" w14:textId="12652843" w:rsidR="001072B6" w:rsidRDefault="004738C2" w:rsidP="001072B6">
      <w:pPr>
        <w:rPr>
          <w:rFonts w:hint="eastAsia"/>
          <w:b/>
        </w:rPr>
      </w:pPr>
      <w:r>
        <w:rPr>
          <w:rFonts w:hint="eastAsia"/>
          <w:b/>
        </w:rPr>
        <w:t>5</w:t>
      </w:r>
      <w:bookmarkStart w:id="0" w:name="_GoBack"/>
      <w:bookmarkEnd w:id="0"/>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rFonts w:hint="eastAsia"/>
          <w:b/>
        </w:rPr>
      </w:pPr>
    </w:p>
    <w:p w14:paraId="4934CB0E" w14:textId="77777777"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w:t>
      </w:r>
      <w:r w:rsidR="00AE60A1">
        <w:rPr>
          <w:rFonts w:hint="eastAsia"/>
        </w:rPr>
        <w:lastRenderedPageBreak/>
        <w:t>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5ADCE2DB" w:rsidR="00541E52" w:rsidRPr="00541E52" w:rsidRDefault="00517423" w:rsidP="005A3CBC">
      <w:pPr>
        <w:rPr>
          <w:b/>
        </w:rPr>
      </w:pPr>
      <w:r>
        <w:rPr>
          <w:rFonts w:hint="eastAsia"/>
          <w:b/>
        </w:rPr>
        <w:t>7</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Pr>
          <w:rStyle w:val="apple-converted-space"/>
          <w:rFonts w:ascii="Arial" w:hAnsi="Arial" w:cs="Arial"/>
          <w:color w:val="222222"/>
          <w:sz w:val="20"/>
          <w:szCs w:val="20"/>
          <w:shd w:val="clear" w:color="auto" w:fill="FFFFFF"/>
        </w:rPr>
        <w:t> </w:t>
      </w:r>
      <w:r w:rsidR="00541E52">
        <w:rPr>
          <w:rFonts w:ascii="Arial" w:hAnsi="Arial" w:cs="Arial"/>
          <w:i/>
          <w:iCs/>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IJCSNS</w:t>
      </w:r>
      <w:r w:rsidR="001A5D4F">
        <w:rPr>
          <w:rFonts w:ascii="Arial" w:hAnsi="Arial" w:cs="Arial"/>
          <w:color w:val="222222"/>
          <w:sz w:val="20"/>
          <w:szCs w:val="20"/>
          <w:shd w:val="clear" w:color="auto" w:fill="FFFFFF"/>
        </w:rPr>
        <w:t>,</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AF3FF2" w:rsidRDefault="00AF3FF2" w:rsidP="00AF3FF2">
      <w:pPr>
        <w:rPr>
          <w:rFonts w:eastAsia="Times New Roman"/>
        </w:rPr>
      </w:pPr>
      <w:r>
        <w:rPr>
          <w:rFonts w:ascii="Arial" w:hAnsi="Arial" w:cs="Arial"/>
          <w:color w:val="222222"/>
          <w:sz w:val="20"/>
          <w:szCs w:val="20"/>
          <w:shd w:val="clear" w:color="auto" w:fill="FFFFFF"/>
        </w:rPr>
        <w:t xml:space="preserve">[4] </w:t>
      </w:r>
      <w:r w:rsidRPr="00AF3FF2">
        <w:rPr>
          <w:rFonts w:ascii="Arial" w:eastAsia="Times New Roman" w:hAnsi="Arial" w:cs="Arial"/>
          <w:color w:val="222222"/>
          <w:sz w:val="20"/>
          <w:szCs w:val="20"/>
          <w:shd w:val="clear" w:color="auto" w:fill="FFFFFF"/>
        </w:rPr>
        <w:t>Yildirim, T., &amp; Radcliffe, P. J. (2010, August). VoIP traffic classification in IPSec tunnels. In </w:t>
      </w:r>
      <w:r w:rsidRPr="00AF3FF2">
        <w:rPr>
          <w:rFonts w:ascii="Arial" w:eastAsia="Times New Roman" w:hAnsi="Arial" w:cs="Arial"/>
          <w:i/>
          <w:iCs/>
          <w:color w:val="222222"/>
          <w:sz w:val="20"/>
          <w:szCs w:val="20"/>
          <w:shd w:val="clear" w:color="auto" w:fill="FFFFFF"/>
        </w:rPr>
        <w:t>Electronics and Information Engineering (ICEIE), 2010 International Conference On</w:t>
      </w:r>
      <w:r w:rsidRPr="00AF3FF2">
        <w:rPr>
          <w:rFonts w:ascii="Arial" w:eastAsia="Times New Roman" w:hAnsi="Arial" w:cs="Arial"/>
          <w:color w:val="222222"/>
          <w:sz w:val="20"/>
          <w:szCs w:val="20"/>
          <w:shd w:val="clear" w:color="auto" w:fill="FFFFFF"/>
        </w:rPr>
        <w:t> (Vol. 1, pp. V1-151). IEEE.</w:t>
      </w:r>
    </w:p>
    <w:p w14:paraId="3534FE86" w14:textId="77777777" w:rsidR="0016344F" w:rsidRDefault="0016344F" w:rsidP="0016344F">
      <w:pPr>
        <w:rPr>
          <w:rFonts w:eastAsia="Times New Roman"/>
        </w:rPr>
      </w:pPr>
      <w:r>
        <w:t xml:space="preserve">[5] </w:t>
      </w:r>
      <w:r>
        <w:rPr>
          <w:rFonts w:ascii="Arial" w:eastAsia="Times New Roman" w:hAnsi="Arial" w:cs="Arial"/>
          <w:color w:val="222222"/>
          <w:sz w:val="20"/>
          <w:szCs w:val="20"/>
          <w:shd w:val="clear" w:color="auto" w:fill="FFFFFF"/>
        </w:rPr>
        <w:t>Gomes, J. V., Inácio, P. R., Pereira, M., Freire, M. M., &amp; Monteiro, P. P. (2013). Identification of peer-to-peer voip sessions using entropy and codec properties. </w:t>
      </w:r>
      <w:r>
        <w:rPr>
          <w:rFonts w:ascii="Arial" w:eastAsia="Times New Roman" w:hAnsi="Arial" w:cs="Arial"/>
          <w:i/>
          <w:iCs/>
          <w:color w:val="222222"/>
          <w:sz w:val="20"/>
          <w:szCs w:val="20"/>
          <w:shd w:val="clear" w:color="auto" w:fill="FFFFFF"/>
        </w:rPr>
        <w:t>IEEE Transactions on Parallel and Distributed Systems</w:t>
      </w:r>
      <w:r>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24</w:t>
      </w:r>
      <w:r>
        <w:rPr>
          <w:rFonts w:ascii="Arial" w:eastAsia="Times New Roman" w:hAnsi="Arial" w:cs="Arial"/>
          <w:color w:val="222222"/>
          <w:sz w:val="20"/>
          <w:szCs w:val="20"/>
          <w:shd w:val="clear" w:color="auto" w:fill="FFFFFF"/>
        </w:rPr>
        <w:t>(10), 2004-2014.</w:t>
      </w:r>
    </w:p>
    <w:p w14:paraId="15C7FB06" w14:textId="77777777" w:rsidR="00684079" w:rsidRDefault="00684079" w:rsidP="00684079">
      <w:pPr>
        <w:rPr>
          <w:rFonts w:eastAsia="Times New Roman"/>
        </w:rPr>
      </w:pPr>
      <w:r>
        <w:t xml:space="preserve">[6] </w:t>
      </w:r>
      <w:r>
        <w:rPr>
          <w:rFonts w:ascii="Arial" w:eastAsia="Times New Roman" w:hAnsi="Arial" w:cs="Arial"/>
          <w:color w:val="222222"/>
          <w:sz w:val="20"/>
          <w:szCs w:val="20"/>
          <w:shd w:val="clear" w:color="auto" w:fill="FFFFFF"/>
        </w:rPr>
        <w:t>Szegedy, C., Liu, W., Jia, Y., Sermanet, P., Reed, S., Anguelov, D., ... &amp; Rabinovich, A. (2015). Going deeper with convolutions. In </w:t>
      </w:r>
      <w:r>
        <w:rPr>
          <w:rFonts w:ascii="Arial" w:eastAsia="Times New Roman" w:hAnsi="Arial" w:cs="Arial"/>
          <w:i/>
          <w:iCs/>
          <w:color w:val="222222"/>
          <w:sz w:val="20"/>
          <w:szCs w:val="20"/>
          <w:shd w:val="clear" w:color="auto" w:fill="FFFFFF"/>
        </w:rPr>
        <w:t>Proceedings of the IEEE conference on computer vision and pattern recognition</w:t>
      </w:r>
      <w:r>
        <w:rPr>
          <w:rFonts w:ascii="Arial" w:eastAsia="Times New Roman" w:hAnsi="Arial" w:cs="Arial"/>
          <w:color w:val="222222"/>
          <w:sz w:val="20"/>
          <w:szCs w:val="20"/>
          <w:shd w:val="clear" w:color="auto" w:fill="FFFFFF"/>
        </w:rPr>
        <w:t> (pp. 1-9).</w:t>
      </w:r>
    </w:p>
    <w:p w14:paraId="603FDA2F" w14:textId="761F4FDF" w:rsidR="00AF3FF2" w:rsidRPr="00E84615" w:rsidRDefault="00AF3FF2" w:rsidP="005A3CBC"/>
    <w:sectPr w:rsidR="00AF3FF2" w:rsidRPr="00E84615"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133B7"/>
    <w:rsid w:val="00062A84"/>
    <w:rsid w:val="00084A8E"/>
    <w:rsid w:val="00086799"/>
    <w:rsid w:val="000A1047"/>
    <w:rsid w:val="000E3369"/>
    <w:rsid w:val="00106FB9"/>
    <w:rsid w:val="001072B6"/>
    <w:rsid w:val="00135CF1"/>
    <w:rsid w:val="001421DB"/>
    <w:rsid w:val="00160733"/>
    <w:rsid w:val="0016344F"/>
    <w:rsid w:val="001866EE"/>
    <w:rsid w:val="001A5D4F"/>
    <w:rsid w:val="001B08F3"/>
    <w:rsid w:val="001D6DE6"/>
    <w:rsid w:val="00233801"/>
    <w:rsid w:val="00263461"/>
    <w:rsid w:val="00265764"/>
    <w:rsid w:val="00294A38"/>
    <w:rsid w:val="00296DFB"/>
    <w:rsid w:val="002E6975"/>
    <w:rsid w:val="002F3BA0"/>
    <w:rsid w:val="002F3E70"/>
    <w:rsid w:val="00300B39"/>
    <w:rsid w:val="003121D7"/>
    <w:rsid w:val="003218FC"/>
    <w:rsid w:val="003219C7"/>
    <w:rsid w:val="00337108"/>
    <w:rsid w:val="003A66C2"/>
    <w:rsid w:val="003D2192"/>
    <w:rsid w:val="003D6D44"/>
    <w:rsid w:val="00442BB1"/>
    <w:rsid w:val="004648AF"/>
    <w:rsid w:val="004738C2"/>
    <w:rsid w:val="00492991"/>
    <w:rsid w:val="004A6E23"/>
    <w:rsid w:val="004E6677"/>
    <w:rsid w:val="00517423"/>
    <w:rsid w:val="00521841"/>
    <w:rsid w:val="00541E52"/>
    <w:rsid w:val="005460F3"/>
    <w:rsid w:val="00547CAF"/>
    <w:rsid w:val="00552BEF"/>
    <w:rsid w:val="00563DAD"/>
    <w:rsid w:val="005A3CBC"/>
    <w:rsid w:val="006320E7"/>
    <w:rsid w:val="00633AD8"/>
    <w:rsid w:val="00646854"/>
    <w:rsid w:val="00684079"/>
    <w:rsid w:val="00695952"/>
    <w:rsid w:val="00697EC5"/>
    <w:rsid w:val="006A1A41"/>
    <w:rsid w:val="006B0387"/>
    <w:rsid w:val="006B4673"/>
    <w:rsid w:val="006D39F6"/>
    <w:rsid w:val="00715BFF"/>
    <w:rsid w:val="007424A7"/>
    <w:rsid w:val="007A172A"/>
    <w:rsid w:val="007F264C"/>
    <w:rsid w:val="00803A2F"/>
    <w:rsid w:val="008251C4"/>
    <w:rsid w:val="008627CF"/>
    <w:rsid w:val="00875924"/>
    <w:rsid w:val="008A3056"/>
    <w:rsid w:val="008D7B4F"/>
    <w:rsid w:val="008F6E21"/>
    <w:rsid w:val="00900E8B"/>
    <w:rsid w:val="00912E85"/>
    <w:rsid w:val="00937F07"/>
    <w:rsid w:val="009A11B1"/>
    <w:rsid w:val="009A7120"/>
    <w:rsid w:val="00A03A6D"/>
    <w:rsid w:val="00A16C78"/>
    <w:rsid w:val="00A22ACF"/>
    <w:rsid w:val="00A53C0C"/>
    <w:rsid w:val="00A544FA"/>
    <w:rsid w:val="00A62EBF"/>
    <w:rsid w:val="00A96EF0"/>
    <w:rsid w:val="00A97387"/>
    <w:rsid w:val="00AE60A1"/>
    <w:rsid w:val="00AF24CB"/>
    <w:rsid w:val="00AF3FF2"/>
    <w:rsid w:val="00B00D6D"/>
    <w:rsid w:val="00B0102B"/>
    <w:rsid w:val="00B5038C"/>
    <w:rsid w:val="00B54B2F"/>
    <w:rsid w:val="00B80799"/>
    <w:rsid w:val="00BD31DD"/>
    <w:rsid w:val="00BD4440"/>
    <w:rsid w:val="00BE5B31"/>
    <w:rsid w:val="00C063C5"/>
    <w:rsid w:val="00C12594"/>
    <w:rsid w:val="00C13250"/>
    <w:rsid w:val="00C67FA9"/>
    <w:rsid w:val="00C84AEA"/>
    <w:rsid w:val="00CE202D"/>
    <w:rsid w:val="00D16FAD"/>
    <w:rsid w:val="00D23328"/>
    <w:rsid w:val="00D31B85"/>
    <w:rsid w:val="00D5353B"/>
    <w:rsid w:val="00D7636C"/>
    <w:rsid w:val="00D95BD3"/>
    <w:rsid w:val="00DB5EBA"/>
    <w:rsid w:val="00DC7F5F"/>
    <w:rsid w:val="00E14C2F"/>
    <w:rsid w:val="00E50F23"/>
    <w:rsid w:val="00E557EE"/>
    <w:rsid w:val="00E84615"/>
    <w:rsid w:val="00EB4283"/>
    <w:rsid w:val="00F350EC"/>
    <w:rsid w:val="00F92E85"/>
    <w:rsid w:val="00F9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6</Pages>
  <Words>787</Words>
  <Characters>4486</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47</cp:revision>
  <dcterms:created xsi:type="dcterms:W3CDTF">2017-10-26T13:10:00Z</dcterms:created>
  <dcterms:modified xsi:type="dcterms:W3CDTF">2017-11-28T13:57:00Z</dcterms:modified>
</cp:coreProperties>
</file>