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179" w:rsidRPr="00F565D6" w:rsidRDefault="00701179" w:rsidP="00701179">
      <w:pPr>
        <w:spacing w:after="0" w:line="405" w:lineRule="auto"/>
        <w:ind w:left="567" w:right="176"/>
        <w:jc w:val="center"/>
        <w:rPr>
          <w:rFonts w:eastAsia="Times New Roman"/>
          <w:b/>
          <w:sz w:val="28"/>
          <w:u w:val="single" w:color="000000"/>
        </w:rPr>
      </w:pPr>
      <w:r w:rsidRPr="00F565D6">
        <w:rPr>
          <w:rFonts w:eastAsia="Times New Roman"/>
          <w:b/>
          <w:sz w:val="28"/>
          <w:u w:val="single" w:color="000000"/>
        </w:rPr>
        <w:t>Правительство Российской Федерации</w:t>
      </w:r>
    </w:p>
    <w:p w:rsidR="00701179" w:rsidRPr="00F565D6" w:rsidRDefault="00701179" w:rsidP="00701179">
      <w:pPr>
        <w:spacing w:after="0" w:line="405" w:lineRule="auto"/>
        <w:ind w:left="851" w:right="176" w:hanging="709"/>
        <w:jc w:val="center"/>
      </w:pPr>
      <w:r w:rsidRPr="00F565D6">
        <w:rPr>
          <w:rFonts w:eastAsia="Times New Roman"/>
          <w:b/>
          <w:sz w:val="28"/>
        </w:rPr>
        <w:t xml:space="preserve"> Федеральное государственное автономное образовательное</w:t>
      </w:r>
      <w:r w:rsidRPr="00F565D6">
        <w:t xml:space="preserve"> </w:t>
      </w:r>
      <w:r w:rsidRPr="00F565D6">
        <w:rPr>
          <w:rFonts w:eastAsia="Times New Roman"/>
          <w:b/>
          <w:sz w:val="28"/>
        </w:rPr>
        <w:t>учреждение высшего образования «Национальный исследовательский университет «Высшая школа экономики»</w:t>
      </w:r>
    </w:p>
    <w:p w:rsidR="00701179" w:rsidRPr="00F565D6" w:rsidRDefault="00701179" w:rsidP="00701179">
      <w:pPr>
        <w:spacing w:after="98"/>
        <w:ind w:left="104" w:right="162" w:hanging="10"/>
        <w:jc w:val="center"/>
      </w:pPr>
      <w:r w:rsidRPr="00F565D6">
        <w:rPr>
          <w:rFonts w:eastAsia="Times New Roman"/>
        </w:rPr>
        <w:t>Факультет компьютерных наук</w:t>
      </w:r>
      <w:r w:rsidRPr="00F565D6">
        <w:rPr>
          <w:rFonts w:eastAsia="Times New Roman"/>
          <w:b/>
          <w:sz w:val="28"/>
        </w:rPr>
        <w:t xml:space="preserve"> </w:t>
      </w:r>
    </w:p>
    <w:p w:rsidR="00701179" w:rsidRPr="00F565D6" w:rsidRDefault="00701179" w:rsidP="00701179">
      <w:pPr>
        <w:spacing w:after="151"/>
        <w:ind w:left="104" w:right="156" w:hanging="10"/>
        <w:jc w:val="center"/>
      </w:pPr>
      <w:r w:rsidRPr="00F565D6">
        <w:rPr>
          <w:rFonts w:eastAsia="Times New Roman"/>
        </w:rPr>
        <w:t xml:space="preserve">Департамент программной инженерии </w:t>
      </w:r>
    </w:p>
    <w:p w:rsidR="00701179" w:rsidRPr="00F565D6" w:rsidRDefault="00701179" w:rsidP="00701179">
      <w:pPr>
        <w:spacing w:after="136"/>
        <w:ind w:left="710"/>
      </w:pPr>
      <w:r w:rsidRPr="00F565D6">
        <w:rPr>
          <w:rFonts w:eastAsia="Times New Roman"/>
          <w:b/>
          <w:sz w:val="28"/>
        </w:rPr>
        <w:t xml:space="preserve"> </w:t>
      </w:r>
    </w:p>
    <w:p w:rsidR="00701179" w:rsidRPr="00F565D6" w:rsidRDefault="00701179" w:rsidP="00701179">
      <w:pPr>
        <w:spacing w:after="132"/>
        <w:ind w:left="710"/>
      </w:pPr>
      <w:r w:rsidRPr="00F565D6">
        <w:rPr>
          <w:rFonts w:eastAsia="Times New Roman"/>
          <w:b/>
          <w:sz w:val="28"/>
        </w:rPr>
        <w:t xml:space="preserve"> </w:t>
      </w:r>
    </w:p>
    <w:p w:rsidR="00701179" w:rsidRPr="00F565D6" w:rsidRDefault="00701179" w:rsidP="00701179">
      <w:pPr>
        <w:spacing w:after="136"/>
        <w:ind w:left="710"/>
      </w:pPr>
      <w:r w:rsidRPr="00F565D6">
        <w:rPr>
          <w:rFonts w:eastAsia="Times New Roman"/>
          <w:b/>
          <w:sz w:val="28"/>
        </w:rPr>
        <w:t xml:space="preserve"> </w:t>
      </w:r>
    </w:p>
    <w:p w:rsidR="00701179" w:rsidRPr="00F565D6" w:rsidRDefault="00701179" w:rsidP="00701179">
      <w:pPr>
        <w:spacing w:after="137"/>
        <w:ind w:left="710"/>
      </w:pPr>
      <w:r w:rsidRPr="00F565D6">
        <w:rPr>
          <w:rFonts w:eastAsia="Times New Roman"/>
          <w:b/>
          <w:sz w:val="28"/>
        </w:rPr>
        <w:t xml:space="preserve"> </w:t>
      </w:r>
    </w:p>
    <w:p w:rsidR="00701179" w:rsidRPr="00F565D6" w:rsidRDefault="00701179" w:rsidP="00701179">
      <w:pPr>
        <w:spacing w:after="190"/>
        <w:ind w:left="710"/>
      </w:pPr>
      <w:r w:rsidRPr="00F565D6">
        <w:rPr>
          <w:rFonts w:eastAsia="Times New Roman"/>
          <w:b/>
          <w:sz w:val="28"/>
        </w:rPr>
        <w:t xml:space="preserve"> </w:t>
      </w:r>
    </w:p>
    <w:p w:rsidR="00701179" w:rsidRPr="00F565D6" w:rsidRDefault="00701179" w:rsidP="00701179">
      <w:pPr>
        <w:ind w:firstLine="851"/>
        <w:jc w:val="center"/>
        <w:rPr>
          <w:b/>
          <w:sz w:val="28"/>
          <w:szCs w:val="28"/>
        </w:rPr>
      </w:pPr>
      <w:r w:rsidRPr="00F565D6">
        <w:rPr>
          <w:b/>
          <w:sz w:val="28"/>
          <w:szCs w:val="28"/>
        </w:rPr>
        <w:t>Отчет к домашнему заданию По дисциплине</w:t>
      </w:r>
    </w:p>
    <w:p w:rsidR="00701179" w:rsidRPr="00F565D6" w:rsidRDefault="00701179" w:rsidP="00701179">
      <w:pPr>
        <w:spacing w:after="132"/>
        <w:ind w:left="2454" w:right="176"/>
      </w:pPr>
      <w:r w:rsidRPr="00F565D6">
        <w:rPr>
          <w:rFonts w:eastAsia="Times New Roman"/>
          <w:b/>
          <w:sz w:val="28"/>
        </w:rPr>
        <w:t xml:space="preserve">«Архитектура вычислительных систем» </w:t>
      </w:r>
    </w:p>
    <w:p w:rsidR="00701179" w:rsidRPr="00F565D6" w:rsidRDefault="00701179" w:rsidP="00701179">
      <w:pPr>
        <w:spacing w:after="136"/>
        <w:ind w:left="710"/>
      </w:pPr>
      <w:r w:rsidRPr="00F565D6">
        <w:rPr>
          <w:rFonts w:eastAsia="Times New Roman"/>
          <w:b/>
          <w:sz w:val="28"/>
        </w:rPr>
        <w:t xml:space="preserve"> </w:t>
      </w:r>
    </w:p>
    <w:p w:rsidR="00701179" w:rsidRPr="00F565D6" w:rsidRDefault="00701179" w:rsidP="00701179">
      <w:pPr>
        <w:spacing w:after="132"/>
        <w:ind w:left="710"/>
      </w:pPr>
      <w:r w:rsidRPr="00F565D6">
        <w:rPr>
          <w:rFonts w:eastAsia="Times New Roman"/>
          <w:b/>
          <w:sz w:val="28"/>
        </w:rPr>
        <w:t xml:space="preserve"> </w:t>
      </w:r>
    </w:p>
    <w:p w:rsidR="00701179" w:rsidRPr="00F565D6" w:rsidRDefault="00701179" w:rsidP="00701179">
      <w:pPr>
        <w:spacing w:after="137"/>
        <w:ind w:left="710"/>
      </w:pPr>
      <w:r w:rsidRPr="00F565D6">
        <w:rPr>
          <w:rFonts w:eastAsia="Times New Roman"/>
          <w:b/>
          <w:sz w:val="28"/>
        </w:rPr>
        <w:t xml:space="preserve"> </w:t>
      </w:r>
    </w:p>
    <w:p w:rsidR="00701179" w:rsidRPr="00F565D6" w:rsidRDefault="00701179" w:rsidP="00701179">
      <w:pPr>
        <w:spacing w:after="185"/>
        <w:ind w:left="710"/>
      </w:pPr>
      <w:r w:rsidRPr="00F565D6">
        <w:rPr>
          <w:rFonts w:eastAsia="Times New Roman"/>
          <w:b/>
          <w:sz w:val="28"/>
        </w:rPr>
        <w:t xml:space="preserve"> </w:t>
      </w:r>
    </w:p>
    <w:p w:rsidR="00701179" w:rsidRPr="00F565D6" w:rsidRDefault="00701179" w:rsidP="00701179">
      <w:pPr>
        <w:spacing w:after="185"/>
        <w:ind w:left="10" w:right="49" w:hanging="10"/>
        <w:jc w:val="right"/>
      </w:pPr>
      <w:r w:rsidRPr="00F565D6">
        <w:rPr>
          <w:rFonts w:eastAsia="Times New Roman"/>
          <w:sz w:val="28"/>
        </w:rPr>
        <w:t xml:space="preserve">Работу выполнил: </w:t>
      </w:r>
    </w:p>
    <w:p w:rsidR="00701179" w:rsidRPr="00F565D6" w:rsidRDefault="00701179" w:rsidP="00701179">
      <w:pPr>
        <w:spacing w:after="142"/>
        <w:ind w:left="10" w:right="49" w:hanging="10"/>
        <w:jc w:val="right"/>
      </w:pPr>
      <w:r w:rsidRPr="00F565D6">
        <w:rPr>
          <w:rFonts w:eastAsia="Times New Roman"/>
          <w:sz w:val="28"/>
        </w:rPr>
        <w:t>Студент группы БПИ-195</w:t>
      </w:r>
      <w:r w:rsidRPr="00F565D6">
        <w:rPr>
          <w:rFonts w:eastAsia="Times New Roman"/>
          <w:sz w:val="28"/>
        </w:rPr>
        <w:t xml:space="preserve"> </w:t>
      </w:r>
      <w:proofErr w:type="spellStart"/>
      <w:r w:rsidRPr="00F565D6">
        <w:rPr>
          <w:rFonts w:eastAsia="Times New Roman"/>
          <w:sz w:val="28"/>
        </w:rPr>
        <w:t>Гуницкий</w:t>
      </w:r>
      <w:proofErr w:type="spellEnd"/>
      <w:r w:rsidRPr="00F565D6">
        <w:rPr>
          <w:rFonts w:eastAsia="Times New Roman"/>
          <w:sz w:val="28"/>
        </w:rPr>
        <w:t xml:space="preserve"> Р.Я</w:t>
      </w:r>
      <w:r w:rsidRPr="00F565D6">
        <w:rPr>
          <w:rFonts w:eastAsia="Times New Roman"/>
          <w:sz w:val="28"/>
        </w:rPr>
        <w:t xml:space="preserve">. </w:t>
      </w:r>
    </w:p>
    <w:p w:rsidR="00701179" w:rsidRPr="00F565D6" w:rsidRDefault="00701179" w:rsidP="00701179">
      <w:pPr>
        <w:spacing w:after="132"/>
        <w:ind w:left="710"/>
      </w:pPr>
      <w:r w:rsidRPr="00F565D6">
        <w:rPr>
          <w:rFonts w:eastAsia="Times New Roman"/>
          <w:b/>
          <w:sz w:val="28"/>
        </w:rPr>
        <w:t xml:space="preserve"> </w:t>
      </w:r>
    </w:p>
    <w:p w:rsidR="00701179" w:rsidRPr="00F565D6" w:rsidRDefault="00701179" w:rsidP="00701179">
      <w:pPr>
        <w:spacing w:after="136"/>
        <w:ind w:left="710"/>
      </w:pPr>
      <w:r w:rsidRPr="00F565D6">
        <w:rPr>
          <w:rFonts w:eastAsia="Times New Roman"/>
          <w:b/>
          <w:sz w:val="28"/>
        </w:rPr>
        <w:t xml:space="preserve"> </w:t>
      </w:r>
    </w:p>
    <w:p w:rsidR="00701179" w:rsidRPr="00F565D6" w:rsidRDefault="00701179" w:rsidP="00701179">
      <w:pPr>
        <w:spacing w:after="137"/>
        <w:ind w:left="710"/>
      </w:pPr>
      <w:r w:rsidRPr="00F565D6">
        <w:rPr>
          <w:rFonts w:eastAsia="Times New Roman"/>
          <w:b/>
          <w:sz w:val="28"/>
        </w:rPr>
        <w:t xml:space="preserve"> </w:t>
      </w:r>
    </w:p>
    <w:p w:rsidR="00701179" w:rsidRPr="00F565D6" w:rsidRDefault="00701179" w:rsidP="00701179">
      <w:pPr>
        <w:spacing w:after="132"/>
        <w:ind w:left="710"/>
      </w:pPr>
      <w:r w:rsidRPr="00F565D6">
        <w:rPr>
          <w:rFonts w:eastAsia="Times New Roman"/>
          <w:b/>
          <w:sz w:val="28"/>
        </w:rPr>
        <w:t xml:space="preserve"> </w:t>
      </w:r>
    </w:p>
    <w:p w:rsidR="00701179" w:rsidRPr="00F565D6" w:rsidRDefault="00701179" w:rsidP="00701179">
      <w:pPr>
        <w:spacing w:after="136"/>
        <w:ind w:left="710"/>
      </w:pPr>
      <w:r w:rsidRPr="00F565D6">
        <w:rPr>
          <w:rFonts w:eastAsia="Times New Roman"/>
          <w:b/>
          <w:sz w:val="28"/>
        </w:rPr>
        <w:t xml:space="preserve"> </w:t>
      </w:r>
    </w:p>
    <w:p w:rsidR="00701179" w:rsidRPr="00F565D6" w:rsidRDefault="00701179" w:rsidP="00701179">
      <w:pPr>
        <w:spacing w:after="136"/>
        <w:ind w:left="710"/>
      </w:pPr>
      <w:r w:rsidRPr="00F565D6">
        <w:rPr>
          <w:rFonts w:eastAsia="Times New Roman"/>
          <w:b/>
          <w:sz w:val="28"/>
        </w:rPr>
        <w:t xml:space="preserve"> </w:t>
      </w:r>
    </w:p>
    <w:p w:rsidR="00701179" w:rsidRPr="00F565D6" w:rsidRDefault="00701179" w:rsidP="00701179">
      <w:pPr>
        <w:spacing w:after="132"/>
        <w:ind w:left="710"/>
      </w:pPr>
      <w:r w:rsidRPr="00F565D6">
        <w:rPr>
          <w:rFonts w:eastAsia="Times New Roman"/>
          <w:b/>
          <w:sz w:val="28"/>
        </w:rPr>
        <w:t xml:space="preserve"> </w:t>
      </w:r>
    </w:p>
    <w:p w:rsidR="00701179" w:rsidRPr="00F565D6" w:rsidRDefault="00701179" w:rsidP="00701179">
      <w:pPr>
        <w:spacing w:after="0" w:line="360" w:lineRule="auto"/>
        <w:ind w:firstLine="709"/>
        <w:jc w:val="both"/>
        <w:rPr>
          <w:b/>
          <w:sz w:val="28"/>
          <w:szCs w:val="28"/>
        </w:rPr>
      </w:pPr>
    </w:p>
    <w:p w:rsidR="00701179" w:rsidRPr="00F565D6" w:rsidRDefault="00701179" w:rsidP="00701179">
      <w:pPr>
        <w:spacing w:after="0" w:line="360" w:lineRule="auto"/>
        <w:jc w:val="both"/>
        <w:rPr>
          <w:b/>
          <w:sz w:val="28"/>
          <w:szCs w:val="28"/>
        </w:rPr>
      </w:pPr>
    </w:p>
    <w:p w:rsidR="00701179" w:rsidRPr="00F565D6" w:rsidRDefault="00701179" w:rsidP="00701179">
      <w:pPr>
        <w:spacing w:after="0" w:line="360" w:lineRule="auto"/>
        <w:ind w:firstLine="709"/>
        <w:jc w:val="center"/>
        <w:rPr>
          <w:b/>
          <w:szCs w:val="24"/>
        </w:rPr>
      </w:pPr>
      <w:r w:rsidRPr="00F565D6">
        <w:rPr>
          <w:b/>
          <w:szCs w:val="24"/>
        </w:rPr>
        <w:t>Москва 2020</w:t>
      </w:r>
    </w:p>
    <w:p w:rsidR="00701179" w:rsidRPr="00F565D6" w:rsidRDefault="00701179" w:rsidP="00701179">
      <w:pPr>
        <w:spacing w:after="0" w:line="240" w:lineRule="auto"/>
        <w:rPr>
          <w:b/>
          <w:szCs w:val="24"/>
        </w:rPr>
      </w:pPr>
      <w:r w:rsidRPr="00F565D6">
        <w:rPr>
          <w:b/>
          <w:szCs w:val="24"/>
        </w:rPr>
        <w:br w:type="page"/>
      </w:r>
    </w:p>
    <w:sdt>
      <w:sdtPr>
        <w:rPr>
          <w:rFonts w:ascii="Times New Roman" w:hAnsi="Times New Roman" w:cs="Times New Roman"/>
        </w:rPr>
        <w:id w:val="-1342541896"/>
        <w:docPartObj>
          <w:docPartGallery w:val="Table of Contents"/>
          <w:docPartUnique/>
        </w:docPartObj>
      </w:sdtPr>
      <w:sdtEndPr>
        <w:rPr>
          <w:rFonts w:eastAsia="Calibri"/>
          <w:b/>
          <w:bCs/>
          <w:color w:val="auto"/>
          <w:sz w:val="24"/>
          <w:szCs w:val="22"/>
          <w:lang w:eastAsia="en-US"/>
        </w:rPr>
      </w:sdtEndPr>
      <w:sdtContent>
        <w:p w:rsidR="00F565D6" w:rsidRPr="00F565D6" w:rsidRDefault="00F565D6" w:rsidP="00F565D6">
          <w:pPr>
            <w:pStyle w:val="a6"/>
            <w:jc w:val="center"/>
            <w:rPr>
              <w:rStyle w:val="10"/>
            </w:rPr>
          </w:pPr>
          <w:r>
            <w:rPr>
              <w:rStyle w:val="10"/>
            </w:rPr>
            <w:t>ОГЛАВЛЕНИЕ</w:t>
          </w:r>
        </w:p>
        <w:p w:rsidR="00F565D6" w:rsidRPr="00F565D6" w:rsidRDefault="00F565D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r w:rsidRPr="00F565D6">
            <w:fldChar w:fldCharType="begin"/>
          </w:r>
          <w:r w:rsidRPr="00F565D6">
            <w:instrText xml:space="preserve"> TOC \o "1-3" \h \z \u </w:instrText>
          </w:r>
          <w:r w:rsidRPr="00F565D6">
            <w:fldChar w:fldCharType="separate"/>
          </w:r>
          <w:hyperlink w:anchor="_Toc58434288" w:history="1">
            <w:r w:rsidRPr="00F565D6">
              <w:rPr>
                <w:rStyle w:val="a5"/>
                <w:noProof/>
              </w:rPr>
              <w:t>1.</w:t>
            </w:r>
            <w:r w:rsidRPr="00F565D6">
              <w:rPr>
                <w:noProof/>
              </w:rPr>
              <w:tab/>
            </w:r>
            <w:r w:rsidRPr="00F565D6">
              <w:rPr>
                <w:rStyle w:val="a5"/>
                <w:noProof/>
              </w:rPr>
              <w:t>УСЛОВИЕ</w:t>
            </w:r>
            <w:r w:rsidRPr="00F565D6">
              <w:rPr>
                <w:noProof/>
                <w:webHidden/>
              </w:rPr>
              <w:tab/>
            </w:r>
            <w:r w:rsidRPr="00F565D6">
              <w:rPr>
                <w:noProof/>
                <w:webHidden/>
              </w:rPr>
              <w:fldChar w:fldCharType="begin"/>
            </w:r>
            <w:r w:rsidRPr="00F565D6">
              <w:rPr>
                <w:noProof/>
                <w:webHidden/>
              </w:rPr>
              <w:instrText xml:space="preserve"> PAGEREF _Toc58434288 \h </w:instrText>
            </w:r>
            <w:r w:rsidRPr="00F565D6">
              <w:rPr>
                <w:noProof/>
                <w:webHidden/>
              </w:rPr>
            </w:r>
            <w:r w:rsidRPr="00F565D6">
              <w:rPr>
                <w:noProof/>
                <w:webHidden/>
              </w:rPr>
              <w:fldChar w:fldCharType="separate"/>
            </w:r>
            <w:r w:rsidR="00342F7A">
              <w:rPr>
                <w:noProof/>
                <w:webHidden/>
              </w:rPr>
              <w:t>2</w:t>
            </w:r>
            <w:r w:rsidRPr="00F565D6">
              <w:rPr>
                <w:noProof/>
                <w:webHidden/>
              </w:rPr>
              <w:fldChar w:fldCharType="end"/>
            </w:r>
          </w:hyperlink>
        </w:p>
        <w:p w:rsidR="00F565D6" w:rsidRPr="00F565D6" w:rsidRDefault="00F565D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8434289" w:history="1">
            <w:r w:rsidRPr="00F565D6">
              <w:rPr>
                <w:rStyle w:val="a5"/>
                <w:noProof/>
              </w:rPr>
              <w:t>2.</w:t>
            </w:r>
            <w:r w:rsidRPr="00F565D6">
              <w:rPr>
                <w:noProof/>
              </w:rPr>
              <w:tab/>
            </w:r>
            <w:r w:rsidRPr="00F565D6">
              <w:rPr>
                <w:rStyle w:val="a5"/>
                <w:noProof/>
              </w:rPr>
              <w:t>РЕШЕНИЕ</w:t>
            </w:r>
            <w:r w:rsidRPr="00F565D6">
              <w:rPr>
                <w:noProof/>
                <w:webHidden/>
              </w:rPr>
              <w:tab/>
            </w:r>
            <w:r w:rsidRPr="00F565D6">
              <w:rPr>
                <w:noProof/>
                <w:webHidden/>
              </w:rPr>
              <w:fldChar w:fldCharType="begin"/>
            </w:r>
            <w:r w:rsidRPr="00F565D6">
              <w:rPr>
                <w:noProof/>
                <w:webHidden/>
              </w:rPr>
              <w:instrText xml:space="preserve"> PAGEREF _Toc58434289 \h </w:instrText>
            </w:r>
            <w:r w:rsidRPr="00F565D6">
              <w:rPr>
                <w:noProof/>
                <w:webHidden/>
              </w:rPr>
            </w:r>
            <w:r w:rsidRPr="00F565D6">
              <w:rPr>
                <w:noProof/>
                <w:webHidden/>
              </w:rPr>
              <w:fldChar w:fldCharType="separate"/>
            </w:r>
            <w:r w:rsidR="00342F7A">
              <w:rPr>
                <w:noProof/>
                <w:webHidden/>
              </w:rPr>
              <w:t>3</w:t>
            </w:r>
            <w:r w:rsidRPr="00F565D6">
              <w:rPr>
                <w:noProof/>
                <w:webHidden/>
              </w:rPr>
              <w:fldChar w:fldCharType="end"/>
            </w:r>
          </w:hyperlink>
        </w:p>
        <w:p w:rsidR="00F565D6" w:rsidRPr="00F565D6" w:rsidRDefault="00F565D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8434290" w:history="1">
            <w:r w:rsidRPr="00F565D6">
              <w:rPr>
                <w:rStyle w:val="a5"/>
                <w:noProof/>
              </w:rPr>
              <w:t>3.</w:t>
            </w:r>
            <w:r w:rsidRPr="00F565D6">
              <w:rPr>
                <w:noProof/>
              </w:rPr>
              <w:tab/>
            </w:r>
            <w:r w:rsidRPr="00F565D6">
              <w:rPr>
                <w:rStyle w:val="a5"/>
                <w:noProof/>
              </w:rPr>
              <w:t>ТЕСТИРОВАНИЕ</w:t>
            </w:r>
            <w:r w:rsidRPr="00F565D6">
              <w:rPr>
                <w:noProof/>
                <w:webHidden/>
              </w:rPr>
              <w:tab/>
            </w:r>
            <w:r w:rsidRPr="00F565D6">
              <w:rPr>
                <w:noProof/>
                <w:webHidden/>
              </w:rPr>
              <w:fldChar w:fldCharType="begin"/>
            </w:r>
            <w:r w:rsidRPr="00F565D6">
              <w:rPr>
                <w:noProof/>
                <w:webHidden/>
              </w:rPr>
              <w:instrText xml:space="preserve"> PAGEREF _Toc58434290 \h </w:instrText>
            </w:r>
            <w:r w:rsidRPr="00F565D6">
              <w:rPr>
                <w:noProof/>
                <w:webHidden/>
              </w:rPr>
            </w:r>
            <w:r w:rsidRPr="00F565D6">
              <w:rPr>
                <w:noProof/>
                <w:webHidden/>
              </w:rPr>
              <w:fldChar w:fldCharType="separate"/>
            </w:r>
            <w:r w:rsidR="00342F7A">
              <w:rPr>
                <w:noProof/>
                <w:webHidden/>
              </w:rPr>
              <w:t>4</w:t>
            </w:r>
            <w:r w:rsidRPr="00F565D6">
              <w:rPr>
                <w:noProof/>
                <w:webHidden/>
              </w:rPr>
              <w:fldChar w:fldCharType="end"/>
            </w:r>
          </w:hyperlink>
        </w:p>
        <w:p w:rsidR="00F565D6" w:rsidRPr="00F565D6" w:rsidRDefault="00F565D6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8434291" w:history="1">
            <w:r w:rsidRPr="00F565D6">
              <w:rPr>
                <w:rStyle w:val="a5"/>
                <w:noProof/>
              </w:rPr>
              <w:t>3.1.</w:t>
            </w:r>
            <w:r w:rsidRPr="00F565D6">
              <w:rPr>
                <w:noProof/>
              </w:rPr>
              <w:tab/>
            </w:r>
            <w:r w:rsidRPr="00F565D6">
              <w:rPr>
                <w:rStyle w:val="a5"/>
                <w:noProof/>
              </w:rPr>
              <w:t>Ввод некорректных данных</w:t>
            </w:r>
            <w:r w:rsidRPr="00F565D6">
              <w:rPr>
                <w:noProof/>
                <w:webHidden/>
              </w:rPr>
              <w:tab/>
            </w:r>
            <w:r w:rsidRPr="00F565D6">
              <w:rPr>
                <w:noProof/>
                <w:webHidden/>
              </w:rPr>
              <w:fldChar w:fldCharType="begin"/>
            </w:r>
            <w:r w:rsidRPr="00F565D6">
              <w:rPr>
                <w:noProof/>
                <w:webHidden/>
              </w:rPr>
              <w:instrText xml:space="preserve"> PAGEREF _Toc58434291 \h </w:instrText>
            </w:r>
            <w:r w:rsidRPr="00F565D6">
              <w:rPr>
                <w:noProof/>
                <w:webHidden/>
              </w:rPr>
            </w:r>
            <w:r w:rsidRPr="00F565D6">
              <w:rPr>
                <w:noProof/>
                <w:webHidden/>
              </w:rPr>
              <w:fldChar w:fldCharType="separate"/>
            </w:r>
            <w:r w:rsidR="00342F7A">
              <w:rPr>
                <w:noProof/>
                <w:webHidden/>
              </w:rPr>
              <w:t>4</w:t>
            </w:r>
            <w:r w:rsidRPr="00F565D6">
              <w:rPr>
                <w:noProof/>
                <w:webHidden/>
              </w:rPr>
              <w:fldChar w:fldCharType="end"/>
            </w:r>
          </w:hyperlink>
        </w:p>
        <w:p w:rsidR="00F565D6" w:rsidRPr="00F565D6" w:rsidRDefault="00F565D6">
          <w:pPr>
            <w:pStyle w:val="21"/>
            <w:tabs>
              <w:tab w:val="left" w:pos="880"/>
              <w:tab w:val="right" w:leader="dot" w:pos="9345"/>
            </w:tabs>
            <w:rPr>
              <w:noProof/>
            </w:rPr>
          </w:pPr>
          <w:hyperlink w:anchor="_Toc58434292" w:history="1">
            <w:r w:rsidRPr="00F565D6">
              <w:rPr>
                <w:rStyle w:val="a5"/>
                <w:noProof/>
              </w:rPr>
              <w:t>3.2.</w:t>
            </w:r>
            <w:r w:rsidRPr="00F565D6">
              <w:rPr>
                <w:noProof/>
              </w:rPr>
              <w:tab/>
            </w:r>
            <w:r w:rsidRPr="00F565D6">
              <w:rPr>
                <w:rStyle w:val="a5"/>
                <w:noProof/>
              </w:rPr>
              <w:t>Ввод корректных входных данных</w:t>
            </w:r>
            <w:r w:rsidRPr="00F565D6">
              <w:rPr>
                <w:noProof/>
                <w:webHidden/>
              </w:rPr>
              <w:tab/>
            </w:r>
            <w:r w:rsidRPr="00F565D6">
              <w:rPr>
                <w:noProof/>
                <w:webHidden/>
              </w:rPr>
              <w:fldChar w:fldCharType="begin"/>
            </w:r>
            <w:r w:rsidRPr="00F565D6">
              <w:rPr>
                <w:noProof/>
                <w:webHidden/>
              </w:rPr>
              <w:instrText xml:space="preserve"> PAGEREF _Toc58434292 \h </w:instrText>
            </w:r>
            <w:r w:rsidRPr="00F565D6">
              <w:rPr>
                <w:noProof/>
                <w:webHidden/>
              </w:rPr>
            </w:r>
            <w:r w:rsidRPr="00F565D6">
              <w:rPr>
                <w:noProof/>
                <w:webHidden/>
              </w:rPr>
              <w:fldChar w:fldCharType="separate"/>
            </w:r>
            <w:r w:rsidR="00342F7A">
              <w:rPr>
                <w:noProof/>
                <w:webHidden/>
              </w:rPr>
              <w:t>4</w:t>
            </w:r>
            <w:r w:rsidRPr="00F565D6">
              <w:rPr>
                <w:noProof/>
                <w:webHidden/>
              </w:rPr>
              <w:fldChar w:fldCharType="end"/>
            </w:r>
          </w:hyperlink>
        </w:p>
        <w:p w:rsidR="00F565D6" w:rsidRPr="00F565D6" w:rsidRDefault="00F565D6">
          <w:pPr>
            <w:pStyle w:val="11"/>
            <w:tabs>
              <w:tab w:val="left" w:pos="440"/>
              <w:tab w:val="right" w:leader="dot" w:pos="9345"/>
            </w:tabs>
            <w:rPr>
              <w:noProof/>
            </w:rPr>
          </w:pPr>
          <w:hyperlink w:anchor="_Toc58434293" w:history="1">
            <w:r w:rsidRPr="00F565D6">
              <w:rPr>
                <w:rStyle w:val="a5"/>
                <w:noProof/>
              </w:rPr>
              <w:t>4.</w:t>
            </w:r>
            <w:r w:rsidRPr="00F565D6">
              <w:rPr>
                <w:noProof/>
              </w:rPr>
              <w:tab/>
            </w:r>
            <w:r w:rsidRPr="00F565D6">
              <w:rPr>
                <w:rStyle w:val="a5"/>
                <w:noProof/>
              </w:rPr>
              <w:t>СПИСОК ИСПОЛЬЗУЕМЫХ ИСТОЧНИКОВ</w:t>
            </w:r>
            <w:r w:rsidRPr="00F565D6">
              <w:rPr>
                <w:noProof/>
                <w:webHidden/>
              </w:rPr>
              <w:tab/>
            </w:r>
            <w:r w:rsidRPr="00F565D6">
              <w:rPr>
                <w:noProof/>
                <w:webHidden/>
              </w:rPr>
              <w:fldChar w:fldCharType="begin"/>
            </w:r>
            <w:r w:rsidRPr="00F565D6">
              <w:rPr>
                <w:noProof/>
                <w:webHidden/>
              </w:rPr>
              <w:instrText xml:space="preserve"> PAGEREF _Toc58434293 \h </w:instrText>
            </w:r>
            <w:r w:rsidRPr="00F565D6">
              <w:rPr>
                <w:noProof/>
                <w:webHidden/>
              </w:rPr>
            </w:r>
            <w:r w:rsidRPr="00F565D6">
              <w:rPr>
                <w:noProof/>
                <w:webHidden/>
              </w:rPr>
              <w:fldChar w:fldCharType="separate"/>
            </w:r>
            <w:r w:rsidR="00342F7A">
              <w:rPr>
                <w:noProof/>
                <w:webHidden/>
              </w:rPr>
              <w:t>7</w:t>
            </w:r>
            <w:r w:rsidRPr="00F565D6">
              <w:rPr>
                <w:noProof/>
                <w:webHidden/>
              </w:rPr>
              <w:fldChar w:fldCharType="end"/>
            </w:r>
          </w:hyperlink>
        </w:p>
        <w:p w:rsidR="00F565D6" w:rsidRPr="00F565D6" w:rsidRDefault="00F565D6">
          <w:r w:rsidRPr="00F565D6">
            <w:rPr>
              <w:b/>
              <w:bCs/>
            </w:rPr>
            <w:fldChar w:fldCharType="end"/>
          </w:r>
        </w:p>
      </w:sdtContent>
    </w:sdt>
    <w:p w:rsidR="00F565D6" w:rsidRPr="00F565D6" w:rsidRDefault="00F565D6">
      <w:pPr>
        <w:spacing w:after="160" w:line="259" w:lineRule="auto"/>
        <w:rPr>
          <w:rFonts w:eastAsiaTheme="majorEastAsia"/>
          <w:b/>
          <w:color w:val="000000" w:themeColor="text1"/>
          <w:szCs w:val="32"/>
        </w:rPr>
      </w:pPr>
      <w:r w:rsidRPr="00F565D6">
        <w:br w:type="page"/>
      </w:r>
    </w:p>
    <w:p w:rsidR="00950E50" w:rsidRPr="00F565D6" w:rsidRDefault="00701179" w:rsidP="00701179">
      <w:pPr>
        <w:pStyle w:val="1"/>
        <w:numPr>
          <w:ilvl w:val="0"/>
          <w:numId w:val="1"/>
        </w:numPr>
        <w:ind w:left="284" w:hanging="284"/>
        <w:rPr>
          <w:rFonts w:cs="Times New Roman"/>
        </w:rPr>
      </w:pPr>
      <w:bookmarkStart w:id="0" w:name="_Toc58434288"/>
      <w:r w:rsidRPr="00F565D6">
        <w:rPr>
          <w:rFonts w:cs="Times New Roman"/>
        </w:rPr>
        <w:lastRenderedPageBreak/>
        <w:t>УСЛОВИЕ</w:t>
      </w:r>
      <w:bookmarkEnd w:id="0"/>
    </w:p>
    <w:p w:rsidR="00701179" w:rsidRPr="00F565D6" w:rsidRDefault="00701179" w:rsidP="00701179">
      <w:pPr>
        <w:spacing w:after="0" w:line="360" w:lineRule="auto"/>
        <w:ind w:firstLine="567"/>
      </w:pPr>
      <w:r w:rsidRPr="00F565D6">
        <w:t>Задача о каннибалах. Племя из n дикарей ест вместе из большого горшка, который вмещает m кусков тушеного миссионера. Когда дикарь хочет обедать, он ест из горшка один кусок, если только горшок не пуст, иначе дикарь будит повара и ждет, пока тот не наполнит горшок. Повар, сварив обед, засыпает. Создать многопоточное приложение, моделирующее обед дикарей. При решении задачи пользоваться семафорами.</w:t>
      </w:r>
    </w:p>
    <w:p w:rsidR="00701179" w:rsidRPr="00F565D6" w:rsidRDefault="00701179" w:rsidP="00701179">
      <w:pPr>
        <w:spacing w:after="160" w:line="259" w:lineRule="auto"/>
      </w:pPr>
      <w:r w:rsidRPr="00F565D6">
        <w:br w:type="page"/>
      </w:r>
    </w:p>
    <w:p w:rsidR="00701179" w:rsidRPr="00F565D6" w:rsidRDefault="00701179" w:rsidP="00701179">
      <w:pPr>
        <w:pStyle w:val="1"/>
        <w:numPr>
          <w:ilvl w:val="0"/>
          <w:numId w:val="1"/>
        </w:numPr>
        <w:ind w:left="284" w:hanging="284"/>
        <w:rPr>
          <w:rFonts w:cs="Times New Roman"/>
        </w:rPr>
      </w:pPr>
      <w:bookmarkStart w:id="1" w:name="_Toc58434289"/>
      <w:r w:rsidRPr="00F565D6">
        <w:rPr>
          <w:rFonts w:cs="Times New Roman"/>
        </w:rPr>
        <w:lastRenderedPageBreak/>
        <w:t>РЕШЕНИЕ</w:t>
      </w:r>
      <w:bookmarkEnd w:id="1"/>
    </w:p>
    <w:p w:rsidR="00A82639" w:rsidRPr="00F565D6" w:rsidRDefault="00701179" w:rsidP="00A11A88">
      <w:pPr>
        <w:spacing w:after="0" w:line="360" w:lineRule="auto"/>
      </w:pPr>
      <w:r w:rsidRPr="00F565D6">
        <w:t xml:space="preserve">Перед началом работы программы пользователь вводит </w:t>
      </w:r>
      <w:r w:rsidRPr="00F565D6">
        <w:rPr>
          <w:lang w:val="en-US"/>
        </w:rPr>
        <w:t>N</w:t>
      </w:r>
      <w:r w:rsidRPr="00F565D6">
        <w:t xml:space="preserve"> - количество дикарей в племени и </w:t>
      </w:r>
      <w:r w:rsidRPr="00F565D6">
        <w:rPr>
          <w:lang w:val="en-US"/>
        </w:rPr>
        <w:t>M</w:t>
      </w:r>
      <w:r w:rsidRPr="00F565D6">
        <w:t xml:space="preserve"> - количество </w:t>
      </w:r>
      <w:r w:rsidR="00A82639" w:rsidRPr="00F565D6">
        <w:t xml:space="preserve">кусков тушеного миссионера, которое вмещает в себя горшок. В цикле создается массив потоков имитирующих действия дикарей и создается один поток, имитирующий работу повара. Входя в свою пещеру (занимает от 0 до 5 секунд) дикарь начинает искать себе еду </w:t>
      </w:r>
      <w:r w:rsidR="00A82639" w:rsidRPr="00F565D6">
        <w:t xml:space="preserve">в горшке </w:t>
      </w:r>
      <w:r w:rsidR="00A82639" w:rsidRPr="00F565D6">
        <w:t>(в консоль выводится сообщение «[</w:t>
      </w:r>
      <w:proofErr w:type="spellStart"/>
      <w:r w:rsidR="00A82639" w:rsidRPr="00F565D6">
        <w:t>Savage</w:t>
      </w:r>
      <w:proofErr w:type="spellEnd"/>
      <w:r w:rsidR="00A82639" w:rsidRPr="00F565D6">
        <w:t xml:space="preserve"> {{</w:t>
      </w:r>
      <w:r w:rsidR="00A82639" w:rsidRPr="00F565D6">
        <w:rPr>
          <w:lang w:val="en-US"/>
        </w:rPr>
        <w:t>id</w:t>
      </w:r>
      <w:r w:rsidR="00A82639" w:rsidRPr="00F565D6">
        <w:t xml:space="preserve">}}]  </w:t>
      </w:r>
      <w:proofErr w:type="spellStart"/>
      <w:r w:rsidR="00A82639" w:rsidRPr="00F565D6">
        <w:t>Looking</w:t>
      </w:r>
      <w:proofErr w:type="spellEnd"/>
      <w:r w:rsidR="00A82639" w:rsidRPr="00F565D6">
        <w:t xml:space="preserve"> </w:t>
      </w:r>
      <w:proofErr w:type="spellStart"/>
      <w:r w:rsidR="00A82639" w:rsidRPr="00F565D6">
        <w:t>for</w:t>
      </w:r>
      <w:proofErr w:type="spellEnd"/>
      <w:r w:rsidR="00A82639" w:rsidRPr="00F565D6">
        <w:t xml:space="preserve"> </w:t>
      </w:r>
      <w:proofErr w:type="spellStart"/>
      <w:r w:rsidR="00A82639" w:rsidRPr="00F565D6">
        <w:t>his</w:t>
      </w:r>
      <w:proofErr w:type="spellEnd"/>
      <w:r w:rsidR="00A82639" w:rsidRPr="00F565D6">
        <w:t xml:space="preserve"> </w:t>
      </w:r>
      <w:proofErr w:type="spellStart"/>
      <w:r w:rsidR="00A82639" w:rsidRPr="00F565D6">
        <w:t>portion</w:t>
      </w:r>
      <w:proofErr w:type="spellEnd"/>
      <w:r w:rsidR="00A82639" w:rsidRPr="00F565D6">
        <w:t>») и если в горшке есть порция для него, то он берет свою порцию</w:t>
      </w:r>
      <w:r w:rsidR="006D278C" w:rsidRPr="00F565D6">
        <w:t xml:space="preserve"> (уменьшает значение семафора через функцию </w:t>
      </w:r>
      <w:proofErr w:type="spellStart"/>
      <w:r w:rsidR="006D278C" w:rsidRPr="00F565D6">
        <w:rPr>
          <w:b/>
          <w:lang w:val="en-US"/>
        </w:rPr>
        <w:t>sem</w:t>
      </w:r>
      <w:proofErr w:type="spellEnd"/>
      <w:r w:rsidR="006D278C" w:rsidRPr="00F565D6">
        <w:rPr>
          <w:b/>
        </w:rPr>
        <w:t>_</w:t>
      </w:r>
      <w:r w:rsidR="006D278C" w:rsidRPr="00F565D6">
        <w:rPr>
          <w:b/>
          <w:lang w:val="en-US"/>
        </w:rPr>
        <w:t>wait</w:t>
      </w:r>
      <w:r w:rsidR="006D278C" w:rsidRPr="00F565D6">
        <w:rPr>
          <w:b/>
        </w:rPr>
        <w:t>()</w:t>
      </w:r>
      <w:r w:rsidR="006D278C" w:rsidRPr="00F565D6">
        <w:t>)</w:t>
      </w:r>
      <w:r w:rsidR="00A82639" w:rsidRPr="00F565D6">
        <w:t xml:space="preserve"> и начинает трапезу (сопровождается сообщением в консоль «</w:t>
      </w:r>
      <w:r w:rsidR="00A82639" w:rsidRPr="00F565D6">
        <w:t>[</w:t>
      </w:r>
      <w:proofErr w:type="spellStart"/>
      <w:r w:rsidR="00A82639" w:rsidRPr="00F565D6">
        <w:t>Savage</w:t>
      </w:r>
      <w:proofErr w:type="spellEnd"/>
      <w:r w:rsidR="00A82639" w:rsidRPr="00F565D6">
        <w:t xml:space="preserve"> {{</w:t>
      </w:r>
      <w:r w:rsidR="00A82639" w:rsidRPr="00F565D6">
        <w:rPr>
          <w:lang w:val="en-US"/>
        </w:rPr>
        <w:t>id</w:t>
      </w:r>
      <w:r w:rsidR="00A82639" w:rsidRPr="00F565D6">
        <w:t xml:space="preserve">}}]  </w:t>
      </w:r>
      <w:r w:rsidR="00A82639" w:rsidRPr="00F565D6">
        <w:rPr>
          <w:lang w:val="en-US"/>
        </w:rPr>
        <w:t>Eating</w:t>
      </w:r>
      <w:r w:rsidR="00A82639" w:rsidRPr="00F565D6">
        <w:t>»). Дикарь может есть от 1 до 3 секунд, после чего он заканчивает трапезу и выходит из пещеры (в консоль выводится сообщение «</w:t>
      </w:r>
      <w:r w:rsidR="00A82639" w:rsidRPr="00F565D6">
        <w:t>[</w:t>
      </w:r>
      <w:proofErr w:type="spellStart"/>
      <w:r w:rsidR="00A82639" w:rsidRPr="00F565D6">
        <w:t>Savage</w:t>
      </w:r>
      <w:proofErr w:type="spellEnd"/>
      <w:r w:rsidR="00A82639" w:rsidRPr="00F565D6">
        <w:t xml:space="preserve"> {{</w:t>
      </w:r>
      <w:r w:rsidR="00A82639" w:rsidRPr="00F565D6">
        <w:rPr>
          <w:lang w:val="en-US"/>
        </w:rPr>
        <w:t>id</w:t>
      </w:r>
      <w:r w:rsidR="00A82639" w:rsidRPr="00F565D6">
        <w:t xml:space="preserve">}}]  </w:t>
      </w:r>
      <w:r w:rsidR="00A82639" w:rsidRPr="00F565D6">
        <w:rPr>
          <w:lang w:val="en-US"/>
        </w:rPr>
        <w:t>Finished</w:t>
      </w:r>
      <w:r w:rsidR="00A82639" w:rsidRPr="00F565D6">
        <w:t xml:space="preserve"> </w:t>
      </w:r>
      <w:r w:rsidR="00A82639" w:rsidRPr="00F565D6">
        <w:rPr>
          <w:lang w:val="en-US"/>
        </w:rPr>
        <w:t>eating</w:t>
      </w:r>
      <w:r w:rsidR="00A82639" w:rsidRPr="00F565D6">
        <w:t xml:space="preserve">»). </w:t>
      </w:r>
    </w:p>
    <w:p w:rsidR="00701179" w:rsidRPr="00F565D6" w:rsidRDefault="00A82639" w:rsidP="00A11A88">
      <w:pPr>
        <w:spacing w:after="0" w:line="360" w:lineRule="auto"/>
      </w:pPr>
      <w:r w:rsidRPr="00F565D6">
        <w:t>В случае если поиск еды в горшке не дал результатов и на данный момент времени дикарь единственный, кто не ест, то он идет к повару и начинает его будить</w:t>
      </w:r>
      <w:r w:rsidR="00A11A88" w:rsidRPr="00F565D6">
        <w:t xml:space="preserve">, активируя условную переменную </w:t>
      </w:r>
      <w:r w:rsidR="00A11A88" w:rsidRPr="00F565D6">
        <w:rPr>
          <w:lang w:val="en-US"/>
        </w:rPr>
        <w:t>cv</w:t>
      </w:r>
      <w:r w:rsidRPr="00F565D6">
        <w:t xml:space="preserve"> (действие сопровождается сообщением в консоль </w:t>
      </w:r>
      <w:r w:rsidRPr="00F565D6">
        <w:t>«[</w:t>
      </w:r>
      <w:proofErr w:type="spellStart"/>
      <w:r w:rsidRPr="00F565D6">
        <w:t>Savage</w:t>
      </w:r>
      <w:proofErr w:type="spellEnd"/>
      <w:r w:rsidRPr="00F565D6">
        <w:t xml:space="preserve"> {{</w:t>
      </w:r>
      <w:r w:rsidRPr="00F565D6">
        <w:rPr>
          <w:lang w:val="en-US"/>
        </w:rPr>
        <w:t>id</w:t>
      </w:r>
      <w:r w:rsidRPr="00F565D6">
        <w:t xml:space="preserve">}}]  </w:t>
      </w:r>
      <w:proofErr w:type="spellStart"/>
      <w:r w:rsidRPr="00F565D6">
        <w:t>Wakes</w:t>
      </w:r>
      <w:proofErr w:type="spellEnd"/>
      <w:r w:rsidRPr="00F565D6">
        <w:t xml:space="preserve"> </w:t>
      </w:r>
      <w:proofErr w:type="spellStart"/>
      <w:r w:rsidRPr="00F565D6">
        <w:t>up</w:t>
      </w:r>
      <w:proofErr w:type="spellEnd"/>
      <w:r w:rsidRPr="00F565D6">
        <w:t xml:space="preserve"> </w:t>
      </w:r>
      <w:proofErr w:type="spellStart"/>
      <w:r w:rsidRPr="00F565D6">
        <w:t>the</w:t>
      </w:r>
      <w:proofErr w:type="spellEnd"/>
      <w:r w:rsidRPr="00F565D6">
        <w:t xml:space="preserve"> </w:t>
      </w:r>
      <w:proofErr w:type="spellStart"/>
      <w:r w:rsidRPr="00F565D6">
        <w:t>cook</w:t>
      </w:r>
      <w:proofErr w:type="spellEnd"/>
      <w:r w:rsidRPr="00F565D6">
        <w:t>»). Как только повар просыпается, он сразу уведомляет пользователя об этом сообщением «[</w:t>
      </w:r>
      <w:proofErr w:type="spellStart"/>
      <w:r w:rsidRPr="00F565D6">
        <w:t>Cook</w:t>
      </w:r>
      <w:proofErr w:type="spellEnd"/>
      <w:r w:rsidRPr="00F565D6">
        <w:t xml:space="preserve">] I </w:t>
      </w:r>
      <w:proofErr w:type="spellStart"/>
      <w:r w:rsidRPr="00F565D6">
        <w:t>woke</w:t>
      </w:r>
      <w:proofErr w:type="spellEnd"/>
      <w:r w:rsidRPr="00F565D6">
        <w:t xml:space="preserve"> </w:t>
      </w:r>
      <w:proofErr w:type="spellStart"/>
      <w:r w:rsidRPr="00F565D6">
        <w:t>up</w:t>
      </w:r>
      <w:proofErr w:type="spellEnd"/>
      <w:r w:rsidRPr="00F565D6">
        <w:t xml:space="preserve">» и </w:t>
      </w:r>
      <w:r w:rsidR="006D278C" w:rsidRPr="00F565D6">
        <w:t>начинает готовить еду. Через некоторое время (от 0,5 до 1,5 секунд) повар наполняет горшок полностью и говорит об этом пользователю, выводя сообщение в консоль «[</w:t>
      </w:r>
      <w:proofErr w:type="spellStart"/>
      <w:r w:rsidR="006D278C" w:rsidRPr="00F565D6">
        <w:t>Cook</w:t>
      </w:r>
      <w:proofErr w:type="spellEnd"/>
      <w:r w:rsidR="006D278C" w:rsidRPr="00F565D6">
        <w:t xml:space="preserve">] </w:t>
      </w:r>
      <w:proofErr w:type="spellStart"/>
      <w:r w:rsidR="006D278C" w:rsidRPr="00F565D6">
        <w:t>Prepared</w:t>
      </w:r>
      <w:proofErr w:type="spellEnd"/>
      <w:r w:rsidR="006D278C" w:rsidRPr="00F565D6">
        <w:t xml:space="preserve"> {{ </w:t>
      </w:r>
      <w:proofErr w:type="spellStart"/>
      <w:r w:rsidR="006D278C" w:rsidRPr="00F565D6">
        <w:rPr>
          <w:lang w:val="en-US"/>
        </w:rPr>
        <w:t>countOfPortions</w:t>
      </w:r>
      <w:proofErr w:type="spellEnd"/>
      <w:r w:rsidR="006D278C" w:rsidRPr="00F565D6">
        <w:t xml:space="preserve"> }} </w:t>
      </w:r>
      <w:proofErr w:type="spellStart"/>
      <w:r w:rsidR="006D278C" w:rsidRPr="00F565D6">
        <w:t>more</w:t>
      </w:r>
      <w:proofErr w:type="spellEnd"/>
      <w:r w:rsidR="006D278C" w:rsidRPr="00F565D6">
        <w:t xml:space="preserve"> </w:t>
      </w:r>
      <w:proofErr w:type="spellStart"/>
      <w:r w:rsidR="006D278C" w:rsidRPr="00F565D6">
        <w:t>portions</w:t>
      </w:r>
      <w:proofErr w:type="spellEnd"/>
      <w:r w:rsidR="006D278C" w:rsidRPr="00F565D6">
        <w:t xml:space="preserve">» и используя функцию </w:t>
      </w:r>
      <w:proofErr w:type="spellStart"/>
      <w:r w:rsidR="006D278C" w:rsidRPr="00F565D6">
        <w:rPr>
          <w:b/>
        </w:rPr>
        <w:t>sem_post_multiple</w:t>
      </w:r>
      <w:proofErr w:type="spellEnd"/>
      <w:r w:rsidR="006D278C" w:rsidRPr="00F565D6">
        <w:rPr>
          <w:b/>
        </w:rPr>
        <w:t xml:space="preserve">() </w:t>
      </w:r>
      <w:r w:rsidR="006D278C" w:rsidRPr="00F565D6">
        <w:t xml:space="preserve">увеличивает значение семафора на </w:t>
      </w:r>
      <w:proofErr w:type="spellStart"/>
      <w:r w:rsidR="006D278C" w:rsidRPr="00F565D6">
        <w:rPr>
          <w:lang w:val="en-US"/>
        </w:rPr>
        <w:t>countOfPortions</w:t>
      </w:r>
      <w:proofErr w:type="spellEnd"/>
      <w:r w:rsidR="006D278C" w:rsidRPr="00F565D6">
        <w:t xml:space="preserve"> и идет спать, выводя сообщение «[</w:t>
      </w:r>
      <w:proofErr w:type="spellStart"/>
      <w:r w:rsidR="006D278C" w:rsidRPr="00F565D6">
        <w:t>Cook</w:t>
      </w:r>
      <w:proofErr w:type="spellEnd"/>
      <w:r w:rsidR="006D278C" w:rsidRPr="00F565D6">
        <w:t>]</w:t>
      </w:r>
      <w:r w:rsidR="006D278C" w:rsidRPr="00F565D6">
        <w:tab/>
        <w:t xml:space="preserve">I </w:t>
      </w:r>
      <w:proofErr w:type="spellStart"/>
      <w:r w:rsidR="006D278C" w:rsidRPr="00F565D6">
        <w:t>gonna</w:t>
      </w:r>
      <w:proofErr w:type="spellEnd"/>
      <w:r w:rsidR="006D278C" w:rsidRPr="00F565D6">
        <w:t xml:space="preserve"> </w:t>
      </w:r>
      <w:proofErr w:type="spellStart"/>
      <w:r w:rsidR="006D278C" w:rsidRPr="00F565D6">
        <w:t>sleep</w:t>
      </w:r>
      <w:proofErr w:type="spellEnd"/>
      <w:r w:rsidR="006D278C" w:rsidRPr="00F565D6">
        <w:t>».</w:t>
      </w:r>
    </w:p>
    <w:p w:rsidR="006D278C" w:rsidRPr="00F565D6" w:rsidRDefault="006D278C" w:rsidP="00A11A88">
      <w:pPr>
        <w:spacing w:after="0" w:line="360" w:lineRule="auto"/>
      </w:pPr>
      <w:r w:rsidRPr="00F565D6">
        <w:t>В случае если поиск еды не дал результатов и дикарь не единственный, кто остался на некоторое время без еды, то он просто ждет пока вопрос с едой решится, выводя при этом сообщение в консоль «[</w:t>
      </w:r>
      <w:proofErr w:type="spellStart"/>
      <w:r w:rsidRPr="00F565D6">
        <w:t>Savage</w:t>
      </w:r>
      <w:proofErr w:type="spellEnd"/>
      <w:r w:rsidRPr="00F565D6">
        <w:t xml:space="preserve"> {{</w:t>
      </w:r>
      <w:r w:rsidRPr="00F565D6">
        <w:rPr>
          <w:lang w:val="en-US"/>
        </w:rPr>
        <w:t>id</w:t>
      </w:r>
      <w:r w:rsidRPr="00F565D6">
        <w:t xml:space="preserve">}}] </w:t>
      </w:r>
      <w:proofErr w:type="spellStart"/>
      <w:r w:rsidRPr="00F565D6">
        <w:t>Wait</w:t>
      </w:r>
      <w:proofErr w:type="spellEnd"/>
      <w:r w:rsidRPr="00F565D6">
        <w:t xml:space="preserve"> </w:t>
      </w:r>
      <w:proofErr w:type="spellStart"/>
      <w:r w:rsidRPr="00F565D6">
        <w:t>food</w:t>
      </w:r>
      <w:proofErr w:type="spellEnd"/>
      <w:r w:rsidRPr="00F565D6">
        <w:t>». Как только повар наполняет горшок новой едой, дикарь либо начинает есть, либо, если ему так и не хватило еды, будит повара еще раз и снова ждет приготовления новых порций.</w:t>
      </w:r>
    </w:p>
    <w:p w:rsidR="00A11A88" w:rsidRPr="00F565D6" w:rsidRDefault="00A11A88" w:rsidP="00A11A88">
      <w:pPr>
        <w:spacing w:after="0" w:line="360" w:lineRule="auto"/>
      </w:pPr>
      <w:r w:rsidRPr="00F565D6">
        <w:t>Как только все дикари закончили свою трапезу, в консоль выводится сообщение «{{</w:t>
      </w:r>
      <w:r w:rsidRPr="00F565D6">
        <w:rPr>
          <w:lang w:val="en-US"/>
        </w:rPr>
        <w:t>N</w:t>
      </w:r>
      <w:r w:rsidRPr="00F565D6">
        <w:t xml:space="preserve">}} </w:t>
      </w:r>
      <w:proofErr w:type="spellStart"/>
      <w:r w:rsidRPr="00F565D6">
        <w:t>savage</w:t>
      </w:r>
      <w:proofErr w:type="spellEnd"/>
      <w:r w:rsidRPr="00F565D6">
        <w:t xml:space="preserve"> </w:t>
      </w:r>
      <w:proofErr w:type="spellStart"/>
      <w:r w:rsidRPr="00F565D6">
        <w:t>finished</w:t>
      </w:r>
      <w:proofErr w:type="spellEnd"/>
      <w:r w:rsidRPr="00F565D6">
        <w:t xml:space="preserve"> </w:t>
      </w:r>
      <w:proofErr w:type="spellStart"/>
      <w:r w:rsidRPr="00F565D6">
        <w:t>eating</w:t>
      </w:r>
      <w:proofErr w:type="spellEnd"/>
      <w:r w:rsidRPr="00F565D6">
        <w:t>», чтобы убедиться в том, что все дикари поели.</w:t>
      </w:r>
    </w:p>
    <w:p w:rsidR="00A11A88" w:rsidRPr="00F565D6" w:rsidRDefault="00A11A88">
      <w:pPr>
        <w:spacing w:after="160" w:line="259" w:lineRule="auto"/>
      </w:pPr>
      <w:r w:rsidRPr="00F565D6">
        <w:br w:type="page"/>
      </w:r>
    </w:p>
    <w:p w:rsidR="00A11A88" w:rsidRPr="00F565D6" w:rsidRDefault="00A11A88" w:rsidP="00A11A88">
      <w:pPr>
        <w:pStyle w:val="1"/>
        <w:numPr>
          <w:ilvl w:val="0"/>
          <w:numId w:val="1"/>
        </w:numPr>
        <w:ind w:left="284" w:hanging="284"/>
        <w:rPr>
          <w:rFonts w:cs="Times New Roman"/>
        </w:rPr>
      </w:pPr>
      <w:bookmarkStart w:id="2" w:name="_Toc58434290"/>
      <w:r w:rsidRPr="00F565D6">
        <w:rPr>
          <w:rFonts w:cs="Times New Roman"/>
        </w:rPr>
        <w:lastRenderedPageBreak/>
        <w:t>ТЕСТИРОВАНИЕ</w:t>
      </w:r>
      <w:bookmarkEnd w:id="2"/>
    </w:p>
    <w:p w:rsidR="00A11A88" w:rsidRPr="00F565D6" w:rsidRDefault="00A11A88" w:rsidP="00A11A88">
      <w:pPr>
        <w:pStyle w:val="2"/>
        <w:numPr>
          <w:ilvl w:val="1"/>
          <w:numId w:val="1"/>
        </w:numPr>
        <w:ind w:left="426"/>
        <w:rPr>
          <w:rFonts w:cs="Times New Roman"/>
        </w:rPr>
      </w:pPr>
      <w:bookmarkStart w:id="3" w:name="_Toc58434291"/>
      <w:r w:rsidRPr="00F565D6">
        <w:rPr>
          <w:rFonts w:cs="Times New Roman"/>
        </w:rPr>
        <w:t>Ввод некорректных данных</w:t>
      </w:r>
      <w:bookmarkEnd w:id="3"/>
    </w:p>
    <w:p w:rsidR="00A11A88" w:rsidRPr="00F565D6" w:rsidRDefault="00DC17A8" w:rsidP="00F565D6">
      <w:pPr>
        <w:spacing w:after="0"/>
        <w:jc w:val="center"/>
      </w:pPr>
      <w:r w:rsidRPr="00F565D6">
        <w:drawing>
          <wp:inline distT="0" distB="0" distL="0" distR="0" wp14:anchorId="200B9DC7" wp14:editId="6F5D5D9B">
            <wp:extent cx="3277057" cy="582058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A8" w:rsidRPr="00F565D6" w:rsidRDefault="00DC17A8" w:rsidP="00DC17A8">
      <w:pPr>
        <w:jc w:val="center"/>
      </w:pPr>
      <w:r w:rsidRPr="00F565D6">
        <w:t>Рисунок 1. – Обработка некорректных входных данных</w:t>
      </w:r>
      <w:r w:rsidR="00F565D6" w:rsidRPr="00F565D6">
        <w:t>.</w:t>
      </w:r>
    </w:p>
    <w:p w:rsidR="00DC17A8" w:rsidRPr="00F565D6" w:rsidRDefault="00DC17A8" w:rsidP="00DC17A8">
      <w:pPr>
        <w:pStyle w:val="2"/>
        <w:numPr>
          <w:ilvl w:val="1"/>
          <w:numId w:val="1"/>
        </w:numPr>
        <w:ind w:left="426"/>
        <w:rPr>
          <w:rFonts w:cs="Times New Roman"/>
        </w:rPr>
      </w:pPr>
      <w:bookmarkStart w:id="4" w:name="_Toc58434292"/>
      <w:r w:rsidRPr="00F565D6">
        <w:rPr>
          <w:rFonts w:cs="Times New Roman"/>
        </w:rPr>
        <w:t>Ввод корректных входных данных</w:t>
      </w:r>
      <w:bookmarkEnd w:id="4"/>
    </w:p>
    <w:p w:rsidR="00DC17A8" w:rsidRPr="00F565D6" w:rsidRDefault="00DC17A8" w:rsidP="00DC17A8"/>
    <w:p w:rsidR="00DC17A8" w:rsidRPr="00F565D6" w:rsidRDefault="00DC17A8" w:rsidP="00F565D6">
      <w:pPr>
        <w:spacing w:after="0"/>
        <w:jc w:val="center"/>
      </w:pPr>
      <w:r w:rsidRPr="00F565D6">
        <w:lastRenderedPageBreak/>
        <w:drawing>
          <wp:inline distT="0" distB="0" distL="0" distR="0" wp14:anchorId="47DE79E2" wp14:editId="5F7D7DE7">
            <wp:extent cx="3543795" cy="26292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A8" w:rsidRPr="00F565D6" w:rsidRDefault="00DC17A8" w:rsidP="00F565D6">
      <w:pPr>
        <w:spacing w:after="0"/>
        <w:jc w:val="center"/>
      </w:pPr>
      <w:r w:rsidRPr="00F565D6">
        <w:t>Рисунок 2. – Пришедшие дикари съедают всю еду</w:t>
      </w:r>
      <w:r w:rsidR="00F565D6" w:rsidRPr="00F565D6">
        <w:t>.</w:t>
      </w:r>
    </w:p>
    <w:p w:rsidR="00F565D6" w:rsidRPr="00F565D6" w:rsidRDefault="00F565D6" w:rsidP="00F565D6">
      <w:pPr>
        <w:spacing w:after="0"/>
        <w:jc w:val="center"/>
      </w:pPr>
    </w:p>
    <w:p w:rsidR="00DC17A8" w:rsidRPr="00F565D6" w:rsidRDefault="00DC17A8" w:rsidP="00F565D6">
      <w:pPr>
        <w:spacing w:after="0"/>
        <w:jc w:val="center"/>
      </w:pPr>
      <w:r w:rsidRPr="00F565D6">
        <w:drawing>
          <wp:inline distT="0" distB="0" distL="0" distR="0" wp14:anchorId="52B0D75A" wp14:editId="66700051">
            <wp:extent cx="3286584" cy="263879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A8" w:rsidRPr="00F565D6" w:rsidRDefault="00DC17A8" w:rsidP="00F565D6">
      <w:pPr>
        <w:spacing w:after="0"/>
        <w:jc w:val="center"/>
      </w:pPr>
      <w:r w:rsidRPr="00F565D6">
        <w:t>Рисунок 3. – Первый дикарь без еды будит повара, все остальные ждут</w:t>
      </w:r>
      <w:r w:rsidR="00F565D6" w:rsidRPr="00F565D6">
        <w:t>.</w:t>
      </w:r>
    </w:p>
    <w:p w:rsidR="00F565D6" w:rsidRPr="00F565D6" w:rsidRDefault="00F565D6" w:rsidP="00F565D6">
      <w:pPr>
        <w:spacing w:after="0"/>
        <w:jc w:val="center"/>
      </w:pPr>
    </w:p>
    <w:p w:rsidR="00DC17A8" w:rsidRPr="00F565D6" w:rsidRDefault="00DC17A8" w:rsidP="00F565D6">
      <w:pPr>
        <w:spacing w:after="0"/>
        <w:jc w:val="center"/>
      </w:pPr>
      <w:r w:rsidRPr="00F565D6">
        <w:drawing>
          <wp:inline distT="0" distB="0" distL="0" distR="0" wp14:anchorId="20495726" wp14:editId="7A51AE8F">
            <wp:extent cx="3248478" cy="161947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7A8" w:rsidRPr="00F565D6" w:rsidRDefault="00DC17A8" w:rsidP="00F565D6">
      <w:pPr>
        <w:spacing w:after="0"/>
        <w:jc w:val="center"/>
      </w:pPr>
      <w:r w:rsidRPr="00F565D6">
        <w:t>Рисунок 4. – Повар заполнил горшок едой и ушел спать</w:t>
      </w:r>
      <w:r w:rsidR="00F565D6" w:rsidRPr="00F565D6">
        <w:t>, дикари едят новую еду.</w:t>
      </w:r>
    </w:p>
    <w:p w:rsidR="00F565D6" w:rsidRPr="00F565D6" w:rsidRDefault="00F565D6" w:rsidP="00F565D6">
      <w:pPr>
        <w:spacing w:after="0"/>
        <w:jc w:val="center"/>
      </w:pPr>
    </w:p>
    <w:p w:rsidR="00F565D6" w:rsidRPr="00F565D6" w:rsidRDefault="00F565D6" w:rsidP="00F565D6">
      <w:pPr>
        <w:spacing w:after="0"/>
        <w:jc w:val="center"/>
      </w:pPr>
      <w:r w:rsidRPr="00F565D6">
        <w:lastRenderedPageBreak/>
        <w:drawing>
          <wp:inline distT="0" distB="0" distL="0" distR="0" wp14:anchorId="7E11564C" wp14:editId="7FA45A98">
            <wp:extent cx="3381847" cy="4820323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5D6" w:rsidRPr="00F565D6" w:rsidRDefault="00F565D6" w:rsidP="00F565D6">
      <w:pPr>
        <w:spacing w:after="0"/>
        <w:jc w:val="center"/>
      </w:pPr>
      <w:r w:rsidRPr="00F565D6">
        <w:t>Рисунок 5. – Повтор алгоритма, вывод количества накормленных дикарей и завершение программы.</w:t>
      </w:r>
    </w:p>
    <w:p w:rsidR="00F565D6" w:rsidRPr="00F565D6" w:rsidRDefault="00F565D6">
      <w:pPr>
        <w:spacing w:after="160" w:line="259" w:lineRule="auto"/>
      </w:pPr>
      <w:r w:rsidRPr="00F565D6">
        <w:br w:type="page"/>
      </w:r>
    </w:p>
    <w:p w:rsidR="00F565D6" w:rsidRPr="00F565D6" w:rsidRDefault="00F565D6" w:rsidP="00F565D6">
      <w:pPr>
        <w:pStyle w:val="1"/>
        <w:numPr>
          <w:ilvl w:val="0"/>
          <w:numId w:val="1"/>
        </w:numPr>
        <w:rPr>
          <w:rFonts w:cs="Times New Roman"/>
        </w:rPr>
      </w:pPr>
      <w:bookmarkStart w:id="5" w:name="_Toc58434293"/>
      <w:r w:rsidRPr="00F565D6">
        <w:rPr>
          <w:rFonts w:cs="Times New Roman"/>
        </w:rPr>
        <w:lastRenderedPageBreak/>
        <w:t>СПИСОК ИСПОЛЬЗУЕМЫХ ИСТОЧНИКОВ</w:t>
      </w:r>
      <w:bookmarkEnd w:id="5"/>
    </w:p>
    <w:p w:rsidR="00F565D6" w:rsidRPr="00F565D6" w:rsidRDefault="00F565D6" w:rsidP="00F565D6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proofErr w:type="spellStart"/>
      <w:r w:rsidRPr="00F565D6">
        <w:rPr>
          <w:rFonts w:ascii="Times New Roman" w:hAnsi="Times New Roman"/>
          <w:sz w:val="24"/>
          <w:szCs w:val="24"/>
          <w:lang w:val="en-US"/>
        </w:rPr>
        <w:t>Cppreference</w:t>
      </w:r>
      <w:proofErr w:type="spellEnd"/>
      <w:r w:rsidRPr="00F565D6">
        <w:rPr>
          <w:rFonts w:ascii="Times New Roman" w:hAnsi="Times New Roman"/>
          <w:sz w:val="24"/>
          <w:szCs w:val="24"/>
          <w:lang w:val="en-US"/>
        </w:rPr>
        <w:t xml:space="preserve"> (2020) «</w:t>
      </w:r>
      <w:r w:rsidRPr="00F565D6">
        <w:rPr>
          <w:rFonts w:ascii="Times New Roman" w:hAnsi="Times New Roman"/>
          <w:sz w:val="24"/>
          <w:szCs w:val="24"/>
        </w:rPr>
        <w:t>Документация</w:t>
      </w:r>
      <w:r w:rsidRPr="00F565D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565D6">
        <w:rPr>
          <w:rFonts w:ascii="Times New Roman" w:hAnsi="Times New Roman"/>
          <w:sz w:val="24"/>
          <w:szCs w:val="24"/>
        </w:rPr>
        <w:t>по</w:t>
      </w:r>
      <w:r w:rsidRPr="00F565D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F565D6">
        <w:rPr>
          <w:rFonts w:ascii="Times New Roman" w:hAnsi="Times New Roman"/>
          <w:sz w:val="24"/>
          <w:szCs w:val="24"/>
        </w:rPr>
        <w:t>С</w:t>
      </w:r>
      <w:r w:rsidRPr="00F565D6">
        <w:rPr>
          <w:rFonts w:ascii="Times New Roman" w:hAnsi="Times New Roman"/>
          <w:sz w:val="24"/>
          <w:szCs w:val="24"/>
          <w:lang w:val="en-US"/>
        </w:rPr>
        <w:t xml:space="preserve">++: </w:t>
      </w:r>
      <w:proofErr w:type="spellStart"/>
      <w:r w:rsidRPr="00F565D6"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 w:rsidRPr="00F565D6">
        <w:rPr>
          <w:rFonts w:ascii="Times New Roman" w:hAnsi="Times New Roman"/>
          <w:sz w:val="24"/>
          <w:szCs w:val="24"/>
          <w:lang w:val="en-US"/>
        </w:rPr>
        <w:t>::</w:t>
      </w:r>
      <w:proofErr w:type="spellStart"/>
      <w:r w:rsidRPr="00F565D6">
        <w:rPr>
          <w:rFonts w:ascii="Times New Roman" w:hAnsi="Times New Roman"/>
          <w:sz w:val="24"/>
          <w:szCs w:val="24"/>
          <w:lang w:val="en-US"/>
        </w:rPr>
        <w:t>condition_variable</w:t>
      </w:r>
      <w:proofErr w:type="spellEnd"/>
      <w:r w:rsidRPr="00F565D6">
        <w:rPr>
          <w:rFonts w:ascii="Times New Roman" w:hAnsi="Times New Roman"/>
          <w:sz w:val="24"/>
          <w:szCs w:val="24"/>
          <w:lang w:val="en-US"/>
        </w:rPr>
        <w:t>::wait» (</w:t>
      </w:r>
      <w:hyperlink r:id="rId13" w:history="1">
        <w:r w:rsidRPr="00F565D6">
          <w:rPr>
            <w:rStyle w:val="a5"/>
            <w:rFonts w:ascii="Times New Roman" w:hAnsi="Times New Roman"/>
            <w:sz w:val="24"/>
            <w:szCs w:val="24"/>
            <w:lang w:val="en-US"/>
          </w:rPr>
          <w:t>https://en.cppreference.com/w/cpp/thread/condition_variable/wait</w:t>
        </w:r>
      </w:hyperlink>
      <w:r w:rsidRPr="00F565D6">
        <w:rPr>
          <w:rFonts w:ascii="Times New Roman" w:hAnsi="Times New Roman"/>
          <w:sz w:val="24"/>
          <w:szCs w:val="24"/>
          <w:lang w:val="en-US"/>
        </w:rPr>
        <w:t>).</w:t>
      </w:r>
    </w:p>
    <w:p w:rsidR="00F565D6" w:rsidRPr="00F565D6" w:rsidRDefault="00F565D6" w:rsidP="00F565D6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565D6">
        <w:rPr>
          <w:rFonts w:ascii="Times New Roman" w:hAnsi="Times New Roman"/>
          <w:sz w:val="24"/>
          <w:szCs w:val="24"/>
          <w:lang w:val="en-US"/>
        </w:rPr>
        <w:t>Cppreference</w:t>
      </w:r>
      <w:proofErr w:type="spellEnd"/>
      <w:r w:rsidRPr="00F565D6">
        <w:rPr>
          <w:rFonts w:ascii="Times New Roman" w:hAnsi="Times New Roman"/>
          <w:sz w:val="24"/>
          <w:szCs w:val="24"/>
        </w:rPr>
        <w:t xml:space="preserve"> (2020) «Документация по С++: </w:t>
      </w:r>
      <w:proofErr w:type="spellStart"/>
      <w:r w:rsidRPr="00F565D6">
        <w:rPr>
          <w:rFonts w:ascii="Times New Roman" w:hAnsi="Times New Roman"/>
          <w:sz w:val="24"/>
          <w:szCs w:val="24"/>
          <w:lang w:val="en-US"/>
        </w:rPr>
        <w:t>std</w:t>
      </w:r>
      <w:proofErr w:type="spellEnd"/>
      <w:r w:rsidRPr="00F565D6">
        <w:rPr>
          <w:rFonts w:ascii="Times New Roman" w:hAnsi="Times New Roman"/>
          <w:sz w:val="24"/>
          <w:szCs w:val="24"/>
        </w:rPr>
        <w:t>::</w:t>
      </w:r>
      <w:proofErr w:type="spellStart"/>
      <w:r w:rsidRPr="00F565D6">
        <w:rPr>
          <w:rFonts w:ascii="Times New Roman" w:hAnsi="Times New Roman"/>
          <w:sz w:val="24"/>
          <w:szCs w:val="24"/>
          <w:lang w:val="en-US"/>
        </w:rPr>
        <w:t>mutex</w:t>
      </w:r>
      <w:proofErr w:type="spellEnd"/>
      <w:r w:rsidRPr="00F565D6">
        <w:rPr>
          <w:rFonts w:ascii="Times New Roman" w:hAnsi="Times New Roman"/>
          <w:sz w:val="24"/>
          <w:szCs w:val="24"/>
        </w:rPr>
        <w:t>» (</w:t>
      </w:r>
      <w:hyperlink r:id="rId14" w:history="1">
        <w:r w:rsidRPr="00F565D6">
          <w:rPr>
            <w:rStyle w:val="a5"/>
            <w:rFonts w:ascii="Times New Roman" w:hAnsi="Times New Roman"/>
            <w:sz w:val="24"/>
            <w:szCs w:val="24"/>
          </w:rPr>
          <w:t>https://ru.cppreference.com/w/cpp/thread/mutex</w:t>
        </w:r>
      </w:hyperlink>
      <w:r w:rsidRPr="00F565D6">
        <w:rPr>
          <w:rFonts w:ascii="Times New Roman" w:hAnsi="Times New Roman"/>
          <w:sz w:val="24"/>
          <w:szCs w:val="24"/>
        </w:rPr>
        <w:t>).</w:t>
      </w:r>
    </w:p>
    <w:p w:rsidR="00F565D6" w:rsidRPr="00F565D6" w:rsidRDefault="00F565D6" w:rsidP="00F565D6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  <w:r w:rsidRPr="00F565D6">
        <w:rPr>
          <w:rFonts w:ascii="Times New Roman" w:hAnsi="Times New Roman"/>
          <w:sz w:val="24"/>
          <w:szCs w:val="24"/>
          <w:lang w:val="en-US"/>
        </w:rPr>
        <w:t>Docs Microsoft (2020) «Creating Threads» (</w:t>
      </w:r>
      <w:hyperlink r:id="rId15" w:history="1">
        <w:r w:rsidRPr="00F565D6">
          <w:rPr>
            <w:rStyle w:val="a5"/>
            <w:rFonts w:ascii="Times New Roman" w:hAnsi="Times New Roman"/>
            <w:sz w:val="24"/>
            <w:szCs w:val="24"/>
            <w:lang w:val="en-US"/>
          </w:rPr>
          <w:t>https://docs.microsoft.com/en-us/windows/win32/procthread/creating-threads</w:t>
        </w:r>
      </w:hyperlink>
      <w:r w:rsidRPr="00F565D6">
        <w:rPr>
          <w:rFonts w:ascii="Times New Roman" w:hAnsi="Times New Roman"/>
          <w:sz w:val="24"/>
          <w:szCs w:val="24"/>
          <w:lang w:val="en-US"/>
        </w:rPr>
        <w:t>)</w:t>
      </w:r>
    </w:p>
    <w:p w:rsidR="00F565D6" w:rsidRPr="00F565D6" w:rsidRDefault="00F565D6" w:rsidP="00F565D6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565D6">
        <w:rPr>
          <w:rFonts w:ascii="Times New Roman" w:hAnsi="Times New Roman"/>
          <w:sz w:val="24"/>
          <w:szCs w:val="24"/>
        </w:rPr>
        <w:t>Легалов</w:t>
      </w:r>
      <w:proofErr w:type="spellEnd"/>
      <w:r w:rsidRPr="00F565D6">
        <w:rPr>
          <w:rFonts w:ascii="Times New Roman" w:hAnsi="Times New Roman"/>
          <w:sz w:val="24"/>
          <w:szCs w:val="24"/>
        </w:rPr>
        <w:t xml:space="preserve"> А.И.(2020) «Архитектура параллельных вычислительных систем. </w:t>
      </w:r>
      <w:proofErr w:type="spellStart"/>
      <w:r w:rsidRPr="00F565D6">
        <w:rPr>
          <w:rFonts w:ascii="Times New Roman" w:hAnsi="Times New Roman"/>
          <w:sz w:val="24"/>
          <w:szCs w:val="24"/>
        </w:rPr>
        <w:t>Многопоточность</w:t>
      </w:r>
      <w:proofErr w:type="spellEnd"/>
      <w:r w:rsidRPr="00F565D6">
        <w:rPr>
          <w:rFonts w:ascii="Times New Roman" w:hAnsi="Times New Roman"/>
          <w:sz w:val="24"/>
          <w:szCs w:val="24"/>
        </w:rPr>
        <w:t xml:space="preserve"> » (</w:t>
      </w:r>
      <w:hyperlink r:id="rId16" w:history="1">
        <w:r w:rsidRPr="00F565D6">
          <w:rPr>
            <w:rStyle w:val="a5"/>
            <w:rFonts w:ascii="Times New Roman" w:hAnsi="Times New Roman"/>
            <w:sz w:val="24"/>
            <w:szCs w:val="24"/>
          </w:rPr>
          <w:t>http://softcraft.ru/edu/comparch/lect/07-parthread/</w:t>
        </w:r>
      </w:hyperlink>
      <w:r w:rsidRPr="00F565D6">
        <w:rPr>
          <w:rFonts w:ascii="Times New Roman" w:hAnsi="Times New Roman"/>
          <w:sz w:val="24"/>
          <w:szCs w:val="24"/>
        </w:rPr>
        <w:t xml:space="preserve">) </w:t>
      </w:r>
    </w:p>
    <w:p w:rsidR="00F565D6" w:rsidRPr="00F565D6" w:rsidRDefault="00F565D6" w:rsidP="00F565D6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565D6">
        <w:rPr>
          <w:rFonts w:ascii="Times New Roman" w:hAnsi="Times New Roman"/>
          <w:sz w:val="24"/>
          <w:szCs w:val="24"/>
        </w:rPr>
        <w:t>Легалов</w:t>
      </w:r>
      <w:proofErr w:type="spellEnd"/>
      <w:r w:rsidRPr="00F565D6">
        <w:rPr>
          <w:rFonts w:ascii="Times New Roman" w:hAnsi="Times New Roman"/>
          <w:sz w:val="24"/>
          <w:szCs w:val="24"/>
        </w:rPr>
        <w:t xml:space="preserve"> А.И.(2020) «</w:t>
      </w:r>
      <w:proofErr w:type="spellStart"/>
      <w:r w:rsidRPr="00F565D6">
        <w:rPr>
          <w:rFonts w:ascii="Times New Roman" w:hAnsi="Times New Roman"/>
          <w:sz w:val="24"/>
          <w:szCs w:val="24"/>
        </w:rPr>
        <w:t>Многопоточность</w:t>
      </w:r>
      <w:proofErr w:type="spellEnd"/>
      <w:r w:rsidRPr="00F565D6">
        <w:rPr>
          <w:rFonts w:ascii="Times New Roman" w:hAnsi="Times New Roman"/>
          <w:sz w:val="24"/>
          <w:szCs w:val="24"/>
        </w:rPr>
        <w:t>. Простая многопоточная программа. Основные функции» (</w:t>
      </w:r>
      <w:hyperlink r:id="rId17" w:history="1">
        <w:r w:rsidRPr="00F565D6">
          <w:rPr>
            <w:rStyle w:val="a5"/>
            <w:rFonts w:ascii="Times New Roman" w:hAnsi="Times New Roman"/>
            <w:sz w:val="24"/>
            <w:szCs w:val="24"/>
          </w:rPr>
          <w:t>http://softcraft.ru/edu/comparch/practice/thread/01-simple/</w:t>
        </w:r>
      </w:hyperlink>
      <w:r w:rsidRPr="00F565D6">
        <w:rPr>
          <w:rFonts w:ascii="Times New Roman" w:hAnsi="Times New Roman"/>
          <w:sz w:val="24"/>
          <w:szCs w:val="24"/>
        </w:rPr>
        <w:t xml:space="preserve">). </w:t>
      </w:r>
    </w:p>
    <w:p w:rsidR="00F565D6" w:rsidRPr="00F565D6" w:rsidRDefault="00F565D6" w:rsidP="00F565D6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565D6">
        <w:rPr>
          <w:rFonts w:ascii="Times New Roman" w:hAnsi="Times New Roman"/>
          <w:sz w:val="24"/>
          <w:szCs w:val="24"/>
        </w:rPr>
        <w:t>Легалов</w:t>
      </w:r>
      <w:proofErr w:type="spellEnd"/>
      <w:r w:rsidRPr="00F565D6">
        <w:rPr>
          <w:rFonts w:ascii="Times New Roman" w:hAnsi="Times New Roman"/>
          <w:sz w:val="24"/>
          <w:szCs w:val="24"/>
        </w:rPr>
        <w:t xml:space="preserve"> А.И.(2020) «</w:t>
      </w:r>
      <w:proofErr w:type="spellStart"/>
      <w:r w:rsidRPr="00F565D6">
        <w:rPr>
          <w:rFonts w:ascii="Times New Roman" w:hAnsi="Times New Roman"/>
          <w:sz w:val="24"/>
          <w:szCs w:val="24"/>
        </w:rPr>
        <w:t>Многопоточность</w:t>
      </w:r>
      <w:proofErr w:type="spellEnd"/>
      <w:r w:rsidRPr="00F565D6">
        <w:rPr>
          <w:rFonts w:ascii="Times New Roman" w:hAnsi="Times New Roman"/>
          <w:sz w:val="24"/>
          <w:szCs w:val="24"/>
        </w:rPr>
        <w:t>. Синхронизация потоков. Методы синхронизации» (</w:t>
      </w:r>
      <w:hyperlink r:id="rId18" w:history="1">
        <w:r w:rsidRPr="00F565D6">
          <w:rPr>
            <w:rStyle w:val="a5"/>
            <w:rFonts w:ascii="Times New Roman" w:hAnsi="Times New Roman"/>
            <w:sz w:val="24"/>
            <w:szCs w:val="24"/>
          </w:rPr>
          <w:t>http://softcraft.ru/edu/comparch/practice/thread/02-sync/</w:t>
        </w:r>
      </w:hyperlink>
      <w:r w:rsidRPr="00F565D6">
        <w:rPr>
          <w:rFonts w:ascii="Times New Roman" w:hAnsi="Times New Roman"/>
          <w:sz w:val="24"/>
          <w:szCs w:val="24"/>
        </w:rPr>
        <w:t xml:space="preserve">).  </w:t>
      </w:r>
    </w:p>
    <w:p w:rsidR="00F565D6" w:rsidRPr="00F565D6" w:rsidRDefault="00F565D6" w:rsidP="00F565D6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proofErr w:type="spellStart"/>
      <w:r w:rsidRPr="00F565D6">
        <w:rPr>
          <w:rFonts w:ascii="Times New Roman" w:hAnsi="Times New Roman"/>
          <w:sz w:val="24"/>
          <w:szCs w:val="24"/>
        </w:rPr>
        <w:t>Хабр</w:t>
      </w:r>
      <w:proofErr w:type="spellEnd"/>
      <w:r w:rsidRPr="00F565D6">
        <w:rPr>
          <w:rFonts w:ascii="Times New Roman" w:hAnsi="Times New Roman"/>
          <w:sz w:val="24"/>
          <w:szCs w:val="24"/>
        </w:rPr>
        <w:t xml:space="preserve"> «Такие удивительные семафоры» (</w:t>
      </w:r>
      <w:hyperlink r:id="rId19" w:history="1">
        <w:r w:rsidRPr="00F565D6">
          <w:rPr>
            <w:rStyle w:val="a5"/>
            <w:rFonts w:ascii="Times New Roman" w:hAnsi="Times New Roman"/>
            <w:sz w:val="24"/>
            <w:szCs w:val="24"/>
          </w:rPr>
          <w:t>https://habr.com/ru/post/261273/</w:t>
        </w:r>
      </w:hyperlink>
      <w:r w:rsidRPr="00F565D6">
        <w:rPr>
          <w:rFonts w:ascii="Times New Roman" w:hAnsi="Times New Roman"/>
          <w:sz w:val="24"/>
          <w:szCs w:val="24"/>
        </w:rPr>
        <w:t>)</w:t>
      </w:r>
    </w:p>
    <w:p w:rsidR="00F565D6" w:rsidRPr="00F565D6" w:rsidRDefault="00F565D6" w:rsidP="00F565D6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F565D6">
        <w:rPr>
          <w:rFonts w:ascii="Times New Roman" w:hAnsi="Times New Roman"/>
          <w:sz w:val="24"/>
          <w:szCs w:val="24"/>
          <w:lang w:val="en-US"/>
        </w:rPr>
        <w:t>Learn</w:t>
      </w:r>
      <w:r w:rsidRPr="00F565D6">
        <w:rPr>
          <w:rFonts w:ascii="Times New Roman" w:hAnsi="Times New Roman"/>
          <w:sz w:val="24"/>
          <w:szCs w:val="24"/>
        </w:rPr>
        <w:t>.</w:t>
      </w:r>
      <w:r w:rsidRPr="00F565D6">
        <w:rPr>
          <w:rFonts w:ascii="Times New Roman" w:hAnsi="Times New Roman"/>
          <w:sz w:val="24"/>
          <w:szCs w:val="24"/>
          <w:lang w:val="en-US"/>
        </w:rPr>
        <w:t>info</w:t>
      </w:r>
      <w:r w:rsidRPr="00F565D6">
        <w:rPr>
          <w:rFonts w:ascii="Times New Roman" w:hAnsi="Times New Roman"/>
          <w:sz w:val="24"/>
          <w:szCs w:val="24"/>
        </w:rPr>
        <w:t xml:space="preserve"> «Семафоры: введение» (</w:t>
      </w:r>
      <w:hyperlink r:id="rId20" w:history="1">
        <w:r w:rsidRPr="00F565D6">
          <w:rPr>
            <w:rStyle w:val="a5"/>
            <w:rFonts w:ascii="Times New Roman" w:hAnsi="Times New Roman"/>
            <w:sz w:val="24"/>
            <w:szCs w:val="24"/>
          </w:rPr>
          <w:t>https://learnc.info/c/pthreads_semaphores.html</w:t>
        </w:r>
      </w:hyperlink>
      <w:r w:rsidRPr="00F565D6">
        <w:rPr>
          <w:rFonts w:ascii="Times New Roman" w:hAnsi="Times New Roman"/>
          <w:sz w:val="24"/>
          <w:szCs w:val="24"/>
        </w:rPr>
        <w:t>)</w:t>
      </w:r>
    </w:p>
    <w:p w:rsidR="00F565D6" w:rsidRPr="00F565D6" w:rsidRDefault="00F565D6" w:rsidP="00F565D6">
      <w:bookmarkStart w:id="6" w:name="_GoBack"/>
      <w:bookmarkEnd w:id="6"/>
    </w:p>
    <w:sectPr w:rsidR="00F565D6" w:rsidRPr="00F565D6" w:rsidSect="00342F7A">
      <w:headerReference w:type="default" r:id="rId2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525" w:rsidRDefault="003D0525" w:rsidP="00F565D6">
      <w:pPr>
        <w:spacing w:after="0" w:line="240" w:lineRule="auto"/>
      </w:pPr>
      <w:r>
        <w:separator/>
      </w:r>
    </w:p>
  </w:endnote>
  <w:endnote w:type="continuationSeparator" w:id="0">
    <w:p w:rsidR="003D0525" w:rsidRDefault="003D0525" w:rsidP="00F5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525" w:rsidRDefault="003D0525" w:rsidP="00F565D6">
      <w:pPr>
        <w:spacing w:after="0" w:line="240" w:lineRule="auto"/>
      </w:pPr>
      <w:r>
        <w:separator/>
      </w:r>
    </w:p>
  </w:footnote>
  <w:footnote w:type="continuationSeparator" w:id="0">
    <w:p w:rsidR="003D0525" w:rsidRDefault="003D0525" w:rsidP="00F565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7136567"/>
      <w:docPartObj>
        <w:docPartGallery w:val="Page Numbers (Top of Page)"/>
        <w:docPartUnique/>
      </w:docPartObj>
    </w:sdtPr>
    <w:sdtContent>
      <w:p w:rsidR="00F565D6" w:rsidRDefault="00F565D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2F7A">
          <w:rPr>
            <w:noProof/>
          </w:rPr>
          <w:t>7</w:t>
        </w:r>
        <w:r>
          <w:fldChar w:fldCharType="end"/>
        </w:r>
      </w:p>
    </w:sdtContent>
  </w:sdt>
  <w:p w:rsidR="00F565D6" w:rsidRDefault="00F565D6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E4376"/>
    <w:multiLevelType w:val="hybridMultilevel"/>
    <w:tmpl w:val="B1325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856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86F3630"/>
    <w:multiLevelType w:val="hybridMultilevel"/>
    <w:tmpl w:val="8A509666"/>
    <w:lvl w:ilvl="0" w:tplc="3E244B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99F"/>
    <w:rsid w:val="00342F7A"/>
    <w:rsid w:val="003D0525"/>
    <w:rsid w:val="006D278C"/>
    <w:rsid w:val="00701179"/>
    <w:rsid w:val="0074199F"/>
    <w:rsid w:val="00950E50"/>
    <w:rsid w:val="00A11A88"/>
    <w:rsid w:val="00A82639"/>
    <w:rsid w:val="00DC17A8"/>
    <w:rsid w:val="00F5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FD97"/>
  <w15:chartTrackingRefBased/>
  <w15:docId w15:val="{34F83BB8-A910-4947-9F5B-6415BF74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179"/>
    <w:pPr>
      <w:spacing w:after="200" w:line="276" w:lineRule="auto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0117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11A88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1179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styleId="a3">
    <w:name w:val="Placeholder Text"/>
    <w:basedOn w:val="a0"/>
    <w:uiPriority w:val="99"/>
    <w:semiHidden/>
    <w:rsid w:val="00701179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A11A88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a4">
    <w:name w:val="List Paragraph"/>
    <w:basedOn w:val="a"/>
    <w:uiPriority w:val="34"/>
    <w:qFormat/>
    <w:rsid w:val="00F565D6"/>
    <w:pPr>
      <w:ind w:left="720"/>
      <w:contextualSpacing/>
    </w:pPr>
    <w:rPr>
      <w:rFonts w:ascii="Calibri" w:hAnsi="Calibri"/>
      <w:sz w:val="22"/>
    </w:rPr>
  </w:style>
  <w:style w:type="character" w:styleId="a5">
    <w:name w:val="Hyperlink"/>
    <w:basedOn w:val="a0"/>
    <w:uiPriority w:val="99"/>
    <w:unhideWhenUsed/>
    <w:rsid w:val="00F565D6"/>
    <w:rPr>
      <w:color w:val="0563C1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F565D6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65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65D6"/>
    <w:pPr>
      <w:spacing w:after="100"/>
      <w:ind w:left="240"/>
    </w:pPr>
  </w:style>
  <w:style w:type="paragraph" w:styleId="a7">
    <w:name w:val="header"/>
    <w:basedOn w:val="a"/>
    <w:link w:val="a8"/>
    <w:uiPriority w:val="99"/>
    <w:unhideWhenUsed/>
    <w:rsid w:val="00F565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565D6"/>
    <w:rPr>
      <w:rFonts w:ascii="Times New Roman" w:eastAsia="Calibri" w:hAnsi="Times New Roman" w:cs="Times New Roman"/>
      <w:sz w:val="24"/>
    </w:rPr>
  </w:style>
  <w:style w:type="paragraph" w:styleId="a9">
    <w:name w:val="footer"/>
    <w:basedOn w:val="a"/>
    <w:link w:val="aa"/>
    <w:uiPriority w:val="99"/>
    <w:unhideWhenUsed/>
    <w:rsid w:val="00F565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565D6"/>
    <w:rPr>
      <w:rFonts w:ascii="Times New Roman" w:eastAsia="Calibri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cppreference.com/w/cpp/thread/condition_variable/wait" TargetMode="External"/><Relationship Id="rId18" Type="http://schemas.openxmlformats.org/officeDocument/2006/relationships/hyperlink" Target="http://softcraft.ru/edu/comparch/practice/thread/02-sync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softcraft.ru/edu/comparch/practice/thread/01-simpl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softcraft.ru/edu/comparch/lect/07-parthread/" TargetMode="External"/><Relationship Id="rId20" Type="http://schemas.openxmlformats.org/officeDocument/2006/relationships/hyperlink" Target="https://learnc.info/c/pthreads_semaphor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windows/win32/procthread/creating-threads" TargetMode="External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hyperlink" Target="https://habr.com/ru/post/26127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ru.cppreference.com/w/cpp/thread/mutex" TargetMode="External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935"/>
    <w:rsid w:val="003E2E6D"/>
    <w:rsid w:val="00A8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819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03AE2-3354-47B5-B050-EEF6822B5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Назмутдинов Роман</dc:creator>
  <cp:keywords/>
  <dc:description/>
  <cp:lastModifiedBy>Назмутдинов Роман</cp:lastModifiedBy>
  <cp:revision>2</cp:revision>
  <dcterms:created xsi:type="dcterms:W3CDTF">2020-12-09T15:20:00Z</dcterms:created>
  <dcterms:modified xsi:type="dcterms:W3CDTF">2020-12-09T16:25:00Z</dcterms:modified>
</cp:coreProperties>
</file>