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0B2545"/>
          <w:sz w:val="48"/>
        </w:rPr>
        <w:t>虚拟机文件备份与恢复指南</w:t>
      </w:r>
    </w:p>
    <w:p>
      <w:pPr>
        <w:spacing w:after="280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color w:val="5A5A5A"/>
          <w:sz w:val="26"/>
        </w:rPr>
        <w:t>CentOS 7 VMware / QEMU 环境 · 文件记录、夸克网盘备份与恢复方案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项目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记录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本地根目录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/Users/rongyicheng/Virtual Machines.localized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虚拟机相关总量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约 56GB（虚拟机目录约 50GB + 安装镜像约 4.7GB + VMware Fusion 约 1.1GB）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备份原则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先完整上传并校验，再删除本地虚拟机数据；VMware Fusion 应用本体默认保留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32"/>
        </w:rPr>
        <w:t>1. 文件清单与占用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以下大小来自本机只读扫描，大小会因虚拟磁盘实际分配、日志和快照变化而变化。路径中的 ~ 代表 /Users/rongyicheng。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4200"/>
        <w:gridCol w:w="1050"/>
        <w:gridCol w:w="191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项目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路径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大小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用途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VMware ARM 虚拟机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~/Virtual Machines.localized/CentOS7-aarch64.vmwarevm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2.1GB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VMware Fusion 启动；含 .vmx/.vmdk/.nvram 等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QEMU x86 虚拟机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~/Virtual Machines.localized/CentOS7-x86_64-qemu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3.6GB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CentOS 7 x86_64；磁盘为 .qcow2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QEMU 三节点集群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~/Virtual Machines.localized/CentOS7-cluster-qemu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约 44GB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master、slave1、slave2 三台节点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集群快照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.../CentOS7-cluster-qemu/snapshots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约 33GB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3 份快照，每份约 11GB；占用最大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CentOS 安装镜像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~/Downloads/centos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约 2.8GB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aarch64、x86_64 ISO 及 partial 文件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Ubuntu 安装镜像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~/Downloads/ubuntu-25.04-live-server-arm64.iso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约 1.9GB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备用安装镜像；当前 VM 配置未引用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启动脚本说明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~/Desktop/专业实习2-CentOS环境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约 20KB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启动三台 CentOS 集群的辅助脚本/说明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VMware Fusion 应用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/Applications/VMware Fusion.app</w:t>
            </w:r>
          </w:p>
        </w:tc>
        <w:tc>
          <w:tcPr>
            <w:tcW w:type="dxa" w:w="1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约 1.1GB</w:t>
            </w:r>
          </w:p>
        </w:tc>
        <w:tc>
          <w:tcPr>
            <w:tcW w:type="dxa" w:w="19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运行 .vmwarevm 所需；建议保留</w:t>
            </w:r>
          </w:p>
        </w:tc>
      </w:tr>
    </w:tbl>
    <w:p>
      <w:pPr>
        <w:spacing w:before="0" w:after="40" w:line="300" w:lineRule="auto"/>
      </w:pPr>
    </w:p>
    <w:p>
      <w:pPr>
        <w:pStyle w:val="Heading1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32"/>
        </w:rPr>
        <w:t>2. 建议在夸克网盘中的目录结构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在夸克网盘新建一个总文件夹，例如：</w:t>
      </w:r>
    </w:p>
    <w:p>
      <w:pPr>
        <w:spacing w:before="60" w:after="140" w:line="259" w:lineRule="auto"/>
        <w:ind w:left="259" w:right="259"/>
        <w:shd w:fill="F4F6F9"/>
      </w:pPr>
      <w:r>
        <w:rPr>
          <w:rFonts w:ascii="Menlo" w:hAnsi="Menlo" w:eastAsia="Hiragino Kaku Gothic Pro" w:cs="Hiragino Kaku Gothic Pro" w:hint="eastAsia"/>
          <w:b w:val="0"/>
          <w:i w:val="0"/>
          <w:color w:val="0B2545"/>
          <w:sz w:val="18"/>
        </w:rPr>
        <w:t>CentOS7-VM-Backup-2026-08-08/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按下面结构上传，恢复时最容易保持路径关系：</w:t>
      </w:r>
    </w:p>
    <w:p>
      <w:pPr>
        <w:spacing w:before="60" w:after="140" w:line="259" w:lineRule="auto"/>
        <w:ind w:left="259" w:right="259"/>
        <w:shd w:fill="F4F6F9"/>
      </w:pPr>
      <w:r>
        <w:rPr>
          <w:rFonts w:ascii="Menlo" w:hAnsi="Menlo" w:eastAsia="Hiragino Kaku Gothic Pro" w:cs="Hiragino Kaku Gothic Pro" w:hint="eastAsia"/>
          <w:b w:val="0"/>
          <w:i w:val="0"/>
          <w:color w:val="0B2545"/>
          <w:sz w:val="18"/>
        </w:rPr>
        <w:t>CentOS7-VM-Backup-2026-08-08/</w:t>
        <w:br/>
        <w:t>├── Virtual Machines.localized/</w:t>
        <w:br/>
        <w:t>│   ├── CentOS7-aarch64.vmwarevm/</w:t>
        <w:br/>
        <w:t>│   ├── CentOS7-x86_64-qemu/</w:t>
        <w:br/>
        <w:t>│   └── CentOS7-cluster-qemu/</w:t>
        <w:br/>
        <w:t>├── ISO/</w:t>
        <w:br/>
        <w:t>│   ├── CentOS/</w:t>
        <w:br/>
        <w:t>│   └── ubuntu-25.04-live-server-arm64.iso</w:t>
        <w:br/>
        <w:t>└── Documentation/</w:t>
        <w:br/>
        <w:t xml:space="preserve">    └── 虚拟机文件备份与恢复指南.docx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不要只上传单个 .qcow2 或 .vmdk：必须连同同目录内的配置文件、快照目录和启动脚本一起上传。</w:t>
      </w:r>
    </w:p>
    <w:p>
      <w:pPr>
        <w:pStyle w:val="Heading1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32"/>
        </w:rPr>
        <w:t>3. 上传与完整性核对</w:t>
      </w:r>
    </w:p>
    <w:p>
      <w:pPr>
        <w:pStyle w:val="Heading2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26"/>
        </w:rPr>
        <w:t>3.1 上传前准备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关闭 VMware Fusion、QEMU 进程和所有虚拟机；不要在虚拟机运行或挂起状态下复制磁盘。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确认夸克网盘账号有至少 60GB 可用空间，并使用私密文件夹。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上传以下内容：整个 Virtual Machines.localized 目录、CentOS 安装镜像目录、Ubuntu ISO（如需保留）、本指南。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夸克网页端若对超大文件或目录上传不稳定，优先使用夸克桌面客户端；上传期间不要休眠电脑。</w:t>
      </w:r>
    </w:p>
    <w:p>
      <w:pPr>
        <w:pStyle w:val="Heading2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26"/>
        </w:rPr>
        <w:t>3.2 下载与恢复前的校验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从夸克网盘下载整个备份文件夹，保持目录层级。下载完成后在终端执行：</w:t>
      </w:r>
    </w:p>
    <w:p>
      <w:pPr>
        <w:spacing w:before="60" w:after="140" w:line="259" w:lineRule="auto"/>
        <w:ind w:left="259" w:right="259"/>
        <w:shd w:fill="F4F6F9"/>
      </w:pPr>
      <w:r>
        <w:rPr>
          <w:rFonts w:ascii="Menlo" w:hAnsi="Menlo" w:eastAsia="Hiragino Kaku Gothic Pro" w:cs="Hiragino Kaku Gothic Pro" w:hint="eastAsia"/>
          <w:b w:val="0"/>
          <w:i w:val="0"/>
          <w:color w:val="0B2545"/>
          <w:sz w:val="18"/>
        </w:rPr>
        <w:t># 进入下载后的备份目录</w:t>
        <w:br/>
        <w:t>cd ~/Downloads/CentOS7-VM-Backup-2026-08-08</w:t>
        <w:br/>
        <w:br/>
        <w:t># 生成记录（上传前后可分别执行并比较）</w:t>
        <w:br/>
        <w:t>find 'Virtual Machines.localized' -type f -print0 | xargs -0 shasum -a 256 &gt; vm-files.sha256</w:t>
        <w:br/>
        <w:br/>
        <w:t># 查看总量</w:t>
        <w:br/>
        <w:t>du -sh 'Virtual Machines.localized' ISO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校验重点是 .vmwarevm 内的 .vmdk/.vmx、QEMU 的 .qcow2，以及 snapshots 下的全部 .qcow2。若文件数量、总大小或 SHA-256 不一致，不要删除本地原件。</w:t>
      </w:r>
    </w:p>
    <w:p>
      <w:pPr>
        <w:pStyle w:val="Heading1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32"/>
        </w:rPr>
        <w:t>4. 恢复到本机的配置方案</w:t>
      </w:r>
    </w:p>
    <w:p>
      <w:pPr>
        <w:pStyle w:val="Heading2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26"/>
        </w:rPr>
        <w:t>4.1 VMware Fusion：CentOS7-aarch64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恢复后建议放回原路径；如果必须放到其他位置，需要在 VMware Fusion 中重新打开 .vmx，并检查 CD/DVD 的 ISO 路径。当前配置记录如下：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配置项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当前值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虚拟机名称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CentOS7-aarch64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架构 / 系统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ARM64 / CentOS 7 Linux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CPU / 内存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2 vCPU / 2048MB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固件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EFI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磁盘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CentOS7-aarch64.vmdk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安装镜像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~/Downloads/centos/CentOS-7-aarch64-Minimal-2009-auto.iso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网络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NAT；VMware vmxnet3</w:t>
            </w:r>
          </w:p>
        </w:tc>
      </w:tr>
    </w:tbl>
    <w:p>
      <w:pPr>
        <w:spacing w:before="0" w:after="40" w:line="300" w:lineRule="auto"/>
      </w:pPr>
    </w:p>
    <w:p>
      <w:pPr>
        <w:spacing w:before="60" w:after="140" w:line="259" w:lineRule="auto"/>
        <w:ind w:left="259" w:right="259"/>
        <w:shd w:fill="F4F6F9"/>
      </w:pPr>
      <w:r>
        <w:rPr>
          <w:rFonts w:ascii="Menlo" w:hAnsi="Menlo" w:eastAsia="Hiragino Kaku Gothic Pro" w:cs="Hiragino Kaku Gothic Pro" w:hint="eastAsia"/>
          <w:b w:val="0"/>
          <w:i w:val="0"/>
          <w:color w:val="0B2545"/>
          <w:sz w:val="18"/>
        </w:rPr>
        <w:t># 恢复目录后可直接打开配置文件</w:t>
        <w:br/>
        <w:t>open -a 'VMware Fusion' ~/Virtual\ Machines.localized/CentOS7-aarch64.vmwarevm/CentOS7-aarch64.vmx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如果出现‘找不到 ISO’，在 VMware Fusion 的 CD/DVD 设置中重新选择下载后的 CentOS-7-aarch64-Minimal-2009-auto.iso。</w:t>
      </w:r>
    </w:p>
    <w:p>
      <w:pPr>
        <w:pStyle w:val="Heading2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26"/>
        </w:rPr>
        <w:t>4.2 QEMU：CentOS7-x86_64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原启动脚本已经记录了 QEMU 参数。恢复目录和 ISO 后，可使用原脚本启动：</w:t>
      </w:r>
    </w:p>
    <w:p>
      <w:pPr>
        <w:spacing w:before="60" w:after="140" w:line="259" w:lineRule="auto"/>
        <w:ind w:left="259" w:right="259"/>
        <w:shd w:fill="F4F6F9"/>
      </w:pPr>
      <w:r>
        <w:rPr>
          <w:rFonts w:ascii="Menlo" w:hAnsi="Menlo" w:eastAsia="Hiragino Kaku Gothic Pro" w:cs="Hiragino Kaku Gothic Pro" w:hint="eastAsia"/>
          <w:b w:val="0"/>
          <w:i w:val="0"/>
          <w:color w:val="0B2545"/>
          <w:sz w:val="18"/>
        </w:rPr>
        <w:t>cd ~/Virtual\ Machines.localized/CentOS7-x86_64-qemu</w:t>
        <w:br/>
        <w:t>chmod +x start-centos7-x86_64.command start-centos7-x86_64-cocoa.command</w:t>
        <w:br/>
        <w:t>./start-centos7-x86_64-cocoa.command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配置项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当前值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QEMU 程序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/opt/homebrew/bin/qemu-system-x86_64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机器 / CPU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pc + TCG / qemu64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CPU / 内存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2 vCPU / 2048MB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磁盘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CentOS7-x86_64.qcow2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网络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用户态 NAT；SSH 转发到 127.0.0.1:2222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显示</w:t>
            </w:r>
          </w:p>
        </w:tc>
        <w:tc>
          <w:tcPr>
            <w:tcW w:type="dxa" w:w="7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cocoa 图形模式；另有 VNC 127.0.0.1:5 脚本</w:t>
            </w:r>
          </w:p>
        </w:tc>
      </w:tr>
    </w:tbl>
    <w:p>
      <w:pPr>
        <w:spacing w:before="0" w:after="40" w:line="300" w:lineRule="auto"/>
      </w:pPr>
    </w:p>
    <w:p>
      <w:pPr>
        <w:pStyle w:val="Heading2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26"/>
        </w:rPr>
        <w:t>4.3 QEMU：CentOS7 三节点集群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集群包含 master、slave1、slave2 三台节点，每台 2 vCPU / 2048MB，三台通过 VDE 私有网络互联。端口转发如下：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700"/>
        <w:gridCol w:w="1300"/>
        <w:gridCol w:w="1700"/>
        <w:gridCol w:w="20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节点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磁盘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SSH 端口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DHCP 地址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40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/>
                <w:i w:val="0"/>
                <w:color w:val="0B2545"/>
                <w:sz w:val="20"/>
              </w:rPr>
              <w:t>MAC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master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master/master.qcow2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2222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10.0.2.15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52:54:00:aa:bb:01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slave1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slave1/slave1.qcow2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2223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10.0.2.16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52:54:00:aa:bb:02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slave2</w:t>
            </w:r>
          </w:p>
        </w:tc>
        <w:tc>
          <w:tcPr>
            <w:tcW w:type="dxa" w:w="2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slave2/slave2.qcow2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2224</w:t>
            </w:r>
          </w:p>
        </w:tc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10.0.2.17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 w:line="276" w:lineRule="auto"/>
            </w:pPr>
            <w:r/>
            <w:r>
              <w:rPr>
                <w:rFonts w:ascii="Hiragino Kaku Gothic Pro" w:hAnsi="Hiragino Kaku Gothic Pro" w:eastAsia="Hiragino Kaku Gothic Pro" w:cs="Hiragino Kaku Gothic Pro" w:hint="eastAsia"/>
                <w:b w:val="0"/>
                <w:i w:val="0"/>
                <w:color w:val="0B2545"/>
                <w:sz w:val="19"/>
              </w:rPr>
              <w:t>52:54:00:aa:bb:03</w:t>
            </w:r>
          </w:p>
        </w:tc>
      </w:tr>
    </w:tbl>
    <w:p>
      <w:pPr>
        <w:spacing w:before="0" w:after="40" w:line="300" w:lineRule="auto"/>
      </w:pPr>
    </w:p>
    <w:p>
      <w:pPr>
        <w:spacing w:before="60" w:after="140" w:line="259" w:lineRule="auto"/>
        <w:ind w:left="259" w:right="259"/>
        <w:shd w:fill="F4F6F9"/>
      </w:pPr>
      <w:r>
        <w:rPr>
          <w:rFonts w:ascii="Menlo" w:hAnsi="Menlo" w:eastAsia="Hiragino Kaku Gothic Pro" w:cs="Hiragino Kaku Gothic Pro" w:hint="eastAsia"/>
          <w:b w:val="0"/>
          <w:i w:val="0"/>
          <w:color w:val="0B2545"/>
          <w:sz w:val="18"/>
        </w:rPr>
        <w:t># 依赖缺失时（Apple Silicon Homebrew）</w:t>
        <w:br/>
        <w:t>brew install qemu vde</w:t>
        <w:br/>
        <w:br/>
        <w:t># 先启动 VDE 交换机（若集群脚本提示 socket 不存在）</w:t>
        <w:br/>
        <w:t>vde_switch -s /tmp/centos7-cluster-vde -d</w:t>
        <w:br/>
        <w:br/>
        <w:t># 依次启动三个节点</w:t>
        <w:br/>
        <w:t>cd ~/Virtual\ Machines.localized/CentOS7-cluster-qemu</w:t>
        <w:br/>
        <w:t>./master/start-master.command</w:t>
        <w:br/>
        <w:t>./slave1/start-slave1.command</w:t>
        <w:br/>
        <w:t>./slave2/start-slave2.command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启动顺序建议为 master → slave1 → slave2；停止时先在各虚拟机内正常关机，再停止 QEMU。若仅需查看单节点，不要同时启动所有节点。</w:t>
      </w:r>
    </w:p>
    <w:p>
      <w:pPr>
        <w:pStyle w:val="Heading1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32"/>
        </w:rPr>
        <w:t>5. 快照与空间管理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集群快照约占 33GB，是虚拟机目录中最大的部分。快照代表不同阶段的完整状态，不是普通缓存。删除快照会失去对应恢复点，不能直接把某个快照目录当作普通文件删除。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保留方案：先完整备份整个 snapshots 目录，确认能下载后再考虑清理。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节省空间方案：只保留最后一个可用快照，并在虚拟机管理工具中合并/删除旧快照。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恢复方案：需要某个历史状态时，恢复对应快照中的 master.qcow2、slave1.qcow2、slave2.qcow2，并保持三者来自同一时间点。</w:t>
      </w:r>
    </w:p>
    <w:p>
      <w:pPr>
        <w:pStyle w:val="Heading1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32"/>
        </w:rPr>
        <w:t>6. 本地删除前检查清单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夸克网盘总文件夹已上传完成，文件数量和总大小与本地一致。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至少下载一个完整虚拟机目录到临时位置，并成功打开或启动。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QEMU 的 .qcow2、VMware 的 .vmdk/.vmx、集群 snapshots 中的文件均已核对。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确认没有正在运行的 VMware/QEMU 进程。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只删除 ~/Virtual Machines.localized、备份的 ISO 和明确不再需要的启动材料；不要删除 /Applications/VMware Fusion.app，除非之后准备重新安装。</w:t>
      </w:r>
    </w:p>
    <w:p>
      <w:pPr>
        <w:spacing w:before="60" w:after="140" w:line="259" w:lineRule="auto"/>
        <w:ind w:left="259" w:right="259"/>
        <w:shd w:fill="F4F6F9"/>
      </w:pPr>
      <w:r>
        <w:rPr>
          <w:rFonts w:ascii="Menlo" w:hAnsi="Menlo" w:eastAsia="Hiragino Kaku Gothic Pro" w:cs="Hiragino Kaku Gothic Pro" w:hint="eastAsia"/>
          <w:b w:val="0"/>
          <w:i w:val="0"/>
          <w:color w:val="0B2545"/>
          <w:sz w:val="18"/>
        </w:rPr>
        <w:t># 删除前最后确认（只查看，不删除）</w:t>
        <w:br/>
        <w:t>du -sh ~/Virtual\ Machines.localized ~/Downloads/centos ~/Downloads/ubuntu-25.04-live-server-arm64.iso</w:t>
        <w:br/>
        <w:t>ps aux | grep -E 'qemu|VMware' | grep -v grep</w:t>
      </w:r>
    </w:p>
    <w:p>
      <w:pPr>
        <w:spacing w:before="0" w:after="120" w:line="300" w:lineRule="auto"/>
      </w:pPr>
      <w:r>
        <w:rPr>
          <w:rFonts w:ascii="Hiragino Kaku Gothic Pro" w:hAnsi="Hiragino Kaku Gothic Pro" w:eastAsia="Hiragino Kaku Gothic Pro" w:cs="Hiragino Kaku Gothic Pro" w:hint="eastAsia"/>
          <w:b w:val="0"/>
          <w:i/>
          <w:color w:val="5A5A5A"/>
          <w:sz w:val="22"/>
        </w:rPr>
        <w:t>建议先将本地目录移到废纸篓，重启后确认夸克备份可恢复，再清空废纸篓。虚拟机数据不可替代时，至少保留一份外置硬盘或另一份云端副本。</w:t>
      </w:r>
    </w:p>
    <w:p>
      <w:pPr>
        <w:pStyle w:val="Heading1"/>
      </w:pPr>
      <w:r>
        <w:rPr>
          <w:rFonts w:ascii="Hiragino Kaku Gothic Pro" w:hAnsi="Hiragino Kaku Gothic Pro" w:eastAsia="Hiragino Kaku Gothic Pro" w:cs="Hiragino Kaku Gothic Pro" w:hint="eastAsia"/>
          <w:b/>
          <w:i w:val="0"/>
          <w:color w:val="2E74B5"/>
          <w:sz w:val="32"/>
        </w:rPr>
        <w:t>附录：当前关键路径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~/Virtual Machines.localized/CentOS7-aarch64.vmwarevm/CentOS7-aarch64.vmx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~/Virtual Machines.localized/CentOS7-x86_64-qemu/start-centos7-x86_64-cocoa.command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~/Virtual Machines.localized/CentOS7-cluster-qemu/master/start-master.command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~/Virtual Machines.localized/CentOS7-cluster-qemu/slave1/start-slave1.command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~/Virtual Machines.localized/CentOS7-cluster-qemu/slave2/start-slave2.command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~/Downloads/centos/</w:t>
      </w:r>
    </w:p>
    <w:p>
      <w:pPr>
        <w:pStyle w:val="ListBullet"/>
        <w:spacing w:after="80" w:line="300" w:lineRule="auto"/>
        <w:ind w:left="540" w:hanging="271"/>
      </w:pPr>
      <w:r>
        <w:rPr>
          <w:rFonts w:ascii="Hiragino Kaku Gothic Pro" w:hAnsi="Hiragino Kaku Gothic Pro" w:eastAsia="Hiragino Kaku Gothic Pro" w:cs="Hiragino Kaku Gothic Pro" w:hint="eastAsia"/>
          <w:b w:val="0"/>
          <w:i w:val="0"/>
          <w:sz w:val="22"/>
        </w:rPr>
        <w:t>~/Downloads/ubuntu-25.04-live-server-arm64.iso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Kaku Gothic Pro" w:hAnsi="Hiragino Kaku Gothic Pro" w:eastAsia="Hiragino Kaku Gothic Pro" w:cs="Hiragino Kaku Gothic Pro" w:hint="eastAsia"/>
        <w:b w:val="0"/>
        <w:i w:val="0"/>
        <w:color w:val="5A5A5A"/>
        <w:sz w:val="18"/>
      </w:rPr>
      <w:t>扫描记录：2026-08-08  ·  本地 macOS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Kaku Gothic Pro" w:hAnsi="Hiragino Kaku Gothic Pro" w:eastAsia="Hiragino Kaku Gothic Pro" w:cs="Hiragino Kaku Gothic Pro" w:hint="eastAsia"/>
        <w:b w:val="0"/>
        <w:i w:val="0"/>
        <w:color w:val="5A5A5A"/>
        <w:sz w:val="18"/>
      </w:rPr>
      <w:t>虚拟机备份与恢复指南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Hiragino Kaku Gothic Pro" w:cs="Hiragino Kaku Gothic Pr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 w:eastAsia="Hiragino Kaku Gothic Pro" w:cs="Hiragino Kaku Gothic Pr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 w:eastAsia="Hiragino Kaku Gothic Pro" w:cs="Hiragino Kaku Gothic Pr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 w:eastAsia="Hiragino Kaku Gothic Pro" w:cs="Hiragino Kaku Gothic Pr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