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Yongjun Rong</w:t>
      </w:r>
    </w:p>
    <w:p>
      <w:r>
        <w:t>Cherry Hill, NJ, USA, 08003</w:t>
      </w:r>
    </w:p>
    <w:p>
      <w:r>
        <w:t>rongyj@hotmail.com | (856) 408-4027</w:t>
      </w:r>
    </w:p>
    <w:p>
      <w:r>
        <w:t>LinkedIn: https://www.linkedin.com/in/rongyongjun/</w:t>
      </w:r>
    </w:p>
    <w:p>
      <w:r>
        <w:t>GitHub: https://github.com/rongyj</w:t>
      </w:r>
    </w:p>
    <w:p>
      <w:r>
        <w:t>Date: July 24, 2025</w:t>
      </w:r>
    </w:p>
    <w:p>
      <w:r>
        <w:t xml:space="preserve"> </w:t>
      </w:r>
    </w:p>
    <w:p>
      <w:r>
        <w:t>Hiring Manager</w:t>
      </w:r>
    </w:p>
    <w:p>
      <w:r>
        <w:t>Marqeta</w:t>
      </w:r>
    </w:p>
    <w:p>
      <w:r>
        <w:t>Remote – United States</w:t>
      </w:r>
    </w:p>
    <w:p>
      <w:r>
        <w:t xml:space="preserve"> </w:t>
      </w:r>
    </w:p>
    <w:p>
      <w:r>
        <w:t>Dear Hiring Manager,</w:t>
      </w:r>
    </w:p>
    <w:p>
      <w:r>
        <w:t>I am writing to express my strong interest in the Principal Software Engineer position on the Banking and Money Movement team at Marqeta. With over 20 years of experience in designing and delivering scalable distributed systems—particularly within the FinTech, payments, and cloud infrastructure domains—I bring a deep technical background coupled with hands-on leadership across architecture, infrastructure, and secure platform engineering.</w:t>
        <w:br/>
        <w:br/>
        <w:t>At McKinsey &amp; Company, I recently led the development of generative AI systems with Retrieval-Augmented Generation (RAG) and multi-agent frameworks to accelerate legacy modernization in FinTech. I designed and deployed serverless, event-driven systems using AWS EventBridge, Lambda, Step Functions, CloudWatch, SQS, and EKS, helping transition core financial data pipelines from mainframes to modern architectures.</w:t>
        <w:br/>
        <w:br/>
        <w:t>Currently, as Director of Cloud Architecture at Biophy, I am responsible for designing enterprise-grade Infrastructure-as-Code (IaC) with Terraform/Terragrunt, integrating secure cloud environments, and leading development of an AI-powered RAG platform. My architectural approach is grounded in SOLID principles, Clean Architecture, and regulatory best practices.</w:t>
        <w:br/>
        <w:br/>
        <w:t>Key technologies I bring that align closely with Marqeta’s needs include:</w:t>
        <w:br/>
        <w:t>- Deep experience with Java, Python, and Go across high-performance microservices.</w:t>
        <w:br/>
        <w:t>- Hands-on expertise in AWS, Kubernetes, Terraform, and cloud-native application design.</w:t>
        <w:br/>
        <w:t>- Secure API development with OpenAPI/Swagger, container orchestration, and observability.</w:t>
        <w:br/>
        <w:t>- Proven success with payment systems, financial transaction processing, and banking integrations in previous roles at Barclays, Oracle, and Boomi.</w:t>
        <w:br/>
        <w:br/>
        <w:t>Beyond my technical qualifications, I have consistently mentored engineering teams, established cross-functional architectural standards, and led transformation initiatives that balance innovation with enterprise-scale reliability. My leadership roles at both startups and global institutions demonstrate my ability to influence technical direction while delivering impactful business outcomes.</w:t>
        <w:br/>
        <w:br/>
        <w:t>I am excited about the opportunity to contribute to Marqeta’s mission in revolutionizing money movement, and I would welcome the chance to discuss how my experience can support your engineering vision.</w:t>
        <w:br/>
        <w:br/>
        <w:t>Thank you for considering my application. I look forward to the opportunity to speak with you further.</w:t>
      </w:r>
    </w:p>
    <w:p>
      <w:r>
        <w:t xml:space="preserve"> </w:t>
      </w:r>
    </w:p>
    <w:p>
      <w:r>
        <w:t>Sincerely,</w:t>
      </w:r>
    </w:p>
    <w:p>
      <w:r>
        <w:t>Yongjun 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