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A7392" w14:textId="086E4C89" w:rsidR="002D59A0" w:rsidRDefault="008D3711" w:rsidP="008D3711">
      <w:pPr>
        <w:rPr>
          <w:b/>
          <w:bCs/>
          <w:sz w:val="24"/>
          <w:szCs w:val="28"/>
        </w:rPr>
      </w:pPr>
      <w:r w:rsidRPr="008D3711">
        <w:rPr>
          <w:rFonts w:hint="eastAsia"/>
          <w:b/>
          <w:bCs/>
          <w:sz w:val="24"/>
          <w:szCs w:val="28"/>
        </w:rPr>
        <w:t>一：图像的傅里叶变换</w:t>
      </w:r>
    </w:p>
    <w:p w14:paraId="7F7E88B4" w14:textId="77777777" w:rsidR="005A6D22" w:rsidRPr="005A6D22" w:rsidRDefault="00CC3C64" w:rsidP="008D3711">
      <w:pPr>
        <w:rPr>
          <w:sz w:val="24"/>
          <w:szCs w:val="28"/>
        </w:rPr>
      </w:pPr>
      <w:r>
        <w:rPr>
          <w:b/>
          <w:bCs/>
          <w:sz w:val="24"/>
          <w:szCs w:val="28"/>
        </w:rPr>
        <w:tab/>
      </w:r>
      <w:r w:rsidRPr="005A6D22">
        <w:rPr>
          <w:rFonts w:hint="eastAsia"/>
          <w:sz w:val="24"/>
          <w:szCs w:val="28"/>
        </w:rPr>
        <w:t>图像是由像素点组成的，每个像素点的颜色我们用</w:t>
      </w:r>
      <w:r w:rsidRPr="005A6D22">
        <w:rPr>
          <w:rFonts w:hint="eastAsia"/>
          <w:color w:val="FF0000"/>
          <w:sz w:val="24"/>
          <w:szCs w:val="28"/>
        </w:rPr>
        <w:t>灰度</w:t>
      </w:r>
      <w:r w:rsidRPr="005A6D22">
        <w:rPr>
          <w:rFonts w:hint="eastAsia"/>
          <w:sz w:val="24"/>
          <w:szCs w:val="28"/>
        </w:rPr>
        <w:t>去衡量。</w:t>
      </w:r>
    </w:p>
    <w:p w14:paraId="0A7AE808" w14:textId="36A451A3" w:rsidR="00CC3C64" w:rsidRPr="00CC3C64" w:rsidRDefault="005A6D22" w:rsidP="005A6D22">
      <w:pPr>
        <w:ind w:firstLine="420"/>
        <w:rPr>
          <w:sz w:val="24"/>
          <w:szCs w:val="28"/>
        </w:rPr>
      </w:pPr>
      <w:r w:rsidRPr="005A6D22">
        <w:rPr>
          <w:rFonts w:hint="eastAsia"/>
          <w:color w:val="FF0000"/>
          <w:sz w:val="24"/>
          <w:szCs w:val="28"/>
        </w:rPr>
        <w:t>灰度颜色模式就是用</w:t>
      </w:r>
      <w:r w:rsidRPr="005A6D22">
        <w:rPr>
          <w:color w:val="FF0000"/>
          <w:sz w:val="24"/>
          <w:szCs w:val="28"/>
        </w:rPr>
        <w:t>0到255的不同灰度值来表示图像</w:t>
      </w:r>
      <w:r w:rsidRPr="005A6D22">
        <w:rPr>
          <w:sz w:val="24"/>
          <w:szCs w:val="28"/>
        </w:rPr>
        <w:t>,</w:t>
      </w:r>
      <w:r>
        <w:rPr>
          <w:sz w:val="24"/>
          <w:szCs w:val="28"/>
        </w:rPr>
        <w:t xml:space="preserve"> </w:t>
      </w:r>
      <w:r w:rsidRPr="005A6D22">
        <w:rPr>
          <w:sz w:val="24"/>
          <w:szCs w:val="28"/>
        </w:rPr>
        <w:t>0表示黑色,255表示白色,</w:t>
      </w:r>
      <w:r>
        <w:rPr>
          <w:sz w:val="24"/>
          <w:szCs w:val="28"/>
        </w:rPr>
        <w:t xml:space="preserve"> </w:t>
      </w:r>
      <w:r w:rsidRPr="005A6D22">
        <w:rPr>
          <w:sz w:val="24"/>
          <w:szCs w:val="28"/>
        </w:rPr>
        <w:t>灰度模式可以和彩色模式直接转换.</w:t>
      </w:r>
      <w:r>
        <w:rPr>
          <w:sz w:val="24"/>
          <w:szCs w:val="28"/>
        </w:rPr>
        <w:t xml:space="preserve"> </w:t>
      </w:r>
    </w:p>
    <w:p w14:paraId="4695DF2A" w14:textId="7CABD1CD" w:rsidR="008D3711" w:rsidRPr="00C74ABD" w:rsidRDefault="008D3711" w:rsidP="008D3711">
      <w:pPr>
        <w:ind w:firstLine="420"/>
        <w:rPr>
          <w:rFonts w:ascii="微软雅黑" w:eastAsia="微软雅黑" w:hAnsi="微软雅黑"/>
          <w:color w:val="4D4D4D"/>
          <w:sz w:val="24"/>
          <w:szCs w:val="24"/>
          <w:shd w:val="clear" w:color="auto" w:fill="FFFFFF"/>
        </w:rPr>
      </w:pPr>
      <w:r w:rsidRPr="00C74ABD">
        <w:rPr>
          <w:rFonts w:ascii="微软雅黑" w:eastAsia="微软雅黑" w:hAnsi="微软雅黑" w:hint="eastAsia"/>
          <w:color w:val="4D4D4D"/>
          <w:sz w:val="24"/>
          <w:szCs w:val="24"/>
          <w:shd w:val="clear" w:color="auto" w:fill="FFFFFF"/>
        </w:rPr>
        <w:t>图像是一个</w:t>
      </w:r>
      <w:r w:rsidRPr="00C74ABD">
        <w:rPr>
          <w:rFonts w:ascii="微软雅黑" w:eastAsia="微软雅黑" w:hAnsi="微软雅黑" w:hint="eastAsia"/>
          <w:color w:val="FF0000"/>
          <w:sz w:val="24"/>
          <w:szCs w:val="24"/>
          <w:shd w:val="clear" w:color="auto" w:fill="FFFFFF"/>
        </w:rPr>
        <w:t>二维</w:t>
      </w:r>
      <w:r w:rsidRPr="00C74ABD">
        <w:rPr>
          <w:rFonts w:ascii="微软雅黑" w:eastAsia="微软雅黑" w:hAnsi="微软雅黑" w:hint="eastAsia"/>
          <w:color w:val="4D4D4D"/>
          <w:sz w:val="24"/>
          <w:szCs w:val="24"/>
          <w:shd w:val="clear" w:color="auto" w:fill="FFFFFF"/>
        </w:rPr>
        <w:t>的信号，所以对它进行二维的傅里叶变换，对于M</w:t>
      </w:r>
      <w:r w:rsidR="00C74ABD" w:rsidRPr="00C74ABD">
        <w:rPr>
          <w:rFonts w:ascii="微软雅黑" w:eastAsia="微软雅黑" w:hAnsi="微软雅黑" w:hint="eastAsia"/>
          <w:color w:val="4D4D4D"/>
          <w:sz w:val="24"/>
          <w:szCs w:val="24"/>
          <w:shd w:val="clear" w:color="auto" w:fill="FFFFFF"/>
        </w:rPr>
        <w:t>*</w:t>
      </w:r>
      <w:r w:rsidRPr="00C74ABD">
        <w:rPr>
          <w:rFonts w:ascii="微软雅黑" w:eastAsia="微软雅黑" w:hAnsi="微软雅黑" w:hint="eastAsia"/>
          <w:color w:val="4D4D4D"/>
          <w:sz w:val="24"/>
          <w:szCs w:val="24"/>
          <w:shd w:val="clear" w:color="auto" w:fill="FFFFFF"/>
        </w:rPr>
        <w:t>N的一幅图像的离散二维傅里叶变换，公式如下：</w:t>
      </w:r>
    </w:p>
    <w:p w14:paraId="55F05E63" w14:textId="34FD066D" w:rsidR="008D3711" w:rsidRDefault="008D3711" w:rsidP="008D3711">
      <w:pPr>
        <w:ind w:firstLine="420"/>
        <w:rPr>
          <w:sz w:val="22"/>
          <w:szCs w:val="24"/>
        </w:rPr>
      </w:pPr>
      <w:r>
        <w:rPr>
          <w:noProof/>
        </w:rPr>
        <w:drawing>
          <wp:inline distT="0" distB="0" distL="0" distR="0" wp14:anchorId="1E0912B6" wp14:editId="7860CF48">
            <wp:extent cx="5274310" cy="10204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20445"/>
                    </a:xfrm>
                    <a:prstGeom prst="rect">
                      <a:avLst/>
                    </a:prstGeom>
                    <a:noFill/>
                    <a:ln>
                      <a:noFill/>
                    </a:ln>
                  </pic:spPr>
                </pic:pic>
              </a:graphicData>
            </a:graphic>
          </wp:inline>
        </w:drawing>
      </w:r>
    </w:p>
    <w:p w14:paraId="03FD58EC" w14:textId="2F6F92B8" w:rsidR="008D3711" w:rsidRDefault="008D3711" w:rsidP="008D3711">
      <w:pPr>
        <w:rPr>
          <w:sz w:val="22"/>
          <w:szCs w:val="24"/>
        </w:rPr>
      </w:pPr>
    </w:p>
    <w:p w14:paraId="665C6E83" w14:textId="63907C5D" w:rsidR="003B4285" w:rsidRPr="003B4285" w:rsidRDefault="003B4285" w:rsidP="008D3711">
      <w:pPr>
        <w:rPr>
          <w:b/>
          <w:bCs/>
          <w:sz w:val="24"/>
          <w:szCs w:val="28"/>
        </w:rPr>
      </w:pPr>
      <w:r w:rsidRPr="003B4285">
        <w:rPr>
          <w:rFonts w:hint="eastAsia"/>
          <w:b/>
          <w:bCs/>
          <w:sz w:val="24"/>
          <w:szCs w:val="28"/>
        </w:rPr>
        <w:t>二：图像中傅立叶变换的物理意义</w:t>
      </w:r>
    </w:p>
    <w:p w14:paraId="07ECE0E4" w14:textId="12CD36F1" w:rsidR="003B4285" w:rsidRDefault="003B4285" w:rsidP="003B4285">
      <w:pPr>
        <w:ind w:firstLine="420"/>
        <w:rPr>
          <w:sz w:val="22"/>
          <w:szCs w:val="24"/>
        </w:rPr>
      </w:pPr>
      <w:r w:rsidRPr="009119B7">
        <w:rPr>
          <w:rFonts w:ascii="Times New Roman" w:hAnsi="Times New Roman" w:cs="Times New Roman"/>
          <w:color w:val="FF0000"/>
          <w:sz w:val="27"/>
          <w:szCs w:val="27"/>
          <w:shd w:val="clear" w:color="auto" w:fill="FFFFFF"/>
        </w:rPr>
        <w:t>图像的频率是表征图像中灰度变化剧烈程度的指标</w:t>
      </w:r>
      <w:r>
        <w:rPr>
          <w:rFonts w:ascii="Times New Roman" w:hAnsi="Times New Roman" w:cs="Times New Roman"/>
          <w:color w:val="333333"/>
          <w:sz w:val="27"/>
          <w:szCs w:val="27"/>
          <w:shd w:val="clear" w:color="auto" w:fill="FFFFFF"/>
        </w:rPr>
        <w:t>，是灰度在平面空间上的</w:t>
      </w:r>
      <w:r w:rsidRPr="009119B7">
        <w:rPr>
          <w:rFonts w:ascii="Times New Roman" w:hAnsi="Times New Roman" w:cs="Times New Roman"/>
          <w:color w:val="FF0000"/>
          <w:sz w:val="27"/>
          <w:szCs w:val="27"/>
          <w:shd w:val="clear" w:color="auto" w:fill="FFFFFF"/>
        </w:rPr>
        <w:t>梯度</w:t>
      </w:r>
      <w:r>
        <w:rPr>
          <w:rFonts w:ascii="Times New Roman" w:hAnsi="Times New Roman" w:cs="Times New Roman"/>
          <w:color w:val="333333"/>
          <w:sz w:val="27"/>
          <w:szCs w:val="27"/>
          <w:shd w:val="clear" w:color="auto" w:fill="FFFFFF"/>
        </w:rPr>
        <w:t>。如：大面积的沙漠在图像中是一片灰度变化缓慢的区域</w:t>
      </w:r>
      <w:r w:rsidRPr="003B4285">
        <w:rPr>
          <w:rFonts w:ascii="Times New Roman" w:hAnsi="Times New Roman" w:cs="Times New Roman" w:hint="eastAsia"/>
          <w:color w:val="333333"/>
          <w:sz w:val="27"/>
          <w:szCs w:val="27"/>
          <w:highlight w:val="yellow"/>
          <w:shd w:val="clear" w:color="auto" w:fill="FFFFFF"/>
        </w:rPr>
        <w:t>（颜色变化不剧烈，大致是一个颜色）</w:t>
      </w:r>
      <w:r>
        <w:rPr>
          <w:rFonts w:ascii="Times New Roman" w:hAnsi="Times New Roman" w:cs="Times New Roman"/>
          <w:color w:val="333333"/>
          <w:sz w:val="27"/>
          <w:szCs w:val="27"/>
          <w:shd w:val="clear" w:color="auto" w:fill="FFFFFF"/>
        </w:rPr>
        <w:t>，</w:t>
      </w:r>
      <w:r w:rsidR="009119B7">
        <w:rPr>
          <w:rFonts w:ascii="Times New Roman" w:hAnsi="Times New Roman" w:cs="Times New Roman" w:hint="eastAsia"/>
          <w:color w:val="333333"/>
          <w:sz w:val="27"/>
          <w:szCs w:val="27"/>
          <w:shd w:val="clear" w:color="auto" w:fill="FFFFFF"/>
        </w:rPr>
        <w:t>所以</w:t>
      </w:r>
      <w:r>
        <w:rPr>
          <w:rFonts w:ascii="Times New Roman" w:hAnsi="Times New Roman" w:cs="Times New Roman"/>
          <w:color w:val="333333"/>
          <w:sz w:val="27"/>
          <w:szCs w:val="27"/>
          <w:shd w:val="clear" w:color="auto" w:fill="FFFFFF"/>
        </w:rPr>
        <w:t>对应的频率值很低；而对于地表属性</w:t>
      </w:r>
      <w:r w:rsidRPr="00CC3C64">
        <w:rPr>
          <w:rFonts w:ascii="Times New Roman" w:hAnsi="Times New Roman" w:cs="Times New Roman"/>
          <w:color w:val="FF0000"/>
          <w:sz w:val="27"/>
          <w:szCs w:val="27"/>
          <w:shd w:val="clear" w:color="auto" w:fill="FFFFFF"/>
        </w:rPr>
        <w:t>变换剧烈</w:t>
      </w:r>
      <w:r>
        <w:rPr>
          <w:rFonts w:ascii="Times New Roman" w:hAnsi="Times New Roman" w:cs="Times New Roman"/>
          <w:color w:val="333333"/>
          <w:sz w:val="27"/>
          <w:szCs w:val="27"/>
          <w:shd w:val="clear" w:color="auto" w:fill="FFFFFF"/>
        </w:rPr>
        <w:t>的边缘区域在图像中是一片灰度变化剧烈的区域，对应的频率值较高。</w:t>
      </w:r>
    </w:p>
    <w:p w14:paraId="2CD62C55" w14:textId="77777777" w:rsidR="003B4285" w:rsidRDefault="003B4285" w:rsidP="008D3711">
      <w:pPr>
        <w:rPr>
          <w:sz w:val="22"/>
          <w:szCs w:val="24"/>
        </w:rPr>
      </w:pPr>
    </w:p>
    <w:p w14:paraId="091849E9" w14:textId="166845EB" w:rsidR="008D3711" w:rsidRDefault="003B4285" w:rsidP="008D3711">
      <w:pPr>
        <w:rPr>
          <w:b/>
          <w:bCs/>
          <w:sz w:val="24"/>
          <w:szCs w:val="28"/>
        </w:rPr>
      </w:pPr>
      <w:r>
        <w:rPr>
          <w:rFonts w:hint="eastAsia"/>
          <w:b/>
          <w:bCs/>
          <w:sz w:val="24"/>
          <w:szCs w:val="28"/>
        </w:rPr>
        <w:t>三</w:t>
      </w:r>
      <w:r w:rsidR="008D3711" w:rsidRPr="008D3711">
        <w:rPr>
          <w:rFonts w:hint="eastAsia"/>
          <w:b/>
          <w:bCs/>
          <w:sz w:val="24"/>
          <w:szCs w:val="28"/>
        </w:rPr>
        <w:t>：图像的物理意义</w:t>
      </w:r>
    </w:p>
    <w:p w14:paraId="6613AA1C" w14:textId="77777777" w:rsidR="005A6D22" w:rsidRDefault="005A6D22" w:rsidP="005A6D22">
      <w:pPr>
        <w:ind w:firstLine="420"/>
        <w:rPr>
          <w:sz w:val="24"/>
          <w:szCs w:val="28"/>
        </w:rPr>
      </w:pPr>
      <w:r w:rsidRPr="005A6D22">
        <w:rPr>
          <w:rFonts w:hint="eastAsia"/>
          <w:sz w:val="24"/>
          <w:szCs w:val="28"/>
        </w:rPr>
        <w:t>我们对于图像做傅里叶变换，</w:t>
      </w:r>
      <w:r>
        <w:rPr>
          <w:rFonts w:hint="eastAsia"/>
          <w:sz w:val="24"/>
          <w:szCs w:val="28"/>
        </w:rPr>
        <w:t>然后可以得到下面的两幅图。</w:t>
      </w:r>
    </w:p>
    <w:p w14:paraId="394EF807" w14:textId="234CE8F4" w:rsidR="005A6D22" w:rsidRPr="005A6D22" w:rsidRDefault="005A6D22" w:rsidP="005A6D22">
      <w:pPr>
        <w:ind w:firstLine="420"/>
        <w:rPr>
          <w:sz w:val="24"/>
          <w:szCs w:val="28"/>
        </w:rPr>
      </w:pPr>
      <w:r>
        <w:rPr>
          <w:rFonts w:hint="eastAsia"/>
          <w:sz w:val="24"/>
          <w:szCs w:val="28"/>
        </w:rPr>
        <w:t>左侧的图是去掉相位信息的</w:t>
      </w:r>
      <w:r w:rsidR="005A202F">
        <w:rPr>
          <w:rFonts w:hint="eastAsia"/>
          <w:sz w:val="24"/>
          <w:szCs w:val="28"/>
        </w:rPr>
        <w:t>频谱图。右侧是有相位的频谱图。由于左侧的图像更加直观，我们常用左侧的图像进行分析。</w:t>
      </w:r>
    </w:p>
    <w:p w14:paraId="09AEB720" w14:textId="2DDD25C3" w:rsidR="008D3711" w:rsidRDefault="008D3711" w:rsidP="008D3711">
      <w:pPr>
        <w:rPr>
          <w:b/>
          <w:bCs/>
          <w:sz w:val="24"/>
          <w:szCs w:val="28"/>
        </w:rPr>
      </w:pPr>
      <w:r>
        <w:rPr>
          <w:noProof/>
        </w:rPr>
        <w:lastRenderedPageBreak/>
        <w:drawing>
          <wp:inline distT="0" distB="0" distL="0" distR="0" wp14:anchorId="2933136E" wp14:editId="17FE6B54">
            <wp:extent cx="5274310" cy="39211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21125"/>
                    </a:xfrm>
                    <a:prstGeom prst="rect">
                      <a:avLst/>
                    </a:prstGeom>
                    <a:noFill/>
                    <a:ln>
                      <a:noFill/>
                    </a:ln>
                  </pic:spPr>
                </pic:pic>
              </a:graphicData>
            </a:graphic>
          </wp:inline>
        </w:drawing>
      </w:r>
    </w:p>
    <w:p w14:paraId="46CBE2E3" w14:textId="50AF44A9" w:rsidR="002F06D9" w:rsidRDefault="002F06D9" w:rsidP="002F06D9">
      <w:pPr>
        <w:rPr>
          <w:sz w:val="24"/>
          <w:szCs w:val="24"/>
        </w:rPr>
      </w:pPr>
      <w:r>
        <w:rPr>
          <w:sz w:val="24"/>
          <w:szCs w:val="24"/>
        </w:rPr>
        <w:tab/>
      </w:r>
      <w:r>
        <w:rPr>
          <w:rFonts w:hint="eastAsia"/>
          <w:sz w:val="24"/>
          <w:szCs w:val="24"/>
        </w:rPr>
        <w:t>如果看不清的话，这里还有一张更好看的：</w:t>
      </w:r>
    </w:p>
    <w:p w14:paraId="6EE9DCE3" w14:textId="7346F9CC" w:rsidR="002F06D9" w:rsidRDefault="002F06D9" w:rsidP="002F06D9">
      <w:pPr>
        <w:rPr>
          <w:sz w:val="24"/>
          <w:szCs w:val="24"/>
        </w:rPr>
      </w:pPr>
      <w:r>
        <w:br/>
      </w:r>
      <w:r>
        <w:rPr>
          <w:noProof/>
        </w:rPr>
        <w:drawing>
          <wp:inline distT="0" distB="0" distL="0" distR="0" wp14:anchorId="15484B2A" wp14:editId="19033AB3">
            <wp:extent cx="4307205" cy="31280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7205" cy="3128010"/>
                    </a:xfrm>
                    <a:prstGeom prst="rect">
                      <a:avLst/>
                    </a:prstGeom>
                    <a:noFill/>
                    <a:ln>
                      <a:noFill/>
                    </a:ln>
                  </pic:spPr>
                </pic:pic>
              </a:graphicData>
            </a:graphic>
          </wp:inline>
        </w:drawing>
      </w:r>
    </w:p>
    <w:p w14:paraId="04E9EA2B" w14:textId="77777777" w:rsidR="0091008E" w:rsidRDefault="0091008E" w:rsidP="002F06D9">
      <w:pPr>
        <w:rPr>
          <w:sz w:val="24"/>
          <w:szCs w:val="24"/>
        </w:rPr>
      </w:pPr>
    </w:p>
    <w:p w14:paraId="4A1DFB0C" w14:textId="16CBFD1A" w:rsidR="002F06D9" w:rsidRPr="002F06D9" w:rsidRDefault="002F06D9" w:rsidP="002F06D9">
      <w:pPr>
        <w:ind w:firstLine="420"/>
        <w:rPr>
          <w:sz w:val="24"/>
          <w:szCs w:val="24"/>
        </w:rPr>
      </w:pPr>
      <w:r w:rsidRPr="002F06D9">
        <w:rPr>
          <w:rFonts w:hint="eastAsia"/>
          <w:sz w:val="24"/>
          <w:szCs w:val="24"/>
        </w:rPr>
        <w:t>低通滤波器可以通过低频分量，滤出高频分量，</w:t>
      </w:r>
      <w:r w:rsidRPr="002F06D9">
        <w:rPr>
          <w:rFonts w:hint="eastAsia"/>
          <w:color w:val="FF0000"/>
          <w:sz w:val="24"/>
          <w:szCs w:val="24"/>
        </w:rPr>
        <w:t>在图像处理领域，低频分量指图像的变化不大的部分</w:t>
      </w:r>
      <w:r w:rsidRPr="002F06D9">
        <w:rPr>
          <w:rFonts w:hint="eastAsia"/>
          <w:sz w:val="24"/>
          <w:szCs w:val="24"/>
        </w:rPr>
        <w:t>；高通滤波器可以通过高频分量，滤出低频分量</w:t>
      </w:r>
      <w:r w:rsidRPr="002F06D9">
        <w:rPr>
          <w:sz w:val="24"/>
          <w:szCs w:val="24"/>
        </w:rPr>
        <w:t>,在图像</w:t>
      </w:r>
      <w:r w:rsidRPr="002F06D9">
        <w:rPr>
          <w:sz w:val="24"/>
          <w:szCs w:val="24"/>
        </w:rPr>
        <w:lastRenderedPageBreak/>
        <w:t>处理领域，</w:t>
      </w:r>
      <w:r w:rsidRPr="002F06D9">
        <w:rPr>
          <w:color w:val="FF0000"/>
          <w:sz w:val="24"/>
          <w:szCs w:val="24"/>
        </w:rPr>
        <w:t>高频分量指图像变化较大的部分</w:t>
      </w:r>
      <w:r w:rsidRPr="002F06D9">
        <w:rPr>
          <w:sz w:val="24"/>
          <w:szCs w:val="24"/>
        </w:rPr>
        <w:t>，</w:t>
      </w:r>
      <w:r w:rsidRPr="002F06D9">
        <w:rPr>
          <w:color w:val="FF0000"/>
          <w:sz w:val="24"/>
          <w:szCs w:val="24"/>
        </w:rPr>
        <w:t>对应图像的边缘、细节、纹理信息</w:t>
      </w:r>
      <w:r w:rsidRPr="002F06D9">
        <w:rPr>
          <w:sz w:val="24"/>
          <w:szCs w:val="24"/>
        </w:rPr>
        <w:t>。</w:t>
      </w:r>
    </w:p>
    <w:p w14:paraId="3373E7C1" w14:textId="051DEC69" w:rsidR="002F06D9" w:rsidRDefault="00AE5EE2" w:rsidP="002F06D9">
      <w:pPr>
        <w:pStyle w:val="a7"/>
        <w:ind w:left="780" w:firstLineChars="0" w:firstLine="0"/>
        <w:rPr>
          <w:sz w:val="24"/>
          <w:szCs w:val="24"/>
        </w:rPr>
      </w:pPr>
      <w:r>
        <w:rPr>
          <w:rFonts w:hint="eastAsia"/>
          <w:sz w:val="24"/>
          <w:szCs w:val="24"/>
        </w:rPr>
        <w:t>有关更细致的滤波器的代码实现：</w:t>
      </w:r>
      <w:hyperlink r:id="rId10" w:history="1">
        <w:r>
          <w:rPr>
            <w:rStyle w:val="a8"/>
          </w:rPr>
          <w:t>https://zhuanlan.zhihu.com/p/29448878</w:t>
        </w:r>
      </w:hyperlink>
    </w:p>
    <w:p w14:paraId="40E15F18" w14:textId="7B34CB9B" w:rsidR="008D3711" w:rsidRPr="008D3711" w:rsidRDefault="00F9269B" w:rsidP="008D3711">
      <w:pPr>
        <w:pStyle w:val="a7"/>
        <w:numPr>
          <w:ilvl w:val="0"/>
          <w:numId w:val="1"/>
        </w:numPr>
        <w:ind w:firstLineChars="0"/>
        <w:rPr>
          <w:sz w:val="24"/>
          <w:szCs w:val="24"/>
        </w:rPr>
      </w:pPr>
      <w:r>
        <w:rPr>
          <w:rFonts w:hint="eastAsia"/>
          <w:sz w:val="24"/>
          <w:szCs w:val="24"/>
        </w:rPr>
        <w:t>（通过低通滤波器）</w:t>
      </w:r>
      <w:r w:rsidR="008D3711" w:rsidRPr="008D3711">
        <w:rPr>
          <w:rFonts w:hint="eastAsia"/>
          <w:sz w:val="24"/>
          <w:szCs w:val="24"/>
        </w:rPr>
        <w:t>如果只保留图像的</w:t>
      </w:r>
      <w:r w:rsidR="008D3711" w:rsidRPr="005A6D22">
        <w:rPr>
          <w:rFonts w:hint="eastAsia"/>
          <w:color w:val="FF0000"/>
          <w:sz w:val="24"/>
          <w:szCs w:val="24"/>
        </w:rPr>
        <w:t>中心点</w:t>
      </w:r>
      <w:r w:rsidR="005A6D22">
        <w:rPr>
          <w:rFonts w:hint="eastAsia"/>
          <w:sz w:val="24"/>
          <w:szCs w:val="24"/>
        </w:rPr>
        <w:t>（低频部分）</w:t>
      </w:r>
      <w:r w:rsidR="008D3711" w:rsidRPr="008D3711">
        <w:rPr>
          <w:rFonts w:hint="eastAsia"/>
          <w:sz w:val="24"/>
          <w:szCs w:val="24"/>
        </w:rPr>
        <w:t>，则图像的细节会丢失，大致轮廓还在，不同区域会有不同的灰度。</w:t>
      </w:r>
    </w:p>
    <w:p w14:paraId="42D0810F" w14:textId="3E4A6935" w:rsidR="008D3711" w:rsidRDefault="008D3711" w:rsidP="008D3711">
      <w:pPr>
        <w:rPr>
          <w:sz w:val="24"/>
          <w:szCs w:val="24"/>
        </w:rPr>
      </w:pPr>
      <w:r>
        <w:rPr>
          <w:noProof/>
        </w:rPr>
        <mc:AlternateContent>
          <mc:Choice Requires="wps">
            <w:drawing>
              <wp:inline distT="0" distB="0" distL="0" distR="0" wp14:anchorId="13747E29" wp14:editId="12D90DA4">
                <wp:extent cx="304800" cy="3048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89396"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lf9AEAAMEDAAAOAAAAZHJzL2Uyb0RvYy54bWysU11u00AQfkfiDqt9J3ZCAsWKU1WtipAK&#10;VGo5wGS9jlfYO8vsJk64DBJvPQTHQVyjs+skpPCGeFnNn7/55pvx/HzbtWKjyRu0pRyPcim0VVgZ&#10;uyrlp/vrF2dS+AC2ghatLuVOe3m+eP5s3rtCT7DBttIkGMT6onelbEJwRZZ51egO/AidtpyskToI&#10;7NIqqwh6Ru/abJLnr7I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2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k++V/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Pr>
          <w:noProof/>
        </w:rPr>
        <w:drawing>
          <wp:inline distT="0" distB="0" distL="0" distR="0" wp14:anchorId="7718B406" wp14:editId="236CF5E2">
            <wp:extent cx="5274310" cy="2021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47B2E48E" w14:textId="282DDF47" w:rsidR="008D3711" w:rsidRPr="008D3711" w:rsidRDefault="00F9269B" w:rsidP="008D3711">
      <w:pPr>
        <w:pStyle w:val="a7"/>
        <w:numPr>
          <w:ilvl w:val="0"/>
          <w:numId w:val="1"/>
        </w:numPr>
        <w:ind w:firstLineChars="0"/>
        <w:rPr>
          <w:sz w:val="24"/>
          <w:szCs w:val="24"/>
        </w:rPr>
      </w:pPr>
      <w:r>
        <w:rPr>
          <w:rFonts w:ascii="微软雅黑" w:eastAsia="微软雅黑" w:hAnsi="微软雅黑" w:hint="eastAsia"/>
          <w:color w:val="4D4D4D"/>
          <w:shd w:val="clear" w:color="auto" w:fill="FFFFFF"/>
        </w:rPr>
        <w:t>（通过高通滤波器）</w:t>
      </w:r>
      <w:r w:rsidR="008D3711">
        <w:rPr>
          <w:rFonts w:ascii="微软雅黑" w:eastAsia="微软雅黑" w:hAnsi="微软雅黑" w:hint="eastAsia"/>
          <w:color w:val="4D4D4D"/>
          <w:shd w:val="clear" w:color="auto" w:fill="FFFFFF"/>
        </w:rPr>
        <w:t>如果保留远离中心的点，而去掉中心的幅度，则保留着图像的细节，而不同区域的灰度一样</w:t>
      </w:r>
      <w:r>
        <w:rPr>
          <w:rFonts w:ascii="微软雅黑" w:eastAsia="微软雅黑" w:hAnsi="微软雅黑" w:hint="eastAsia"/>
          <w:color w:val="4D4D4D"/>
          <w:shd w:val="clear" w:color="auto" w:fill="FFFFFF"/>
        </w:rPr>
        <w:t>。</w:t>
      </w:r>
    </w:p>
    <w:p w14:paraId="036A811F" w14:textId="1BA1A058" w:rsidR="008D3711" w:rsidRDefault="008D3711" w:rsidP="008D3711">
      <w:pPr>
        <w:pStyle w:val="a7"/>
        <w:ind w:left="780" w:firstLineChars="0" w:firstLine="0"/>
        <w:rPr>
          <w:sz w:val="24"/>
          <w:szCs w:val="24"/>
        </w:rPr>
      </w:pPr>
      <w:r>
        <w:rPr>
          <w:noProof/>
        </w:rPr>
        <mc:AlternateContent>
          <mc:Choice Requires="wps">
            <w:drawing>
              <wp:inline distT="0" distB="0" distL="0" distR="0" wp14:anchorId="35391BE5" wp14:editId="49E8FB37">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925D4"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Pr>
          <w:noProof/>
        </w:rPr>
        <w:drawing>
          <wp:inline distT="0" distB="0" distL="0" distR="0" wp14:anchorId="6AEFF95B" wp14:editId="1EA156AA">
            <wp:extent cx="5274310" cy="2061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65CD84D8" w14:textId="0A538AC4" w:rsidR="003B4285" w:rsidRDefault="003B4285" w:rsidP="00F9269B">
      <w:pPr>
        <w:pStyle w:val="a7"/>
        <w:numPr>
          <w:ilvl w:val="0"/>
          <w:numId w:val="1"/>
        </w:numPr>
        <w:ind w:firstLineChars="0"/>
        <w:rPr>
          <w:sz w:val="24"/>
          <w:szCs w:val="24"/>
        </w:rPr>
      </w:pPr>
      <w:r w:rsidRPr="003B4285">
        <w:rPr>
          <w:rFonts w:hint="eastAsia"/>
          <w:sz w:val="24"/>
          <w:szCs w:val="24"/>
        </w:rPr>
        <w:t>这就得出了一个结论：傅里叶变换后的白色部分（即幅度较大的低频部分），表示的是图像中慢变化的特性，或者说是灰度变化缓慢的特性（低频部分）。傅里叶变换后的黑色部分（即幅度低的高频部分），表示图像中</w:t>
      </w:r>
      <w:r w:rsidRPr="003B4285">
        <w:rPr>
          <w:rFonts w:hint="eastAsia"/>
          <w:sz w:val="24"/>
          <w:szCs w:val="24"/>
        </w:rPr>
        <w:lastRenderedPageBreak/>
        <w:t>快变化的特性，或者说是灰度变化快的特性（高频部分）。</w:t>
      </w:r>
    </w:p>
    <w:p w14:paraId="41FF44F0" w14:textId="38F19BFA" w:rsidR="00F9269B" w:rsidRPr="00AE5EE2" w:rsidRDefault="00AE5EE2" w:rsidP="00AE5EE2">
      <w:pPr>
        <w:rPr>
          <w:b/>
          <w:bCs/>
          <w:sz w:val="28"/>
          <w:szCs w:val="28"/>
        </w:rPr>
      </w:pPr>
      <w:r w:rsidRPr="00AE5EE2">
        <w:rPr>
          <w:rFonts w:hint="eastAsia"/>
          <w:b/>
          <w:bCs/>
          <w:sz w:val="28"/>
          <w:szCs w:val="28"/>
        </w:rPr>
        <w:t>4. 用频域拉普拉斯算子对此图像进行锐化处理。</w:t>
      </w:r>
    </w:p>
    <w:p w14:paraId="4C92F175" w14:textId="4CF5D826" w:rsidR="00AE5EE2" w:rsidRDefault="00AE5EE2" w:rsidP="00AE5EE2">
      <w:pPr>
        <w:rPr>
          <w:b/>
          <w:bCs/>
          <w:sz w:val="24"/>
          <w:szCs w:val="24"/>
        </w:rPr>
      </w:pPr>
      <w:r>
        <w:rPr>
          <w:rFonts w:hint="eastAsia"/>
          <w:b/>
          <w:bCs/>
          <w:sz w:val="24"/>
          <w:szCs w:val="24"/>
        </w:rPr>
        <w:t xml:space="preserve">举例来说：（详细代码在 </w:t>
      </w:r>
      <w:hyperlink r:id="rId13" w:history="1">
        <w:r>
          <w:rPr>
            <w:rStyle w:val="a8"/>
          </w:rPr>
          <w:t>https://blog.csdn.net/wulafly/article/details/53225255</w:t>
        </w:r>
      </w:hyperlink>
      <w:r>
        <w:rPr>
          <w:rFonts w:hint="eastAsia"/>
          <w:b/>
          <w:bCs/>
          <w:sz w:val="24"/>
          <w:szCs w:val="24"/>
        </w:rPr>
        <w:t>）</w:t>
      </w:r>
    </w:p>
    <w:p w14:paraId="2E018707" w14:textId="55EEFDFF" w:rsidR="00AE5EE2" w:rsidRPr="00AE5EE2" w:rsidRDefault="00AE5EE2" w:rsidP="00AE5EE2">
      <w:pPr>
        <w:rPr>
          <w:b/>
          <w:bCs/>
          <w:sz w:val="24"/>
          <w:szCs w:val="24"/>
        </w:rPr>
      </w:pPr>
      <w:r w:rsidRPr="00AE5EE2">
        <w:rPr>
          <w:rFonts w:hint="eastAsia"/>
          <w:b/>
          <w:bCs/>
          <w:sz w:val="24"/>
          <w:szCs w:val="24"/>
        </w:rPr>
        <w:t>（1）计算并画出此图像的中心化频率谱。</w:t>
      </w:r>
    </w:p>
    <w:p w14:paraId="07348E94" w14:textId="5D44A883" w:rsidR="00AE5EE2" w:rsidRDefault="00AE5EE2" w:rsidP="00AE5EE2">
      <w:pPr>
        <w:rPr>
          <w:sz w:val="24"/>
          <w:szCs w:val="24"/>
        </w:rPr>
      </w:pPr>
      <w:r>
        <w:rPr>
          <w:noProof/>
        </w:rPr>
        <w:drawing>
          <wp:inline distT="0" distB="0" distL="0" distR="0" wp14:anchorId="3B9745E0" wp14:editId="0B0C9E8C">
            <wp:extent cx="5274310" cy="2580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54D20342" w14:textId="26FB6684" w:rsidR="00AE5EE2" w:rsidRPr="00AE5EE2" w:rsidRDefault="00AE5EE2" w:rsidP="00AE5EE2">
      <w:pPr>
        <w:rPr>
          <w:b/>
          <w:bCs/>
          <w:sz w:val="24"/>
          <w:szCs w:val="24"/>
        </w:rPr>
      </w:pPr>
      <w:r w:rsidRPr="00AE5EE2">
        <w:rPr>
          <w:rFonts w:hint="eastAsia"/>
          <w:b/>
          <w:bCs/>
          <w:sz w:val="24"/>
          <w:szCs w:val="24"/>
        </w:rPr>
        <w:t>（2）</w:t>
      </w:r>
      <w:r w:rsidRPr="00AE5EE2">
        <w:rPr>
          <w:rFonts w:ascii="微软雅黑" w:eastAsia="微软雅黑" w:hAnsi="微软雅黑" w:hint="eastAsia"/>
          <w:b/>
          <w:bCs/>
          <w:color w:val="4D4D4D"/>
          <w:shd w:val="clear" w:color="auto" w:fill="FFFFFF"/>
        </w:rPr>
        <w:t>分别用高斯低通和高斯高通滤波器对图像进行频域处理。</w:t>
      </w:r>
    </w:p>
    <w:p w14:paraId="3A2BEED1" w14:textId="77960BC8" w:rsidR="00AE5EE2" w:rsidRDefault="00AE5EE2" w:rsidP="00AE5EE2">
      <w:pPr>
        <w:rPr>
          <w:sz w:val="24"/>
          <w:szCs w:val="24"/>
        </w:rPr>
      </w:pPr>
      <w:r>
        <w:rPr>
          <w:noProof/>
        </w:rPr>
        <w:drawing>
          <wp:inline distT="0" distB="0" distL="0" distR="0" wp14:anchorId="5BD93C93" wp14:editId="41B5D415">
            <wp:extent cx="5274310" cy="2580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0E43077B" w14:textId="482F76A0" w:rsidR="00AE5EE2" w:rsidRDefault="00AE5EE2" w:rsidP="00AE5EE2">
      <w:pPr>
        <w:rPr>
          <w:sz w:val="24"/>
          <w:szCs w:val="24"/>
        </w:rPr>
      </w:pPr>
      <w:r>
        <w:rPr>
          <w:rFonts w:ascii="微软雅黑" w:eastAsia="微软雅黑" w:hAnsi="微软雅黑" w:hint="eastAsia"/>
          <w:b/>
          <w:bCs/>
          <w:color w:val="4D4D4D"/>
          <w:sz w:val="22"/>
          <w:szCs w:val="24"/>
          <w:shd w:val="clear" w:color="auto" w:fill="FFFFFF"/>
        </w:rPr>
        <w:t>（</w:t>
      </w:r>
      <w:r w:rsidRPr="00AE5EE2">
        <w:rPr>
          <w:rFonts w:ascii="微软雅黑" w:eastAsia="微软雅黑" w:hAnsi="微软雅黑"/>
          <w:b/>
          <w:bCs/>
          <w:color w:val="4D4D4D"/>
          <w:sz w:val="22"/>
          <w:szCs w:val="24"/>
          <w:shd w:val="clear" w:color="auto" w:fill="FFFFFF"/>
        </w:rPr>
        <w:t>3</w:t>
      </w:r>
      <w:r>
        <w:rPr>
          <w:rFonts w:ascii="微软雅黑" w:eastAsia="微软雅黑" w:hAnsi="微软雅黑" w:hint="eastAsia"/>
          <w:b/>
          <w:bCs/>
          <w:color w:val="4D4D4D"/>
          <w:sz w:val="22"/>
          <w:szCs w:val="24"/>
          <w:shd w:val="clear" w:color="auto" w:fill="FFFFFF"/>
        </w:rPr>
        <w:t>）</w:t>
      </w:r>
      <w:r w:rsidRPr="00AE5EE2">
        <w:rPr>
          <w:rFonts w:ascii="微软雅黑" w:eastAsia="微软雅黑" w:hAnsi="微软雅黑"/>
          <w:b/>
          <w:bCs/>
          <w:color w:val="4D4D4D"/>
          <w:sz w:val="22"/>
          <w:szCs w:val="24"/>
          <w:shd w:val="clear" w:color="auto" w:fill="FFFFFF"/>
        </w:rPr>
        <w:t>.用频域拉普拉斯算子对此图像进行锐化处理。</w:t>
      </w:r>
    </w:p>
    <w:p w14:paraId="7E677679" w14:textId="4E039D11" w:rsidR="00AE5EE2" w:rsidRDefault="00AE5EE2" w:rsidP="00AE5EE2">
      <w:pPr>
        <w:rPr>
          <w:sz w:val="24"/>
          <w:szCs w:val="24"/>
        </w:rPr>
      </w:pPr>
      <w:r>
        <w:rPr>
          <w:rFonts w:ascii="微软雅黑" w:eastAsia="微软雅黑" w:hAnsi="微软雅黑" w:hint="eastAsia"/>
          <w:color w:val="4D4D4D"/>
          <w:shd w:val="clear" w:color="auto" w:fill="FFFFFF"/>
        </w:rPr>
        <w:t> </w:t>
      </w:r>
      <w:r>
        <w:rPr>
          <w:noProof/>
        </w:rPr>
        <w:lastRenderedPageBreak/>
        <w:drawing>
          <wp:inline distT="0" distB="0" distL="0" distR="0" wp14:anchorId="53771748" wp14:editId="7DDE2378">
            <wp:extent cx="5274310" cy="25800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0A26CD0" w14:textId="323541A1" w:rsidR="00AE5EE2" w:rsidRDefault="00AE5EE2" w:rsidP="00AE5EE2">
      <w:pPr>
        <w:rPr>
          <w:sz w:val="24"/>
          <w:szCs w:val="24"/>
        </w:rPr>
      </w:pPr>
    </w:p>
    <w:p w14:paraId="40237DB4" w14:textId="77777777" w:rsidR="00AE5EE2" w:rsidRPr="00AE5EE2" w:rsidRDefault="00AE5EE2" w:rsidP="00AE5EE2">
      <w:pPr>
        <w:rPr>
          <w:sz w:val="24"/>
          <w:szCs w:val="24"/>
        </w:rPr>
      </w:pPr>
    </w:p>
    <w:p w14:paraId="5E0705CB" w14:textId="5DAC5DE8" w:rsidR="00F9269B" w:rsidRDefault="00F9269B" w:rsidP="00F9269B">
      <w:pPr>
        <w:rPr>
          <w:b/>
          <w:bCs/>
          <w:sz w:val="24"/>
          <w:szCs w:val="24"/>
        </w:rPr>
      </w:pPr>
      <w:r w:rsidRPr="00F9269B">
        <w:rPr>
          <w:rFonts w:hint="eastAsia"/>
          <w:b/>
          <w:bCs/>
          <w:sz w:val="24"/>
          <w:szCs w:val="24"/>
          <w:highlight w:val="yellow"/>
        </w:rPr>
        <w:t>四：数学意义</w:t>
      </w:r>
      <w:r>
        <w:rPr>
          <w:rFonts w:hint="eastAsia"/>
          <w:b/>
          <w:bCs/>
          <w:sz w:val="24"/>
          <w:szCs w:val="24"/>
          <w:highlight w:val="yellow"/>
        </w:rPr>
        <w:t>（这部分可以不放在P</w:t>
      </w:r>
      <w:r>
        <w:rPr>
          <w:b/>
          <w:bCs/>
          <w:sz w:val="24"/>
          <w:szCs w:val="24"/>
          <w:highlight w:val="yellow"/>
        </w:rPr>
        <w:t>PT</w:t>
      </w:r>
      <w:r>
        <w:rPr>
          <w:rFonts w:hint="eastAsia"/>
          <w:b/>
          <w:bCs/>
          <w:sz w:val="24"/>
          <w:szCs w:val="24"/>
          <w:highlight w:val="yellow"/>
        </w:rPr>
        <w:t>上，作为拓展处理）</w:t>
      </w:r>
    </w:p>
    <w:p w14:paraId="79DFE23B" w14:textId="77777777" w:rsidR="00F9269B" w:rsidRPr="00F9269B" w:rsidRDefault="00F9269B" w:rsidP="00F9269B">
      <w:pPr>
        <w:ind w:firstLine="420"/>
        <w:rPr>
          <w:sz w:val="24"/>
          <w:szCs w:val="24"/>
        </w:rPr>
      </w:pPr>
      <w:r w:rsidRPr="00F9269B">
        <w:rPr>
          <w:rFonts w:hint="eastAsia"/>
          <w:sz w:val="24"/>
          <w:szCs w:val="24"/>
        </w:rPr>
        <w:t>傅立叶变换以前，图像（未压缩的位图）是由对在连续空间（现实空间，</w:t>
      </w:r>
      <w:r w:rsidRPr="00F9269B">
        <w:rPr>
          <w:rFonts w:hint="eastAsia"/>
          <w:sz w:val="24"/>
          <w:szCs w:val="24"/>
          <w:highlight w:val="yellow"/>
        </w:rPr>
        <w:t>我们也称为“空域”</w:t>
      </w:r>
      <w:r w:rsidRPr="00F9269B">
        <w:rPr>
          <w:rFonts w:hint="eastAsia"/>
          <w:sz w:val="24"/>
          <w:szCs w:val="24"/>
        </w:rPr>
        <w:t>）上的采样得到一系列点的集合，我们习惯用一个二维矩阵（</w:t>
      </w:r>
      <w:r w:rsidRPr="00F9269B">
        <w:rPr>
          <w:rFonts w:hint="eastAsia"/>
          <w:sz w:val="24"/>
          <w:szCs w:val="24"/>
          <w:highlight w:val="yellow"/>
        </w:rPr>
        <w:t>因为图像是个二维平面</w:t>
      </w:r>
      <w:r w:rsidRPr="00F9269B">
        <w:rPr>
          <w:rFonts w:hint="eastAsia"/>
          <w:sz w:val="24"/>
          <w:szCs w:val="24"/>
        </w:rPr>
        <w:t>）表示空间上各点，则图像可由</w:t>
      </w:r>
      <w:r w:rsidRPr="00F9269B">
        <w:rPr>
          <w:sz w:val="24"/>
          <w:szCs w:val="24"/>
        </w:rPr>
        <w:t>z=f(x,y)来表示。由于空间是三维的，图像是二维的，因此</w:t>
      </w:r>
      <w:r w:rsidRPr="00F9269B">
        <w:rPr>
          <w:sz w:val="24"/>
          <w:szCs w:val="24"/>
          <w:highlight w:val="yellow"/>
        </w:rPr>
        <w:t>空间中物体在另一个维度上的关系就由梯度来表示</w:t>
      </w:r>
      <w:r w:rsidRPr="00F9269B">
        <w:rPr>
          <w:sz w:val="24"/>
          <w:szCs w:val="24"/>
        </w:rPr>
        <w:t>，这样我们可以通过观察图像得知物体在三维空间中的对应关系。</w:t>
      </w:r>
    </w:p>
    <w:p w14:paraId="5F9231DD" w14:textId="77777777" w:rsidR="00475E9B" w:rsidRDefault="00F9269B" w:rsidP="00F9269B">
      <w:pPr>
        <w:ind w:firstLine="420"/>
        <w:rPr>
          <w:sz w:val="24"/>
          <w:szCs w:val="24"/>
        </w:rPr>
      </w:pPr>
      <w:r w:rsidRPr="00F9269B">
        <w:rPr>
          <w:sz w:val="24"/>
          <w:szCs w:val="24"/>
        </w:rPr>
        <w:t>为什么要提梯度？因为</w:t>
      </w:r>
      <w:r w:rsidRPr="00475E9B">
        <w:rPr>
          <w:color w:val="FF0000"/>
          <w:sz w:val="24"/>
          <w:szCs w:val="24"/>
          <w:highlight w:val="yellow"/>
        </w:rPr>
        <w:t>实际上对图像进行二维傅立叶变换得到频谱图，就是图像梯度的分布图</w:t>
      </w:r>
      <w:r w:rsidRPr="00F9269B">
        <w:rPr>
          <w:sz w:val="24"/>
          <w:szCs w:val="24"/>
        </w:rPr>
        <w:t>，当然频谱图上的各点与图像上各点并不存在一一对应的关系，即使在不移频的情况下也是没有。</w:t>
      </w:r>
      <w:r w:rsidRPr="00475E9B">
        <w:rPr>
          <w:sz w:val="24"/>
          <w:szCs w:val="24"/>
        </w:rPr>
        <w:t>傅立叶频谱图上我们看到的</w:t>
      </w:r>
      <w:r w:rsidRPr="00475E9B">
        <w:rPr>
          <w:color w:val="FF0000"/>
          <w:sz w:val="24"/>
          <w:szCs w:val="24"/>
        </w:rPr>
        <w:t>明暗不一的亮点，实</w:t>
      </w:r>
      <w:r w:rsidRPr="00475E9B">
        <w:rPr>
          <w:rFonts w:hint="eastAsia"/>
          <w:color w:val="FF0000"/>
          <w:sz w:val="24"/>
          <w:szCs w:val="24"/>
        </w:rPr>
        <w:t>际上图像上某一点与邻域点差异的强弱，即梯度的大小，也即该点的频率的大小</w:t>
      </w:r>
      <w:r w:rsidRPr="00475E9B">
        <w:rPr>
          <w:rFonts w:hint="eastAsia"/>
          <w:sz w:val="24"/>
          <w:szCs w:val="24"/>
        </w:rPr>
        <w:t>（可以这么理解，图像中的</w:t>
      </w:r>
      <w:r w:rsidRPr="00475E9B">
        <w:rPr>
          <w:rFonts w:hint="eastAsia"/>
          <w:color w:val="FF0000"/>
          <w:sz w:val="24"/>
          <w:szCs w:val="24"/>
        </w:rPr>
        <w:t>低频部分指低梯度的点</w:t>
      </w:r>
      <w:r w:rsidRPr="00475E9B">
        <w:rPr>
          <w:rFonts w:hint="eastAsia"/>
          <w:sz w:val="24"/>
          <w:szCs w:val="24"/>
        </w:rPr>
        <w:t>，高频部分相反）</w:t>
      </w:r>
      <w:r w:rsidRPr="00F9269B">
        <w:rPr>
          <w:rFonts w:hint="eastAsia"/>
          <w:sz w:val="24"/>
          <w:szCs w:val="24"/>
        </w:rPr>
        <w:t>。一般来讲，</w:t>
      </w:r>
      <w:r w:rsidRPr="00475E9B">
        <w:rPr>
          <w:rFonts w:hint="eastAsia"/>
          <w:sz w:val="24"/>
          <w:szCs w:val="24"/>
          <w:highlight w:val="yellow"/>
        </w:rPr>
        <w:t>梯度大则该点的亮度强，否则该点亮度弱</w:t>
      </w:r>
      <w:r w:rsidRPr="00F9269B">
        <w:rPr>
          <w:rFonts w:hint="eastAsia"/>
          <w:sz w:val="24"/>
          <w:szCs w:val="24"/>
        </w:rPr>
        <w:t>。</w:t>
      </w:r>
    </w:p>
    <w:p w14:paraId="5B1D9874" w14:textId="77777777" w:rsidR="00475E9B" w:rsidRDefault="00F9269B" w:rsidP="00F9269B">
      <w:pPr>
        <w:ind w:firstLine="420"/>
        <w:rPr>
          <w:sz w:val="24"/>
          <w:szCs w:val="24"/>
        </w:rPr>
      </w:pPr>
      <w:r w:rsidRPr="00F9269B">
        <w:rPr>
          <w:rFonts w:hint="eastAsia"/>
          <w:sz w:val="24"/>
          <w:szCs w:val="24"/>
        </w:rPr>
        <w:t>这样通过观察傅立叶变换后的频谱图，也叫功率图，我们首先就可以看出，</w:t>
      </w:r>
      <w:r w:rsidRPr="00F9269B">
        <w:rPr>
          <w:rFonts w:hint="eastAsia"/>
          <w:sz w:val="24"/>
          <w:szCs w:val="24"/>
        </w:rPr>
        <w:lastRenderedPageBreak/>
        <w:t>图像的能量分布，如果频谱图中暗的点数更多</w:t>
      </w:r>
      <w:r w:rsidR="00475E9B">
        <w:rPr>
          <w:rFonts w:hint="eastAsia"/>
          <w:sz w:val="24"/>
          <w:szCs w:val="24"/>
        </w:rPr>
        <w:t>（</w:t>
      </w:r>
      <w:r w:rsidR="00475E9B" w:rsidRPr="00475E9B">
        <w:rPr>
          <w:rFonts w:hint="eastAsia"/>
          <w:sz w:val="24"/>
          <w:szCs w:val="24"/>
          <w:highlight w:val="yellow"/>
        </w:rPr>
        <w:t>梯度变化不强烈的点多</w:t>
      </w:r>
      <w:r w:rsidR="00475E9B">
        <w:rPr>
          <w:rFonts w:hint="eastAsia"/>
          <w:sz w:val="24"/>
          <w:szCs w:val="24"/>
        </w:rPr>
        <w:t>）</w:t>
      </w:r>
      <w:r w:rsidRPr="00F9269B">
        <w:rPr>
          <w:rFonts w:hint="eastAsia"/>
          <w:sz w:val="24"/>
          <w:szCs w:val="24"/>
        </w:rPr>
        <w:t>，那么实际图像是比较柔和的（因为各点与邻域差异都不大，梯度相对较小），反之，如果频谱图中亮的点数多，那么实际图像一定是尖锐的，边界分明且边界两边像素差异较大的。</w:t>
      </w:r>
    </w:p>
    <w:p w14:paraId="389B8458" w14:textId="0C528E32" w:rsidR="00F9269B" w:rsidRDefault="00F9269B" w:rsidP="00F9269B">
      <w:pPr>
        <w:ind w:firstLine="420"/>
        <w:rPr>
          <w:sz w:val="24"/>
          <w:szCs w:val="24"/>
        </w:rPr>
      </w:pPr>
      <w:r w:rsidRPr="00F9269B">
        <w:rPr>
          <w:rFonts w:hint="eastAsia"/>
          <w:sz w:val="24"/>
          <w:szCs w:val="24"/>
        </w:rPr>
        <w:t>对频谱移频到原点以后，可以看出图像的频率分布是以原点为圆心，对称分布的。将频谱移频到圆心除了可以</w:t>
      </w:r>
      <w:r w:rsidRPr="00475E9B">
        <w:rPr>
          <w:rFonts w:hint="eastAsia"/>
          <w:sz w:val="24"/>
          <w:szCs w:val="24"/>
          <w:highlight w:val="yellow"/>
        </w:rPr>
        <w:t>清晰地看出图像频率分布</w:t>
      </w:r>
      <w:r w:rsidRPr="00F9269B">
        <w:rPr>
          <w:rFonts w:hint="eastAsia"/>
          <w:sz w:val="24"/>
          <w:szCs w:val="24"/>
        </w:rPr>
        <w:t>以外，还有一个好处，它可以</w:t>
      </w:r>
      <w:r w:rsidRPr="00475E9B">
        <w:rPr>
          <w:rFonts w:hint="eastAsia"/>
          <w:sz w:val="24"/>
          <w:szCs w:val="24"/>
          <w:highlight w:val="yellow"/>
        </w:rPr>
        <w:t>分离出有周期性规律的干扰信号</w:t>
      </w:r>
      <w:r w:rsidRPr="00F9269B">
        <w:rPr>
          <w:rFonts w:hint="eastAsia"/>
          <w:sz w:val="24"/>
          <w:szCs w:val="24"/>
        </w:rPr>
        <w:t>，比如正弦干扰，一副带有正弦干扰，移频到原点的频谱图上可以看出除了中心以外还存在以某一点为中心，对称分布的亮点集合，这个集合就是干扰噪音产生的，这时可以很直观的通过在该位置放置带阻滤波器消除干扰</w:t>
      </w:r>
      <w:r w:rsidR="001557E7">
        <w:rPr>
          <w:rFonts w:hint="eastAsia"/>
          <w:sz w:val="24"/>
          <w:szCs w:val="24"/>
        </w:rPr>
        <w:t>。</w:t>
      </w:r>
    </w:p>
    <w:p w14:paraId="5625DDF8" w14:textId="77777777" w:rsidR="002F06D9" w:rsidRDefault="002F06D9" w:rsidP="002F06D9">
      <w:pPr>
        <w:rPr>
          <w:sz w:val="24"/>
          <w:szCs w:val="24"/>
        </w:rPr>
      </w:pPr>
    </w:p>
    <w:p w14:paraId="76B73FFD" w14:textId="05C149B7" w:rsidR="002F06D9" w:rsidRDefault="002F06D9" w:rsidP="002F06D9">
      <w:pPr>
        <w:rPr>
          <w:b/>
          <w:bCs/>
          <w:sz w:val="28"/>
          <w:szCs w:val="28"/>
        </w:rPr>
      </w:pPr>
      <w:r w:rsidRPr="002F06D9">
        <w:rPr>
          <w:rFonts w:hint="eastAsia"/>
          <w:b/>
          <w:bCs/>
          <w:sz w:val="28"/>
          <w:szCs w:val="28"/>
        </w:rPr>
        <w:t>五：代码解释</w:t>
      </w:r>
    </w:p>
    <w:p w14:paraId="6335A40E" w14:textId="1151F370" w:rsidR="002F06D9" w:rsidRPr="0091008E" w:rsidRDefault="0091008E" w:rsidP="0091008E">
      <w:pPr>
        <w:rPr>
          <w:b/>
          <w:bCs/>
          <w:sz w:val="28"/>
          <w:szCs w:val="28"/>
        </w:rPr>
      </w:pPr>
      <w:r w:rsidRPr="0091008E">
        <w:rPr>
          <w:rFonts w:hint="eastAsia"/>
          <w:b/>
          <w:bCs/>
          <w:sz w:val="28"/>
          <w:szCs w:val="28"/>
        </w:rPr>
        <w:t>（1</w:t>
      </w:r>
      <w:r>
        <w:rPr>
          <w:rFonts w:hint="eastAsia"/>
          <w:b/>
          <w:bCs/>
          <w:sz w:val="28"/>
          <w:szCs w:val="28"/>
        </w:rPr>
        <w:t>）</w:t>
      </w:r>
      <w:r w:rsidRPr="0091008E">
        <w:rPr>
          <w:rFonts w:hint="eastAsia"/>
          <w:b/>
          <w:bCs/>
          <w:sz w:val="28"/>
          <w:szCs w:val="28"/>
        </w:rPr>
        <w:t>图像的傅里叶变换</w:t>
      </w:r>
    </w:p>
    <w:p w14:paraId="265853CF" w14:textId="2E552C34" w:rsidR="0091008E" w:rsidRPr="0091008E" w:rsidRDefault="0091008E" w:rsidP="0091008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I1=imread(</w:t>
      </w:r>
      <w:r w:rsidRPr="0091008E">
        <w:rPr>
          <w:rFonts w:ascii="Consolas" w:eastAsia="宋体" w:hAnsi="Consolas" w:cs="宋体"/>
          <w:color w:val="0000FF"/>
          <w:kern w:val="0"/>
          <w:sz w:val="18"/>
          <w:szCs w:val="18"/>
          <w:bdr w:val="none" w:sz="0" w:space="0" w:color="auto" w:frame="1"/>
        </w:rPr>
        <w:t>'Pic1.jpg'</w:t>
      </w:r>
      <w:r w:rsidRPr="0091008E">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读取</w:t>
      </w:r>
      <w:r>
        <w:rPr>
          <w:rFonts w:ascii="Consolas" w:eastAsia="宋体" w:hAnsi="Consolas" w:cs="宋体" w:hint="eastAsia"/>
          <w:color w:val="000000"/>
          <w:kern w:val="0"/>
          <w:sz w:val="18"/>
          <w:szCs w:val="18"/>
          <w:bdr w:val="none" w:sz="0" w:space="0" w:color="auto" w:frame="1"/>
        </w:rPr>
        <w:t>Pic1</w:t>
      </w:r>
      <w:r w:rsidRPr="0091008E">
        <w:rPr>
          <w:rFonts w:ascii="Consolas" w:eastAsia="宋体" w:hAnsi="Consolas" w:cs="宋体"/>
          <w:color w:val="000000"/>
          <w:kern w:val="0"/>
          <w:sz w:val="18"/>
          <w:szCs w:val="18"/>
          <w:bdr w:val="none" w:sz="0" w:space="0" w:color="auto" w:frame="1"/>
        </w:rPr>
        <w:t>  </w:t>
      </w:r>
    </w:p>
    <w:p w14:paraId="2593E84C" w14:textId="6DEDDF2D" w:rsidR="0091008E" w:rsidRPr="0091008E" w:rsidRDefault="0091008E" w:rsidP="0091008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g1=rgb2gray(I1);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转化成灰度图</w:t>
      </w:r>
    </w:p>
    <w:p w14:paraId="364369A7" w14:textId="77777777" w:rsidR="0091008E" w:rsidRPr="0091008E" w:rsidRDefault="0091008E" w:rsidP="0091008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s=fftshift(fft2(g1));  </w:t>
      </w:r>
    </w:p>
    <w:p w14:paraId="77D9F399" w14:textId="17372C93" w:rsidR="0091008E" w:rsidRDefault="0091008E" w:rsidP="0091008E">
      <w:pPr>
        <w:ind w:left="360"/>
      </w:pPr>
      <w:r>
        <w:rPr>
          <w:rFonts w:hint="eastAsia"/>
        </w:rPr>
        <w:t>最后一步我们使用了二维f</w:t>
      </w:r>
      <w:r>
        <w:t>ft</w:t>
      </w:r>
      <w:r>
        <w:rPr>
          <w:rFonts w:hint="eastAsia"/>
        </w:rPr>
        <w:t xml:space="preserve">，这是因为我们图像是二维信息。然后使用 </w:t>
      </w:r>
      <w:r>
        <w:t xml:space="preserve">fftshift </w:t>
      </w:r>
      <w:r>
        <w:rPr>
          <w:rFonts w:hint="eastAsia"/>
        </w:rPr>
        <w:t>将频谱转到中心。如果不转到中心，则会出现这种情况：频谱分散在四周。</w:t>
      </w:r>
    </w:p>
    <w:p w14:paraId="3B14ADF0" w14:textId="08ACA0F7" w:rsidR="0091008E" w:rsidRDefault="0091008E" w:rsidP="0091008E">
      <w:pPr>
        <w:ind w:left="360"/>
      </w:pPr>
      <w:r>
        <w:rPr>
          <w:noProof/>
        </w:rPr>
        <w:lastRenderedPageBreak/>
        <w:drawing>
          <wp:inline distT="0" distB="0" distL="0" distR="0" wp14:anchorId="7AEAEC01" wp14:editId="3927E7EA">
            <wp:extent cx="4427855" cy="2863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855" cy="2863215"/>
                    </a:xfrm>
                    <a:prstGeom prst="rect">
                      <a:avLst/>
                    </a:prstGeom>
                    <a:noFill/>
                    <a:ln>
                      <a:noFill/>
                    </a:ln>
                  </pic:spPr>
                </pic:pic>
              </a:graphicData>
            </a:graphic>
          </wp:inline>
        </w:drawing>
      </w:r>
    </w:p>
    <w:p w14:paraId="480259B6" w14:textId="77777777" w:rsidR="0091008E" w:rsidRPr="0091008E" w:rsidRDefault="0091008E" w:rsidP="0091008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 </w:t>
      </w:r>
      <w:r w:rsidRPr="0091008E">
        <w:rPr>
          <w:rFonts w:ascii="Consolas" w:eastAsia="宋体" w:hAnsi="Consolas" w:cs="宋体"/>
          <w:color w:val="000000"/>
          <w:kern w:val="0"/>
          <w:sz w:val="18"/>
          <w:szCs w:val="18"/>
          <w:bdr w:val="none" w:sz="0" w:space="0" w:color="auto" w:frame="1"/>
        </w:rPr>
        <w:t>做出</w:t>
      </w:r>
      <w:r w:rsidRPr="0091008E">
        <w:rPr>
          <w:rFonts w:ascii="Consolas" w:eastAsia="宋体" w:hAnsi="Consolas" w:cs="宋体"/>
          <w:color w:val="000000"/>
          <w:kern w:val="0"/>
          <w:sz w:val="18"/>
          <w:szCs w:val="18"/>
          <w:bdr w:val="none" w:sz="0" w:space="0" w:color="auto" w:frame="1"/>
        </w:rPr>
        <w:t>Pic1</w:t>
      </w:r>
      <w:r w:rsidRPr="0091008E">
        <w:rPr>
          <w:rFonts w:ascii="Consolas" w:eastAsia="宋体" w:hAnsi="Consolas" w:cs="宋体"/>
          <w:color w:val="000000"/>
          <w:kern w:val="0"/>
          <w:sz w:val="18"/>
          <w:szCs w:val="18"/>
          <w:bdr w:val="none" w:sz="0" w:space="0" w:color="auto" w:frame="1"/>
        </w:rPr>
        <w:t>对应的频谱图</w:t>
      </w:r>
      <w:r w:rsidRPr="0091008E">
        <w:rPr>
          <w:rFonts w:ascii="Consolas" w:eastAsia="宋体" w:hAnsi="Consolas" w:cs="宋体"/>
          <w:color w:val="000000"/>
          <w:kern w:val="0"/>
          <w:sz w:val="18"/>
          <w:szCs w:val="18"/>
          <w:bdr w:val="none" w:sz="0" w:space="0" w:color="auto" w:frame="1"/>
        </w:rPr>
        <w:t>  </w:t>
      </w:r>
    </w:p>
    <w:p w14:paraId="1D387209" w14:textId="77777777" w:rsidR="0091008E" w:rsidRPr="0091008E" w:rsidRDefault="0091008E" w:rsidP="0091008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figure(1);  </w:t>
      </w:r>
    </w:p>
    <w:p w14:paraId="197B91B9" w14:textId="77777777" w:rsidR="0091008E" w:rsidRPr="0091008E" w:rsidRDefault="0091008E" w:rsidP="0091008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FX1=log(1+abs(s));  </w:t>
      </w:r>
    </w:p>
    <w:p w14:paraId="34922081" w14:textId="77777777" w:rsidR="0091008E" w:rsidRPr="0091008E" w:rsidRDefault="0091008E" w:rsidP="0091008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 FX1 = s*255/max(s(:));  </w:t>
      </w:r>
    </w:p>
    <w:p w14:paraId="64F5B47A" w14:textId="77777777" w:rsidR="0091008E" w:rsidRPr="0091008E" w:rsidRDefault="0091008E" w:rsidP="0091008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imshow(FX1,[]);  </w:t>
      </w:r>
    </w:p>
    <w:p w14:paraId="41198E54" w14:textId="77777777" w:rsidR="0091008E" w:rsidRPr="0091008E" w:rsidRDefault="0091008E" w:rsidP="0091008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1008E">
        <w:rPr>
          <w:rFonts w:ascii="Consolas" w:eastAsia="宋体" w:hAnsi="Consolas" w:cs="宋体"/>
          <w:color w:val="000000"/>
          <w:kern w:val="0"/>
          <w:sz w:val="18"/>
          <w:szCs w:val="18"/>
          <w:bdr w:val="none" w:sz="0" w:space="0" w:color="auto" w:frame="1"/>
        </w:rPr>
        <w:t>title(</w:t>
      </w:r>
      <w:r w:rsidRPr="0091008E">
        <w:rPr>
          <w:rFonts w:ascii="Consolas" w:eastAsia="宋体" w:hAnsi="Consolas" w:cs="宋体"/>
          <w:color w:val="0000FF"/>
          <w:kern w:val="0"/>
          <w:sz w:val="18"/>
          <w:szCs w:val="18"/>
          <w:bdr w:val="none" w:sz="0" w:space="0" w:color="auto" w:frame="1"/>
        </w:rPr>
        <w:t>"Pic1</w:t>
      </w:r>
      <w:r w:rsidRPr="0091008E">
        <w:rPr>
          <w:rFonts w:ascii="Consolas" w:eastAsia="宋体" w:hAnsi="Consolas" w:cs="宋体"/>
          <w:color w:val="0000FF"/>
          <w:kern w:val="0"/>
          <w:sz w:val="18"/>
          <w:szCs w:val="18"/>
          <w:bdr w:val="none" w:sz="0" w:space="0" w:color="auto" w:frame="1"/>
        </w:rPr>
        <w:t>的频谱图</w:t>
      </w:r>
      <w:r w:rsidRPr="0091008E">
        <w:rPr>
          <w:rFonts w:ascii="Consolas" w:eastAsia="宋体" w:hAnsi="Consolas" w:cs="宋体"/>
          <w:color w:val="0000FF"/>
          <w:kern w:val="0"/>
          <w:sz w:val="18"/>
          <w:szCs w:val="18"/>
          <w:bdr w:val="none" w:sz="0" w:space="0" w:color="auto" w:frame="1"/>
        </w:rPr>
        <w:t>"</w:t>
      </w:r>
      <w:r w:rsidRPr="0091008E">
        <w:rPr>
          <w:rFonts w:ascii="Consolas" w:eastAsia="宋体" w:hAnsi="Consolas" w:cs="宋体"/>
          <w:color w:val="000000"/>
          <w:kern w:val="0"/>
          <w:sz w:val="18"/>
          <w:szCs w:val="18"/>
          <w:bdr w:val="none" w:sz="0" w:space="0" w:color="auto" w:frame="1"/>
        </w:rPr>
        <w:t>);  </w:t>
      </w:r>
    </w:p>
    <w:p w14:paraId="579BA733" w14:textId="3FA8CB98" w:rsidR="0091008E" w:rsidRDefault="0091008E" w:rsidP="0091008E">
      <w:pPr>
        <w:ind w:left="360"/>
        <w:rPr>
          <w:rFonts w:ascii="微软雅黑" w:eastAsia="微软雅黑" w:hAnsi="微软雅黑"/>
          <w:color w:val="4D4D4D"/>
          <w:shd w:val="clear" w:color="auto" w:fill="FFFFFF"/>
        </w:rPr>
      </w:pPr>
      <w:r>
        <w:rPr>
          <w:rFonts w:hint="eastAsia"/>
        </w:rPr>
        <w:t>我们</w:t>
      </w:r>
      <w:r w:rsidRPr="0091008E">
        <w:rPr>
          <w:rFonts w:ascii="微软雅黑" w:eastAsia="微软雅黑" w:hAnsi="微软雅黑" w:hint="eastAsia"/>
          <w:color w:val="4D4D4D"/>
          <w:shd w:val="clear" w:color="auto" w:fill="FFFFFF"/>
        </w:rPr>
        <w:t>对幅值做对数变换，压缩动态范围</w:t>
      </w:r>
      <w:r>
        <w:rPr>
          <w:rFonts w:ascii="微软雅黑" w:eastAsia="微软雅黑" w:hAnsi="微软雅黑" w:hint="eastAsia"/>
          <w:color w:val="4D4D4D"/>
          <w:shd w:val="clear" w:color="auto" w:fill="FFFFFF"/>
        </w:rPr>
        <w:t>；然后显示图像。</w:t>
      </w:r>
    </w:p>
    <w:p w14:paraId="256ECC46" w14:textId="77777777" w:rsidR="0091008E" w:rsidRDefault="0091008E" w:rsidP="0091008E">
      <w:pPr>
        <w:ind w:left="360"/>
      </w:pPr>
    </w:p>
    <w:p w14:paraId="00BAAB06" w14:textId="1F65F4D8" w:rsidR="0091008E" w:rsidRPr="0091008E" w:rsidRDefault="0091008E" w:rsidP="0091008E">
      <w:pPr>
        <w:ind w:left="360"/>
        <w:rPr>
          <w:b/>
          <w:bCs/>
          <w:sz w:val="28"/>
          <w:szCs w:val="32"/>
        </w:rPr>
      </w:pPr>
      <w:r w:rsidRPr="0091008E">
        <w:rPr>
          <w:rFonts w:hint="eastAsia"/>
          <w:b/>
          <w:bCs/>
          <w:sz w:val="28"/>
          <w:szCs w:val="32"/>
        </w:rPr>
        <w:t>（2）低通滤波器</w:t>
      </w:r>
    </w:p>
    <w:p w14:paraId="4AD5AE3D"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[M,N]=size(s);  </w:t>
      </w:r>
    </w:p>
    <w:p w14:paraId="74C86E29" w14:textId="0BDB8A7B"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70AD47" w:themeColor="accent6"/>
          <w:kern w:val="0"/>
          <w:sz w:val="18"/>
          <w:szCs w:val="18"/>
        </w:rPr>
      </w:pPr>
      <w:r w:rsidRPr="0048350A">
        <w:rPr>
          <w:rFonts w:ascii="Consolas" w:eastAsia="宋体" w:hAnsi="Consolas" w:cs="宋体" w:hint="eastAsia"/>
          <w:color w:val="70AD47" w:themeColor="accent6"/>
          <w:kern w:val="0"/>
          <w:sz w:val="18"/>
          <w:szCs w:val="18"/>
        </w:rPr>
        <w:t>%</w:t>
      </w:r>
      <w:r w:rsidRPr="0048350A">
        <w:rPr>
          <w:rFonts w:ascii="Consolas" w:eastAsia="宋体" w:hAnsi="Consolas" w:cs="宋体"/>
          <w:color w:val="70AD47" w:themeColor="accent6"/>
          <w:kern w:val="0"/>
          <w:sz w:val="18"/>
          <w:szCs w:val="18"/>
        </w:rPr>
        <w:t xml:space="preserve"> </w:t>
      </w:r>
      <w:r w:rsidRPr="0048350A">
        <w:rPr>
          <w:rFonts w:ascii="Consolas" w:eastAsia="宋体" w:hAnsi="Consolas" w:cs="宋体" w:hint="eastAsia"/>
          <w:color w:val="70AD47" w:themeColor="accent6"/>
          <w:kern w:val="0"/>
          <w:sz w:val="18"/>
          <w:szCs w:val="18"/>
        </w:rPr>
        <w:t>fix</w:t>
      </w:r>
      <w:r w:rsidRPr="0048350A">
        <w:rPr>
          <w:rFonts w:ascii="Consolas" w:eastAsia="宋体" w:hAnsi="Consolas" w:cs="宋体" w:hint="eastAsia"/>
          <w:color w:val="70AD47" w:themeColor="accent6"/>
          <w:kern w:val="0"/>
          <w:sz w:val="18"/>
          <w:szCs w:val="18"/>
        </w:rPr>
        <w:t>函数是向下取整</w:t>
      </w:r>
    </w:p>
    <w:p w14:paraId="028A44CA" w14:textId="6E314F9F"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n1=fix(M/2);  </w:t>
      </w:r>
    </w:p>
    <w:p w14:paraId="0D7D98B5"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n2=fix(N/2);  </w:t>
      </w:r>
    </w:p>
    <w:p w14:paraId="26580863"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70AD47" w:themeColor="accent6"/>
          <w:kern w:val="0"/>
          <w:sz w:val="18"/>
          <w:szCs w:val="18"/>
        </w:rPr>
      </w:pPr>
      <w:r w:rsidRPr="0048350A">
        <w:rPr>
          <w:rFonts w:ascii="Consolas" w:eastAsia="宋体" w:hAnsi="Consolas" w:cs="宋体"/>
          <w:color w:val="70AD47" w:themeColor="accent6"/>
          <w:kern w:val="0"/>
          <w:sz w:val="18"/>
          <w:szCs w:val="18"/>
          <w:bdr w:val="none" w:sz="0" w:space="0" w:color="auto" w:frame="1"/>
        </w:rPr>
        <w:t>% </w:t>
      </w:r>
      <w:r w:rsidRPr="0048350A">
        <w:rPr>
          <w:rFonts w:ascii="Consolas" w:eastAsia="宋体" w:hAnsi="Consolas" w:cs="宋体"/>
          <w:color w:val="70AD47" w:themeColor="accent6"/>
          <w:kern w:val="0"/>
          <w:sz w:val="18"/>
          <w:szCs w:val="18"/>
          <w:bdr w:val="none" w:sz="0" w:space="0" w:color="auto" w:frame="1"/>
        </w:rPr>
        <w:t>理想低通滤波器取</w:t>
      </w:r>
      <w:r w:rsidRPr="0048350A">
        <w:rPr>
          <w:rFonts w:ascii="Consolas" w:eastAsia="宋体" w:hAnsi="Consolas" w:cs="宋体"/>
          <w:color w:val="70AD47" w:themeColor="accent6"/>
          <w:kern w:val="0"/>
          <w:sz w:val="18"/>
          <w:szCs w:val="18"/>
          <w:bdr w:val="none" w:sz="0" w:space="0" w:color="auto" w:frame="1"/>
        </w:rPr>
        <w:t>d0=10 </w:t>
      </w:r>
      <w:r w:rsidRPr="0048350A">
        <w:rPr>
          <w:rFonts w:ascii="Consolas" w:eastAsia="宋体" w:hAnsi="Consolas" w:cs="宋体"/>
          <w:color w:val="70AD47" w:themeColor="accent6"/>
          <w:kern w:val="0"/>
          <w:sz w:val="18"/>
          <w:szCs w:val="18"/>
          <w:bdr w:val="none" w:sz="0" w:space="0" w:color="auto" w:frame="1"/>
        </w:rPr>
        <w:t>（</w:t>
      </w:r>
      <w:r w:rsidRPr="0048350A">
        <w:rPr>
          <w:rFonts w:ascii="Consolas" w:eastAsia="宋体" w:hAnsi="Consolas" w:cs="宋体"/>
          <w:color w:val="70AD47" w:themeColor="accent6"/>
          <w:kern w:val="0"/>
          <w:sz w:val="18"/>
          <w:szCs w:val="18"/>
          <w:bdr w:val="none" w:sz="0" w:space="0" w:color="auto" w:frame="1"/>
        </w:rPr>
        <w:t>15,30</w:t>
      </w:r>
      <w:r w:rsidRPr="0048350A">
        <w:rPr>
          <w:rFonts w:ascii="Consolas" w:eastAsia="宋体" w:hAnsi="Consolas" w:cs="宋体"/>
          <w:color w:val="70AD47" w:themeColor="accent6"/>
          <w:kern w:val="0"/>
          <w:sz w:val="18"/>
          <w:szCs w:val="18"/>
          <w:bdr w:val="none" w:sz="0" w:space="0" w:color="auto" w:frame="1"/>
        </w:rPr>
        <w:t>）可变</w:t>
      </w:r>
      <w:r w:rsidRPr="0048350A">
        <w:rPr>
          <w:rFonts w:ascii="Consolas" w:eastAsia="宋体" w:hAnsi="Consolas" w:cs="宋体"/>
          <w:color w:val="70AD47" w:themeColor="accent6"/>
          <w:kern w:val="0"/>
          <w:sz w:val="18"/>
          <w:szCs w:val="18"/>
          <w:bdr w:val="none" w:sz="0" w:space="0" w:color="auto" w:frame="1"/>
        </w:rPr>
        <w:t>  </w:t>
      </w:r>
    </w:p>
    <w:p w14:paraId="1A468407"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d0=12;  </w:t>
      </w:r>
    </w:p>
    <w:p w14:paraId="1E43ADA7"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b/>
          <w:bCs/>
          <w:color w:val="006699"/>
          <w:kern w:val="0"/>
          <w:sz w:val="18"/>
          <w:szCs w:val="18"/>
          <w:bdr w:val="none" w:sz="0" w:space="0" w:color="auto" w:frame="1"/>
        </w:rPr>
        <w:t>for</w:t>
      </w:r>
      <w:r w:rsidRPr="0048350A">
        <w:rPr>
          <w:rFonts w:ascii="Consolas" w:eastAsia="宋体" w:hAnsi="Consolas" w:cs="宋体"/>
          <w:color w:val="000000"/>
          <w:kern w:val="0"/>
          <w:sz w:val="18"/>
          <w:szCs w:val="18"/>
          <w:bdr w:val="none" w:sz="0" w:space="0" w:color="auto" w:frame="1"/>
        </w:rPr>
        <w:t> i=1:M  </w:t>
      </w:r>
    </w:p>
    <w:p w14:paraId="2569A07C"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w:t>
      </w:r>
      <w:r w:rsidRPr="0048350A">
        <w:rPr>
          <w:rFonts w:ascii="Consolas" w:eastAsia="宋体" w:hAnsi="Consolas" w:cs="宋体"/>
          <w:b/>
          <w:bCs/>
          <w:color w:val="006699"/>
          <w:kern w:val="0"/>
          <w:sz w:val="18"/>
          <w:szCs w:val="18"/>
          <w:bdr w:val="none" w:sz="0" w:space="0" w:color="auto" w:frame="1"/>
        </w:rPr>
        <w:t>for</w:t>
      </w:r>
      <w:r w:rsidRPr="0048350A">
        <w:rPr>
          <w:rFonts w:ascii="Consolas" w:eastAsia="宋体" w:hAnsi="Consolas" w:cs="宋体"/>
          <w:color w:val="000000"/>
          <w:kern w:val="0"/>
          <w:sz w:val="18"/>
          <w:szCs w:val="18"/>
          <w:bdr w:val="none" w:sz="0" w:space="0" w:color="auto" w:frame="1"/>
        </w:rPr>
        <w:t> j=1:N  </w:t>
      </w:r>
    </w:p>
    <w:p w14:paraId="603E6D17"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d=sqrt((i-n1)^2+(j-n2)^2);  </w:t>
      </w:r>
    </w:p>
    <w:p w14:paraId="55EC0676"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w:t>
      </w:r>
      <w:r w:rsidRPr="0048350A">
        <w:rPr>
          <w:rFonts w:ascii="Consolas" w:eastAsia="宋体" w:hAnsi="Consolas" w:cs="宋体"/>
          <w:b/>
          <w:bCs/>
          <w:color w:val="006699"/>
          <w:kern w:val="0"/>
          <w:sz w:val="18"/>
          <w:szCs w:val="18"/>
          <w:bdr w:val="none" w:sz="0" w:space="0" w:color="auto" w:frame="1"/>
        </w:rPr>
        <w:t>if</w:t>
      </w:r>
      <w:r w:rsidRPr="0048350A">
        <w:rPr>
          <w:rFonts w:ascii="Consolas" w:eastAsia="宋体" w:hAnsi="Consolas" w:cs="宋体"/>
          <w:color w:val="000000"/>
          <w:kern w:val="0"/>
          <w:sz w:val="18"/>
          <w:szCs w:val="18"/>
          <w:bdr w:val="none" w:sz="0" w:space="0" w:color="auto" w:frame="1"/>
        </w:rPr>
        <w:t> d&lt;d0  </w:t>
      </w:r>
    </w:p>
    <w:p w14:paraId="5AC0C76A"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w:t>
      </w:r>
      <w:r w:rsidRPr="0048350A">
        <w:rPr>
          <w:rFonts w:ascii="Consolas" w:eastAsia="宋体" w:hAnsi="Consolas" w:cs="宋体"/>
          <w:color w:val="70AD47" w:themeColor="accent6"/>
          <w:kern w:val="0"/>
          <w:sz w:val="18"/>
          <w:szCs w:val="18"/>
          <w:bdr w:val="none" w:sz="0" w:space="0" w:color="auto" w:frame="1"/>
        </w:rPr>
        <w:t>% </w:t>
      </w:r>
      <w:r w:rsidRPr="0048350A">
        <w:rPr>
          <w:rFonts w:ascii="Consolas" w:eastAsia="宋体" w:hAnsi="Consolas" w:cs="宋体"/>
          <w:color w:val="70AD47" w:themeColor="accent6"/>
          <w:kern w:val="0"/>
          <w:sz w:val="18"/>
          <w:szCs w:val="18"/>
          <w:bdr w:val="none" w:sz="0" w:space="0" w:color="auto" w:frame="1"/>
        </w:rPr>
        <w:t>在</w:t>
      </w:r>
      <w:r w:rsidRPr="0048350A">
        <w:rPr>
          <w:rFonts w:ascii="Consolas" w:eastAsia="宋体" w:hAnsi="Consolas" w:cs="宋体"/>
          <w:color w:val="70AD47" w:themeColor="accent6"/>
          <w:kern w:val="0"/>
          <w:sz w:val="18"/>
          <w:szCs w:val="18"/>
          <w:bdr w:val="none" w:sz="0" w:space="0" w:color="auto" w:frame="1"/>
        </w:rPr>
        <w:t>LPF</w:t>
      </w:r>
      <w:r w:rsidRPr="0048350A">
        <w:rPr>
          <w:rFonts w:ascii="Consolas" w:eastAsia="宋体" w:hAnsi="Consolas" w:cs="宋体"/>
          <w:color w:val="70AD47" w:themeColor="accent6"/>
          <w:kern w:val="0"/>
          <w:sz w:val="18"/>
          <w:szCs w:val="18"/>
          <w:bdr w:val="none" w:sz="0" w:space="0" w:color="auto" w:frame="1"/>
        </w:rPr>
        <w:t>范围内，保留；反之删去</w:t>
      </w:r>
      <w:r w:rsidRPr="0048350A">
        <w:rPr>
          <w:rFonts w:ascii="Consolas" w:eastAsia="宋体" w:hAnsi="Consolas" w:cs="宋体"/>
          <w:color w:val="70AD47" w:themeColor="accent6"/>
          <w:kern w:val="0"/>
          <w:sz w:val="18"/>
          <w:szCs w:val="18"/>
          <w:bdr w:val="none" w:sz="0" w:space="0" w:color="auto" w:frame="1"/>
        </w:rPr>
        <w:t>  </w:t>
      </w:r>
    </w:p>
    <w:p w14:paraId="30AF1296"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h=1;  </w:t>
      </w:r>
    </w:p>
    <w:p w14:paraId="4768DF9B"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w:t>
      </w:r>
      <w:r w:rsidRPr="0048350A">
        <w:rPr>
          <w:rFonts w:ascii="Consolas" w:eastAsia="宋体" w:hAnsi="Consolas" w:cs="宋体"/>
          <w:b/>
          <w:bCs/>
          <w:color w:val="006699"/>
          <w:kern w:val="0"/>
          <w:sz w:val="18"/>
          <w:szCs w:val="18"/>
          <w:bdr w:val="none" w:sz="0" w:space="0" w:color="auto" w:frame="1"/>
        </w:rPr>
        <w:t>else</w:t>
      </w:r>
      <w:r w:rsidRPr="0048350A">
        <w:rPr>
          <w:rFonts w:ascii="Consolas" w:eastAsia="宋体" w:hAnsi="Consolas" w:cs="宋体"/>
          <w:color w:val="000000"/>
          <w:kern w:val="0"/>
          <w:sz w:val="18"/>
          <w:szCs w:val="18"/>
          <w:bdr w:val="none" w:sz="0" w:space="0" w:color="auto" w:frame="1"/>
        </w:rPr>
        <w:t>  </w:t>
      </w:r>
    </w:p>
    <w:p w14:paraId="1D57125B"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h=0;  </w:t>
      </w:r>
    </w:p>
    <w:p w14:paraId="3067E6C1"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end  </w:t>
      </w:r>
    </w:p>
    <w:p w14:paraId="1D0C4EB6" w14:textId="756BBA16"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w:t>
      </w:r>
      <w:r w:rsidRPr="0048350A">
        <w:rPr>
          <w:rFonts w:ascii="Consolas" w:eastAsia="宋体" w:hAnsi="Consolas" w:cs="宋体"/>
          <w:color w:val="70AD47" w:themeColor="accent6"/>
          <w:kern w:val="0"/>
          <w:sz w:val="18"/>
          <w:szCs w:val="18"/>
          <w:bdr w:val="none" w:sz="0" w:space="0" w:color="auto" w:frame="1"/>
        </w:rPr>
        <w:t>% </w:t>
      </w:r>
      <w:r w:rsidRPr="0048350A">
        <w:rPr>
          <w:rFonts w:ascii="Consolas" w:eastAsia="宋体" w:hAnsi="Consolas" w:cs="宋体"/>
          <w:color w:val="70AD47" w:themeColor="accent6"/>
          <w:kern w:val="0"/>
          <w:sz w:val="18"/>
          <w:szCs w:val="18"/>
          <w:bdr w:val="none" w:sz="0" w:space="0" w:color="auto" w:frame="1"/>
        </w:rPr>
        <w:t>通过</w:t>
      </w:r>
      <w:r w:rsidRPr="0048350A">
        <w:rPr>
          <w:rFonts w:ascii="Consolas" w:eastAsia="宋体" w:hAnsi="Consolas" w:cs="宋体"/>
          <w:color w:val="70AD47" w:themeColor="accent6"/>
          <w:kern w:val="0"/>
          <w:sz w:val="18"/>
          <w:szCs w:val="18"/>
          <w:bdr w:val="none" w:sz="0" w:space="0" w:color="auto" w:frame="1"/>
        </w:rPr>
        <w:t>LPF </w:t>
      </w:r>
      <w:r w:rsidRPr="0048350A">
        <w:rPr>
          <w:rFonts w:ascii="Consolas" w:eastAsia="宋体" w:hAnsi="Consolas" w:cs="宋体" w:hint="eastAsia"/>
          <w:color w:val="70AD47" w:themeColor="accent6"/>
          <w:kern w:val="0"/>
          <w:sz w:val="18"/>
          <w:szCs w:val="18"/>
          <w:bdr w:val="none" w:sz="0" w:space="0" w:color="auto" w:frame="1"/>
        </w:rPr>
        <w:t>后的结果</w:t>
      </w:r>
    </w:p>
    <w:p w14:paraId="7C34525D"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lastRenderedPageBreak/>
        <w:t>    s(i,j)=h*s(i,j);  </w:t>
      </w:r>
    </w:p>
    <w:p w14:paraId="7E48A71A" w14:textId="77777777" w:rsidR="0048350A" w:rsidRPr="0048350A" w:rsidRDefault="0048350A" w:rsidP="0048350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    end  </w:t>
      </w:r>
    </w:p>
    <w:p w14:paraId="443F913F" w14:textId="77777777" w:rsidR="0048350A" w:rsidRPr="0048350A" w:rsidRDefault="0048350A" w:rsidP="0048350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8350A">
        <w:rPr>
          <w:rFonts w:ascii="Consolas" w:eastAsia="宋体" w:hAnsi="Consolas" w:cs="宋体"/>
          <w:color w:val="000000"/>
          <w:kern w:val="0"/>
          <w:sz w:val="18"/>
          <w:szCs w:val="18"/>
          <w:bdr w:val="none" w:sz="0" w:space="0" w:color="auto" w:frame="1"/>
        </w:rPr>
        <w:t>end  </w:t>
      </w:r>
    </w:p>
    <w:p w14:paraId="3843E2F0" w14:textId="5553D9E9" w:rsidR="0091008E" w:rsidRDefault="0048350A" w:rsidP="0091008E">
      <w:pPr>
        <w:ind w:left="360"/>
      </w:pPr>
      <w:r>
        <w:rPr>
          <w:rFonts w:hint="eastAsia"/>
        </w:rPr>
        <w:t>思路：s</w:t>
      </w:r>
      <w:r>
        <w:t xml:space="preserve"> </w:t>
      </w:r>
      <w:r>
        <w:rPr>
          <w:rFonts w:hint="eastAsia"/>
        </w:rPr>
        <w:t>是我们做完傅里叶变换后的频域结果，我们把</w:t>
      </w:r>
      <w:r w:rsidR="007F1646">
        <w:rPr>
          <w:rFonts w:hint="eastAsia"/>
        </w:rPr>
        <w:t>取出其长度，并取其中点作为比较的标准，对于低通滤波器，小于这个标准则保留，即h=1，反之为0.</w:t>
      </w:r>
    </w:p>
    <w:p w14:paraId="2391A4FC" w14:textId="703B61BB" w:rsidR="006A4989" w:rsidRDefault="006A4989" w:rsidP="006A4989"/>
    <w:p w14:paraId="31212C82" w14:textId="60B54E84" w:rsidR="00AE5EE2" w:rsidRDefault="00AE5EE2" w:rsidP="006A4989"/>
    <w:p w14:paraId="26920F3F" w14:textId="68077105" w:rsidR="00AE5EE2" w:rsidRDefault="00AE5EE2" w:rsidP="006A4989">
      <w:pPr>
        <w:rPr>
          <w:b/>
          <w:bCs/>
          <w:sz w:val="32"/>
          <w:szCs w:val="36"/>
        </w:rPr>
      </w:pPr>
      <w:r w:rsidRPr="00AE5EE2">
        <w:rPr>
          <w:rFonts w:hint="eastAsia"/>
          <w:b/>
          <w:bCs/>
          <w:sz w:val="32"/>
          <w:szCs w:val="36"/>
        </w:rPr>
        <w:t>拓展</w:t>
      </w:r>
    </w:p>
    <w:p w14:paraId="7AA09EF8" w14:textId="77777777" w:rsidR="00AE5EE2" w:rsidRPr="00AE5EE2" w:rsidRDefault="00AE5EE2" w:rsidP="00AE5EE2">
      <w:pPr>
        <w:widowControl/>
        <w:shd w:val="clear" w:color="auto" w:fill="FFFFFF"/>
        <w:jc w:val="left"/>
        <w:outlineLvl w:val="0"/>
        <w:rPr>
          <w:rFonts w:ascii="微软雅黑" w:eastAsia="微软雅黑" w:hAnsi="微软雅黑" w:cs="宋体"/>
          <w:b/>
          <w:bCs/>
          <w:color w:val="333333"/>
          <w:kern w:val="36"/>
          <w:sz w:val="36"/>
          <w:szCs w:val="36"/>
        </w:rPr>
      </w:pPr>
      <w:r w:rsidRPr="00AE5EE2">
        <w:rPr>
          <w:rFonts w:ascii="微软雅黑" w:eastAsia="微软雅黑" w:hAnsi="微软雅黑" w:cs="宋体" w:hint="eastAsia"/>
          <w:b/>
          <w:bCs/>
          <w:color w:val="333333"/>
          <w:kern w:val="36"/>
          <w:sz w:val="36"/>
          <w:szCs w:val="36"/>
        </w:rPr>
        <w:t>频率域图像增强及MATLAB实现</w:t>
      </w:r>
    </w:p>
    <w:p w14:paraId="1B03D7F3" w14:textId="77777777" w:rsidR="00AE5EE2" w:rsidRDefault="00AE5EE2" w:rsidP="00AE5EE2">
      <w:pPr>
        <w:ind w:firstLine="420"/>
      </w:pPr>
      <w:r w:rsidRPr="00AE5EE2">
        <w:rPr>
          <w:rFonts w:hint="eastAsia"/>
          <w:sz w:val="24"/>
          <w:szCs w:val="28"/>
        </w:rPr>
        <w:t>链接：</w:t>
      </w:r>
      <w:hyperlink r:id="rId18" w:history="1">
        <w:r>
          <w:rPr>
            <w:rStyle w:val="a8"/>
          </w:rPr>
          <w:t>https://blog.csdn.net/u012679707/article/details/78236474</w:t>
        </w:r>
      </w:hyperlink>
    </w:p>
    <w:p w14:paraId="55BC5139" w14:textId="20F61156" w:rsidR="00AE5EE2" w:rsidRPr="00AE5EE2" w:rsidRDefault="00AE5EE2" w:rsidP="00AE5EE2">
      <w:pPr>
        <w:ind w:firstLine="420"/>
      </w:pPr>
      <w:r>
        <w:rPr>
          <w:rFonts w:ascii="微软雅黑" w:eastAsia="微软雅黑" w:hAnsi="微软雅黑" w:hint="eastAsia"/>
          <w:color w:val="4D4D4D"/>
        </w:rPr>
        <w:t>频域增强导图如下：</w:t>
      </w:r>
    </w:p>
    <w:p w14:paraId="3484EA6C" w14:textId="63FB888D" w:rsidR="00AE5EE2" w:rsidRDefault="00AE5EE2" w:rsidP="00AE5EE2">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6A5EE677" wp14:editId="56B84B10">
            <wp:extent cx="6473229" cy="2076951"/>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3052" cy="2092937"/>
                    </a:xfrm>
                    <a:prstGeom prst="rect">
                      <a:avLst/>
                    </a:prstGeom>
                    <a:noFill/>
                    <a:ln>
                      <a:noFill/>
                    </a:ln>
                  </pic:spPr>
                </pic:pic>
              </a:graphicData>
            </a:graphic>
          </wp:inline>
        </w:drawing>
      </w:r>
    </w:p>
    <w:p w14:paraId="4747D1C8" w14:textId="647EEE1E" w:rsidR="007F65EC" w:rsidRDefault="007F65EC" w:rsidP="007F65EC">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372CE027" wp14:editId="091ACEDF">
            <wp:extent cx="5274310" cy="1780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80540"/>
                    </a:xfrm>
                    <a:prstGeom prst="rect">
                      <a:avLst/>
                    </a:prstGeom>
                    <a:noFill/>
                    <a:ln>
                      <a:noFill/>
                    </a:ln>
                  </pic:spPr>
                </pic:pic>
              </a:graphicData>
            </a:graphic>
          </wp:inline>
        </w:drawing>
      </w:r>
    </w:p>
    <w:p w14:paraId="2947CD6F" w14:textId="00CEB786" w:rsidR="007F65EC" w:rsidRDefault="007F65EC" w:rsidP="007F65EC">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lastRenderedPageBreak/>
        <w:drawing>
          <wp:inline distT="0" distB="0" distL="0" distR="0" wp14:anchorId="4F9FFA08" wp14:editId="1D7A8861">
            <wp:extent cx="5274310" cy="1874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74520"/>
                    </a:xfrm>
                    <a:prstGeom prst="rect">
                      <a:avLst/>
                    </a:prstGeom>
                    <a:noFill/>
                    <a:ln>
                      <a:noFill/>
                    </a:ln>
                  </pic:spPr>
                </pic:pic>
              </a:graphicData>
            </a:graphic>
          </wp:inline>
        </w:drawing>
      </w:r>
    </w:p>
    <w:p w14:paraId="569CAAF1" w14:textId="3BAF365C" w:rsidR="00AE5EE2" w:rsidRDefault="007F65EC" w:rsidP="006A4989">
      <w:pPr>
        <w:rPr>
          <w:sz w:val="24"/>
          <w:szCs w:val="28"/>
        </w:rPr>
      </w:pPr>
      <w:r>
        <w:rPr>
          <w:rFonts w:hint="eastAsia"/>
          <w:sz w:val="24"/>
          <w:szCs w:val="28"/>
        </w:rPr>
        <w:t>这是一个低通滤波器。我想说的是如何看这个图。</w:t>
      </w:r>
    </w:p>
    <w:p w14:paraId="6EE229D4" w14:textId="77777777" w:rsidR="006D77D9" w:rsidRDefault="007F65EC" w:rsidP="006D77D9">
      <w:pPr>
        <w:ind w:firstLine="420"/>
        <w:rPr>
          <w:sz w:val="24"/>
          <w:szCs w:val="28"/>
        </w:rPr>
      </w:pPr>
      <w:r>
        <w:rPr>
          <w:rFonts w:hint="eastAsia"/>
          <w:sz w:val="24"/>
          <w:szCs w:val="28"/>
        </w:rPr>
        <w:t>我们从上文知道了：原图中的亮点是高频分量，那么当我们增加低通滤波器的截止频率时，范围会变大呢？参考上一张图片，我们发现，随着截止频率的增加，图片的细节变多了，也就是说图片尖锐的地方变多了</w:t>
      </w:r>
      <w:r w:rsidR="006D77D9">
        <w:rPr>
          <w:rFonts w:hint="eastAsia"/>
          <w:sz w:val="24"/>
          <w:szCs w:val="28"/>
        </w:rPr>
        <w:t>，也就是亮点增多，那么亮点区域就会增加。这个特性和低通滤波器很相似，所以我们也称其为低通~。</w:t>
      </w:r>
    </w:p>
    <w:p w14:paraId="71BBA800" w14:textId="3E20DB26" w:rsidR="006D77D9" w:rsidRDefault="006D77D9" w:rsidP="006D77D9">
      <w:pPr>
        <w:ind w:firstLine="420"/>
        <w:rPr>
          <w:sz w:val="24"/>
          <w:szCs w:val="28"/>
        </w:rPr>
      </w:pPr>
      <w:r>
        <w:rPr>
          <w:rFonts w:hint="eastAsia"/>
          <w:sz w:val="24"/>
          <w:szCs w:val="28"/>
        </w:rPr>
        <w:t>同理，如果是高通滤波器，随着频率升高，通过的低通分量越少。边缘提取越准确，边缘信息越多，但是也有可能包含不完整的边缘信息。</w:t>
      </w:r>
      <w:r w:rsidR="00196617">
        <w:rPr>
          <w:rFonts w:hint="eastAsia"/>
          <w:sz w:val="24"/>
          <w:szCs w:val="28"/>
        </w:rPr>
        <w:t>表现在图像上就是只保留了边缘的轮廓（只有这些地方梯度高，才能通过）</w:t>
      </w:r>
      <w:r w:rsidR="00506665">
        <w:rPr>
          <w:rFonts w:hint="eastAsia"/>
          <w:sz w:val="24"/>
          <w:szCs w:val="28"/>
        </w:rPr>
        <w:t>。</w:t>
      </w:r>
      <w:r>
        <w:rPr>
          <w:rFonts w:hint="eastAsia"/>
          <w:sz w:val="24"/>
          <w:szCs w:val="28"/>
        </w:rPr>
        <w:t>反之，低频成分变多，边缘提取越不精确，会包含更多的非边缘信息</w:t>
      </w:r>
      <w:r w:rsidR="00506665">
        <w:rPr>
          <w:rFonts w:hint="eastAsia"/>
          <w:sz w:val="24"/>
          <w:szCs w:val="28"/>
        </w:rPr>
        <w:t>，表现在图像上就是边缘不太明显</w:t>
      </w:r>
    </w:p>
    <w:p w14:paraId="0D841780" w14:textId="1F86430C" w:rsidR="001111E4" w:rsidRDefault="001111E4" w:rsidP="006D77D9">
      <w:pPr>
        <w:ind w:firstLine="420"/>
        <w:rPr>
          <w:sz w:val="24"/>
          <w:szCs w:val="28"/>
        </w:rPr>
      </w:pPr>
    </w:p>
    <w:p w14:paraId="7CC6EA03" w14:textId="07455A64" w:rsidR="001111E4" w:rsidRDefault="009153F5" w:rsidP="006D77D9">
      <w:pPr>
        <w:ind w:firstLine="420"/>
        <w:rPr>
          <w:sz w:val="24"/>
          <w:szCs w:val="28"/>
        </w:rPr>
      </w:pPr>
      <w:r>
        <w:rPr>
          <w:rFonts w:hint="eastAsia"/>
          <w:sz w:val="24"/>
          <w:szCs w:val="28"/>
        </w:rPr>
        <w:t>我们在此更正：</w:t>
      </w:r>
    </w:p>
    <w:p w14:paraId="0AA96CBF" w14:textId="0C54257C" w:rsidR="009153F5" w:rsidRPr="009153F5" w:rsidRDefault="009153F5" w:rsidP="006D77D9">
      <w:pPr>
        <w:ind w:firstLine="420"/>
        <w:rPr>
          <w:rFonts w:hint="eastAsia"/>
          <w:sz w:val="24"/>
          <w:szCs w:val="28"/>
        </w:rPr>
      </w:pPr>
      <w:r>
        <w:rPr>
          <w:rFonts w:hint="eastAsia"/>
          <w:sz w:val="24"/>
          <w:szCs w:val="28"/>
        </w:rPr>
        <w:t>首先，频谱图的中心是</w:t>
      </w:r>
      <w:r w:rsidRPr="009153F5">
        <w:rPr>
          <w:rFonts w:hint="eastAsia"/>
          <w:b/>
          <w:bCs/>
          <w:sz w:val="24"/>
          <w:szCs w:val="28"/>
        </w:rPr>
        <w:t>低频部分</w:t>
      </w:r>
      <w:r>
        <w:rPr>
          <w:rFonts w:hint="eastAsia"/>
          <w:b/>
          <w:bCs/>
          <w:sz w:val="24"/>
          <w:szCs w:val="28"/>
        </w:rPr>
        <w:t>，</w:t>
      </w:r>
      <w:r>
        <w:rPr>
          <w:rFonts w:hint="eastAsia"/>
          <w:sz w:val="24"/>
          <w:szCs w:val="28"/>
        </w:rPr>
        <w:t>向远处移动是高频部分。亮点是梯度很大的地方，信息量丰富，有些把它称为</w:t>
      </w:r>
      <w:r w:rsidRPr="009153F5">
        <w:rPr>
          <w:rFonts w:hint="eastAsia"/>
          <w:b/>
          <w:bCs/>
          <w:sz w:val="24"/>
          <w:szCs w:val="28"/>
        </w:rPr>
        <w:t>高频</w:t>
      </w:r>
      <w:r>
        <w:rPr>
          <w:rFonts w:hint="eastAsia"/>
          <w:b/>
          <w:bCs/>
          <w:sz w:val="24"/>
          <w:szCs w:val="28"/>
        </w:rPr>
        <w:t xml:space="preserve">。 </w:t>
      </w:r>
      <w:r>
        <w:rPr>
          <w:rFonts w:hint="eastAsia"/>
          <w:sz w:val="24"/>
          <w:szCs w:val="28"/>
        </w:rPr>
        <w:t>我们倾向于第一种。</w:t>
      </w:r>
      <w:bookmarkStart w:id="0" w:name="_GoBack"/>
      <w:bookmarkEnd w:id="0"/>
    </w:p>
    <w:sectPr w:rsidR="009153F5" w:rsidRPr="009153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CC3B9" w14:textId="77777777" w:rsidR="004C5981" w:rsidRDefault="004C5981" w:rsidP="008D3711">
      <w:r>
        <w:separator/>
      </w:r>
    </w:p>
  </w:endnote>
  <w:endnote w:type="continuationSeparator" w:id="0">
    <w:p w14:paraId="04F2CBF4" w14:textId="77777777" w:rsidR="004C5981" w:rsidRDefault="004C5981" w:rsidP="008D3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1C077" w14:textId="77777777" w:rsidR="004C5981" w:rsidRDefault="004C5981" w:rsidP="008D3711">
      <w:r>
        <w:separator/>
      </w:r>
    </w:p>
  </w:footnote>
  <w:footnote w:type="continuationSeparator" w:id="0">
    <w:p w14:paraId="471D410B" w14:textId="77777777" w:rsidR="004C5981" w:rsidRDefault="004C5981" w:rsidP="008D3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44E70"/>
    <w:multiLevelType w:val="hybridMultilevel"/>
    <w:tmpl w:val="351E26EC"/>
    <w:lvl w:ilvl="0" w:tplc="30EC1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E72F2"/>
    <w:multiLevelType w:val="hybridMultilevel"/>
    <w:tmpl w:val="DB3AD7B2"/>
    <w:lvl w:ilvl="0" w:tplc="38F0974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BB1500"/>
    <w:multiLevelType w:val="hybridMultilevel"/>
    <w:tmpl w:val="84C4C7C2"/>
    <w:lvl w:ilvl="0" w:tplc="A4B075B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6B68E8"/>
    <w:multiLevelType w:val="multilevel"/>
    <w:tmpl w:val="8F64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DD57BA"/>
    <w:multiLevelType w:val="multilevel"/>
    <w:tmpl w:val="9714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F5618D"/>
    <w:multiLevelType w:val="multilevel"/>
    <w:tmpl w:val="38F0B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3C1F4A"/>
    <w:multiLevelType w:val="hybridMultilevel"/>
    <w:tmpl w:val="15B29994"/>
    <w:lvl w:ilvl="0" w:tplc="B5FC2B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E44008"/>
    <w:multiLevelType w:val="multilevel"/>
    <w:tmpl w:val="461C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2"/>
  </w:num>
  <w:num w:numId="5">
    <w:abstractNumId w:val="7"/>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C22"/>
    <w:rsid w:val="0005740A"/>
    <w:rsid w:val="001111E4"/>
    <w:rsid w:val="001557E7"/>
    <w:rsid w:val="00196617"/>
    <w:rsid w:val="001F285F"/>
    <w:rsid w:val="002D59A0"/>
    <w:rsid w:val="002F06D9"/>
    <w:rsid w:val="003B4285"/>
    <w:rsid w:val="00475E9B"/>
    <w:rsid w:val="0048350A"/>
    <w:rsid w:val="004C5981"/>
    <w:rsid w:val="004D4A1F"/>
    <w:rsid w:val="004F371F"/>
    <w:rsid w:val="00506665"/>
    <w:rsid w:val="005A202F"/>
    <w:rsid w:val="005A6D22"/>
    <w:rsid w:val="006A4989"/>
    <w:rsid w:val="006D77D9"/>
    <w:rsid w:val="007F1646"/>
    <w:rsid w:val="007F65EC"/>
    <w:rsid w:val="008D3711"/>
    <w:rsid w:val="0091008E"/>
    <w:rsid w:val="009119B7"/>
    <w:rsid w:val="009153F5"/>
    <w:rsid w:val="009D1A3E"/>
    <w:rsid w:val="00AE5EE2"/>
    <w:rsid w:val="00B04C22"/>
    <w:rsid w:val="00C74ABD"/>
    <w:rsid w:val="00CC3C64"/>
    <w:rsid w:val="00F9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9D00A"/>
  <w15:chartTrackingRefBased/>
  <w15:docId w15:val="{537FE9F3-CABC-475E-9F7B-D9D3D0A3D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E5EE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37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3711"/>
    <w:rPr>
      <w:sz w:val="18"/>
      <w:szCs w:val="18"/>
    </w:rPr>
  </w:style>
  <w:style w:type="paragraph" w:styleId="a5">
    <w:name w:val="footer"/>
    <w:basedOn w:val="a"/>
    <w:link w:val="a6"/>
    <w:uiPriority w:val="99"/>
    <w:unhideWhenUsed/>
    <w:rsid w:val="008D3711"/>
    <w:pPr>
      <w:tabs>
        <w:tab w:val="center" w:pos="4153"/>
        <w:tab w:val="right" w:pos="8306"/>
      </w:tabs>
      <w:snapToGrid w:val="0"/>
      <w:jc w:val="left"/>
    </w:pPr>
    <w:rPr>
      <w:sz w:val="18"/>
      <w:szCs w:val="18"/>
    </w:rPr>
  </w:style>
  <w:style w:type="character" w:customStyle="1" w:styleId="a6">
    <w:name w:val="页脚 字符"/>
    <w:basedOn w:val="a0"/>
    <w:link w:val="a5"/>
    <w:uiPriority w:val="99"/>
    <w:rsid w:val="008D3711"/>
    <w:rPr>
      <w:sz w:val="18"/>
      <w:szCs w:val="18"/>
    </w:rPr>
  </w:style>
  <w:style w:type="paragraph" w:styleId="a7">
    <w:name w:val="List Paragraph"/>
    <w:basedOn w:val="a"/>
    <w:uiPriority w:val="34"/>
    <w:qFormat/>
    <w:rsid w:val="008D3711"/>
    <w:pPr>
      <w:ind w:firstLineChars="200" w:firstLine="420"/>
    </w:pPr>
  </w:style>
  <w:style w:type="paragraph" w:customStyle="1" w:styleId="alt">
    <w:name w:val="alt"/>
    <w:basedOn w:val="a"/>
    <w:rsid w:val="0091008E"/>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91008E"/>
  </w:style>
  <w:style w:type="character" w:customStyle="1" w:styleId="number">
    <w:name w:val="number"/>
    <w:basedOn w:val="a0"/>
    <w:rsid w:val="0091008E"/>
  </w:style>
  <w:style w:type="character" w:customStyle="1" w:styleId="keyword">
    <w:name w:val="keyword"/>
    <w:basedOn w:val="a0"/>
    <w:rsid w:val="0048350A"/>
  </w:style>
  <w:style w:type="character" w:styleId="a8">
    <w:name w:val="Hyperlink"/>
    <w:basedOn w:val="a0"/>
    <w:uiPriority w:val="99"/>
    <w:semiHidden/>
    <w:unhideWhenUsed/>
    <w:rsid w:val="00AE5EE2"/>
    <w:rPr>
      <w:color w:val="0000FF"/>
      <w:u w:val="single"/>
    </w:rPr>
  </w:style>
  <w:style w:type="character" w:customStyle="1" w:styleId="10">
    <w:name w:val="标题 1 字符"/>
    <w:basedOn w:val="a0"/>
    <w:link w:val="1"/>
    <w:uiPriority w:val="9"/>
    <w:rsid w:val="00AE5EE2"/>
    <w:rPr>
      <w:rFonts w:ascii="宋体" w:eastAsia="宋体" w:hAnsi="宋体" w:cs="宋体"/>
      <w:b/>
      <w:bCs/>
      <w:kern w:val="36"/>
      <w:sz w:val="48"/>
      <w:szCs w:val="48"/>
    </w:rPr>
  </w:style>
  <w:style w:type="paragraph" w:styleId="a9">
    <w:name w:val="Normal (Web)"/>
    <w:basedOn w:val="a"/>
    <w:uiPriority w:val="99"/>
    <w:semiHidden/>
    <w:unhideWhenUsed/>
    <w:rsid w:val="00AE5EE2"/>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1111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8559">
      <w:bodyDiv w:val="1"/>
      <w:marLeft w:val="0"/>
      <w:marRight w:val="0"/>
      <w:marTop w:val="0"/>
      <w:marBottom w:val="0"/>
      <w:divBdr>
        <w:top w:val="none" w:sz="0" w:space="0" w:color="auto"/>
        <w:left w:val="none" w:sz="0" w:space="0" w:color="auto"/>
        <w:bottom w:val="none" w:sz="0" w:space="0" w:color="auto"/>
        <w:right w:val="none" w:sz="0" w:space="0" w:color="auto"/>
      </w:divBdr>
    </w:div>
    <w:div w:id="507600219">
      <w:bodyDiv w:val="1"/>
      <w:marLeft w:val="0"/>
      <w:marRight w:val="0"/>
      <w:marTop w:val="0"/>
      <w:marBottom w:val="0"/>
      <w:divBdr>
        <w:top w:val="none" w:sz="0" w:space="0" w:color="auto"/>
        <w:left w:val="none" w:sz="0" w:space="0" w:color="auto"/>
        <w:bottom w:val="none" w:sz="0" w:space="0" w:color="auto"/>
        <w:right w:val="none" w:sz="0" w:space="0" w:color="auto"/>
      </w:divBdr>
    </w:div>
    <w:div w:id="612781995">
      <w:bodyDiv w:val="1"/>
      <w:marLeft w:val="0"/>
      <w:marRight w:val="0"/>
      <w:marTop w:val="0"/>
      <w:marBottom w:val="0"/>
      <w:divBdr>
        <w:top w:val="none" w:sz="0" w:space="0" w:color="auto"/>
        <w:left w:val="none" w:sz="0" w:space="0" w:color="auto"/>
        <w:bottom w:val="none" w:sz="0" w:space="0" w:color="auto"/>
        <w:right w:val="none" w:sz="0" w:space="0" w:color="auto"/>
      </w:divBdr>
    </w:div>
    <w:div w:id="677118754">
      <w:bodyDiv w:val="1"/>
      <w:marLeft w:val="0"/>
      <w:marRight w:val="0"/>
      <w:marTop w:val="0"/>
      <w:marBottom w:val="0"/>
      <w:divBdr>
        <w:top w:val="none" w:sz="0" w:space="0" w:color="auto"/>
        <w:left w:val="none" w:sz="0" w:space="0" w:color="auto"/>
        <w:bottom w:val="none" w:sz="0" w:space="0" w:color="auto"/>
        <w:right w:val="none" w:sz="0" w:space="0" w:color="auto"/>
      </w:divBdr>
    </w:div>
    <w:div w:id="784882516">
      <w:bodyDiv w:val="1"/>
      <w:marLeft w:val="0"/>
      <w:marRight w:val="0"/>
      <w:marTop w:val="0"/>
      <w:marBottom w:val="0"/>
      <w:divBdr>
        <w:top w:val="none" w:sz="0" w:space="0" w:color="auto"/>
        <w:left w:val="none" w:sz="0" w:space="0" w:color="auto"/>
        <w:bottom w:val="none" w:sz="0" w:space="0" w:color="auto"/>
        <w:right w:val="none" w:sz="0" w:space="0" w:color="auto"/>
      </w:divBdr>
    </w:div>
    <w:div w:id="800078977">
      <w:bodyDiv w:val="1"/>
      <w:marLeft w:val="0"/>
      <w:marRight w:val="0"/>
      <w:marTop w:val="0"/>
      <w:marBottom w:val="0"/>
      <w:divBdr>
        <w:top w:val="none" w:sz="0" w:space="0" w:color="auto"/>
        <w:left w:val="none" w:sz="0" w:space="0" w:color="auto"/>
        <w:bottom w:val="none" w:sz="0" w:space="0" w:color="auto"/>
        <w:right w:val="none" w:sz="0" w:space="0" w:color="auto"/>
      </w:divBdr>
    </w:div>
    <w:div w:id="1080785612">
      <w:bodyDiv w:val="1"/>
      <w:marLeft w:val="0"/>
      <w:marRight w:val="0"/>
      <w:marTop w:val="0"/>
      <w:marBottom w:val="0"/>
      <w:divBdr>
        <w:top w:val="none" w:sz="0" w:space="0" w:color="auto"/>
        <w:left w:val="none" w:sz="0" w:space="0" w:color="auto"/>
        <w:bottom w:val="none" w:sz="0" w:space="0" w:color="auto"/>
        <w:right w:val="none" w:sz="0" w:space="0" w:color="auto"/>
      </w:divBdr>
    </w:div>
    <w:div w:id="1260797259">
      <w:bodyDiv w:val="1"/>
      <w:marLeft w:val="0"/>
      <w:marRight w:val="0"/>
      <w:marTop w:val="0"/>
      <w:marBottom w:val="0"/>
      <w:divBdr>
        <w:top w:val="none" w:sz="0" w:space="0" w:color="auto"/>
        <w:left w:val="none" w:sz="0" w:space="0" w:color="auto"/>
        <w:bottom w:val="none" w:sz="0" w:space="0" w:color="auto"/>
        <w:right w:val="none" w:sz="0" w:space="0" w:color="auto"/>
      </w:divBdr>
    </w:div>
    <w:div w:id="1453400211">
      <w:bodyDiv w:val="1"/>
      <w:marLeft w:val="0"/>
      <w:marRight w:val="0"/>
      <w:marTop w:val="0"/>
      <w:marBottom w:val="0"/>
      <w:divBdr>
        <w:top w:val="none" w:sz="0" w:space="0" w:color="auto"/>
        <w:left w:val="none" w:sz="0" w:space="0" w:color="auto"/>
        <w:bottom w:val="none" w:sz="0" w:space="0" w:color="auto"/>
        <w:right w:val="none" w:sz="0" w:space="0" w:color="auto"/>
      </w:divBdr>
    </w:div>
    <w:div w:id="1718361302">
      <w:bodyDiv w:val="1"/>
      <w:marLeft w:val="0"/>
      <w:marRight w:val="0"/>
      <w:marTop w:val="0"/>
      <w:marBottom w:val="0"/>
      <w:divBdr>
        <w:top w:val="none" w:sz="0" w:space="0" w:color="auto"/>
        <w:left w:val="none" w:sz="0" w:space="0" w:color="auto"/>
        <w:bottom w:val="none" w:sz="0" w:space="0" w:color="auto"/>
        <w:right w:val="none" w:sz="0" w:space="0" w:color="auto"/>
      </w:divBdr>
    </w:div>
    <w:div w:id="1780829763">
      <w:bodyDiv w:val="1"/>
      <w:marLeft w:val="0"/>
      <w:marRight w:val="0"/>
      <w:marTop w:val="0"/>
      <w:marBottom w:val="0"/>
      <w:divBdr>
        <w:top w:val="none" w:sz="0" w:space="0" w:color="auto"/>
        <w:left w:val="none" w:sz="0" w:space="0" w:color="auto"/>
        <w:bottom w:val="none" w:sz="0" w:space="0" w:color="auto"/>
        <w:right w:val="none" w:sz="0" w:space="0" w:color="auto"/>
      </w:divBdr>
    </w:div>
    <w:div w:id="2073311354">
      <w:bodyDiv w:val="1"/>
      <w:marLeft w:val="0"/>
      <w:marRight w:val="0"/>
      <w:marTop w:val="0"/>
      <w:marBottom w:val="0"/>
      <w:divBdr>
        <w:top w:val="none" w:sz="0" w:space="0" w:color="auto"/>
        <w:left w:val="none" w:sz="0" w:space="0" w:color="auto"/>
        <w:bottom w:val="none" w:sz="0" w:space="0" w:color="auto"/>
        <w:right w:val="none" w:sz="0" w:space="0" w:color="auto"/>
      </w:divBdr>
    </w:div>
    <w:div w:id="209008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wulafly/article/details/53225255" TargetMode="External"/><Relationship Id="rId18" Type="http://schemas.openxmlformats.org/officeDocument/2006/relationships/hyperlink" Target="https://blog.csdn.net/u012679707/article/details/78236474"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zhuanlan.zhihu.com/p/29448878"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Rongyu</dc:creator>
  <cp:keywords/>
  <dc:description/>
  <cp:lastModifiedBy>Pan Rongyu</cp:lastModifiedBy>
  <cp:revision>18</cp:revision>
  <dcterms:created xsi:type="dcterms:W3CDTF">2019-11-19T11:07:00Z</dcterms:created>
  <dcterms:modified xsi:type="dcterms:W3CDTF">2019-11-25T15:58:00Z</dcterms:modified>
</cp:coreProperties>
</file>