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53F0A" w14:textId="3B7859D7" w:rsidR="006748C4" w:rsidRPr="000075D9" w:rsidRDefault="000075D9" w:rsidP="000075D9">
      <w:pPr>
        <w:pStyle w:val="1"/>
      </w:pPr>
      <w:r w:rsidRPr="000075D9">
        <w:t>实验报告</w:t>
      </w:r>
    </w:p>
    <w:p w14:paraId="18B51B68" w14:textId="4410D2B9" w:rsidR="000075D9" w:rsidRDefault="000075D9" w:rsidP="000075D9">
      <w:pPr>
        <w:pStyle w:val="2"/>
      </w:pPr>
      <w:r>
        <w:rPr>
          <w:rFonts w:hint="eastAsia"/>
        </w:rPr>
        <w:t>1</w:t>
      </w:r>
      <w:r>
        <w:rPr>
          <w:rFonts w:hint="eastAsia"/>
        </w:rPr>
        <w:t>、实验目的：</w:t>
      </w:r>
    </w:p>
    <w:p w14:paraId="06AC6041" w14:textId="3003DD15" w:rsidR="000075D9" w:rsidRDefault="000075D9" w:rsidP="000075D9">
      <w:pPr>
        <w:ind w:firstLine="420"/>
      </w:pPr>
      <w:r w:rsidRPr="000075D9">
        <w:rPr>
          <w:rFonts w:hint="eastAsia"/>
        </w:rPr>
        <w:t>理解单应性变换的数学原理和几何意义，学习如何在两幅图像之间匹配特征点，计算图像之间的单应性变换，使用估计的单应性变换矩阵对图像进行变换。</w:t>
      </w:r>
    </w:p>
    <w:p w14:paraId="08E61C32" w14:textId="66DC3B9C" w:rsidR="000075D9" w:rsidRDefault="000075D9" w:rsidP="000075D9">
      <w:pPr>
        <w:pStyle w:val="2"/>
      </w:pPr>
      <w:r>
        <w:rPr>
          <w:rFonts w:hint="eastAsia"/>
        </w:rPr>
        <w:t>2</w:t>
      </w:r>
      <w:r>
        <w:rPr>
          <w:rFonts w:hint="eastAsia"/>
        </w:rPr>
        <w:t>、实验步骤：</w:t>
      </w:r>
    </w:p>
    <w:p w14:paraId="3AABF23E" w14:textId="15BC96E1" w:rsidR="000075D9" w:rsidRDefault="000075D9" w:rsidP="000075D9">
      <w:pPr>
        <w:pStyle w:val="3"/>
      </w:pPr>
      <w:r>
        <w:rPr>
          <w:rFonts w:hint="eastAsia"/>
        </w:rPr>
        <w:t xml:space="preserve">(1) </w:t>
      </w:r>
      <w:r w:rsidRPr="000075D9">
        <w:t>概念</w:t>
      </w:r>
      <w:r>
        <w:rPr>
          <w:rFonts w:hint="eastAsia"/>
        </w:rPr>
        <w:t>:</w:t>
      </w:r>
    </w:p>
    <w:p w14:paraId="35A88725" w14:textId="553E104F" w:rsidR="000075D9" w:rsidRDefault="000075D9" w:rsidP="000075D9">
      <w:pPr>
        <w:pStyle w:val="a4"/>
        <w:numPr>
          <w:ilvl w:val="0"/>
          <w:numId w:val="2"/>
        </w:numPr>
        <w:ind w:firstLineChars="0"/>
        <w:rPr>
          <w:rFonts w:hint="eastAsia"/>
        </w:rPr>
      </w:pPr>
      <w:r>
        <w:rPr>
          <w:rFonts w:hint="eastAsia"/>
        </w:rPr>
        <w:t>单应性变换又叫投影变换：应用在平面坐标变换中：</w:t>
      </w:r>
    </w:p>
    <w:p w14:paraId="72949B20" w14:textId="4904918C" w:rsidR="000075D9" w:rsidRDefault="000075D9" w:rsidP="000075D9">
      <w:pPr>
        <w:ind w:firstLine="420"/>
      </w:pPr>
      <w:r>
        <w:rPr>
          <w:rFonts w:hint="eastAsia"/>
        </w:rPr>
        <w:t>平面投影变换是在三元素向量的齐次坐标下进行的线性变换，他由一个</w:t>
      </w:r>
      <w:r>
        <w:t>3×3</w:t>
      </w:r>
      <w:r>
        <w:t>的非奇异变换矩阵</w:t>
      </w:r>
      <w:r>
        <w:rPr>
          <w:rFonts w:hint="eastAsia"/>
        </w:rPr>
        <w:t>H</w:t>
      </w:r>
      <w:r>
        <w:t>表示，具体如下</w:t>
      </w:r>
      <w:r>
        <w:rPr>
          <w:rFonts w:hint="eastAsia"/>
        </w:rPr>
        <w:t>:</w:t>
      </w:r>
    </w:p>
    <w:p w14:paraId="5EA94068" w14:textId="4FF6EDD5" w:rsidR="000075D9" w:rsidRDefault="000075D9" w:rsidP="000075D9">
      <w:pPr>
        <w:ind w:firstLine="420"/>
        <w:jc w:val="center"/>
      </w:pPr>
      <w:r>
        <w:rPr>
          <w:noProof/>
        </w:rPr>
        <w:drawing>
          <wp:inline distT="0" distB="0" distL="0" distR="0" wp14:anchorId="4F0EE051" wp14:editId="08C05866">
            <wp:extent cx="3771429" cy="1114286"/>
            <wp:effectExtent l="0" t="0" r="635" b="0"/>
            <wp:docPr id="530549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49113" name=""/>
                    <pic:cNvPicPr/>
                  </pic:nvPicPr>
                  <pic:blipFill>
                    <a:blip r:embed="rId7"/>
                    <a:stretch>
                      <a:fillRect/>
                    </a:stretch>
                  </pic:blipFill>
                  <pic:spPr>
                    <a:xfrm>
                      <a:off x="0" y="0"/>
                      <a:ext cx="3771429" cy="1114286"/>
                    </a:xfrm>
                    <a:prstGeom prst="rect">
                      <a:avLst/>
                    </a:prstGeom>
                  </pic:spPr>
                </pic:pic>
              </a:graphicData>
            </a:graphic>
          </wp:inline>
        </w:drawing>
      </w:r>
    </w:p>
    <w:p w14:paraId="1C5D202B" w14:textId="62B2B995" w:rsidR="000075D9" w:rsidRDefault="000075D9" w:rsidP="000075D9">
      <w:r>
        <w:rPr>
          <w:rFonts w:hAnsi="Cambria Math"/>
        </w:rPr>
        <w:t>x'</w:t>
      </w:r>
      <w:r>
        <w:t>和</w:t>
      </w:r>
      <w:r>
        <w:rPr>
          <w:rFonts w:hint="eastAsia"/>
        </w:rPr>
        <w:t>x</w:t>
      </w:r>
      <w:r>
        <w:t>都是齐次坐标，一般的有：</w:t>
      </w:r>
      <m:oMath>
        <m:sSubSup>
          <m:sSubSupPr>
            <m:ctrlPr>
              <w:rPr>
                <w:rFonts w:ascii="Cambria Math" w:hAnsi="Cambria Math"/>
                <w:i/>
              </w:rPr>
            </m:ctrlPr>
          </m:sSubSupPr>
          <m:e>
            <m:r>
              <w:rPr>
                <w:rFonts w:ascii="Cambria Math" w:hAnsi="Cambria Math" w:hint="eastAsia"/>
              </w:rPr>
              <m:t>x</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m:t>
        </m:r>
      </m:oMath>
      <w:r>
        <w:rPr>
          <w:rFonts w:hint="eastAsia"/>
        </w:rPr>
        <w:t xml:space="preserve"> </w:t>
      </w:r>
      <w:r>
        <w:rPr>
          <w:rFonts w:hint="eastAsia"/>
        </w:rPr>
        <w:t>。</w:t>
      </w:r>
    </w:p>
    <w:p w14:paraId="491AB8BE" w14:textId="48FC5AD8" w:rsidR="000075D9" w:rsidRDefault="000075D9" w:rsidP="000075D9">
      <w:pPr>
        <w:pStyle w:val="a4"/>
        <w:numPr>
          <w:ilvl w:val="0"/>
          <w:numId w:val="2"/>
        </w:numPr>
        <w:ind w:firstLineChars="0"/>
        <w:rPr>
          <w:rFonts w:hint="eastAsia"/>
        </w:rPr>
      </w:pPr>
      <w:r>
        <w:rPr>
          <w:rFonts w:hint="eastAsia"/>
        </w:rPr>
        <w:t>单应性矩阵：</w:t>
      </w:r>
    </w:p>
    <w:p w14:paraId="212E31AF" w14:textId="77777777" w:rsidR="000075D9" w:rsidRDefault="000075D9" w:rsidP="000075D9">
      <w:r>
        <w:rPr>
          <w:rFonts w:hint="eastAsia"/>
        </w:rPr>
        <w:t>单应矩阵描述两个平面上的对应点之间的变换关系；</w:t>
      </w:r>
    </w:p>
    <w:p w14:paraId="0434C631" w14:textId="77777777" w:rsidR="000075D9" w:rsidRDefault="000075D9" w:rsidP="000075D9">
      <w:r>
        <w:rPr>
          <w:rFonts w:hint="eastAsia"/>
        </w:rPr>
        <w:t>同一个平面在任意坐标系之间都可以建立单应性变换关系；</w:t>
      </w:r>
    </w:p>
    <w:p w14:paraId="5B3CBD8D" w14:textId="3B3056F8" w:rsidR="000075D9" w:rsidRDefault="00BC163C" w:rsidP="00BC163C">
      <w:pPr>
        <w:jc w:val="center"/>
        <w:rPr>
          <w:rFonts w:hint="eastAsia"/>
        </w:rPr>
      </w:pPr>
      <w:r>
        <w:rPr>
          <w:noProof/>
        </w:rPr>
        <w:drawing>
          <wp:inline distT="0" distB="0" distL="0" distR="0" wp14:anchorId="48853798" wp14:editId="39B29158">
            <wp:extent cx="3933333" cy="2180952"/>
            <wp:effectExtent l="0" t="0" r="0" b="0"/>
            <wp:docPr id="1118896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6889" name=""/>
                    <pic:cNvPicPr/>
                  </pic:nvPicPr>
                  <pic:blipFill>
                    <a:blip r:embed="rId8"/>
                    <a:stretch>
                      <a:fillRect/>
                    </a:stretch>
                  </pic:blipFill>
                  <pic:spPr>
                    <a:xfrm>
                      <a:off x="0" y="0"/>
                      <a:ext cx="3933333" cy="2180952"/>
                    </a:xfrm>
                    <a:prstGeom prst="rect">
                      <a:avLst/>
                    </a:prstGeom>
                  </pic:spPr>
                </pic:pic>
              </a:graphicData>
            </a:graphic>
          </wp:inline>
        </w:drawing>
      </w:r>
    </w:p>
    <w:p w14:paraId="36C48A56" w14:textId="2B390C3C" w:rsidR="000075D9" w:rsidRDefault="00BC163C" w:rsidP="00BC163C">
      <w:pPr>
        <w:pStyle w:val="a4"/>
        <w:numPr>
          <w:ilvl w:val="0"/>
          <w:numId w:val="2"/>
        </w:numPr>
        <w:ind w:firstLineChars="0"/>
      </w:pPr>
      <w:r w:rsidRPr="00BC163C">
        <w:rPr>
          <w:rFonts w:hint="eastAsia"/>
        </w:rPr>
        <w:t>求解单应性矩阵</w:t>
      </w:r>
      <w:r>
        <w:rPr>
          <w:rFonts w:hint="eastAsia"/>
        </w:rPr>
        <w:t>：</w:t>
      </w:r>
    </w:p>
    <w:p w14:paraId="2DCAD23F" w14:textId="254EDD8B" w:rsidR="00BC163C" w:rsidRDefault="00BC163C" w:rsidP="00BC163C">
      <w:pPr>
        <w:ind w:firstLine="420"/>
      </w:pPr>
      <w:r w:rsidRPr="00BC163C">
        <w:rPr>
          <w:rFonts w:hint="eastAsia"/>
        </w:rPr>
        <w:t>这里使用的是齐次坐标系，也就是说可以进行任意尺度的缩放（</w:t>
      </w:r>
      <w:r w:rsidRPr="00BC163C">
        <w:t>s</w:t>
      </w:r>
      <w:r w:rsidRPr="00BC163C">
        <w:t>为尺度因子），也就是说把</w:t>
      </w:r>
      <w:r w:rsidRPr="00BC163C">
        <w:t>H</w:t>
      </w:r>
      <w:r w:rsidRPr="00BC163C">
        <w:t>乘以任意一个非零常数</w:t>
      </w:r>
      <w:r w:rsidRPr="00BC163C">
        <w:t>k</w:t>
      </w:r>
      <w:r w:rsidRPr="00BC163C">
        <w:t>并不改变上式结果，无非就是尺度因子</w:t>
      </w:r>
      <w:r w:rsidRPr="00BC163C">
        <w:t>s</w:t>
      </w:r>
      <w:r w:rsidRPr="00BC163C">
        <w:t>有所改变。</w:t>
      </w:r>
    </w:p>
    <w:p w14:paraId="4410981C" w14:textId="2D6325D8" w:rsidR="00BC163C" w:rsidRDefault="00BC163C" w:rsidP="00BC163C">
      <w:pPr>
        <w:ind w:firstLine="420"/>
        <w:jc w:val="center"/>
      </w:pPr>
      <w:r>
        <w:rPr>
          <w:noProof/>
        </w:rPr>
        <w:lastRenderedPageBreak/>
        <w:drawing>
          <wp:inline distT="0" distB="0" distL="0" distR="0" wp14:anchorId="4FAFA1AA" wp14:editId="5C18F46D">
            <wp:extent cx="5274310" cy="2776855"/>
            <wp:effectExtent l="0" t="0" r="2540" b="4445"/>
            <wp:docPr id="1053112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12438" name=""/>
                    <pic:cNvPicPr/>
                  </pic:nvPicPr>
                  <pic:blipFill>
                    <a:blip r:embed="rId9"/>
                    <a:stretch>
                      <a:fillRect/>
                    </a:stretch>
                  </pic:blipFill>
                  <pic:spPr>
                    <a:xfrm>
                      <a:off x="0" y="0"/>
                      <a:ext cx="5274310" cy="2776855"/>
                    </a:xfrm>
                    <a:prstGeom prst="rect">
                      <a:avLst/>
                    </a:prstGeom>
                  </pic:spPr>
                </pic:pic>
              </a:graphicData>
            </a:graphic>
          </wp:inline>
        </w:drawing>
      </w:r>
    </w:p>
    <w:p w14:paraId="14897D8A" w14:textId="6F04F3DB" w:rsidR="00BC163C" w:rsidRDefault="00BC163C" w:rsidP="00BC163C">
      <w:r>
        <w:rPr>
          <w:noProof/>
        </w:rPr>
        <w:drawing>
          <wp:inline distT="0" distB="0" distL="0" distR="0" wp14:anchorId="2C0C1D8F" wp14:editId="07EA423B">
            <wp:extent cx="5274310" cy="464820"/>
            <wp:effectExtent l="0" t="0" r="2540" b="0"/>
            <wp:docPr id="1374469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69524" name=""/>
                    <pic:cNvPicPr/>
                  </pic:nvPicPr>
                  <pic:blipFill>
                    <a:blip r:embed="rId10"/>
                    <a:stretch>
                      <a:fillRect/>
                    </a:stretch>
                  </pic:blipFill>
                  <pic:spPr>
                    <a:xfrm>
                      <a:off x="0" y="0"/>
                      <a:ext cx="5274310" cy="464820"/>
                    </a:xfrm>
                    <a:prstGeom prst="rect">
                      <a:avLst/>
                    </a:prstGeom>
                  </pic:spPr>
                </pic:pic>
              </a:graphicData>
            </a:graphic>
          </wp:inline>
        </w:drawing>
      </w:r>
    </w:p>
    <w:p w14:paraId="1BBB5A5A" w14:textId="6636A54E" w:rsidR="00BC163C" w:rsidRDefault="00BC163C" w:rsidP="00BC163C">
      <w:pPr>
        <w:pStyle w:val="3"/>
      </w:pPr>
      <w:r>
        <w:rPr>
          <w:rFonts w:hint="eastAsia"/>
        </w:rPr>
        <w:t xml:space="preserve">(2) </w:t>
      </w:r>
      <w:r w:rsidRPr="00BC163C">
        <w:rPr>
          <w:rFonts w:hint="eastAsia"/>
        </w:rPr>
        <w:t>具体实现</w:t>
      </w:r>
      <w:r w:rsidRPr="00BC163C">
        <w:rPr>
          <w:rFonts w:hint="eastAsia"/>
        </w:rPr>
        <w:t>：</w:t>
      </w:r>
    </w:p>
    <w:p w14:paraId="25ABEC77" w14:textId="77777777" w:rsidR="00BC163C" w:rsidRDefault="00BC163C" w:rsidP="00BC163C">
      <w:pPr>
        <w:pStyle w:val="a4"/>
        <w:numPr>
          <w:ilvl w:val="0"/>
          <w:numId w:val="6"/>
        </w:numPr>
        <w:ind w:firstLineChars="0"/>
      </w:pPr>
      <w:r>
        <w:rPr>
          <w:rFonts w:hint="eastAsia"/>
        </w:rPr>
        <w:t>提取每张图的</w:t>
      </w:r>
      <w:r>
        <w:rPr>
          <w:rFonts w:hint="eastAsia"/>
        </w:rPr>
        <w:t>SIFT</w:t>
      </w:r>
      <w:r>
        <w:rPr>
          <w:rFonts w:hint="eastAsia"/>
        </w:rPr>
        <w:t>特征点；</w:t>
      </w:r>
    </w:p>
    <w:p w14:paraId="4F9B5ACF" w14:textId="1E491E3C" w:rsidR="00BC163C" w:rsidRDefault="00BC163C" w:rsidP="00BC163C">
      <w:pPr>
        <w:pStyle w:val="a4"/>
        <w:numPr>
          <w:ilvl w:val="0"/>
          <w:numId w:val="6"/>
        </w:numPr>
        <w:ind w:firstLineChars="0"/>
      </w:pPr>
      <w:r>
        <w:rPr>
          <w:rFonts w:hint="eastAsia"/>
        </w:rPr>
        <w:t>提取每个特征点对应的描述子；</w:t>
      </w:r>
    </w:p>
    <w:p w14:paraId="15F79F47" w14:textId="7619B29E" w:rsidR="00BC163C" w:rsidRDefault="00BC163C" w:rsidP="00BC163C">
      <w:pPr>
        <w:pStyle w:val="a4"/>
        <w:numPr>
          <w:ilvl w:val="0"/>
          <w:numId w:val="6"/>
        </w:numPr>
        <w:ind w:firstLineChars="0"/>
      </w:pPr>
      <w:r>
        <w:rPr>
          <w:rFonts w:hint="eastAsia"/>
        </w:rPr>
        <w:t>通过匹配特征点描述子，找到两张图中匹配的特征点对；</w:t>
      </w:r>
    </w:p>
    <w:p w14:paraId="57A625BB" w14:textId="52E65AE6" w:rsidR="00BC163C" w:rsidRPr="00BC163C" w:rsidRDefault="00BC163C" w:rsidP="00BC163C">
      <w:pPr>
        <w:pStyle w:val="a4"/>
        <w:numPr>
          <w:ilvl w:val="0"/>
          <w:numId w:val="6"/>
        </w:numPr>
        <w:ind w:firstLineChars="0"/>
      </w:pPr>
      <w:r w:rsidRPr="00BC163C">
        <w:rPr>
          <w:rFonts w:hint="eastAsia"/>
        </w:rPr>
        <w:t>使用</w:t>
      </w:r>
      <w:r w:rsidRPr="00BC163C">
        <w:rPr>
          <w:rFonts w:hint="eastAsia"/>
        </w:rPr>
        <w:t>RANSAC</w:t>
      </w:r>
      <w:r w:rsidRPr="00BC163C">
        <w:rPr>
          <w:rFonts w:hint="eastAsia"/>
        </w:rPr>
        <w:t>算法剔除错误匹配；</w:t>
      </w:r>
    </w:p>
    <w:p w14:paraId="4F26117F" w14:textId="1EB4F826" w:rsidR="00BC163C" w:rsidRPr="00BC163C" w:rsidRDefault="00BC163C" w:rsidP="00BC163C">
      <w:pPr>
        <w:pStyle w:val="a4"/>
        <w:numPr>
          <w:ilvl w:val="0"/>
          <w:numId w:val="6"/>
        </w:numPr>
        <w:ind w:firstLineChars="0"/>
        <w:rPr>
          <w:rFonts w:ascii="Calibri" w:hAnsi="Calibri" w:cs="Calibri" w:hint="eastAsia"/>
        </w:rPr>
      </w:pPr>
      <w:r>
        <w:rPr>
          <w:rFonts w:hint="eastAsia"/>
        </w:rPr>
        <w:t>求解方程组，计算</w:t>
      </w:r>
      <w:r>
        <w:rPr>
          <w:rFonts w:hint="eastAsia"/>
        </w:rPr>
        <w:t>Homograph</w:t>
      </w:r>
      <w:r>
        <w:rPr>
          <w:rFonts w:hint="eastAsia"/>
        </w:rPr>
        <w:t>单应性变换矩阵。</w:t>
      </w:r>
    </w:p>
    <w:p w14:paraId="4D16CEF6" w14:textId="0911706C" w:rsidR="00BC163C" w:rsidRDefault="00BC163C" w:rsidP="00BC163C">
      <w:pPr>
        <w:pStyle w:val="3"/>
      </w:pPr>
      <w:r>
        <w:rPr>
          <w:rFonts w:hint="eastAsia"/>
        </w:rPr>
        <w:t xml:space="preserve">(3) </w:t>
      </w:r>
      <w:r>
        <w:rPr>
          <w:rFonts w:hint="eastAsia"/>
        </w:rPr>
        <w:t>实验结果</w:t>
      </w:r>
      <w:r>
        <w:rPr>
          <w:rFonts w:hint="eastAsia"/>
        </w:rPr>
        <w:t>:</w:t>
      </w:r>
    </w:p>
    <w:p w14:paraId="6F8D8FCD" w14:textId="302D0575" w:rsidR="00BC163C" w:rsidRDefault="002E5F99" w:rsidP="00BC163C">
      <w:r>
        <w:rPr>
          <w:noProof/>
        </w:rPr>
        <w:drawing>
          <wp:inline distT="0" distB="0" distL="0" distR="0" wp14:anchorId="4A373810" wp14:editId="436EA07E">
            <wp:extent cx="4095238" cy="638095"/>
            <wp:effectExtent l="0" t="0" r="635" b="0"/>
            <wp:docPr id="1124382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82111" name=""/>
                    <pic:cNvPicPr/>
                  </pic:nvPicPr>
                  <pic:blipFill>
                    <a:blip r:embed="rId11"/>
                    <a:stretch>
                      <a:fillRect/>
                    </a:stretch>
                  </pic:blipFill>
                  <pic:spPr>
                    <a:xfrm>
                      <a:off x="0" y="0"/>
                      <a:ext cx="4095238" cy="638095"/>
                    </a:xfrm>
                    <a:prstGeom prst="rect">
                      <a:avLst/>
                    </a:prstGeom>
                  </pic:spPr>
                </pic:pic>
              </a:graphicData>
            </a:graphic>
          </wp:inline>
        </w:drawing>
      </w:r>
    </w:p>
    <w:p w14:paraId="170AE163" w14:textId="77777777" w:rsidR="002E5F99" w:rsidRDefault="002E5F99" w:rsidP="00BC163C"/>
    <w:p w14:paraId="080B1B03" w14:textId="5BA46A99" w:rsidR="002E5F99" w:rsidRDefault="002E5F99" w:rsidP="00BC163C">
      <w:r>
        <w:rPr>
          <w:noProof/>
        </w:rPr>
        <w:drawing>
          <wp:inline distT="0" distB="0" distL="0" distR="0" wp14:anchorId="4D9A67B1" wp14:editId="107B69E8">
            <wp:extent cx="5274310" cy="2088515"/>
            <wp:effectExtent l="0" t="0" r="2540" b="6985"/>
            <wp:docPr id="514972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72554" name=""/>
                    <pic:cNvPicPr/>
                  </pic:nvPicPr>
                  <pic:blipFill>
                    <a:blip r:embed="rId12"/>
                    <a:stretch>
                      <a:fillRect/>
                    </a:stretch>
                  </pic:blipFill>
                  <pic:spPr>
                    <a:xfrm>
                      <a:off x="0" y="0"/>
                      <a:ext cx="5274310" cy="2088515"/>
                    </a:xfrm>
                    <a:prstGeom prst="rect">
                      <a:avLst/>
                    </a:prstGeom>
                  </pic:spPr>
                </pic:pic>
              </a:graphicData>
            </a:graphic>
          </wp:inline>
        </w:drawing>
      </w:r>
    </w:p>
    <w:p w14:paraId="69CD6F0C" w14:textId="77777777" w:rsidR="002E5F99" w:rsidRPr="00BC163C" w:rsidRDefault="002E5F99" w:rsidP="00BC163C">
      <w:pPr>
        <w:rPr>
          <w:rFonts w:hint="eastAsia"/>
        </w:rPr>
      </w:pPr>
    </w:p>
    <w:p w14:paraId="0D01267E" w14:textId="5B56A774" w:rsidR="00BC163C" w:rsidRDefault="002E5F99" w:rsidP="002E5F99">
      <w:pPr>
        <w:jc w:val="center"/>
      </w:pPr>
      <w:r>
        <w:rPr>
          <w:noProof/>
        </w:rPr>
        <w:lastRenderedPageBreak/>
        <w:drawing>
          <wp:inline distT="0" distB="0" distL="0" distR="0" wp14:anchorId="2662E436" wp14:editId="77DB5AB6">
            <wp:extent cx="2826818" cy="2501799"/>
            <wp:effectExtent l="0" t="0" r="0" b="0"/>
            <wp:docPr id="1483690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90925" name=""/>
                    <pic:cNvPicPr/>
                  </pic:nvPicPr>
                  <pic:blipFill>
                    <a:blip r:embed="rId13"/>
                    <a:stretch>
                      <a:fillRect/>
                    </a:stretch>
                  </pic:blipFill>
                  <pic:spPr>
                    <a:xfrm>
                      <a:off x="0" y="0"/>
                      <a:ext cx="2830951" cy="2505457"/>
                    </a:xfrm>
                    <a:prstGeom prst="rect">
                      <a:avLst/>
                    </a:prstGeom>
                  </pic:spPr>
                </pic:pic>
              </a:graphicData>
            </a:graphic>
          </wp:inline>
        </w:drawing>
      </w:r>
    </w:p>
    <w:p w14:paraId="41074C75" w14:textId="5190C7BB" w:rsidR="002E5F99" w:rsidRPr="002E5F99" w:rsidRDefault="002E5F99" w:rsidP="002E5F99">
      <w:pPr>
        <w:pStyle w:val="2"/>
        <w:rPr>
          <w:rFonts w:hint="eastAsia"/>
        </w:rPr>
      </w:pPr>
      <w:r>
        <w:rPr>
          <w:rFonts w:hint="eastAsia"/>
        </w:rPr>
        <w:t>3</w:t>
      </w:r>
      <w:r>
        <w:rPr>
          <w:rFonts w:hint="eastAsia"/>
        </w:rPr>
        <w:t>、实验小结：</w:t>
      </w:r>
    </w:p>
    <w:p w14:paraId="6A098BED" w14:textId="4CDCE6D8" w:rsidR="002E5F99" w:rsidRPr="002E5F99" w:rsidRDefault="002E5F99" w:rsidP="002E5F99">
      <w:pPr>
        <w:ind w:firstLine="420"/>
        <w:rPr>
          <w:rFonts w:hint="eastAsia"/>
        </w:rPr>
      </w:pPr>
      <w:r w:rsidRPr="002E5F99">
        <w:rPr>
          <w:rFonts w:hint="eastAsia"/>
        </w:rPr>
        <w:t>通过本次实验，我深刻理解了单应性变换的数学原理和几何意义，掌握了如何在两幅图像之间匹配特征点并计算单应性变换矩阵的方法。同时，我也学会了</w:t>
      </w:r>
      <w:r w:rsidRPr="002E5F99">
        <w:t>RANSAC</w:t>
      </w:r>
      <w:r w:rsidRPr="002E5F99">
        <w:t>算法在剔除错误匹配中的应用，以及如何利用单应性变换矩阵对图像进行几何变换和拼接。</w:t>
      </w:r>
    </w:p>
    <w:sectPr w:rsidR="002E5F99" w:rsidRPr="002E5F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668BC0" w14:textId="77777777" w:rsidR="00EA5BC0" w:rsidRDefault="00EA5BC0" w:rsidP="002E5F99">
      <w:r>
        <w:separator/>
      </w:r>
    </w:p>
  </w:endnote>
  <w:endnote w:type="continuationSeparator" w:id="0">
    <w:p w14:paraId="7EC25242" w14:textId="77777777" w:rsidR="00EA5BC0" w:rsidRDefault="00EA5BC0" w:rsidP="002E5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EB545" w14:textId="77777777" w:rsidR="00EA5BC0" w:rsidRDefault="00EA5BC0" w:rsidP="002E5F99">
      <w:r>
        <w:separator/>
      </w:r>
    </w:p>
  </w:footnote>
  <w:footnote w:type="continuationSeparator" w:id="0">
    <w:p w14:paraId="279BA78E" w14:textId="77777777" w:rsidR="00EA5BC0" w:rsidRDefault="00EA5BC0" w:rsidP="002E5F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C850D2F"/>
    <w:multiLevelType w:val="singleLevel"/>
    <w:tmpl w:val="AC850D2F"/>
    <w:lvl w:ilvl="0">
      <w:start w:val="1"/>
      <w:numFmt w:val="decimalFullWidth"/>
      <w:lvlText w:val="%1."/>
      <w:lvlJc w:val="left"/>
      <w:pPr>
        <w:tabs>
          <w:tab w:val="left" w:pos="312"/>
        </w:tabs>
      </w:pPr>
      <w:rPr>
        <w:rFonts w:hint="eastAsia"/>
      </w:rPr>
    </w:lvl>
  </w:abstractNum>
  <w:abstractNum w:abstractNumId="1" w15:restartNumberingAfterBreak="0">
    <w:nsid w:val="E001566A"/>
    <w:multiLevelType w:val="singleLevel"/>
    <w:tmpl w:val="E001566A"/>
    <w:lvl w:ilvl="0">
      <w:start w:val="1"/>
      <w:numFmt w:val="decimal"/>
      <w:suff w:val="nothing"/>
      <w:lvlText w:val="（%1）"/>
      <w:lvlJc w:val="left"/>
    </w:lvl>
  </w:abstractNum>
  <w:abstractNum w:abstractNumId="2" w15:restartNumberingAfterBreak="0">
    <w:nsid w:val="0A9B1EE9"/>
    <w:multiLevelType w:val="hybridMultilevel"/>
    <w:tmpl w:val="0CF428E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6B83F86"/>
    <w:multiLevelType w:val="hybridMultilevel"/>
    <w:tmpl w:val="881411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1C70334"/>
    <w:multiLevelType w:val="hybridMultilevel"/>
    <w:tmpl w:val="1F766492"/>
    <w:lvl w:ilvl="0" w:tplc="04090019">
      <w:start w:val="1"/>
      <w:numFmt w:val="low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527B073F"/>
    <w:multiLevelType w:val="hybridMultilevel"/>
    <w:tmpl w:val="FD0084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04311297">
    <w:abstractNumId w:val="0"/>
  </w:num>
  <w:num w:numId="2" w16cid:durableId="315063553">
    <w:abstractNumId w:val="5"/>
  </w:num>
  <w:num w:numId="3" w16cid:durableId="1540511238">
    <w:abstractNumId w:val="1"/>
  </w:num>
  <w:num w:numId="4" w16cid:durableId="1167090484">
    <w:abstractNumId w:val="2"/>
  </w:num>
  <w:num w:numId="5" w16cid:durableId="1752655879">
    <w:abstractNumId w:val="3"/>
  </w:num>
  <w:num w:numId="6" w16cid:durableId="954428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8C4"/>
    <w:rsid w:val="000075D9"/>
    <w:rsid w:val="001C599D"/>
    <w:rsid w:val="002E5F99"/>
    <w:rsid w:val="006748C4"/>
    <w:rsid w:val="00BC163C"/>
    <w:rsid w:val="00EA5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8C2DD"/>
  <w15:chartTrackingRefBased/>
  <w15:docId w15:val="{79FA14AA-DA64-4630-9A68-AA8193685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5D9"/>
    <w:pPr>
      <w:widowControl w:val="0"/>
      <w:jc w:val="both"/>
    </w:pPr>
    <w:rPr>
      <w:rFonts w:eastAsia="宋体"/>
    </w:rPr>
  </w:style>
  <w:style w:type="paragraph" w:styleId="1">
    <w:name w:val="heading 1"/>
    <w:basedOn w:val="a"/>
    <w:next w:val="a"/>
    <w:link w:val="10"/>
    <w:uiPriority w:val="9"/>
    <w:qFormat/>
    <w:rsid w:val="000075D9"/>
    <w:pPr>
      <w:keepNext/>
      <w:keepLines/>
      <w:spacing w:before="240" w:after="240" w:line="578" w:lineRule="auto"/>
      <w:jc w:val="center"/>
      <w:outlineLvl w:val="0"/>
    </w:pPr>
    <w:rPr>
      <w:rFonts w:ascii="Times New Roman" w:hAnsi="Times New Roman"/>
      <w:b/>
      <w:bCs/>
      <w:kern w:val="44"/>
      <w:sz w:val="28"/>
      <w:szCs w:val="44"/>
    </w:rPr>
  </w:style>
  <w:style w:type="paragraph" w:styleId="2">
    <w:name w:val="heading 2"/>
    <w:basedOn w:val="a"/>
    <w:next w:val="a"/>
    <w:link w:val="20"/>
    <w:uiPriority w:val="9"/>
    <w:unhideWhenUsed/>
    <w:qFormat/>
    <w:rsid w:val="000075D9"/>
    <w:pPr>
      <w:keepNext/>
      <w:keepLines/>
      <w:spacing w:before="120" w:after="120" w:line="416" w:lineRule="auto"/>
      <w:outlineLvl w:val="1"/>
    </w:pPr>
    <w:rPr>
      <w:rFonts w:ascii="Times New Roman" w:hAnsi="Times New Roman" w:cstheme="majorBidi"/>
      <w:b/>
      <w:bCs/>
      <w:sz w:val="24"/>
      <w:szCs w:val="32"/>
    </w:rPr>
  </w:style>
  <w:style w:type="paragraph" w:styleId="3">
    <w:name w:val="heading 3"/>
    <w:basedOn w:val="a"/>
    <w:next w:val="a"/>
    <w:link w:val="30"/>
    <w:uiPriority w:val="9"/>
    <w:unhideWhenUsed/>
    <w:qFormat/>
    <w:rsid w:val="000075D9"/>
    <w:pPr>
      <w:keepNext/>
      <w:keepLines/>
      <w:spacing w:line="416" w:lineRule="auto"/>
      <w:outlineLvl w:val="2"/>
    </w:pPr>
    <w:rPr>
      <w:rFonts w:ascii="Times New Roman" w:hAnsi="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75D9"/>
    <w:rPr>
      <w:rFonts w:ascii="Times New Roman" w:eastAsia="宋体" w:hAnsi="Times New Roman"/>
      <w:b/>
      <w:bCs/>
      <w:kern w:val="44"/>
      <w:sz w:val="28"/>
      <w:szCs w:val="44"/>
    </w:rPr>
  </w:style>
  <w:style w:type="character" w:customStyle="1" w:styleId="20">
    <w:name w:val="标题 2 字符"/>
    <w:basedOn w:val="a0"/>
    <w:link w:val="2"/>
    <w:uiPriority w:val="9"/>
    <w:rsid w:val="000075D9"/>
    <w:rPr>
      <w:rFonts w:ascii="Times New Roman" w:eastAsia="宋体" w:hAnsi="Times New Roman" w:cstheme="majorBidi"/>
      <w:b/>
      <w:bCs/>
      <w:sz w:val="24"/>
      <w:szCs w:val="32"/>
    </w:rPr>
  </w:style>
  <w:style w:type="character" w:customStyle="1" w:styleId="30">
    <w:name w:val="标题 3 字符"/>
    <w:basedOn w:val="a0"/>
    <w:link w:val="3"/>
    <w:uiPriority w:val="9"/>
    <w:rsid w:val="000075D9"/>
    <w:rPr>
      <w:rFonts w:ascii="Times New Roman" w:eastAsia="宋体" w:hAnsi="Times New Roman"/>
      <w:b/>
      <w:bCs/>
      <w:sz w:val="24"/>
      <w:szCs w:val="32"/>
    </w:rPr>
  </w:style>
  <w:style w:type="character" w:styleId="a3">
    <w:name w:val="Placeholder Text"/>
    <w:basedOn w:val="a0"/>
    <w:uiPriority w:val="99"/>
    <w:semiHidden/>
    <w:rsid w:val="000075D9"/>
    <w:rPr>
      <w:color w:val="666666"/>
    </w:rPr>
  </w:style>
  <w:style w:type="paragraph" w:styleId="a4">
    <w:name w:val="List Paragraph"/>
    <w:basedOn w:val="a"/>
    <w:uiPriority w:val="34"/>
    <w:qFormat/>
    <w:rsid w:val="000075D9"/>
    <w:pPr>
      <w:ind w:firstLineChars="200" w:firstLine="420"/>
    </w:pPr>
  </w:style>
  <w:style w:type="paragraph" w:styleId="a5">
    <w:name w:val="header"/>
    <w:basedOn w:val="a"/>
    <w:link w:val="a6"/>
    <w:uiPriority w:val="99"/>
    <w:unhideWhenUsed/>
    <w:rsid w:val="002E5F99"/>
    <w:pPr>
      <w:tabs>
        <w:tab w:val="center" w:pos="4153"/>
        <w:tab w:val="right" w:pos="8306"/>
      </w:tabs>
      <w:snapToGrid w:val="0"/>
      <w:jc w:val="center"/>
    </w:pPr>
    <w:rPr>
      <w:sz w:val="18"/>
      <w:szCs w:val="18"/>
    </w:rPr>
  </w:style>
  <w:style w:type="character" w:customStyle="1" w:styleId="a6">
    <w:name w:val="页眉 字符"/>
    <w:basedOn w:val="a0"/>
    <w:link w:val="a5"/>
    <w:uiPriority w:val="99"/>
    <w:rsid w:val="002E5F99"/>
    <w:rPr>
      <w:rFonts w:eastAsia="宋体"/>
      <w:sz w:val="18"/>
      <w:szCs w:val="18"/>
    </w:rPr>
  </w:style>
  <w:style w:type="paragraph" w:styleId="a7">
    <w:name w:val="footer"/>
    <w:basedOn w:val="a"/>
    <w:link w:val="a8"/>
    <w:uiPriority w:val="99"/>
    <w:unhideWhenUsed/>
    <w:rsid w:val="002E5F99"/>
    <w:pPr>
      <w:tabs>
        <w:tab w:val="center" w:pos="4153"/>
        <w:tab w:val="right" w:pos="8306"/>
      </w:tabs>
      <w:snapToGrid w:val="0"/>
      <w:jc w:val="left"/>
    </w:pPr>
    <w:rPr>
      <w:sz w:val="18"/>
      <w:szCs w:val="18"/>
    </w:rPr>
  </w:style>
  <w:style w:type="character" w:customStyle="1" w:styleId="a8">
    <w:name w:val="页脚 字符"/>
    <w:basedOn w:val="a0"/>
    <w:link w:val="a7"/>
    <w:uiPriority w:val="99"/>
    <w:rsid w:val="002E5F99"/>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393754">
      <w:bodyDiv w:val="1"/>
      <w:marLeft w:val="0"/>
      <w:marRight w:val="0"/>
      <w:marTop w:val="0"/>
      <w:marBottom w:val="0"/>
      <w:divBdr>
        <w:top w:val="none" w:sz="0" w:space="0" w:color="auto"/>
        <w:left w:val="none" w:sz="0" w:space="0" w:color="auto"/>
        <w:bottom w:val="none" w:sz="0" w:space="0" w:color="auto"/>
        <w:right w:val="none" w:sz="0" w:space="0" w:color="auto"/>
      </w:divBdr>
    </w:div>
    <w:div w:id="106013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Pages>
  <Words>91</Words>
  <Characters>522</Characters>
  <Application>Microsoft Office Word</Application>
  <DocSecurity>0</DocSecurity>
  <Lines>4</Lines>
  <Paragraphs>1</Paragraphs>
  <ScaleCrop>false</ScaleCrop>
  <Company/>
  <LinksUpToDate>false</LinksUpToDate>
  <CharactersWithSpaces>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0 0</dc:creator>
  <cp:keywords/>
  <dc:description/>
  <cp:lastModifiedBy>0 0</cp:lastModifiedBy>
  <cp:revision>2</cp:revision>
  <dcterms:created xsi:type="dcterms:W3CDTF">2024-05-20T14:50:00Z</dcterms:created>
  <dcterms:modified xsi:type="dcterms:W3CDTF">2024-05-20T15:31:00Z</dcterms:modified>
</cp:coreProperties>
</file>