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19/9/22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0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Gaussian Naive Bayes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load the iris 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sklearn.datasets import load_iris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iris = load_iris()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store the feature matrix (X) and response vector 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iris.data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 = iris.target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splitting X and y into training and testing 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sklearn.model_selection import 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X_train, X_test, y_train, y_test = train_test_split(X, y, test_size=0.4, random_state=1)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training the model on training 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sklearn.naive_bayes import GaussianNB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gnb = GaussianNB()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gnb.fit(X_train, 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making predictions on the testing 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y_pred = gnb.predict(X_test)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comparing actual response values (y_test) with predicted response values (y_pred)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sklearn import 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print("Gaussian Naive Bayes model accuracy(in %):", metrics.accuracy_score(y_test, y_pred)*100)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Gaussian Naive Bayes model accuracy(in %): 95.0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yORetL3t5+7lIZ0pywyKQqs/Q==">AMUW2mUXRdRqnZNe2FIHGNY0ZtWZ8/9oRIEfRzuIp0k9C0o5ZKwyKMBMfji+AGzsPH7nDY7M8sCCoLv67QZvhHordfcKeEYXCWfC2PGSAlZ5nhgd78izwt9Dgst8UJp5QXV9bKnx2qwz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2022-10-06T04:25:00Z</dcterms:created>
  <dc:creator>ajcemca</dc:creator>
</cp:coreProperties>
</file>