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various payment methods, including bank slip, PIX, and credit cards. Once you complete your purchase in the online store, you can choose the payment method that suits you best and proceed with the payment. Further instructions will be provided after selecting the payment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data traffic security, all payment transactions, whether by credit card or not, are managed by the Yampi Checkout system. This means that your data is secure within the online store's 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