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Termos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acessar o site,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Uso de Licença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 concedida permissão para baixar temporariamente uma cópia dos materiais (informações ou software) no site, apenas para visualização transitória pessoal e não comercial. Esta é a concessão de uma licença, não uma transferência de título, e, sob esta licença, você não pode: modificar ou copiar os materiais; usar os materiais para qualquer finalidade comercial ou para exibição pública (comercial ou não comercial); tentar descompilar ou fazer engenharia reversa de qualquer software contido no site; remover quaisquer direitos autorais ou outras notações de propriedade dos materiais; ou transferir os materiais para outra pessoa ou 'espelhe' os materiais em qualquer outro servidor.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licença será automaticamente rescindida se você violar alguma dessas restrições e poderá ser rescindida a qualquer momento. Ao encerrar a visualização desses materiais ou após o término desta licença, você deve apagar todos os materiais baixados em sua posse, seja em formato eletrônico ou impresso.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Isenção de responsabilidade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materiais no site são fornecidos 'como estão'. Não oferecemos garantias, expressas ou implícitas, e, por este meio, isentamos e negamos todas as outras garantias, incluindo, sem limitação, garantias implícitas ou condições de comercialização, adequação a um fim específico ou não violação de propriedade intelectual ou outra violação de direitos. Além disso, não garantimos ou fazemos qualquer representação relativa à precisão, aos resultados prováveis ​​ou à confiabilidade do uso dos materiais em nosso site ou de outra forma relacionado a esses materiais ou em sites vinculados a este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Limitações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nenhum caso seremos responsáveis ​​por quaisquer danos (incluindo, sem limitação, danos por perda de dados ou lucro ou devido a interrupção dos negócios) decorrentes do uso ou da incapacidade de usar os materiais no site, mesmo que tenhamos sido notificados oralmente ou por escrito da possibilidade de tais danos. Como algumas jurisdições não permitem limitações em garantias implícitas ou limitações de responsabilidade por danos consequentes ou incidentes, essas limitações podem não se aplicar a você.</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Precisão dos materiais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materiais exibidos no site podem incluir erros técnicos, tipográficos ou fotográficos. Não garantimos que qualquer material em nosso site seja preciso, completo ou atual. Podemos fazer alterações nos materiais contidos em nosso site a qualquer momento, sem aviso prévio. No entanto, não nos comprometemos a atualizar os materiais.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analisamos todos os sites vinculados ao nosso site e não somos responsáveis pelo conteúdo de nenhum site vinculado. A inclusão de qualquer link não implica endosso por nós do site. O uso de qualquer site vinculado é por conta e risco do usuário.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Podemos revisar estes termos de serviço do site a qualquer momento, sem aviso prévio. Ao usar este site, você concorda em ficar vinculado à versão atual destes termos de serviço.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Lei aplicável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Estes termos e condições são regidos e interpretados de acordo com as leis locais, e você se submete irrevogavelmente à jurisdição exclusiva dos tribunais naquele estado ou localidade.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