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1F253" w14:textId="4CE9A60A" w:rsidR="003C57B6" w:rsidRDefault="00695685">
      <w:r w:rsidRPr="00695685">
        <w:t>The Presentation of Self in Everyday Life</w:t>
      </w:r>
    </w:p>
    <w:p w14:paraId="3FC54C07" w14:textId="7B40BF5E" w:rsidR="00695685" w:rsidRDefault="00695685">
      <w:r w:rsidRPr="00695685">
        <w:t>目录</w:t>
      </w:r>
      <w:r w:rsidRPr="00695685">
        <w:br/>
      </w:r>
      <w:r w:rsidRPr="00695685">
        <w:t>引言</w:t>
      </w:r>
      <w:r w:rsidRPr="00695685">
        <w:br/>
      </w:r>
      <w:r w:rsidRPr="00695685">
        <w:t>第一章</w:t>
      </w:r>
      <w:r w:rsidRPr="00695685">
        <w:t xml:space="preserve"> </w:t>
      </w:r>
      <w:r w:rsidRPr="00695685">
        <w:t>表演</w:t>
      </w:r>
      <w:r w:rsidRPr="00695685">
        <w:br/>
      </w:r>
      <w:r w:rsidRPr="00695685">
        <w:t>相信自己所扮演的角色</w:t>
      </w:r>
      <w:r w:rsidRPr="00695685">
        <w:br/>
      </w:r>
      <w:r w:rsidRPr="00695685">
        <w:t>前台</w:t>
      </w:r>
      <w:r w:rsidRPr="00695685">
        <w:br/>
      </w:r>
      <w:r w:rsidRPr="00695685">
        <w:t>戏剧实现</w:t>
      </w:r>
      <w:r w:rsidRPr="00695685">
        <w:br/>
      </w:r>
      <w:r w:rsidRPr="00695685">
        <w:t>理想化</w:t>
      </w:r>
      <w:r w:rsidRPr="00695685">
        <w:br/>
      </w:r>
      <w:r w:rsidRPr="00695685">
        <w:t>表达控制的维持</w:t>
      </w:r>
      <w:r w:rsidRPr="00695685">
        <w:br/>
      </w:r>
      <w:r w:rsidRPr="00695685">
        <w:t>误传</w:t>
      </w:r>
      <w:r w:rsidRPr="00695685">
        <w:br/>
      </w:r>
      <w:r w:rsidRPr="00695685">
        <w:t>神秘化</w:t>
      </w:r>
      <w:r w:rsidRPr="00695685">
        <w:br/>
      </w:r>
      <w:r w:rsidRPr="00695685">
        <w:t>真实与人为</w:t>
      </w:r>
      <w:r w:rsidRPr="00695685">
        <w:br/>
      </w:r>
      <w:r w:rsidRPr="00695685">
        <w:t>第二章</w:t>
      </w:r>
      <w:r w:rsidRPr="00695685">
        <w:t xml:space="preserve"> </w:t>
      </w:r>
      <w:r w:rsidRPr="00695685">
        <w:t>剧班</w:t>
      </w:r>
      <w:r w:rsidRPr="00695685">
        <w:br/>
      </w:r>
      <w:r w:rsidRPr="00695685">
        <w:t>第三章</w:t>
      </w:r>
      <w:r w:rsidRPr="00695685">
        <w:t xml:space="preserve"> </w:t>
      </w:r>
      <w:r w:rsidRPr="00695685">
        <w:t>区域与区域行为</w:t>
      </w:r>
      <w:r w:rsidRPr="00695685">
        <w:br/>
      </w:r>
      <w:r w:rsidRPr="00695685">
        <w:t>第四章</w:t>
      </w:r>
      <w:r w:rsidRPr="00695685">
        <w:t xml:space="preserve"> </w:t>
      </w:r>
      <w:r w:rsidRPr="00695685">
        <w:t>不协调角色</w:t>
      </w:r>
      <w:r w:rsidRPr="00695685">
        <w:br/>
      </w:r>
      <w:r w:rsidRPr="00695685">
        <w:t>第五章</w:t>
      </w:r>
      <w:r w:rsidRPr="00695685">
        <w:t xml:space="preserve"> </w:t>
      </w:r>
      <w:r w:rsidRPr="00695685">
        <w:t>角色外的沟通</w:t>
      </w:r>
      <w:r w:rsidRPr="00695685">
        <w:br/>
      </w:r>
      <w:r w:rsidRPr="00695685">
        <w:t>缺席对待</w:t>
      </w:r>
      <w:r w:rsidRPr="00695685">
        <w:br/>
      </w:r>
      <w:r w:rsidRPr="00695685">
        <w:t>上演闲谈</w:t>
      </w:r>
      <w:r w:rsidRPr="00695685">
        <w:br/>
      </w:r>
      <w:r w:rsidRPr="00695685">
        <w:t>剧班共谋</w:t>
      </w:r>
      <w:r w:rsidRPr="00695685">
        <w:br/>
      </w:r>
      <w:r w:rsidRPr="00695685">
        <w:t>再合作的行为</w:t>
      </w:r>
      <w:r w:rsidRPr="00695685">
        <w:br/>
      </w:r>
      <w:r w:rsidRPr="00695685">
        <w:t>第六章　印象管理艺术</w:t>
      </w:r>
      <w:r w:rsidRPr="00695685">
        <w:br/>
      </w:r>
      <w:r w:rsidRPr="00695685">
        <w:t>防卫性的品质和措施</w:t>
      </w:r>
      <w:r w:rsidRPr="00695685">
        <w:br/>
      </w:r>
      <w:r w:rsidRPr="00695685">
        <w:t>保护性措施</w:t>
      </w:r>
      <w:r w:rsidRPr="00695685">
        <w:br/>
      </w:r>
      <w:r w:rsidRPr="00695685">
        <w:t>有关乖巧的乖巧</w:t>
      </w:r>
      <w:r w:rsidRPr="00695685">
        <w:br/>
      </w:r>
      <w:r w:rsidRPr="00695685">
        <w:t>第七章　结束语</w:t>
      </w:r>
      <w:r w:rsidRPr="00695685">
        <w:br/>
      </w:r>
      <w:r w:rsidRPr="00695685">
        <w:t>框架</w:t>
      </w:r>
      <w:r w:rsidRPr="00695685">
        <w:br/>
      </w:r>
      <w:r w:rsidRPr="00695685">
        <w:t>分析的背景</w:t>
      </w:r>
      <w:r w:rsidRPr="00695685">
        <w:br/>
      </w:r>
      <w:r w:rsidRPr="00695685">
        <w:t>人格</w:t>
      </w:r>
      <w:r w:rsidRPr="00695685">
        <w:t>-</w:t>
      </w:r>
      <w:r w:rsidRPr="00695685">
        <w:t>互动</w:t>
      </w:r>
      <w:r w:rsidRPr="00695685">
        <w:t>-</w:t>
      </w:r>
      <w:r w:rsidRPr="00695685">
        <w:t>社会</w:t>
      </w:r>
      <w:r w:rsidRPr="00695685">
        <w:br/>
      </w:r>
      <w:r w:rsidRPr="00695685">
        <w:t>比较与研究</w:t>
      </w:r>
      <w:r w:rsidRPr="00695685">
        <w:br/>
      </w:r>
      <w:r w:rsidRPr="00695685">
        <w:t>扮演角色传达着自我印象</w:t>
      </w:r>
      <w:r w:rsidRPr="00695685">
        <w:br/>
      </w:r>
      <w:r w:rsidRPr="00695685">
        <w:t>舞台表演与自我</w:t>
      </w:r>
    </w:p>
    <w:sectPr w:rsidR="006956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B6"/>
    <w:rsid w:val="003C57B6"/>
    <w:rsid w:val="00695685"/>
    <w:rsid w:val="00CA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4770"/>
  <w15:chartTrackingRefBased/>
  <w15:docId w15:val="{5FB0D857-C479-490B-A6A9-4DA10130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7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7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7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7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7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56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5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377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59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449222">
                                  <w:marLeft w:val="0"/>
                                  <w:marRight w:val="18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31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2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370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8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16732">
                                  <w:marLeft w:val="0"/>
                                  <w:marRight w:val="18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15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 nx</dc:creator>
  <cp:keywords/>
  <dc:description/>
  <cp:lastModifiedBy>we nx</cp:lastModifiedBy>
  <cp:revision>2</cp:revision>
  <dcterms:created xsi:type="dcterms:W3CDTF">2025-06-06T14:29:00Z</dcterms:created>
  <dcterms:modified xsi:type="dcterms:W3CDTF">2025-06-06T14:30:00Z</dcterms:modified>
</cp:coreProperties>
</file>