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u w:val="single"/>
        </w:rPr>
        <w:t>Use Case Specification Document (B Batch)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u w:val="single"/>
        </w:rPr>
        <w:t>Use Case</w:t>
      </w:r>
    </w:p>
    <w:p>
      <w:pPr>
        <w:pStyle w:val="style29"/>
        <w:widowControl/>
        <w:numPr>
          <w:ilvl w:val="0"/>
          <w:numId w:val="1"/>
        </w:numPr>
        <w:tabs>
          <w:tab w:leader="none" w:pos="1440" w:val="left"/>
          <w:tab w:leader="none" w:pos="2160" w:val="left"/>
        </w:tabs>
        <w:suppressAutoHyphens w:val="true"/>
        <w:spacing w:after="200" w:before="0" w:line="276" w:lineRule="auto"/>
      </w:pPr>
      <w:r>
        <w:rPr>
          <w:rFonts w:cs="Calibri" w:eastAsia="WenQuanYi Micro Hei"/>
          <w:color w:val="00000A"/>
          <w:sz w:val="22"/>
          <w:szCs w:val="20"/>
          <w:lang w:bidi="mr-IN" w:eastAsia="en-US" w:val="en-US"/>
        </w:rPr>
        <w:t>Arithmetic operations</w:t>
      </w:r>
    </w:p>
    <w:p>
      <w:pPr>
        <w:pStyle w:val="style0"/>
      </w:pPr>
      <w:r>
        <w:rPr>
          <w:b/>
          <w:u w:val="single"/>
        </w:rPr>
        <w:t>Primary Actors:</w:t>
      </w:r>
    </w:p>
    <w:p>
      <w:pPr>
        <w:pStyle w:val="style29"/>
        <w:numPr>
          <w:ilvl w:val="0"/>
          <w:numId w:val="1"/>
        </w:numPr>
      </w:pPr>
      <w:r>
        <w:rPr/>
        <w:t>User</w:t>
      </w:r>
    </w:p>
    <w:p>
      <w:pPr>
        <w:pStyle w:val="style0"/>
      </w:pPr>
      <w:r>
        <w:rPr>
          <w:b/>
          <w:u w:val="single"/>
        </w:rPr>
        <w:t>Preconditions:</w:t>
      </w:r>
    </w:p>
    <w:p>
      <w:pPr>
        <w:pStyle w:val="style29"/>
        <w:widowControl/>
        <w:numPr>
          <w:ilvl w:val="0"/>
          <w:numId w:val="1"/>
        </w:numPr>
      </w:pPr>
      <w:r>
        <w:rPr>
          <w:color w:val="00000A"/>
        </w:rPr>
        <w:t>SBCL(steel bank common lisp) should be installed.</w:t>
      </w:r>
    </w:p>
    <w:p>
      <w:pPr>
        <w:pStyle w:val="style29"/>
        <w:widowControl/>
        <w:numPr>
          <w:ilvl w:val="0"/>
          <w:numId w:val="1"/>
        </w:numPr>
      </w:pPr>
      <w:r>
        <w:rPr>
          <w:color w:val="00000A"/>
        </w:rPr>
        <w:t>Threads should be active.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Basic Flow of Events:</w:t>
      </w:r>
    </w:p>
    <w:p>
      <w:pPr>
        <w:pStyle w:val="style29"/>
        <w:numPr>
          <w:ilvl w:val="0"/>
          <w:numId w:val="2"/>
        </w:numPr>
      </w:pPr>
      <w:r>
        <w:rPr/>
        <w:t>User turns on the calculator.</w:t>
      </w:r>
    </w:p>
    <w:p>
      <w:pPr>
        <w:pStyle w:val="style29"/>
        <w:numPr>
          <w:ilvl w:val="0"/>
          <w:numId w:val="2"/>
        </w:numPr>
      </w:pPr>
      <w:r>
        <w:rPr/>
        <w:t>The operations dealt with here are :Arithmetic Operations(Addition, Subtraction, Multiplication, Division).</w:t>
      </w:r>
    </w:p>
    <w:p>
      <w:pPr>
        <w:pStyle w:val="style29"/>
        <w:numPr>
          <w:ilvl w:val="0"/>
          <w:numId w:val="2"/>
        </w:numPr>
      </w:pPr>
      <w:r>
        <w:rPr/>
        <w:t xml:space="preserve">User is asked to enter the operands.  </w:t>
      </w:r>
    </w:p>
    <w:p>
      <w:pPr>
        <w:pStyle w:val="style29"/>
        <w:numPr>
          <w:ilvl w:val="0"/>
          <w:numId w:val="2"/>
        </w:numPr>
      </w:pPr>
      <w:r>
        <w:rPr/>
        <w:t>Now the user enters the operands.</w:t>
      </w:r>
    </w:p>
    <w:p>
      <w:pPr>
        <w:pStyle w:val="style29"/>
        <w:numPr>
          <w:ilvl w:val="0"/>
          <w:numId w:val="2"/>
        </w:numPr>
      </w:pPr>
      <w:r>
        <w:rPr/>
        <w:t>User has to enter 2 operands for arithmetic operations. The same set of operands are used for all operations.</w:t>
      </w:r>
    </w:p>
    <w:p>
      <w:pPr>
        <w:pStyle w:val="style29"/>
        <w:numPr>
          <w:ilvl w:val="0"/>
          <w:numId w:val="2"/>
        </w:numPr>
      </w:pPr>
      <w:r>
        <w:rPr/>
        <w:t>All the arithmetic operations after entering operands are performed in parallel.</w:t>
      </w:r>
    </w:p>
    <w:p>
      <w:pPr>
        <w:pStyle w:val="style29"/>
        <w:ind w:hanging="0" w:left="0" w:right="0"/>
      </w:pPr>
      <w:r>
        <w:rPr/>
        <w:t xml:space="preserve"> </w:t>
      </w:r>
    </w:p>
    <w:p>
      <w:pPr>
        <w:pStyle w:val="style0"/>
      </w:pPr>
      <w:r>
        <w:rPr>
          <w:b/>
          <w:u w:val="single"/>
        </w:rPr>
        <w:t>Alternative Flows:</w:t>
      </w:r>
    </w:p>
    <w:p>
      <w:pPr>
        <w:pStyle w:val="style29"/>
        <w:numPr>
          <w:ilvl w:val="0"/>
          <w:numId w:val="3"/>
        </w:numPr>
      </w:pPr>
      <w:r>
        <w:rPr/>
        <w:t xml:space="preserve">If user enters 1 operand for arithmetic operations : Program displays error messages.  </w:t>
      </w:r>
    </w:p>
    <w:p>
      <w:pPr>
        <w:pStyle w:val="style29"/>
        <w:ind w:hanging="0" w:left="0" w:right="0"/>
      </w:pPr>
      <w:r>
        <w:rPr>
          <w:b/>
          <w:bCs/>
          <w:u w:val="single"/>
        </w:rPr>
        <w:t>Postconditions:</w:t>
      </w:r>
    </w:p>
    <w:p>
      <w:pPr>
        <w:pStyle w:val="style29"/>
        <w:ind w:hanging="0" w:left="0" w:right="0"/>
        <w:jc w:val="left"/>
      </w:pPr>
      <w:r>
        <w:rPr>
          <w:b w:val="false"/>
          <w:bCs w:val="false"/>
          <w:u w:val="none"/>
        </w:rPr>
        <w:t xml:space="preserve">     </w:t>
      </w:r>
      <w:r>
        <w:rPr>
          <w:b w:val="false"/>
          <w:bCs w:val="false"/>
          <w:u w:val="none"/>
        </w:rPr>
        <w:t xml:space="preserve">1.   After performing all arithmetic operations in parallel, the results of all </w:t>
        <w:tab/>
        <w:t xml:space="preserve">operations are displayed to the user.    </w:t>
      </w:r>
    </w:p>
    <w:p>
      <w:pPr>
        <w:pStyle w:val="style29"/>
        <w:spacing w:after="200" w:before="0"/>
        <w:ind w:hanging="0" w:left="0" w:right="0"/>
        <w:jc w:val="left"/>
      </w:pPr>
      <w:r>
        <w:rPr>
          <w:b w:val="false"/>
          <w:bCs w:val="false"/>
          <w:u w:val="none"/>
        </w:rPr>
        <w:t xml:space="preserve">     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0"/>
      <w:lang w:bidi="mr-IN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Courier New"/>
    </w:rPr>
  </w:style>
  <w:style w:styleId="style20" w:type="character">
    <w:name w:val="ListLabel 4"/>
    <w:next w:val="style20"/>
    <w:rPr>
      <w:rFonts w:cs="Wingdings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Courier New"/>
    </w:rPr>
  </w:style>
  <w:style w:styleId="style23" w:type="character">
    <w:name w:val="ListLabel 7"/>
    <w:next w:val="style23"/>
    <w:rPr>
      <w:rFonts w:cs="Wingdings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List Paragraph"/>
    <w:basedOn w:val="style0"/>
    <w:next w:val="style2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2017-03-30T14:22:00.00Z</dcterms:created>
  <dc:creator>admin</dc:creator>
  <cp:lastModifiedBy>admin</cp:lastModifiedBy>
  <dcterms:modified xsi:type="dcterms:W3CDTF">2017-03-30T14:34:00.00Z</dcterms:modified>
  <cp:revision>6</cp:revision>
</cp:coreProperties>
</file>