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43" w:rsidRDefault="007A7B20">
      <w:pPr>
        <w:pStyle w:val="Heading1"/>
        <w:numPr>
          <w:ilvl w:val="0"/>
          <w:numId w:val="0"/>
        </w:numPr>
        <w:spacing w:after="166"/>
        <w:ind w:left="-5"/>
      </w:pPr>
      <w:r>
        <w:t>References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N. Agmon, N. Hazon, and G. A. Kaminka. The giving tree: constructing trees for efficient offline and online multi-robot coverage. </w:t>
      </w:r>
      <w:r>
        <w:rPr>
          <w:i/>
          <w:sz w:val="20"/>
        </w:rPr>
        <w:t>Annals of Mathematics and Artificial Intelligence</w:t>
      </w:r>
      <w:r>
        <w:rPr>
          <w:sz w:val="20"/>
        </w:rPr>
        <w:t>, 52(2-4):143–168, 2008.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S. Aine,</w:t>
      </w:r>
      <w:r>
        <w:rPr>
          <w:sz w:val="20"/>
        </w:rPr>
        <w:t xml:space="preserve"> C. Sharma, and M. Likhachev. Learning to search more efficiently from experience: A multi-heuristic approach. In </w:t>
      </w:r>
      <w:r>
        <w:rPr>
          <w:i/>
          <w:sz w:val="20"/>
        </w:rPr>
        <w:t>the Annual Symposium on Combinatorial Search (SoCS)</w:t>
      </w:r>
      <w:r>
        <w:rPr>
          <w:sz w:val="20"/>
        </w:rPr>
        <w:t>, pages 141–145, 2015.</w:t>
      </w:r>
    </w:p>
    <w:p w:rsidR="00003743" w:rsidRDefault="007A7B20">
      <w:pPr>
        <w:numPr>
          <w:ilvl w:val="0"/>
          <w:numId w:val="4"/>
        </w:numPr>
        <w:spacing w:after="186" w:line="259" w:lineRule="auto"/>
        <w:ind w:hanging="441"/>
      </w:pPr>
      <w:r>
        <w:rPr>
          <w:sz w:val="20"/>
        </w:rPr>
        <w:t xml:space="preserve">E. Amir and B. Engelhardt. Factored planning. In </w:t>
      </w:r>
      <w:r>
        <w:rPr>
          <w:i/>
          <w:sz w:val="20"/>
        </w:rPr>
        <w:t>IJCAI</w:t>
      </w:r>
      <w:r>
        <w:rPr>
          <w:sz w:val="20"/>
        </w:rPr>
        <w:t>, volume 3, pages 929–935, 2003.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M. Barer, G. Sharon, R. Stern, and A. Felner. Suboptimal variants of the conflict-based search algorithm for the multi-agent pathfinding problem. In </w:t>
      </w:r>
      <w:r>
        <w:rPr>
          <w:i/>
          <w:sz w:val="20"/>
        </w:rPr>
        <w:t>the Annual Symposium on Combinatorial Search (SoCS)</w:t>
      </w:r>
      <w:r>
        <w:rPr>
          <w:sz w:val="20"/>
        </w:rPr>
        <w:t>, 2014.</w:t>
      </w:r>
    </w:p>
    <w:p w:rsidR="00003743" w:rsidRDefault="007A7B20">
      <w:pPr>
        <w:numPr>
          <w:ilvl w:val="0"/>
          <w:numId w:val="4"/>
        </w:numPr>
        <w:spacing w:after="18" w:line="319" w:lineRule="auto"/>
        <w:ind w:hanging="441"/>
      </w:pPr>
      <w:r>
        <w:rPr>
          <w:sz w:val="20"/>
        </w:rPr>
        <w:t>R. Becker, S. Z</w:t>
      </w:r>
      <w:r>
        <w:rPr>
          <w:sz w:val="20"/>
        </w:rPr>
        <w:t xml:space="preserve">ilberstein, V. Lesser, and C. V. Goldman. Transition-independent decentralized markov decision processes. In </w:t>
      </w:r>
      <w:r>
        <w:rPr>
          <w:i/>
          <w:sz w:val="20"/>
        </w:rPr>
        <w:t>the International Conference on Autonomous Agents and Multiagent Systems (AAMAS)</w:t>
      </w:r>
      <w:r>
        <w:rPr>
          <w:sz w:val="20"/>
        </w:rPr>
        <w:t>, pages 41–48.</w:t>
      </w:r>
    </w:p>
    <w:p w:rsidR="00003743" w:rsidRDefault="007A7B20">
      <w:pPr>
        <w:spacing w:after="180" w:line="259" w:lineRule="auto"/>
        <w:ind w:left="441" w:firstLine="0"/>
      </w:pPr>
      <w:r>
        <w:rPr>
          <w:sz w:val="20"/>
        </w:rPr>
        <w:t>ACM, 2003.</w:t>
      </w:r>
    </w:p>
    <w:p w:rsidR="00003743" w:rsidRDefault="008B1C63">
      <w:pPr>
        <w:numPr>
          <w:ilvl w:val="0"/>
          <w:numId w:val="4"/>
        </w:numPr>
        <w:spacing w:after="135" w:line="31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>R. Becker, S. Zilberstein, and V. R. Less</w:t>
      </w:r>
      <w:r w:rsidR="007A7B20">
        <w:rPr>
          <w:sz w:val="20"/>
        </w:rPr>
        <w:t xml:space="preserve">er. Decentralized markov decision processes with event-driven interactions. In </w:t>
      </w:r>
      <w:r w:rsidR="007A7B20">
        <w:rPr>
          <w:i/>
          <w:sz w:val="20"/>
        </w:rPr>
        <w:t>the International Conference on Autonomous Agents and Multiagent Systems (AAMAS)</w:t>
      </w:r>
      <w:r w:rsidR="007A7B20">
        <w:rPr>
          <w:sz w:val="20"/>
        </w:rPr>
        <w:t>, pages 302–309, 2004.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D. S. Bernstein, R. Givan, N. Immerman, and S. Zilberstein. The complexity</w:t>
      </w:r>
      <w:r>
        <w:rPr>
          <w:sz w:val="20"/>
        </w:rPr>
        <w:t xml:space="preserve"> of decentralized control of markov decision processes. </w:t>
      </w:r>
      <w:r>
        <w:rPr>
          <w:i/>
          <w:sz w:val="20"/>
        </w:rPr>
        <w:t>Mathematics of operations research</w:t>
      </w:r>
      <w:r>
        <w:rPr>
          <w:sz w:val="20"/>
        </w:rPr>
        <w:t>, 27(4):819–840, 2002.</w:t>
      </w:r>
    </w:p>
    <w:p w:rsidR="00003743" w:rsidRDefault="007A7B20">
      <w:pPr>
        <w:numPr>
          <w:ilvl w:val="0"/>
          <w:numId w:val="4"/>
        </w:numPr>
        <w:spacing w:after="187" w:line="259" w:lineRule="auto"/>
        <w:ind w:hanging="441"/>
      </w:pPr>
      <w:r>
        <w:rPr>
          <w:sz w:val="20"/>
        </w:rPr>
        <w:t xml:space="preserve">A. L. Blum and M. L. Furst. Fast planning through planning graph analysis. </w:t>
      </w:r>
      <w:r>
        <w:rPr>
          <w:i/>
          <w:sz w:val="20"/>
        </w:rPr>
        <w:t>Artif. Intell.</w:t>
      </w:r>
      <w:r>
        <w:rPr>
          <w:sz w:val="20"/>
        </w:rPr>
        <w:t>, 90(1):281–300, 1997.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B. Bonet and H. Geffner. Planni</w:t>
      </w:r>
      <w:r>
        <w:rPr>
          <w:sz w:val="20"/>
        </w:rPr>
        <w:t xml:space="preserve">ng as heuristic search: New results. In </w:t>
      </w:r>
      <w:r>
        <w:rPr>
          <w:i/>
          <w:sz w:val="20"/>
        </w:rPr>
        <w:t>Recent Advances in AI Planning</w:t>
      </w:r>
      <w:r>
        <w:rPr>
          <w:sz w:val="20"/>
        </w:rPr>
        <w:t>, pages 360–372. Springer, 2000.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E. Boyarski, A. Felner, G. Sharon, and R. Stern. Don’t split, try to work it out: Bypassing conflicts in multi-agent pathfinding. In </w:t>
      </w:r>
      <w:r>
        <w:rPr>
          <w:i/>
          <w:sz w:val="20"/>
        </w:rPr>
        <w:t>International Confer</w:t>
      </w:r>
      <w:r>
        <w:rPr>
          <w:i/>
          <w:sz w:val="20"/>
        </w:rPr>
        <w:t>ence on Automated Planning and Scheduling (ICAPS)</w:t>
      </w:r>
      <w:r>
        <w:rPr>
          <w:sz w:val="20"/>
        </w:rPr>
        <w:t>, 2015.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E. Boyarski, A. Felner, R. Stern, G. Sharon, D. Tolpin, O. Betzalel, and S. E. Shimony. ICBS: improved conflictbased search algorithm for multi-agent pathfinding. In </w:t>
      </w:r>
      <w:r>
        <w:rPr>
          <w:i/>
          <w:sz w:val="20"/>
        </w:rPr>
        <w:t>International Joint Conference on</w:t>
      </w:r>
      <w:r>
        <w:rPr>
          <w:i/>
          <w:sz w:val="20"/>
        </w:rPr>
        <w:t xml:space="preserve"> Artificial Intelligence (IJCAI)</w:t>
      </w:r>
      <w:r>
        <w:rPr>
          <w:sz w:val="20"/>
        </w:rPr>
        <w:t>, pages 740–746, 2015.</w:t>
      </w:r>
    </w:p>
    <w:p w:rsidR="00003743" w:rsidRDefault="008B1C63">
      <w:pPr>
        <w:numPr>
          <w:ilvl w:val="0"/>
          <w:numId w:val="4"/>
        </w:numPr>
        <w:spacing w:after="135" w:line="31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 xml:space="preserve">R. I. Brafman and C. Domshlak. On the complexity of planning for agent teams and its implications for single agent planning. </w:t>
      </w:r>
      <w:r w:rsidR="007A7B20">
        <w:rPr>
          <w:i/>
          <w:sz w:val="20"/>
        </w:rPr>
        <w:t>Artif. Intell.</w:t>
      </w:r>
      <w:r w:rsidR="007A7B20">
        <w:rPr>
          <w:sz w:val="20"/>
        </w:rPr>
        <w:t>, 198:52–71, 2013.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D. K. W. Chiu and H.-f. Leung. Towards ubiq</w:t>
      </w:r>
      <w:r>
        <w:rPr>
          <w:sz w:val="20"/>
        </w:rPr>
        <w:t xml:space="preserve">uitous tourist service coordination and integration: A multi-agent and semantic web approach. In </w:t>
      </w:r>
      <w:r>
        <w:rPr>
          <w:i/>
          <w:sz w:val="20"/>
        </w:rPr>
        <w:t>the International Conference on Electronic Commerce (ICEC)</w:t>
      </w:r>
      <w:r>
        <w:rPr>
          <w:sz w:val="20"/>
        </w:rPr>
        <w:t>, pages 574–581, 2005.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B. J. Cohen, M. Phillips, and M. Likhachev. Planning single-arm manipulations </w:t>
      </w:r>
      <w:r>
        <w:rPr>
          <w:sz w:val="20"/>
        </w:rPr>
        <w:t xml:space="preserve">with n-arm robots. In </w:t>
      </w:r>
      <w:r>
        <w:rPr>
          <w:i/>
          <w:sz w:val="20"/>
        </w:rPr>
        <w:t>Robotics: Science and Systems (RSS)</w:t>
      </w:r>
      <w:r>
        <w:rPr>
          <w:sz w:val="20"/>
        </w:rPr>
        <w:t>, 2014.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L. Cohen, T. Uras, and S. Koenig. Feasibility study: Using highways for bounded-suboptimal mapf. In </w:t>
      </w:r>
      <w:r>
        <w:rPr>
          <w:i/>
          <w:sz w:val="20"/>
        </w:rPr>
        <w:t>SOCS</w:t>
      </w:r>
      <w:r>
        <w:rPr>
          <w:sz w:val="20"/>
        </w:rPr>
        <w:t>, pages 2–8, 2015.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lastRenderedPageBreak/>
        <w:t>B. Coltin and M. Veloso. Scheduling for transfers in pickup and deli</w:t>
      </w:r>
      <w:r>
        <w:rPr>
          <w:sz w:val="20"/>
        </w:rPr>
        <w:t xml:space="preserve">very problems with very large neighborhood search. In </w:t>
      </w:r>
      <w:r>
        <w:rPr>
          <w:i/>
          <w:sz w:val="20"/>
        </w:rPr>
        <w:t>Conference on Artificial Intelligence (AAAI)</w:t>
      </w:r>
      <w:r>
        <w:rPr>
          <w:sz w:val="20"/>
        </w:rPr>
        <w:t>, 2014.</w:t>
      </w:r>
    </w:p>
    <w:p w:rsidR="00003743" w:rsidRDefault="007A7B20">
      <w:pPr>
        <w:numPr>
          <w:ilvl w:val="0"/>
          <w:numId w:val="4"/>
        </w:numPr>
        <w:spacing w:after="55" w:line="259" w:lineRule="auto"/>
        <w:ind w:hanging="441"/>
      </w:pPr>
      <w:r>
        <w:rPr>
          <w:sz w:val="20"/>
        </w:rPr>
        <w:t>J. Cox and E. Durfee. Efficient and distributable methods for solving the multiagent plan coordination problem.</w:t>
      </w:r>
    </w:p>
    <w:p w:rsidR="00003743" w:rsidRDefault="007A7B20">
      <w:pPr>
        <w:spacing w:after="72" w:line="259" w:lineRule="auto"/>
        <w:ind w:left="436" w:hanging="10"/>
        <w:jc w:val="left"/>
      </w:pPr>
      <w:r>
        <w:rPr>
          <w:i/>
          <w:sz w:val="20"/>
        </w:rPr>
        <w:t>Multiagent and Grid Systems</w:t>
      </w:r>
      <w:r>
        <w:rPr>
          <w:sz w:val="20"/>
        </w:rPr>
        <w:t>, 5(4):373–</w:t>
      </w:r>
      <w:r>
        <w:rPr>
          <w:sz w:val="20"/>
        </w:rPr>
        <w:t>408, 2009.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J. Crowcroft, L. Levin, and M. Segal. Using data mules for sensor network data recovery. </w:t>
      </w:r>
      <w:r>
        <w:rPr>
          <w:i/>
          <w:sz w:val="20"/>
        </w:rPr>
        <w:t>Ad Hoc Networks</w:t>
      </w:r>
      <w:r>
        <w:rPr>
          <w:sz w:val="20"/>
        </w:rPr>
        <w:t>, 40:26–36, 2016.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M. De Weerdt, A. Ter Mors, and C. Witteveen. Multi-agent planning: An introduction to planning and coordination. In </w:t>
      </w:r>
      <w:r>
        <w:rPr>
          <w:i/>
          <w:sz w:val="20"/>
        </w:rPr>
        <w:t>In: Handouts of the European Agent Summer</w:t>
      </w:r>
      <w:r>
        <w:rPr>
          <w:sz w:val="20"/>
        </w:rPr>
        <w:t>, 2005.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B. de Wilde, A. W. ter Mors, and C. Witteveen. Push and rotate: cooperative multi-agent path planning. In </w:t>
      </w:r>
      <w:r>
        <w:rPr>
          <w:i/>
          <w:sz w:val="20"/>
        </w:rPr>
        <w:t>the International Conference on Autonomous Agents and Multiagent Systems (AAMAS)</w:t>
      </w:r>
      <w:r>
        <w:rPr>
          <w:sz w:val="20"/>
        </w:rPr>
        <w:t>, pages 87–94, 2013.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R. Dechter and J. Pearl. Generalized best-first search strategies and the optimality of A*. </w:t>
      </w:r>
      <w:r>
        <w:rPr>
          <w:i/>
          <w:sz w:val="20"/>
        </w:rPr>
        <w:t>Journal of the ACM (JACM)</w:t>
      </w:r>
      <w:r>
        <w:rPr>
          <w:sz w:val="20"/>
        </w:rPr>
        <w:t>, 32(3):505–536, 1985.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J. S. Dibangoye, C. Amato, O. Buffet, and F. Charpillet. Exploiting separability in multiagent planning with continu</w:t>
      </w:r>
      <w:r>
        <w:rPr>
          <w:sz w:val="20"/>
        </w:rPr>
        <w:t xml:space="preserve">ous-state mdps. In </w:t>
      </w:r>
      <w:r>
        <w:rPr>
          <w:i/>
          <w:sz w:val="20"/>
        </w:rPr>
        <w:t>the International Conference on Autonomous Agents and Multiagent Systems (AAMAS)</w:t>
      </w:r>
      <w:r>
        <w:rPr>
          <w:sz w:val="20"/>
        </w:rPr>
        <w:t>, pages 1281–1288, 2014.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C. Domshlak, J. Hoffmann, and M. Katz. Red–black planning: A new systematic approach to partial delete relaxation. </w:t>
      </w:r>
      <w:r>
        <w:rPr>
          <w:i/>
          <w:sz w:val="20"/>
        </w:rPr>
        <w:t>Artificial Intell</w:t>
      </w:r>
      <w:r>
        <w:rPr>
          <w:i/>
          <w:sz w:val="20"/>
        </w:rPr>
        <w:t>igence</w:t>
      </w:r>
      <w:r>
        <w:rPr>
          <w:sz w:val="20"/>
        </w:rPr>
        <w:t>, 221:73–114, 2015.</w:t>
      </w:r>
    </w:p>
    <w:p w:rsidR="00003743" w:rsidRDefault="007A7B20">
      <w:pPr>
        <w:numPr>
          <w:ilvl w:val="0"/>
          <w:numId w:val="4"/>
        </w:numPr>
        <w:spacing w:after="194" w:line="259" w:lineRule="auto"/>
        <w:ind w:hanging="441"/>
      </w:pPr>
      <w:r>
        <w:rPr>
          <w:sz w:val="20"/>
        </w:rPr>
        <w:t xml:space="preserve">S. Edelkamp. Planning with pattern databases. </w:t>
      </w:r>
      <w:r>
        <w:rPr>
          <w:i/>
          <w:sz w:val="20"/>
        </w:rPr>
        <w:t>the European Conference on Planning (ECP)</w:t>
      </w:r>
      <w:r>
        <w:rPr>
          <w:sz w:val="20"/>
        </w:rPr>
        <w:t>, pages 13–34, 2001.</w:t>
      </w:r>
    </w:p>
    <w:p w:rsidR="00003743" w:rsidRDefault="008B1C63">
      <w:pPr>
        <w:numPr>
          <w:ilvl w:val="0"/>
          <w:numId w:val="4"/>
        </w:numPr>
        <w:spacing w:after="135" w:line="31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 xml:space="preserve">E. Ephrati and J. S. Rosenschein. Multi-agent planning as a dynamic search for social consensus. In </w:t>
      </w:r>
      <w:r w:rsidR="007A7B20">
        <w:rPr>
          <w:i/>
          <w:sz w:val="20"/>
        </w:rPr>
        <w:t>International Joint Co</w:t>
      </w:r>
      <w:r w:rsidR="007A7B20">
        <w:rPr>
          <w:i/>
          <w:sz w:val="20"/>
        </w:rPr>
        <w:t>nference on Artificial Intelligence (IJCAI)</w:t>
      </w:r>
      <w:r w:rsidR="007A7B20">
        <w:rPr>
          <w:sz w:val="20"/>
        </w:rPr>
        <w:t>, 1993.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A. Felner, R. E. Korf, and S. Hanan. Additive pattern database heuristics. </w:t>
      </w:r>
      <w:r>
        <w:rPr>
          <w:i/>
          <w:sz w:val="20"/>
        </w:rPr>
        <w:t>Journal of Artificial Intelligence Research (JAIR)</w:t>
      </w:r>
      <w:r>
        <w:rPr>
          <w:sz w:val="20"/>
        </w:rPr>
        <w:t>, 22:279–318, 2004.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M. Georgeff. Communication and interaction in multi-agent pl</w:t>
      </w:r>
      <w:r>
        <w:rPr>
          <w:sz w:val="20"/>
        </w:rPr>
        <w:t xml:space="preserve">anning. </w:t>
      </w:r>
      <w:r>
        <w:rPr>
          <w:i/>
          <w:sz w:val="20"/>
        </w:rPr>
        <w:t>Readings in distributed artificial intelligence</w:t>
      </w:r>
      <w:r>
        <w:rPr>
          <w:sz w:val="20"/>
        </w:rPr>
        <w:t>, 313:125–129, 1988.</w:t>
      </w:r>
    </w:p>
    <w:p w:rsidR="00003743" w:rsidRDefault="007A7B20">
      <w:pPr>
        <w:numPr>
          <w:ilvl w:val="0"/>
          <w:numId w:val="4"/>
        </w:numPr>
        <w:spacing w:after="192" w:line="259" w:lineRule="auto"/>
        <w:ind w:hanging="441"/>
      </w:pPr>
      <w:r>
        <w:rPr>
          <w:sz w:val="20"/>
        </w:rPr>
        <w:t xml:space="preserve">B. J. Grosz and S. Kraus. Collaborative plans for complex group action. </w:t>
      </w:r>
      <w:r>
        <w:rPr>
          <w:i/>
          <w:sz w:val="20"/>
        </w:rPr>
        <w:t>Artif. Intell.</w:t>
      </w:r>
      <w:r>
        <w:rPr>
          <w:sz w:val="20"/>
        </w:rPr>
        <w:t>, 86(2):269–357, 1996.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P. E. Hart, N. J. Nilsson, and B. Raphael. A formal basis for the heuri</w:t>
      </w:r>
      <w:r>
        <w:rPr>
          <w:sz w:val="20"/>
        </w:rPr>
        <w:t xml:space="preserve">stic determination of minimum cost paths. </w:t>
      </w:r>
      <w:r>
        <w:rPr>
          <w:i/>
          <w:sz w:val="20"/>
        </w:rPr>
        <w:t>Systems Science and Cybernetics, IEEE Transactions on</w:t>
      </w:r>
      <w:r>
        <w:rPr>
          <w:sz w:val="20"/>
        </w:rPr>
        <w:t>, 4(2):100–107, 1968.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M. Helmert, P. Haslum, J. Hoffmann, and R. Nissim. Merge-and-shrink abstraction: A method for generating lower bounds in factored state spa</w:t>
      </w:r>
      <w:r>
        <w:rPr>
          <w:sz w:val="20"/>
        </w:rPr>
        <w:t xml:space="preserve">ces. </w:t>
      </w:r>
      <w:r>
        <w:rPr>
          <w:i/>
          <w:sz w:val="20"/>
        </w:rPr>
        <w:t>J. ACM</w:t>
      </w:r>
      <w:r>
        <w:rPr>
          <w:sz w:val="20"/>
        </w:rPr>
        <w:t>, 61(3), 2014.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J. Hoffmann. Where ’ignoring delete lists’ works: Local search topology in planning benchmarks. </w:t>
      </w:r>
      <w:r>
        <w:rPr>
          <w:i/>
          <w:sz w:val="20"/>
        </w:rPr>
        <w:t>Journal of Artificial Intelligence Research</w:t>
      </w:r>
      <w:r>
        <w:rPr>
          <w:sz w:val="20"/>
        </w:rPr>
        <w:t>, pages 685–758, 2005.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B. Horling, V. Lesser, R. Vincent, T. Wagner, A. Raja, S. Zhang, K. </w:t>
      </w:r>
      <w:r>
        <w:rPr>
          <w:sz w:val="20"/>
        </w:rPr>
        <w:t>Decker, and A. Garvey. The TAEMS White Paper, 1999.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lastRenderedPageBreak/>
        <w:t xml:space="preserve">L. Hunsberger and B. J. Grosz. A combinatorial auction for collaborative planning. In </w:t>
      </w:r>
      <w:r>
        <w:rPr>
          <w:i/>
          <w:sz w:val="20"/>
        </w:rPr>
        <w:t>International Conference on MultiAgent Systems</w:t>
      </w:r>
      <w:r>
        <w:rPr>
          <w:sz w:val="20"/>
        </w:rPr>
        <w:t>, pages 151–158. IEEE, 2000.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N. Jaklin, W. Van Toll, and R. Geraerts. Wa</w:t>
      </w:r>
      <w:r>
        <w:rPr>
          <w:sz w:val="20"/>
        </w:rPr>
        <w:t xml:space="preserve">y to go-a framework for multi-level planning in games. In </w:t>
      </w:r>
      <w:r>
        <w:rPr>
          <w:i/>
          <w:sz w:val="20"/>
        </w:rPr>
        <w:t>Planning in Games Workshop</w:t>
      </w:r>
      <w:r>
        <w:rPr>
          <w:sz w:val="20"/>
        </w:rPr>
        <w:t>, page 11, 2013.</w:t>
      </w:r>
    </w:p>
    <w:p w:rsidR="00003743" w:rsidRDefault="008B1C63">
      <w:pPr>
        <w:numPr>
          <w:ilvl w:val="0"/>
          <w:numId w:val="4"/>
        </w:numPr>
        <w:spacing w:after="135" w:line="31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 xml:space="preserve">E. Kamar, Y. K. Gal, and B. J. Grosz. Modeling information exchange opportunities for effective human-computer teamwork. </w:t>
      </w:r>
      <w:r w:rsidR="007A7B20">
        <w:rPr>
          <w:i/>
          <w:sz w:val="20"/>
        </w:rPr>
        <w:t>Artif. Intell.</w:t>
      </w:r>
      <w:r w:rsidR="007A7B20">
        <w:rPr>
          <w:sz w:val="20"/>
        </w:rPr>
        <w:t>, 195:528–550, 2013.</w:t>
      </w:r>
    </w:p>
    <w:p w:rsidR="00003743" w:rsidRDefault="007A7B20">
      <w:pPr>
        <w:numPr>
          <w:ilvl w:val="0"/>
          <w:numId w:val="4"/>
        </w:numPr>
        <w:spacing w:after="201" w:line="259" w:lineRule="auto"/>
        <w:ind w:hanging="441"/>
      </w:pPr>
      <w:r>
        <w:rPr>
          <w:sz w:val="20"/>
        </w:rPr>
        <w:t xml:space="preserve">S. Kambhampati. Refinement planning as a unifying framework for plan synthesis. </w:t>
      </w:r>
      <w:r>
        <w:rPr>
          <w:i/>
          <w:sz w:val="20"/>
        </w:rPr>
        <w:t>AI magazine</w:t>
      </w:r>
      <w:r>
        <w:rPr>
          <w:sz w:val="20"/>
        </w:rPr>
        <w:t>, 18(2):67, 1997.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M. Katz and C. Domshlak. Optimal admissible composition of abstraction heuristics. </w:t>
      </w:r>
      <w:r>
        <w:rPr>
          <w:i/>
          <w:sz w:val="20"/>
        </w:rPr>
        <w:t>Artificial Intelligence</w:t>
      </w:r>
      <w:r>
        <w:rPr>
          <w:sz w:val="20"/>
        </w:rPr>
        <w:t>, 174(12):767–798, 2010.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S. Koenig and M</w:t>
      </w:r>
      <w:r>
        <w:rPr>
          <w:sz w:val="20"/>
        </w:rPr>
        <w:t xml:space="preserve">. Likhachev. Fast replanning for navigation in unknown terrain. </w:t>
      </w:r>
      <w:r>
        <w:rPr>
          <w:i/>
          <w:sz w:val="20"/>
        </w:rPr>
        <w:t>Robotics, IEEE Transactions on</w:t>
      </w:r>
      <w:r>
        <w:rPr>
          <w:sz w:val="20"/>
        </w:rPr>
        <w:t>, 21(3):354–363, 2005.</w:t>
      </w:r>
    </w:p>
    <w:p w:rsidR="00003743" w:rsidRDefault="007A7B20">
      <w:pPr>
        <w:numPr>
          <w:ilvl w:val="0"/>
          <w:numId w:val="4"/>
        </w:numPr>
        <w:spacing w:after="201" w:line="259" w:lineRule="auto"/>
        <w:ind w:hanging="441"/>
      </w:pPr>
      <w:r>
        <w:rPr>
          <w:sz w:val="20"/>
        </w:rPr>
        <w:t xml:space="preserve">R. E. Korf and A. Felner. Disjoint pattern database heuristics. </w:t>
      </w:r>
      <w:r>
        <w:rPr>
          <w:i/>
          <w:sz w:val="20"/>
        </w:rPr>
        <w:t>Artif. Intell.</w:t>
      </w:r>
      <w:r>
        <w:rPr>
          <w:sz w:val="20"/>
        </w:rPr>
        <w:t>, 134(1):9–22, 2002.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J.-y. Kwak, R. Yang, Z. Yin, M. E. Taylo</w:t>
      </w:r>
      <w:r>
        <w:rPr>
          <w:sz w:val="20"/>
        </w:rPr>
        <w:t xml:space="preserve">r, and M. Tambe. Teamwork in distributed pomdps: Execution-time coordination under model uncertainty. In </w:t>
      </w:r>
      <w:r>
        <w:rPr>
          <w:i/>
          <w:sz w:val="20"/>
        </w:rPr>
        <w:t>the International Conference on Autonomous Agents and Multiagent Systems (AAMAS)</w:t>
      </w:r>
      <w:r>
        <w:rPr>
          <w:sz w:val="20"/>
        </w:rPr>
        <w:t>, pages 1261–1262, 2011.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V. Lesser, K. Decker, T. Wagner, N. Carver, A. Garvey, B. Horling, D. Neiman, R. Podorozhny, M. N. Prasad, A. Raja, R. Vincent, P. Xuan, and X. Q. Zhang. Evolution of the GPGP/TAEMS domain-independent coordination framework. </w:t>
      </w:r>
      <w:r>
        <w:rPr>
          <w:i/>
          <w:sz w:val="20"/>
        </w:rPr>
        <w:t>Autonomous agents and multi-age</w:t>
      </w:r>
      <w:r>
        <w:rPr>
          <w:i/>
          <w:sz w:val="20"/>
        </w:rPr>
        <w:t>nt systems</w:t>
      </w:r>
      <w:r>
        <w:rPr>
          <w:sz w:val="20"/>
        </w:rPr>
        <w:t>, 9(1-2):87–143, 2004.</w:t>
      </w:r>
    </w:p>
    <w:p w:rsidR="00003743" w:rsidRDefault="007A7B20">
      <w:pPr>
        <w:numPr>
          <w:ilvl w:val="0"/>
          <w:numId w:val="4"/>
        </w:numPr>
        <w:spacing w:after="201" w:line="259" w:lineRule="auto"/>
        <w:ind w:hanging="441"/>
      </w:pPr>
      <w:r>
        <w:rPr>
          <w:sz w:val="20"/>
        </w:rPr>
        <w:t>M. Likhachev. Search-Based Planning Library (SBPL), 2010.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M. Likhachev and D. Ferguson. Planning long dynamically feasible maneuvers for autonomous vehicles. </w:t>
      </w:r>
      <w:r>
        <w:rPr>
          <w:i/>
          <w:sz w:val="20"/>
        </w:rPr>
        <w:t>The International Journal of Robotics Research</w:t>
      </w:r>
      <w:r>
        <w:rPr>
          <w:sz w:val="20"/>
        </w:rPr>
        <w:t>, 28(8):933–945, 2009.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S. Maliah, G. Shani, and R. Stern. Collaborative privacy preserving multi-agent planning. </w:t>
      </w:r>
      <w:r>
        <w:rPr>
          <w:i/>
          <w:sz w:val="20"/>
        </w:rPr>
        <w:t>Autonomous Agents and Multi-Agent Systems</w:t>
      </w:r>
      <w:r>
        <w:rPr>
          <w:sz w:val="20"/>
        </w:rPr>
        <w:t>, pages 1–38, 2016.</w:t>
      </w:r>
    </w:p>
    <w:p w:rsidR="00003743" w:rsidRDefault="007A7B20">
      <w:pPr>
        <w:numPr>
          <w:ilvl w:val="0"/>
          <w:numId w:val="4"/>
        </w:numPr>
        <w:spacing w:after="203" w:line="259" w:lineRule="auto"/>
        <w:ind w:hanging="441"/>
      </w:pPr>
      <w:r>
        <w:rPr>
          <w:sz w:val="20"/>
        </w:rPr>
        <w:t xml:space="preserve">F. V. Martial. </w:t>
      </w:r>
      <w:r>
        <w:rPr>
          <w:i/>
          <w:sz w:val="20"/>
        </w:rPr>
        <w:t>Coordinating Plans of Autonomous Agents</w:t>
      </w:r>
      <w:r>
        <w:rPr>
          <w:sz w:val="20"/>
        </w:rPr>
        <w:t xml:space="preserve">. Springer-Verlag New York, </w:t>
      </w:r>
      <w:r>
        <w:rPr>
          <w:sz w:val="20"/>
        </w:rPr>
        <w:t>Inc., 1992.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H. Martnez-Barber and D. Herrero-Prez. Autonomous navigation of an automated guided vehicle in industrial environments. </w:t>
      </w:r>
      <w:r>
        <w:rPr>
          <w:i/>
          <w:sz w:val="20"/>
        </w:rPr>
        <w:t>Robotics and Computer-Integrated Manufacturing</w:t>
      </w:r>
      <w:r>
        <w:rPr>
          <w:sz w:val="20"/>
        </w:rPr>
        <w:t>, 26(4):296–311, 2010.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F. S. Melo and M. Veloso. Decentralized mdps with spars</w:t>
      </w:r>
      <w:r>
        <w:rPr>
          <w:sz w:val="20"/>
        </w:rPr>
        <w:t xml:space="preserve">e interactions. </w:t>
      </w:r>
      <w:r>
        <w:rPr>
          <w:i/>
          <w:sz w:val="20"/>
        </w:rPr>
        <w:t>Artificial Intelligence</w:t>
      </w:r>
      <w:r>
        <w:rPr>
          <w:sz w:val="20"/>
        </w:rPr>
        <w:t>, 175(11):1757–1789, 2011.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R. Nair, P. Varakantham, M. Tambe, and M. Yokoo. Networked distributed POMDPs: A synthesis of distributed constraint optimization and POMDPs. In </w:t>
      </w:r>
      <w:r>
        <w:rPr>
          <w:i/>
          <w:sz w:val="20"/>
        </w:rPr>
        <w:t>Conference on Artificial Intelligence (AAAI)</w:t>
      </w:r>
      <w:r>
        <w:rPr>
          <w:sz w:val="20"/>
        </w:rPr>
        <w:t>,</w:t>
      </w:r>
      <w:r>
        <w:rPr>
          <w:sz w:val="20"/>
        </w:rPr>
        <w:t xml:space="preserve"> volume 5, pages 133–139, 2005.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lastRenderedPageBreak/>
        <w:t xml:space="preserve">R. Nissim, U. Apsel, and R. I. Brafman. Tunneling and decomposition-based state reduction for optimal planning. In </w:t>
      </w:r>
      <w:r>
        <w:rPr>
          <w:i/>
          <w:sz w:val="20"/>
        </w:rPr>
        <w:t>ECAI</w:t>
      </w:r>
      <w:r>
        <w:rPr>
          <w:sz w:val="20"/>
        </w:rPr>
        <w:t>, pages 624–629, 2012.</w:t>
      </w:r>
    </w:p>
    <w:p w:rsidR="00003743" w:rsidRDefault="008B1C63">
      <w:pPr>
        <w:numPr>
          <w:ilvl w:val="0"/>
          <w:numId w:val="4"/>
        </w:numPr>
        <w:spacing w:after="135" w:line="31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>R. Nissim and R. Brafman. Distributed heuristic forward search for multi-agent pla</w:t>
      </w:r>
      <w:r w:rsidR="007A7B20">
        <w:rPr>
          <w:sz w:val="20"/>
        </w:rPr>
        <w:t xml:space="preserve">nning. </w:t>
      </w:r>
      <w:r w:rsidR="007A7B20">
        <w:rPr>
          <w:i/>
          <w:sz w:val="20"/>
        </w:rPr>
        <w:t>Journal of Artificial Intelligence Research (JAIR)</w:t>
      </w:r>
      <w:r w:rsidR="007A7B20">
        <w:rPr>
          <w:sz w:val="20"/>
        </w:rPr>
        <w:t>, 51:293–332, 2014.</w:t>
      </w:r>
    </w:p>
    <w:p w:rsidR="00003743" w:rsidRDefault="007A7B20">
      <w:pPr>
        <w:numPr>
          <w:ilvl w:val="0"/>
          <w:numId w:val="4"/>
        </w:numPr>
        <w:spacing w:after="202" w:line="259" w:lineRule="auto"/>
        <w:ind w:hanging="441"/>
      </w:pPr>
      <w:r>
        <w:rPr>
          <w:sz w:val="20"/>
        </w:rPr>
        <w:t xml:space="preserve">F. A. Oliehoek, M. T. J. Spaan, P. Robbel, and J. ao V. Messias. </w:t>
      </w:r>
      <w:r>
        <w:rPr>
          <w:i/>
          <w:sz w:val="20"/>
        </w:rPr>
        <w:t>The MADP Toolbox 0.3.1</w:t>
      </w:r>
      <w:r>
        <w:rPr>
          <w:sz w:val="20"/>
        </w:rPr>
        <w:t>, Apr. 2015.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F. A. Oliehoek, S. J. Witwicki, , and L. P. Kaelbling. Influence-based abstract</w:t>
      </w:r>
      <w:r>
        <w:rPr>
          <w:sz w:val="20"/>
        </w:rPr>
        <w:t xml:space="preserve">ion for multiagent systems. In </w:t>
      </w:r>
      <w:r>
        <w:rPr>
          <w:i/>
          <w:sz w:val="20"/>
        </w:rPr>
        <w:t>Conference on Artificial Intelligence (AAAI)</w:t>
      </w:r>
      <w:r>
        <w:rPr>
          <w:sz w:val="20"/>
        </w:rPr>
        <w:t>, pages 1422–1428, Toronto, Canada, July 2012.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G. Pant and F. Menczer. Myspiders: Evolve your own intelligent web crawlers. </w:t>
      </w:r>
      <w:r>
        <w:rPr>
          <w:i/>
          <w:sz w:val="20"/>
        </w:rPr>
        <w:t>Autonomous agents and multi-agent systems</w:t>
      </w:r>
      <w:r>
        <w:rPr>
          <w:sz w:val="20"/>
        </w:rPr>
        <w:t xml:space="preserve">, 5(2):221–229, </w:t>
      </w:r>
      <w:r>
        <w:rPr>
          <w:sz w:val="20"/>
        </w:rPr>
        <w:t>2002.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J. Pearl and J. H. Kim. Studies in semi-admissible heuristics. </w:t>
      </w:r>
      <w:r>
        <w:rPr>
          <w:i/>
          <w:sz w:val="20"/>
        </w:rPr>
        <w:t>IEEE Transactions on Pattern Analysis and Machine Intelligence</w:t>
      </w:r>
      <w:r>
        <w:rPr>
          <w:sz w:val="20"/>
        </w:rPr>
        <w:t>, 4:392–399, 1982.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M. Phillips, B. J. Cohen, S. Chitta, and M. Likhachev. E-graphs: Bootstrapping planning with experience gr</w:t>
      </w:r>
      <w:r>
        <w:rPr>
          <w:sz w:val="20"/>
        </w:rPr>
        <w:t xml:space="preserve">aphs. In </w:t>
      </w:r>
      <w:r>
        <w:rPr>
          <w:i/>
          <w:sz w:val="20"/>
        </w:rPr>
        <w:t>Robotics: Science and Systems</w:t>
      </w:r>
      <w:r>
        <w:rPr>
          <w:sz w:val="20"/>
        </w:rPr>
        <w:t>, 2012.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I. Pohl. The avoidance of (relative) catastrophe, heuristic competence, genuine dynamic weighting and computational issues in heuristic problem solving. In </w:t>
      </w:r>
      <w:r>
        <w:rPr>
          <w:i/>
          <w:sz w:val="20"/>
        </w:rPr>
        <w:t>the International Joint Conference on Artificial intel</w:t>
      </w:r>
      <w:r>
        <w:rPr>
          <w:i/>
          <w:sz w:val="20"/>
        </w:rPr>
        <w:t>ligence (IJCAI)</w:t>
      </w:r>
      <w:r>
        <w:rPr>
          <w:sz w:val="20"/>
        </w:rPr>
        <w:t>, pages 12–17, 1973.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D. V. Pynadath and M. Tambe. The communicative multiagent team decision problem: Analyzing teamwork theories and models. </w:t>
      </w:r>
      <w:r>
        <w:rPr>
          <w:i/>
          <w:sz w:val="20"/>
        </w:rPr>
        <w:t>Journal of Artificial Intelligence Research (JAIR)</w:t>
      </w:r>
      <w:r>
        <w:rPr>
          <w:sz w:val="20"/>
        </w:rPr>
        <w:t>, 16:389–423, 2002.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G. Roger and M. Helmert. Non-</w:t>
      </w:r>
      <w:r>
        <w:rPr>
          <w:sz w:val="20"/>
        </w:rPr>
        <w:t>optimal multi-agent pathfinding is solved (since 1984). In¨</w:t>
      </w:r>
      <w:r>
        <w:rPr>
          <w:sz w:val="20"/>
        </w:rPr>
        <w:tab/>
      </w:r>
      <w:r>
        <w:rPr>
          <w:i/>
          <w:sz w:val="20"/>
        </w:rPr>
        <w:t>the Annual Symposium on Combinatorial Search (SoCS)</w:t>
      </w:r>
      <w:r>
        <w:rPr>
          <w:sz w:val="20"/>
        </w:rPr>
        <w:t>, 2012.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M. Roth, R. Simmons, and M. Veloso. Exploiting factored representations for decentralized execution in multiagent teams. In </w:t>
      </w:r>
      <w:r>
        <w:rPr>
          <w:i/>
          <w:sz w:val="20"/>
        </w:rPr>
        <w:t>the Internati</w:t>
      </w:r>
      <w:r>
        <w:rPr>
          <w:i/>
          <w:sz w:val="20"/>
        </w:rPr>
        <w:t>onal Conference on Autonomous Agents and Multiagent Systems (AAMAS)</w:t>
      </w:r>
      <w:r>
        <w:rPr>
          <w:sz w:val="20"/>
        </w:rPr>
        <w:t>, page 72. ACM, 2007.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P. V. Sander, D. Peleshchuk, and B. J. Grosz. A scalable, distributed algorithm for efficient task allocation. In </w:t>
      </w:r>
      <w:r>
        <w:rPr>
          <w:i/>
          <w:sz w:val="20"/>
        </w:rPr>
        <w:t>the International Conference on Autonomous Agents and</w:t>
      </w:r>
      <w:r>
        <w:rPr>
          <w:i/>
          <w:sz w:val="20"/>
        </w:rPr>
        <w:t xml:space="preserve"> Multiagent Systems (AAMAS)</w:t>
      </w:r>
      <w:r>
        <w:rPr>
          <w:sz w:val="20"/>
        </w:rPr>
        <w:t>, pages 1191–1198. ACM, 2002.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G. Y. Sato, H. J. Azevedo, and J.-P. A. Barthes. Agent and multi-agent applications to support distributed commu-` nities of practice: a short review. </w:t>
      </w:r>
      <w:r>
        <w:rPr>
          <w:i/>
          <w:sz w:val="20"/>
        </w:rPr>
        <w:t>Autonomous Agents and Multi-Agent Systems</w:t>
      </w:r>
      <w:r>
        <w:rPr>
          <w:sz w:val="20"/>
        </w:rPr>
        <w:t>, 25(1)</w:t>
      </w:r>
      <w:r>
        <w:rPr>
          <w:sz w:val="20"/>
        </w:rPr>
        <w:t>, 2012.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R. C. Shah, S. Roy, S. Jain, and W. Brunette. Data mules: Modeling and analysis of a three-tier architecture for sparse sensor networks. </w:t>
      </w:r>
      <w:r>
        <w:rPr>
          <w:i/>
          <w:sz w:val="20"/>
        </w:rPr>
        <w:t>Ad Hoc Networks</w:t>
      </w:r>
      <w:r>
        <w:rPr>
          <w:sz w:val="20"/>
        </w:rPr>
        <w:t>, 1(2):215–233, 2003.</w:t>
      </w:r>
    </w:p>
    <w:p w:rsidR="00003743" w:rsidRDefault="008B1C63">
      <w:pPr>
        <w:numPr>
          <w:ilvl w:val="0"/>
          <w:numId w:val="4"/>
        </w:numPr>
        <w:spacing w:after="135" w:line="31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>G. Sharon, R. Stern, A. Felner, and N. R. Sturtevant. Conflict-based searc</w:t>
      </w:r>
      <w:r w:rsidR="007A7B20">
        <w:rPr>
          <w:sz w:val="20"/>
        </w:rPr>
        <w:t xml:space="preserve">h for optimal multi-agent pathfinding. </w:t>
      </w:r>
      <w:r w:rsidR="007A7B20">
        <w:rPr>
          <w:i/>
          <w:sz w:val="20"/>
        </w:rPr>
        <w:t>Artif. Intell.</w:t>
      </w:r>
      <w:r w:rsidR="007A7B20">
        <w:rPr>
          <w:sz w:val="20"/>
        </w:rPr>
        <w:t>, 219:40–66, 2015.</w:t>
      </w:r>
    </w:p>
    <w:p w:rsidR="00003743" w:rsidRDefault="008B1C63">
      <w:pPr>
        <w:numPr>
          <w:ilvl w:val="0"/>
          <w:numId w:val="4"/>
        </w:numPr>
        <w:spacing w:after="135" w:line="31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 xml:space="preserve">G. Sharon, R. Stern, M. Goldenberg, and A. Felner. The increasing cost tree search for optimal multi-agent pathfinding. </w:t>
      </w:r>
      <w:r w:rsidR="007A7B20">
        <w:rPr>
          <w:i/>
          <w:sz w:val="20"/>
        </w:rPr>
        <w:t>Artif. Intell.</w:t>
      </w:r>
      <w:r w:rsidR="007A7B20">
        <w:rPr>
          <w:sz w:val="20"/>
        </w:rPr>
        <w:t>, 195:470–495, 2013.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lastRenderedPageBreak/>
        <w:t xml:space="preserve">D. E. Smith and D. S. Weld. Temporal planning with mutual exclusion reasoning. In </w:t>
      </w:r>
      <w:r>
        <w:rPr>
          <w:i/>
          <w:sz w:val="20"/>
        </w:rPr>
        <w:t>the international joint conference on Artificial Intelligence (IJCAI)</w:t>
      </w:r>
      <w:r>
        <w:rPr>
          <w:sz w:val="20"/>
        </w:rPr>
        <w:t>, volume 99, pages 326–337, 1999.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J. Snape, J. van den Berg, S. J. Guy, and D. Manocha. The hybrid recipr</w:t>
      </w:r>
      <w:r>
        <w:rPr>
          <w:sz w:val="20"/>
        </w:rPr>
        <w:t xml:space="preserve">ocal velocity obstacle. </w:t>
      </w:r>
      <w:r>
        <w:rPr>
          <w:i/>
          <w:sz w:val="20"/>
        </w:rPr>
        <w:t>IEEE Transactions on Robotics</w:t>
      </w:r>
      <w:r>
        <w:rPr>
          <w:sz w:val="20"/>
        </w:rPr>
        <w:t>, 27(4):696–706, 2011.</w:t>
      </w:r>
    </w:p>
    <w:p w:rsidR="00003743" w:rsidRDefault="008B1C63">
      <w:pPr>
        <w:numPr>
          <w:ilvl w:val="0"/>
          <w:numId w:val="4"/>
        </w:numPr>
        <w:spacing w:after="135" w:line="31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 xml:space="preserve">M. T. Spaan, F. A. Oliehoek, and C. Amato. Scaling up optimal heuristic search in dec-pomdps via incremental expansion. In </w:t>
      </w:r>
      <w:r w:rsidR="007A7B20">
        <w:rPr>
          <w:i/>
          <w:sz w:val="20"/>
        </w:rPr>
        <w:t>the International Joint Conference on Artificial Intelligence (IJCAI)</w:t>
      </w:r>
      <w:r w:rsidR="007A7B20">
        <w:rPr>
          <w:sz w:val="20"/>
        </w:rPr>
        <w:t>, page 2027, 2011.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R. Stern, A. Felner, and R. Holte. Probably approximately correct heuristic search. In </w:t>
      </w:r>
      <w:r>
        <w:rPr>
          <w:i/>
          <w:sz w:val="20"/>
        </w:rPr>
        <w:t>the Annual Symposium on Combinatorial Search (SoCS)</w:t>
      </w:r>
      <w:r>
        <w:rPr>
          <w:sz w:val="20"/>
        </w:rPr>
        <w:t>, 2011.</w:t>
      </w:r>
    </w:p>
    <w:p w:rsidR="00003743" w:rsidRDefault="007A7B20">
      <w:pPr>
        <w:numPr>
          <w:ilvl w:val="0"/>
          <w:numId w:val="4"/>
        </w:numPr>
        <w:spacing w:after="83" w:line="259" w:lineRule="auto"/>
        <w:ind w:hanging="441"/>
      </w:pPr>
      <w:r>
        <w:rPr>
          <w:sz w:val="20"/>
        </w:rPr>
        <w:t>R. Stern, A. Felner, a</w:t>
      </w:r>
      <w:r>
        <w:rPr>
          <w:sz w:val="20"/>
        </w:rPr>
        <w:t>nd R. C. Holte. Search-aware conditions for probably approximately correct heuristic search.</w:t>
      </w:r>
    </w:p>
    <w:p w:rsidR="00003743" w:rsidRDefault="007A7B20">
      <w:pPr>
        <w:spacing w:after="72" w:line="259" w:lineRule="auto"/>
        <w:ind w:left="436" w:hanging="10"/>
        <w:jc w:val="left"/>
      </w:pPr>
      <w:r>
        <w:rPr>
          <w:sz w:val="20"/>
        </w:rPr>
        <w:t xml:space="preserve">In </w:t>
      </w:r>
      <w:r>
        <w:rPr>
          <w:i/>
          <w:sz w:val="20"/>
        </w:rPr>
        <w:t>the Annual Symposium on Combinatorial Search (SoCS)</w:t>
      </w:r>
      <w:r>
        <w:rPr>
          <w:sz w:val="20"/>
        </w:rPr>
        <w:t>, 2012.</w:t>
      </w:r>
    </w:p>
    <w:p w:rsidR="00003743" w:rsidRDefault="007A7B20">
      <w:pPr>
        <w:numPr>
          <w:ilvl w:val="0"/>
          <w:numId w:val="4"/>
        </w:numPr>
        <w:spacing w:after="172" w:line="319" w:lineRule="auto"/>
        <w:ind w:hanging="441"/>
      </w:pPr>
      <w:r>
        <w:rPr>
          <w:sz w:val="20"/>
        </w:rPr>
        <w:t>R. Stern, A. Felner, J. van den Berg, R. Puzis, R. Shah, and K. Goldberg. Potential-based bounded-cos</w:t>
      </w:r>
      <w:r>
        <w:rPr>
          <w:sz w:val="20"/>
        </w:rPr>
        <w:t xml:space="preserve">t search and anytime non-parametric A*. </w:t>
      </w:r>
      <w:r>
        <w:rPr>
          <w:i/>
          <w:sz w:val="20"/>
        </w:rPr>
        <w:t>Artif. Intell.</w:t>
      </w:r>
      <w:r>
        <w:rPr>
          <w:sz w:val="20"/>
        </w:rPr>
        <w:t>, 214:1–25, 2014.</w:t>
      </w:r>
    </w:p>
    <w:p w:rsidR="00003743" w:rsidRDefault="007A7B20" w:rsidP="008B1C63">
      <w:pPr>
        <w:numPr>
          <w:ilvl w:val="0"/>
          <w:numId w:val="4"/>
        </w:numPr>
        <w:spacing w:after="172" w:line="319" w:lineRule="auto"/>
        <w:ind w:hanging="441"/>
      </w:pPr>
      <w:r>
        <w:rPr>
          <w:sz w:val="20"/>
        </w:rPr>
        <w:t>M. Stolba and A. Komenda. Relaxation heuristics for multiagent planning. In</w:t>
      </w:r>
      <w:r w:rsidR="008B1C63">
        <w:rPr>
          <w:i/>
          <w:sz w:val="20"/>
        </w:rPr>
        <w:t xml:space="preserve"> </w:t>
      </w:r>
      <w:r>
        <w:rPr>
          <w:i/>
          <w:sz w:val="20"/>
        </w:rPr>
        <w:t>the International Conference on Automated Planning and Scheduling (ICAPS)</w:t>
      </w:r>
      <w:r>
        <w:rPr>
          <w:sz w:val="20"/>
        </w:rPr>
        <w:t>, 2014.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M. Stolba, A. Komenda, and</w:t>
      </w:r>
      <w:r>
        <w:rPr>
          <w:sz w:val="20"/>
        </w:rPr>
        <w:t xml:space="preserve"> D. L. Kovacs. Competition of distributed and multiagent planners (codmap).ˇ</w:t>
      </w:r>
      <w:r>
        <w:rPr>
          <w:sz w:val="20"/>
        </w:rPr>
        <w:tab/>
      </w:r>
      <w:r>
        <w:rPr>
          <w:i/>
          <w:sz w:val="20"/>
        </w:rPr>
        <w:t>The International Planning Competition (WIPC-15)</w:t>
      </w:r>
      <w:r>
        <w:rPr>
          <w:sz w:val="20"/>
        </w:rPr>
        <w:t>, page 24, 2015.</w:t>
      </w:r>
    </w:p>
    <w:p w:rsidR="00003743" w:rsidRDefault="008B1C63">
      <w:pPr>
        <w:numPr>
          <w:ilvl w:val="0"/>
          <w:numId w:val="4"/>
        </w:numPr>
        <w:spacing w:after="135" w:line="31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>P. Stone, G. A. Kaminka, S. Kraus, J. R. Rosenschein, and N. Agmon. Teaching and leading an ad hoc teammate: Colla</w:t>
      </w:r>
      <w:r w:rsidR="007A7B20">
        <w:rPr>
          <w:sz w:val="20"/>
        </w:rPr>
        <w:t xml:space="preserve">boration without pre-coordination. </w:t>
      </w:r>
      <w:r w:rsidR="007A7B20">
        <w:rPr>
          <w:i/>
          <w:sz w:val="20"/>
        </w:rPr>
        <w:t>Artif. Intell.</w:t>
      </w:r>
      <w:r w:rsidR="007A7B20">
        <w:rPr>
          <w:sz w:val="20"/>
        </w:rPr>
        <w:t>, 2013.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R. Sugihara and R. K. Gupta. Path planning of data mules in sensor networks. </w:t>
      </w:r>
      <w:r>
        <w:rPr>
          <w:i/>
          <w:sz w:val="20"/>
        </w:rPr>
        <w:t>ACM Transactions on Sensor Networks (TOSN)</w:t>
      </w:r>
      <w:r>
        <w:rPr>
          <w:sz w:val="20"/>
        </w:rPr>
        <w:t>, 8(1):1, 2011.</w:t>
      </w:r>
    </w:p>
    <w:p w:rsidR="00003743" w:rsidRDefault="007A7B20">
      <w:pPr>
        <w:numPr>
          <w:ilvl w:val="0"/>
          <w:numId w:val="4"/>
        </w:numPr>
        <w:spacing w:after="177" w:line="319" w:lineRule="auto"/>
        <w:ind w:hanging="441"/>
      </w:pPr>
      <w:r>
        <w:rPr>
          <w:sz w:val="20"/>
        </w:rPr>
        <w:t>J. T. Thayer and W. Ruml. Bounded suboptimal search: A direct ap</w:t>
      </w:r>
      <w:r>
        <w:rPr>
          <w:sz w:val="20"/>
        </w:rPr>
        <w:t xml:space="preserve">proach using inadmissible estimates. In </w:t>
      </w:r>
      <w:r>
        <w:rPr>
          <w:i/>
          <w:sz w:val="20"/>
        </w:rPr>
        <w:t>the International Joint Conference on Artificial Intelligence (IJCAI)</w:t>
      </w:r>
      <w:r>
        <w:rPr>
          <w:sz w:val="20"/>
        </w:rPr>
        <w:t>, pages 674–679, 2011.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A. Torreno, E. Onaindia, and˜ O. Sapena. FMAP: Distributed cooperative multi-agent planning.´</w:t>
      </w:r>
      <w:r>
        <w:rPr>
          <w:sz w:val="20"/>
        </w:rPr>
        <w:tab/>
      </w:r>
      <w:r>
        <w:rPr>
          <w:i/>
          <w:sz w:val="20"/>
        </w:rPr>
        <w:t>Applied Intelligence</w:t>
      </w:r>
      <w:r>
        <w:rPr>
          <w:sz w:val="20"/>
        </w:rPr>
        <w:t>, pages 1–</w:t>
      </w:r>
      <w:r>
        <w:rPr>
          <w:sz w:val="20"/>
        </w:rPr>
        <w:t>21, 2014.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P. Varakantham, J.-y. Kwak, M. E. Taylor, J. Marecki, P. Scerri, and M. Tambe. Exploiting coordination locales in distributed pomdps via social model shaping. In </w:t>
      </w:r>
      <w:r>
        <w:rPr>
          <w:i/>
          <w:sz w:val="20"/>
        </w:rPr>
        <w:t>ICAPS</w:t>
      </w:r>
      <w:r>
        <w:rPr>
          <w:sz w:val="20"/>
        </w:rPr>
        <w:t>, 2009.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>G. Wagner and H. Choset. Subdimensional expansion for multirobot path p</w:t>
      </w:r>
      <w:r>
        <w:rPr>
          <w:sz w:val="20"/>
        </w:rPr>
        <w:t xml:space="preserve">lanning. </w:t>
      </w:r>
      <w:r>
        <w:rPr>
          <w:i/>
          <w:sz w:val="20"/>
        </w:rPr>
        <w:t>Artificial Intelligence (AIJ)</w:t>
      </w:r>
      <w:r>
        <w:rPr>
          <w:sz w:val="20"/>
        </w:rPr>
        <w:t>, 219:1–24, 2015.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K.-H. C. Wang and A. Botea. Tractable multi-agent path planning on grid maps. In </w:t>
      </w:r>
      <w:r>
        <w:rPr>
          <w:i/>
          <w:sz w:val="20"/>
        </w:rPr>
        <w:t>the international joint conference on Artificial Intelligence (IJCAI)</w:t>
      </w:r>
      <w:r>
        <w:rPr>
          <w:sz w:val="20"/>
        </w:rPr>
        <w:t>, pages 1870–1875, 2009.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S. J. Witwicki and E. H. </w:t>
      </w:r>
      <w:r>
        <w:rPr>
          <w:sz w:val="20"/>
        </w:rPr>
        <w:t xml:space="preserve">Durfee. Influence-Based Policy Abstraction for Weakly-Coupled Dec-POMDPs. In </w:t>
      </w:r>
      <w:r>
        <w:rPr>
          <w:i/>
          <w:sz w:val="20"/>
        </w:rPr>
        <w:t>the International Conference on Automated Planning and Scheduling (ICAPS)</w:t>
      </w:r>
      <w:r>
        <w:rPr>
          <w:sz w:val="20"/>
        </w:rPr>
        <w:t>, pages 185–192, 2010.</w:t>
      </w:r>
    </w:p>
    <w:p w:rsidR="00003743" w:rsidRDefault="007A7B20">
      <w:pPr>
        <w:numPr>
          <w:ilvl w:val="0"/>
          <w:numId w:val="4"/>
        </w:numPr>
        <w:spacing w:after="83" w:line="259" w:lineRule="auto"/>
        <w:ind w:hanging="441"/>
      </w:pPr>
      <w:r>
        <w:rPr>
          <w:sz w:val="20"/>
        </w:rPr>
        <w:lastRenderedPageBreak/>
        <w:t>S. J. Witwicki and E. H. Durfee. Towards a unifying characterization for quantifyin</w:t>
      </w:r>
      <w:r>
        <w:rPr>
          <w:sz w:val="20"/>
        </w:rPr>
        <w:t>g weak coupling in dec-pomdps.</w:t>
      </w:r>
    </w:p>
    <w:p w:rsidR="00003743" w:rsidRDefault="007A7B20">
      <w:pPr>
        <w:spacing w:after="205" w:line="259" w:lineRule="auto"/>
        <w:ind w:left="436" w:hanging="10"/>
        <w:jc w:val="left"/>
      </w:pPr>
      <w:r>
        <w:rPr>
          <w:sz w:val="20"/>
        </w:rPr>
        <w:t xml:space="preserve">In </w:t>
      </w:r>
      <w:r>
        <w:rPr>
          <w:i/>
          <w:sz w:val="20"/>
        </w:rPr>
        <w:t>the International Conference on Autonomous Agents and Multiagent Systems (AAMAS)</w:t>
      </w:r>
      <w:r>
        <w:rPr>
          <w:sz w:val="20"/>
        </w:rPr>
        <w:t>, 2011.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bookmarkStart w:id="0" w:name="_GoBack"/>
      <w:bookmarkEnd w:id="0"/>
      <w:r>
        <w:rPr>
          <w:sz w:val="20"/>
        </w:rPr>
        <w:t xml:space="preserve">F. Wu, S. Zilberstein, and X. Chen. Online planning for multi-agent systems with bounded communication. </w:t>
      </w:r>
      <w:r>
        <w:rPr>
          <w:i/>
          <w:sz w:val="20"/>
        </w:rPr>
        <w:t>Artif. Intell.</w:t>
      </w:r>
      <w:r>
        <w:rPr>
          <w:sz w:val="20"/>
        </w:rPr>
        <w:t>, 175(2):487–511, 2011.</w:t>
      </w:r>
    </w:p>
    <w:p w:rsidR="00003743" w:rsidRDefault="007A7B20">
      <w:pPr>
        <w:numPr>
          <w:ilvl w:val="0"/>
          <w:numId w:val="4"/>
        </w:numPr>
        <w:spacing w:after="135" w:line="319" w:lineRule="auto"/>
        <w:ind w:hanging="441"/>
      </w:pPr>
      <w:r>
        <w:rPr>
          <w:sz w:val="20"/>
        </w:rPr>
        <w:t xml:space="preserve">F. Wu, S. Zilberstein, and N. R. Jennings. Monte-carlo expectation maximization for decentralized pomdps. In </w:t>
      </w:r>
      <w:r>
        <w:rPr>
          <w:i/>
          <w:sz w:val="20"/>
        </w:rPr>
        <w:t>the international joint conference on Artificial Intelligence (IJCAI)</w:t>
      </w:r>
      <w:r>
        <w:rPr>
          <w:sz w:val="20"/>
        </w:rPr>
        <w:t>, pages 397–403, 2013.</w:t>
      </w:r>
    </w:p>
    <w:p w:rsidR="00003743" w:rsidRDefault="008B1C63">
      <w:pPr>
        <w:numPr>
          <w:ilvl w:val="0"/>
          <w:numId w:val="4"/>
        </w:numPr>
        <w:spacing w:after="83" w:line="259" w:lineRule="auto"/>
        <w:ind w:hanging="441"/>
      </w:pPr>
      <w:r w:rsidRPr="008B1C63">
        <w:rPr>
          <w:b/>
          <w:bCs/>
          <w:sz w:val="20"/>
        </w:rPr>
        <w:t>*</w:t>
      </w:r>
      <w:r>
        <w:rPr>
          <w:sz w:val="20"/>
        </w:rPr>
        <w:t xml:space="preserve"> </w:t>
      </w:r>
      <w:r w:rsidR="007A7B20">
        <w:rPr>
          <w:sz w:val="20"/>
        </w:rPr>
        <w:t>Y. Zhang, S. Sreedharan, and S.</w:t>
      </w:r>
      <w:r w:rsidR="007A7B20">
        <w:rPr>
          <w:sz w:val="20"/>
        </w:rPr>
        <w:t xml:space="preserve"> Kambhampati. A formal analysis of required cooperation in multi-agent planning.</w:t>
      </w:r>
    </w:p>
    <w:p w:rsidR="00003743" w:rsidRDefault="007A7B20">
      <w:pPr>
        <w:spacing w:after="72" w:line="259" w:lineRule="auto"/>
        <w:ind w:left="436" w:hanging="10"/>
        <w:jc w:val="left"/>
      </w:pPr>
      <w:r>
        <w:rPr>
          <w:sz w:val="20"/>
        </w:rPr>
        <w:t xml:space="preserve">In </w:t>
      </w:r>
      <w:r>
        <w:rPr>
          <w:i/>
          <w:sz w:val="20"/>
        </w:rPr>
        <w:t>International Conference on Automated Planning and Scheduling, ICAPS</w:t>
      </w:r>
      <w:r>
        <w:rPr>
          <w:sz w:val="20"/>
        </w:rPr>
        <w:t>, pages 335–344, 2016.</w:t>
      </w:r>
    </w:p>
    <w:sectPr w:rsidR="000037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1872" w:right="1134" w:bottom="2220" w:left="1134" w:header="1176" w:footer="1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B20" w:rsidRDefault="007A7B20">
      <w:pPr>
        <w:spacing w:after="0" w:line="240" w:lineRule="auto"/>
      </w:pPr>
      <w:r>
        <w:separator/>
      </w:r>
    </w:p>
  </w:endnote>
  <w:endnote w:type="continuationSeparator" w:id="0">
    <w:p w:rsidR="007A7B20" w:rsidRDefault="007A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91009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B20" w:rsidRDefault="007A7B20">
      <w:pPr>
        <w:spacing w:after="0" w:line="355" w:lineRule="auto"/>
        <w:ind w:firstLine="253"/>
      </w:pPr>
      <w:r>
        <w:separator/>
      </w:r>
    </w:p>
  </w:footnote>
  <w:footnote w:type="continuationSeparator" w:id="0">
    <w:p w:rsidR="007A7B20" w:rsidRDefault="007A7B20">
      <w:pPr>
        <w:spacing w:after="0" w:line="355" w:lineRule="auto"/>
        <w:ind w:firstLine="25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5938" name="Group 2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5939" name="Shape 25939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38" style="width:481.89pt;height:0.398pt;position:absolute;mso-position-horizontal-relative:page;mso-position-horizontal:absolute;margin-left:56.693pt;mso-position-vertical-relative:page;margin-top:70.442pt;" coordsize="61200,50">
              <v:shape id="Shape 25939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Interactio</w:t>
    </w:r>
    <w:r>
      <w:t>n Oriented Multi-Agent Planning</w:t>
    </w:r>
    <w:r>
      <w:tab/>
      <w:t>ISF 210/17 – Roni Stern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5922" name="Group 25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5923" name="Shape 25923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22" style="width:481.89pt;height:0.398pt;position:absolute;mso-position-horizontal-relative:page;mso-position-horizontal:absolute;margin-left:56.693pt;mso-position-vertical-relative:page;margin-top:70.442pt;" coordsize="61200,50">
              <v:shape id="Shape 25923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43" w:rsidRDefault="007A7B20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5906" name="Group 25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5907" name="Shape 25907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06" style="width:481.89pt;height:0.398pt;position:absolute;mso-position-horizontal-relative:page;mso-position-horizontal:absolute;margin-left:56.693pt;mso-position-vertical-relative:page;margin-top:70.442pt;" coordsize="61200,50">
              <v:shape id="Shape 25907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345A"/>
    <w:multiLevelType w:val="hybridMultilevel"/>
    <w:tmpl w:val="547A4136"/>
    <w:lvl w:ilvl="0" w:tplc="39AA9F5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C986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AC8604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3C4AEE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037BA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60BE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4A015E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87798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5A941A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D254D"/>
    <w:multiLevelType w:val="multilevel"/>
    <w:tmpl w:val="4438969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12F28"/>
    <w:multiLevelType w:val="hybridMultilevel"/>
    <w:tmpl w:val="AA68DFCA"/>
    <w:lvl w:ilvl="0" w:tplc="D652850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A0B5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683C9A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24312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D6863C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C4268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46FF72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02BB6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03B68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9267E0"/>
    <w:multiLevelType w:val="hybridMultilevel"/>
    <w:tmpl w:val="7F50B4CE"/>
    <w:lvl w:ilvl="0" w:tplc="CC04749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CF9C6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78A656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52FFC8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0BAC8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BE97BC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CE8E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70585C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A40BC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F472CE"/>
    <w:multiLevelType w:val="hybridMultilevel"/>
    <w:tmpl w:val="0F76600C"/>
    <w:lvl w:ilvl="0" w:tplc="04DCC176">
      <w:start w:val="1"/>
      <w:numFmt w:val="decimal"/>
      <w:lvlText w:val="[%1]"/>
      <w:lvlJc w:val="left"/>
      <w:pPr>
        <w:ind w:left="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CEEC12">
      <w:start w:val="1"/>
      <w:numFmt w:val="lowerLetter"/>
      <w:lvlText w:val="%2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0C4F4">
      <w:start w:val="1"/>
      <w:numFmt w:val="lowerRoman"/>
      <w:lvlText w:val="%3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0D13A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5E847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23C4C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8DB84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DC498A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741C04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43"/>
    <w:rsid w:val="00003743"/>
    <w:rsid w:val="00591009"/>
    <w:rsid w:val="007A7B20"/>
    <w:rsid w:val="008B1C63"/>
    <w:rsid w:val="00CA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CA36"/>
  <w15:docId w15:val="{1BEE22E7-E952-4D6F-9572-9C4BB6D3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23" w:lineRule="auto"/>
      <w:ind w:firstLine="444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1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192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219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55" w:lineRule="auto"/>
      <w:ind w:firstLine="253"/>
      <w:jc w:val="both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2342</Words>
  <Characters>11711</Characters>
  <Application>Microsoft Office Word</Application>
  <DocSecurity>0</DocSecurity>
  <Lines>97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Stern</dc:creator>
  <cp:keywords/>
  <cp:lastModifiedBy>Roni Stern</cp:lastModifiedBy>
  <cp:revision>2</cp:revision>
  <dcterms:created xsi:type="dcterms:W3CDTF">2016-11-03T10:48:00Z</dcterms:created>
  <dcterms:modified xsi:type="dcterms:W3CDTF">2016-11-03T10:48:00Z</dcterms:modified>
</cp:coreProperties>
</file>