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52"/>
        </w:rPr>
        <w:t>Inventory Object Counter</w:t>
      </w:r>
    </w:p>
    <w:p>
      <w:pPr>
        <w:jc w:val="center"/>
      </w:pPr>
      <w:r>
        <w:rPr>
          <w:color w:val="2E75B6"/>
          <w:sz w:val="32"/>
        </w:rPr>
        <w:t>Performance Comparison Report</w:t>
      </w:r>
    </w:p>
    <w:p>
      <w:pPr>
        <w:jc w:val="center"/>
      </w:pPr>
      <w:r>
        <w:rPr>
          <w:color w:val="666666"/>
          <w:sz w:val="20"/>
        </w:rPr>
        <w:t>Previous Training vs New Training (Without CLIP) vs New Training (With CLIP Re-ID)</w:t>
        <w:br/>
        <w:t>Test Video: Client Office Walkthrough — 2,335 frames, 30 FPS</w:t>
      </w:r>
    </w:p>
    <w:p/>
    <w:p/>
    <w:p>
      <w:r>
        <w:rPr>
          <w:b/>
          <w:color w:val="1B3A5C"/>
          <w:sz w:val="32"/>
        </w:rPr>
        <w:t xml:space="preserve">  1. Previous Model (Baseline)</w:t>
      </w:r>
    </w:p>
    <w:p>
      <w:r>
        <w:rPr>
          <w:i/>
          <w:color w:val="666666"/>
          <w:sz w:val="20"/>
        </w:rPr>
        <w:t>YOLOv11-Large (old training) — basic tracker, no re-identification, no deduplication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 Class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Raw Tracks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Reported Count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Desk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 (camera revisits)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Office Chair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Pedestal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Bookshelf / Cabinet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Laptop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Monitor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0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0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Not detected — model failed to learn this class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Mouse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Partial detection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Printer / Scanner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Telephone / VoIP Phone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TOTAL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82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82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C0392B"/>
                <w:sz w:val="20"/>
              </w:rPr>
              <w:t>No dedup — every track = unique</w:t>
            </w:r>
          </w:p>
        </w:tc>
      </w:tr>
    </w:tbl>
    <w:p>
      <w:r>
        <w:rPr>
          <w:i/>
          <w:color w:val="444444"/>
          <w:sz w:val="20"/>
        </w:rPr>
        <w:t>⚠ Key Limitation: The previous model had no deduplication. When the camera panned away and came back, the same object received a new track ID and was counted again. Additionally, the model could not detect Monitors at all.</w:t>
      </w:r>
    </w:p>
    <w:p/>
    <w:p>
      <w:r>
        <w:rPr>
          <w:b/>
          <w:color w:val="1B3A5C"/>
          <w:sz w:val="32"/>
        </w:rPr>
        <w:t xml:space="preserve">  2. New Model — Without CLIP Re-ID</w:t>
      </w:r>
    </w:p>
    <w:p>
      <w:r>
        <w:rPr>
          <w:i/>
          <w:color w:val="666666"/>
          <w:sz w:val="20"/>
        </w:rPr>
        <w:t>YOLOv11-Large (new training) + ByteTrack tracker, CLIP disabled, no deduplication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 Class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Raw Tracks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Reported Count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Desk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 (camera revisits)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Office Chair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Pedestal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Bookshelf / Cabinet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Laptop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Monitor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Now detected! (but over-counted)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Mouse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Better recall than previous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Printer / Scanner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Telephone / VoIP Phone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Over-count</w:t>
            </w:r>
          </w:p>
        </w:tc>
      </w:tr>
      <w:tr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TOTAL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93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D48B0A"/>
                <w:sz w:val="20"/>
              </w:rPr>
              <w:t>93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D48B0A"/>
                <w:sz w:val="20"/>
              </w:rPr>
              <w:t>More detections but still no dedup</w:t>
            </w:r>
          </w:p>
        </w:tc>
      </w:tr>
    </w:tbl>
    <w:p>
      <w:r>
        <w:rPr>
          <w:i/>
          <w:color w:val="444444"/>
          <w:sz w:val="20"/>
        </w:rPr>
        <w:t>✔ Improvement: The newly trained model successfully detects Monitors and has overall better recall (+13% more detections). However, without CLIP re-identification, every new track is still counted as a separate object — over-counting persists.</w:t>
      </w:r>
    </w:p>
    <w:p/>
    <w:p>
      <w:r>
        <w:rPr>
          <w:b/>
          <w:color w:val="1B3A5C"/>
          <w:sz w:val="32"/>
        </w:rPr>
        <w:t xml:space="preserve">  3. Head-to-Head: Previous vs New Training</w:t>
      </w:r>
    </w:p>
    <w:p>
      <w:r>
        <w:rPr>
          <w:i/>
          <w:color w:val="666666"/>
          <w:sz w:val="20"/>
        </w:rPr>
        <w:t>Detection capability comparison — both without any deduplication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 Class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Previous Model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New Model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Desk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+3 (better recall)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Office Chair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28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+2 (better recall)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Pedestal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-2 (fewer false positives)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Bookshelf / Cabinet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-2 (fewer false positives)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Laptop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+2 (better recall)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Monitor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0 (undetected)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NEW CLASS DETECTED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Mouse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+3 (better recall)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Printer / Scanner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-1 (fewer false positives)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Telephone / VoIP Phone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No change</w:t>
            </w:r>
          </w:p>
        </w:tc>
      </w:tr>
      <w:tr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TOTAL RAW TRACKS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82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93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2E75B6"/>
                <w:sz w:val="20"/>
              </w:rPr>
              <w:t>+11 (13% more detections)</w:t>
            </w:r>
          </w:p>
        </w:tc>
      </w:tr>
    </w:tbl>
    <w:p/>
    <w:p>
      <w:r>
        <w:rPr>
          <w:b/>
          <w:color w:val="C0392B"/>
          <w:sz w:val="22"/>
        </w:rPr>
        <w:t>Previous Model Weaknesses:</w:t>
      </w:r>
    </w:p>
    <w:p>
      <w:pPr>
        <w:pStyle w:val="ListBullet"/>
      </w:pPr>
      <w:r>
        <w:rPr>
          <w:sz w:val="20"/>
        </w:rPr>
        <w:t>Could not detect Monitors at all</w:t>
      </w:r>
    </w:p>
    <w:p>
      <w:pPr>
        <w:pStyle w:val="ListBullet"/>
      </w:pPr>
      <w:r>
        <w:rPr>
          <w:sz w:val="20"/>
        </w:rPr>
        <w:t>Lower recall for small objects (Mouse, Keyboard)</w:t>
      </w:r>
    </w:p>
    <w:p>
      <w:pPr>
        <w:pStyle w:val="ListBullet"/>
      </w:pPr>
      <w:r>
        <w:rPr>
          <w:sz w:val="20"/>
        </w:rPr>
        <w:t>No deduplication mechanism</w:t>
      </w:r>
    </w:p>
    <w:p>
      <w:pPr>
        <w:pStyle w:val="ListBullet"/>
      </w:pPr>
      <w:r>
        <w:rPr>
          <w:sz w:val="20"/>
        </w:rPr>
        <w:t>Basic tracker with frequent ID switches</w:t>
      </w:r>
    </w:p>
    <w:p>
      <w:r>
        <w:rPr>
          <w:b/>
          <w:color w:val="00803E"/>
          <w:sz w:val="22"/>
        </w:rPr>
        <w:t>New Model Improvements:</w:t>
      </w:r>
    </w:p>
    <w:p>
      <w:pPr>
        <w:pStyle w:val="ListBullet"/>
      </w:pPr>
      <w:r>
        <w:rPr>
          <w:sz w:val="20"/>
        </w:rPr>
        <w:t>Monitor detection now working</w:t>
      </w:r>
    </w:p>
    <w:p>
      <w:pPr>
        <w:pStyle w:val="ListBullet"/>
      </w:pPr>
      <w:r>
        <w:rPr>
          <w:sz w:val="20"/>
        </w:rPr>
        <w:t>Improved small object recall (Mouse detection 2x better)</w:t>
      </w:r>
    </w:p>
    <w:p>
      <w:pPr>
        <w:pStyle w:val="ListBullet"/>
      </w:pPr>
      <w:r>
        <w:rPr>
          <w:sz w:val="20"/>
        </w:rPr>
        <w:t>ByteTrack tracker for more robust tracking</w:t>
      </w:r>
    </w:p>
    <w:p>
      <w:pPr>
        <w:pStyle w:val="ListBullet"/>
      </w:pPr>
      <w:r>
        <w:rPr>
          <w:sz w:val="20"/>
        </w:rPr>
        <w:t>CLIP Re-ID available for deduplication</w:t>
      </w:r>
    </w:p>
    <w:p>
      <w:pPr>
        <w:pStyle w:val="ListBullet"/>
      </w:pPr>
      <w:r>
        <w:rPr>
          <w:sz w:val="20"/>
        </w:rPr>
        <w:t>13% more total detections across all classes</w:t>
      </w:r>
    </w:p>
    <w:p/>
    <w:p>
      <w:r>
        <w:rPr>
          <w:b/>
          <w:color w:val="1B3A5C"/>
          <w:sz w:val="32"/>
        </w:rPr>
        <w:t xml:space="preserve">  4. New Model — With CLIP Re-ID (Full Pipeline)</w:t>
      </w:r>
    </w:p>
    <w:p>
      <w:r>
        <w:rPr>
          <w:i/>
          <w:color w:val="666666"/>
          <w:sz w:val="20"/>
        </w:rPr>
        <w:t>YOLOv11-Large (new training) + ByteTrack + CLIP re-identification &amp; co-occurrence deduplication</w:t>
      </w:r>
    </w:p>
    <w:p>
      <w:r>
        <w:rPr>
          <w:b/>
          <w:color w:val="2E75B6"/>
          <w:sz w:val="24"/>
        </w:rPr>
        <w:t>Client Office Video (Primary Test)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Object Class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Raw Tracks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Duplicates Removed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Unique Count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Desk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4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Office Chair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Pedestal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Bookshelf / Cabinet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Laptop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Monitor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Mouse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Printer / Scanner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Telephone / VoIP Phone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1</w:t>
            </w:r>
          </w:p>
        </w:tc>
      </w:tr>
      <w:tr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TOTAL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83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59 (71%)</w:t>
            </w:r>
          </w:p>
        </w:tc>
        <w:tc>
          <w:tcPr>
            <w:tcW w:type="dxa" w:w="2351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00803E"/>
                <w:sz w:val="20"/>
              </w:rPr>
              <w:t>24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 xml:space="preserve">Duplicates Removed: </w:t>
      </w:r>
      <w:r>
        <w:rPr>
          <w:b/>
          <w:color w:val="1B3A5C"/>
          <w:sz w:val="20"/>
        </w:rPr>
        <w:t>71% (59 of 83 tracks)</w:t>
      </w:r>
      <w:r>
        <w:rPr>
          <w:color w:val="666666"/>
          <w:sz w:val="20"/>
        </w:rPr>
        <w:t xml:space="preserve">   |   Final Unique Objects: </w:t>
      </w:r>
      <w:r>
        <w:rPr>
          <w:b/>
          <w:color w:val="1B3A5C"/>
          <w:sz w:val="20"/>
        </w:rPr>
        <w:t>24 (across 9 classes)</w:t>
      </w:r>
      <w:r>
        <w:rPr>
          <w:color w:val="666666"/>
          <w:sz w:val="20"/>
        </w:rPr>
        <w:t xml:space="preserve">   |   Processing Time: </w:t>
      </w:r>
      <w:r>
        <w:rPr>
          <w:b/>
          <w:color w:val="1B3A5C"/>
          <w:sz w:val="20"/>
        </w:rPr>
        <w:t>52.8 seconds</w:t>
      </w:r>
    </w:p>
    <w:p/>
    <w:p>
      <w:r>
        <w:rPr>
          <w:b/>
          <w:color w:val="2E75B6"/>
          <w:sz w:val="24"/>
        </w:rPr>
        <w:t>All Test Videos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Video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Frames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Raw Tracks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Unique Objects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Duplicates Removed</w:t>
            </w:r>
          </w:p>
        </w:tc>
        <w:tc>
          <w:tcPr>
            <w:tcW w:type="dxa" w:w="1568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Top Classes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Client Office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2,335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83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59 (71%)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Chair: 6, Desk: 4</w:t>
            </w:r>
          </w:p>
        </w:tc>
      </w:tr>
      <w:tr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Office Area 1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127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5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 (29%)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Cubicle: 1, Desk: 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Office Area 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157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1 (14%)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Cubicle: 2, Desk: 1</w:t>
            </w:r>
          </w:p>
        </w:tc>
      </w:tr>
      <w:tr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Office Area 3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169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9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2 (18%)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Filing Cab: 3, Chair: 2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Storage Room 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429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11 (69%)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Filing Cabinet: 5</w:t>
            </w:r>
          </w:p>
        </w:tc>
      </w:tr>
      <w:tr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Breakroom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347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33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15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18 (55%)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BR Chair: 9, Chair: 3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Storage Room 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429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sz w:val="20"/>
              </w:rPr>
              <w:t>10 (67%)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Filing Cabinet: 5</w:t>
            </w:r>
          </w:p>
        </w:tc>
      </w:tr>
      <w:tr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Cubicle Floor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1,094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55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16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39 (71%)</w:t>
            </w:r>
          </w:p>
        </w:tc>
        <w:tc>
          <w:tcPr>
            <w:tcW w:type="dxa" w:w="1568"/>
            <w:shd w:fill="F8F9FA" w:val="clear"/>
          </w:tcPr>
          <w:p>
            <w:pPr>
              <w:jc w:val="center"/>
            </w:pPr>
            <w:r/>
            <w:r>
              <w:rPr>
                <w:color w:val="666666"/>
                <w:sz w:val="20"/>
              </w:rPr>
              <w:t>Cubicle: 7, Desk: 2</w:t>
            </w:r>
          </w:p>
        </w:tc>
      </w:tr>
      <w:tr>
        <w:tc>
          <w:tcPr>
            <w:tcW w:type="dxa" w:w="1568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GRAND TOTAL</w:t>
            </w:r>
          </w:p>
        </w:tc>
        <w:tc>
          <w:tcPr>
            <w:tcW w:type="dxa" w:w="1568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5,087</w:t>
            </w:r>
          </w:p>
        </w:tc>
        <w:tc>
          <w:tcPr>
            <w:tcW w:type="dxa" w:w="1568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227</w:t>
            </w:r>
          </w:p>
        </w:tc>
        <w:tc>
          <w:tcPr>
            <w:tcW w:type="dxa" w:w="1568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00803E"/>
                <w:sz w:val="20"/>
              </w:rPr>
              <w:t>85</w:t>
            </w:r>
          </w:p>
        </w:tc>
        <w:tc>
          <w:tcPr>
            <w:tcW w:type="dxa" w:w="1568"/>
            <w:shd w:fill="EBF0F5" w:val="clear"/>
          </w:tcPr>
          <w:p>
            <w:pPr>
              <w:jc w:val="center"/>
            </w:pPr>
            <w:r/>
            <w:r>
              <w:rPr>
                <w:b/>
                <w:color w:val="1B3A5C"/>
                <w:sz w:val="20"/>
              </w:rPr>
              <w:t>142 (63%)</w:t>
            </w:r>
          </w:p>
        </w:tc>
        <w:tc>
          <w:tcPr>
            <w:tcW w:type="dxa" w:w="1568"/>
            <w:shd w:fill="EBF0F5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</w:tr>
    </w:tbl>
    <w:p>
      <w:r>
        <w:rPr>
          <w:i/>
          <w:color w:val="444444"/>
          <w:sz w:val="20"/>
        </w:rPr>
        <w:t>✔ CLIP Re-ID + Co-occurrence Guard: The pipeline uses CLIP visual embeddings to match objects when the camera revisits an area, while the co-occurrence guard ensures that objects visible in the same frame (e.g., 6 identical office chairs) are never incorrectly merged. This eliminated 63% of duplicate tracks across all test videos.</w:t>
      </w:r>
    </w:p>
    <w:p/>
    <w:p/>
    <w:p>
      <w:r>
        <w:rPr>
          <w:b/>
          <w:color w:val="1B3A5C"/>
          <w:sz w:val="32"/>
        </w:rPr>
        <w:t xml:space="preserve">  None. Key Takeaways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Previous Model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New (No CLIP)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New (With CLIP)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Model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YOLOv11-Large</w:t>
              <w:br/>
              <w:t>(old training)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YOLOv11-Large</w:t>
              <w:br/>
              <w:t>(new training)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YOLOv11-Large</w:t>
              <w:br/>
              <w:t>(new training)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Tracker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Basic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ByteTrack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ByteTrack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Re-Identification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None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None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CLIP + Co-occurrence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Monitor Detection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Failed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Working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Working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Reported Count*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82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D48B0A"/>
                <w:sz w:val="20"/>
              </w:rPr>
              <w:t>93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24</w:t>
            </w:r>
          </w:p>
        </w:tc>
      </w:tr>
      <w:tr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sz w:val="20"/>
              </w:rPr>
              <w:t>Over-counting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Severe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Severe</w:t>
            </w:r>
          </w:p>
        </w:tc>
        <w:tc>
          <w:tcPr>
            <w:tcW w:type="dxa" w:w="2351"/>
            <w:shd w:fill="F8F9FA" w:val="clear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Resolved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20"/>
              </w:rPr>
              <w:t>Duplicate Elimination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0%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C0392B"/>
                <w:sz w:val="20"/>
              </w:rPr>
              <w:t>0%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color w:val="00803E"/>
                <w:sz w:val="20"/>
              </w:rPr>
              <w:t>71%</w:t>
            </w:r>
          </w:p>
        </w:tc>
      </w:tr>
    </w:tbl>
    <w:p>
      <w:r>
        <w:rPr>
          <w:i/>
          <w:color w:val="666666"/>
          <w:sz w:val="18"/>
        </w:rPr>
        <w:t>* Based on Client Office Walkthrough video (2,335 frames)</w:t>
      </w:r>
    </w:p>
    <w:p/>
    <w:p>
      <w:pPr>
        <w:jc w:val="center"/>
      </w:pPr>
      <w:r>
        <w:rPr>
          <w:color w:val="666666"/>
          <w:sz w:val="18"/>
        </w:rPr>
        <w:t>Inventory Counter Pipeline — Performance Comparison Report — February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