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No. 10</w:t>
      </w:r>
    </w:p>
    <w:p>
      <w:r>
        <w:t>CODING FOR THE PROJECT AFTER TESTING</w:t>
      </w:r>
    </w:p>
    <w:p>
      <w:r>
        <w:t>Doctor Appointment Booking System — Aurelia Care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  <w:cantSplit/>
        </w:trPr>
        <w:tc>
          <w:tcPr>
            <w:tcW w:type="dxa" w:w="5046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Student details</w:t>
            </w:r>
          </w:p>
        </w:tc>
        <w:tc>
          <w:tcPr>
            <w:tcW w:type="dxa" w:w="5046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Information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Name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Ronit Rajput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Roll No.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E052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Program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Computer Science and Business Systems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Division / Batch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E / 2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Date of Experiment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26 October 2026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Date of Submission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Grade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PART A</w:t>
      </w:r>
    </w:p>
    <w:p>
      <w:pPr>
        <w:pStyle w:val="Heading2"/>
      </w:pPr>
      <w:r>
        <w:t>A.1 Aim</w:t>
      </w:r>
    </w:p>
    <w:p>
      <w:r>
        <w:t>Coding for the project after testing: identify a verified error, correct the implementation, repeat the affected tests, and deploy the corrected application in the laboratory environment.</w:t>
      </w:r>
    </w:p>
    <w:p>
      <w:pPr>
        <w:pStyle w:val="Heading2"/>
      </w:pPr>
      <w:r>
        <w:t>A.2 Prerequisites</w:t>
      </w:r>
    </w:p>
    <w:p>
      <w:r>
        <w:t>Requirement engineering, data-flow diagrams (DFD), control-flow diagrams (CFD), and test cases.</w:t>
      </w:r>
    </w:p>
    <w:p>
      <w:pPr>
        <w:pStyle w:val="Heading2"/>
      </w:pPr>
      <w:r>
        <w:t>A.3 Outcome</w:t>
      </w:r>
    </w:p>
    <w:p>
      <w:r>
        <w:t>Corrected project code, regression tests, a running local deployment, and documented verification evidence.</w:t>
      </w:r>
    </w:p>
    <w:p>
      <w:pPr>
        <w:pStyle w:val="Heading2"/>
      </w:pPr>
      <w:r>
        <w:t>A.4 Theory</w:t>
      </w:r>
    </w:p>
    <w:p>
      <w:r>
        <w:t>Post-testing development is a controlled feedback cycle: reproduce an observed failure, identify its cause, make a focused correction, add regression protection, rebuild, and verify the deployed behaviour. Expected validation errors must be distinguished from genuine application defects.</w:t>
      </w:r>
    </w:p>
    <w:p>
      <w:r>
        <w:t>A DFD supports understanding of data movement between the user, API, authentication service, and database. A CFD identifies decisions such as origin validation, credential verification, and session creation. Test cases connect those decisions with expected and observed outcomes.</w:t>
      </w:r>
    </w:p>
    <w:p>
      <w:pPr>
        <w:pStyle w:val="Heading2"/>
      </w:pPr>
      <w:r>
        <w:t>Task to be completed</w:t>
      </w:r>
    </w:p>
    <w:p>
      <w:pPr>
        <w:pStyle w:val="ListBullet"/>
      </w:pPr>
      <w:r>
        <w:t>Highlight the errors identified after testing.</w:t>
      </w:r>
    </w:p>
    <w:p>
      <w:pPr>
        <w:pStyle w:val="ListBullet"/>
      </w:pPr>
      <w:r>
        <w:t>Make changes in the coding.</w:t>
      </w:r>
    </w:p>
    <w:p>
      <w:pPr>
        <w:pStyle w:val="ListBullet"/>
      </w:pPr>
      <w:r>
        <w:t>Deploy the project.</w:t>
      </w:r>
    </w:p>
    <w:p>
      <w:pPr>
        <w:sectPr>
          <w:headerReference w:type="default" r:id="rId9"/>
          <w:footerReference w:type="default" r:id="rId10"/>
          <w:pgSz w:w="11906" w:h="16838"/>
          <w:pgMar w:top="850" w:right="907" w:bottom="850" w:left="907" w:header="340" w:footer="340" w:gutter="0"/>
          <w:cols w:space="720"/>
          <w:docGrid w:linePitch="360"/>
        </w:sectPr>
      </w:pPr>
    </w:p>
    <w:p>
      <w:pPr>
        <w:pStyle w:val="Heading1"/>
      </w:pPr>
      <w:r>
        <w:t>PART B</w:t>
      </w:r>
    </w:p>
    <w:p>
      <w:pPr>
        <w:pStyle w:val="Heading1"/>
      </w:pPr>
      <w:r>
        <w:t>B.1 Tasks Given in Part A</w:t>
      </w:r>
    </w:p>
    <w:p>
      <w:pPr>
        <w:pStyle w:val="Heading2"/>
      </w:pPr>
      <w:r>
        <w:t>1. Project and implementation</w:t>
      </w:r>
    </w:p>
    <w:p>
      <w:r>
        <w:t>Aurelia Care provides role-based login, doctor search, appointment scheduling, simulated payments, and Excel exchange. React builds the interface; FastAPI handles the API; SQLite stores users, sessions, slots, appointments, and payments.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  <w:cantSplit/>
        </w:trPr>
        <w:tc>
          <w:tcPr>
            <w:tcW w:type="dxa" w:w="5046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Component</w:t>
            </w:r>
          </w:p>
        </w:tc>
        <w:tc>
          <w:tcPr>
            <w:tcW w:type="dxa" w:w="5046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Implementation / responsibility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Frontend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frontend/src/: login, doctor profiles, booking dialog, dashboards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API and origin safeguard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backend/app/main.py: request validation, routes, trusted browser origins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Authentication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backend/app/security.py: scrypt passwords, JWT cookie, revocable sessions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Booking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backend/app/appointments.py: availability checks and transactional writes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Persistence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backend/app/database.py: SQLite connection and transactions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Launcher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start.sh: dependencies, frontend build, database initialization, server startup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New regression test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tests/test_origin_configuration.py: five independent configuration cases</w:t>
            </w:r>
          </w:p>
        </w:tc>
      </w:tr>
    </w:tbl>
    <w:p>
      <w:pPr>
        <w:spacing w:after="20"/>
      </w:pPr>
    </w:p>
    <w:p>
      <w:pPr>
        <w:pStyle w:val="Heading2"/>
      </w:pPr>
      <w:r>
        <w:t>2. Error identified after testing — DEF-10-01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  <w:cantSplit/>
        </w:trPr>
        <w:tc>
          <w:tcPr>
            <w:tcW w:type="dxa" w:w="5046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Field</w:t>
            </w:r>
          </w:p>
        </w:tc>
        <w:tc>
          <w:tcPr>
            <w:tcW w:type="dxa" w:w="5046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Recorded observation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Title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Login blocked when the application uses a custom local port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Requirement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The launcher supports PORT; browser login on that configured local port should work by default.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Preconditions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PORT=8010; no explicit ALLOWED_ORIGINS; active fictional patient account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Reproduction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Start server on port 8010; open its login page; submit valid credentials.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Expected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HTTP 200, authenticated patient session, and patient dashboard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Actual before correction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HTTP 403: “This origin is not allowed.” No successful login.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Severity / impact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High functional impact for custom-port users; default port 8000 remained usable.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Root cause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The default trusted-origin list hard-coded port 8000 while the launcher used PORT.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Evidence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One failing custom-port regression case and a fresh browser screenshot of the rejection.</w:t>
            </w:r>
          </w:p>
        </w:tc>
      </w:tr>
    </w:tbl>
    <w:p>
      <w:pPr>
        <w:spacing w:after="20"/>
      </w:pPr>
    </w:p>
    <w:p>
      <w:r>
        <w:t>This is one confirmed application defect. Wrong passwords, blocked untrusted origins, and deliberately failed simulated payments are expected behaviours, not additional defects. The earlier Experiment 9 alternate-port observation prompted this reproduction.</w:t>
      </w:r>
    </w:p>
    <w:p>
      <w:pPr>
        <w:sectPr>
          <w:pgSz w:w="11906" w:h="16838"/>
          <w:pgMar w:top="850" w:right="907" w:bottom="850" w:left="907" w:header="340" w:footer="340" w:gutter="0"/>
          <w:cols w:space="720"/>
          <w:docGrid w:linePitch="360"/>
        </w:sectPr>
      </w:pPr>
    </w:p>
    <w:p>
      <w:pPr>
        <w:pStyle w:val="Heading1"/>
      </w:pPr>
      <w:r>
        <w:t>3. Coding Changes</w:t>
      </w:r>
    </w:p>
    <w:p>
      <w:pPr>
        <w:pStyle w:val="Heading2"/>
      </w:pPr>
      <w:r>
        <w:t>3.1 Before correction</w:t>
      </w:r>
    </w:p>
    <w:p>
      <w:pPr>
        <w:spacing w:after="160"/>
      </w:pPr>
      <w:r>
        <w:rPr>
          <w:rFonts w:ascii="Courier New" w:hAnsi="Courier New"/>
          <w:sz w:val="17"/>
        </w:rPr>
        <w:t>origins = [</w:t>
      </w:r>
      <w:r>
        <w:rPr>
          <w:rFonts w:ascii="Courier New" w:hAnsi="Courier New"/>
          <w:sz w:val="17"/>
        </w:rPr>
        <w:br/>
        <w:t xml:space="preserve">    x.strip()</w:t>
      </w:r>
      <w:r>
        <w:rPr>
          <w:rFonts w:ascii="Courier New" w:hAnsi="Courier New"/>
          <w:sz w:val="17"/>
        </w:rPr>
        <w:br/>
        <w:t xml:space="preserve">    for x in os.getenv(</w:t>
      </w:r>
      <w:r>
        <w:rPr>
          <w:rFonts w:ascii="Courier New" w:hAnsi="Courier New"/>
          <w:sz w:val="17"/>
        </w:rPr>
        <w:br/>
        <w:t xml:space="preserve">        "ALLOWED_ORIGINS",</w:t>
      </w:r>
      <w:r>
        <w:rPr>
          <w:rFonts w:ascii="Courier New" w:hAnsi="Courier New"/>
          <w:sz w:val="17"/>
        </w:rPr>
        <w:br/>
        <w:t xml:space="preserve">        "http://localhost:5173,http://127.0.0.1:5173,"</w:t>
      </w:r>
      <w:r>
        <w:rPr>
          <w:rFonts w:ascii="Courier New" w:hAnsi="Courier New"/>
          <w:sz w:val="17"/>
        </w:rPr>
        <w:br/>
        <w:t xml:space="preserve">        "http://localhost:8000,http://127.0.0.1:8000",</w:t>
      </w:r>
      <w:r>
        <w:rPr>
          <w:rFonts w:ascii="Courier New" w:hAnsi="Courier New"/>
          <w:sz w:val="17"/>
        </w:rPr>
        <w:br/>
        <w:t xml:space="preserve">    ).split(",")</w:t>
      </w:r>
      <w:r>
        <w:rPr>
          <w:rFonts w:ascii="Courier New" w:hAnsi="Courier New"/>
          <w:sz w:val="17"/>
        </w:rPr>
        <w:br/>
        <w:t>]</w:t>
      </w:r>
    </w:p>
    <w:p>
      <w:r>
        <w:t>The excerpt is line-wrapped for this report. Both the default application origins were fixed at port 8000.</w:t>
      </w:r>
    </w:p>
    <w:p>
      <w:pPr>
        <w:pStyle w:val="Heading2"/>
      </w:pPr>
      <w:r>
        <w:t>3.2 After correction</w:t>
      </w:r>
    </w:p>
    <w:p>
      <w:pPr>
        <w:spacing w:after="160"/>
      </w:pPr>
      <w:r>
        <w:rPr>
          <w:rFonts w:ascii="Courier New" w:hAnsi="Courier New"/>
          <w:sz w:val="17"/>
        </w:rPr>
        <w:t>app_port = os.getenv("PORT", "8000")</w:t>
      </w:r>
      <w:r>
        <w:rPr>
          <w:rFonts w:ascii="Courier New" w:hAnsi="Courier New"/>
          <w:sz w:val="17"/>
        </w:rPr>
        <w:br/>
        <w:t>origins = [</w:t>
      </w:r>
      <w:r>
        <w:rPr>
          <w:rFonts w:ascii="Courier New" w:hAnsi="Courier New"/>
          <w:sz w:val="17"/>
        </w:rPr>
        <w:br/>
        <w:t xml:space="preserve">    x.strip()</w:t>
      </w:r>
      <w:r>
        <w:rPr>
          <w:rFonts w:ascii="Courier New" w:hAnsi="Courier New"/>
          <w:sz w:val="17"/>
        </w:rPr>
        <w:br/>
        <w:t xml:space="preserve">    for x in os.getenv(</w:t>
      </w:r>
      <w:r>
        <w:rPr>
          <w:rFonts w:ascii="Courier New" w:hAnsi="Courier New"/>
          <w:sz w:val="17"/>
        </w:rPr>
        <w:br/>
        <w:t xml:space="preserve">        "ALLOWED_ORIGINS",</w:t>
      </w:r>
      <w:r>
        <w:rPr>
          <w:rFonts w:ascii="Courier New" w:hAnsi="Courier New"/>
          <w:sz w:val="17"/>
        </w:rPr>
        <w:br/>
        <w:t xml:space="preserve">        "http://localhost:5173,http://127.0.0.1:5173,"</w:t>
      </w:r>
      <w:r>
        <w:rPr>
          <w:rFonts w:ascii="Courier New" w:hAnsi="Courier New"/>
          <w:sz w:val="17"/>
        </w:rPr>
        <w:br/>
        <w:t xml:space="preserve">        f"http://localhost:{app_port},http://127.0.0.1:{app_port}",</w:t>
      </w:r>
      <w:r>
        <w:rPr>
          <w:rFonts w:ascii="Courier New" w:hAnsi="Courier New"/>
          <w:sz w:val="17"/>
        </w:rPr>
        <w:br/>
        <w:t xml:space="preserve">    ).split(",")</w:t>
      </w:r>
      <w:r>
        <w:rPr>
          <w:rFonts w:ascii="Courier New" w:hAnsi="Courier New"/>
          <w:sz w:val="17"/>
        </w:rPr>
        <w:br/>
        <w:t>]</w:t>
      </w:r>
    </w:p>
    <w:p>
      <w:pPr>
        <w:pStyle w:val="Heading2"/>
      </w:pPr>
      <w:r>
        <w:t>3.3 Explanation of the correction</w:t>
      </w:r>
    </w:p>
    <w:p>
      <w:pPr>
        <w:pStyle w:val="ListBullet"/>
      </w:pPr>
      <w:r>
        <w:t>Read the application port from PORT, with 8000 as the default.</w:t>
      </w:r>
    </w:p>
    <w:p>
      <w:pPr>
        <w:pStyle w:val="ListBullet"/>
      </w:pPr>
      <w:r>
        <w:t>Construct the two local application origins using that port. The existing Vite development origins remain available by default.</w:t>
      </w:r>
    </w:p>
    <w:p>
      <w:pPr>
        <w:pStyle w:val="ListBullet"/>
      </w:pPr>
      <w:r>
        <w:t>Preserve an explicitly supplied ALLOWED_ORIGINS value, which takes precedence over the generated defaults.</w:t>
      </w:r>
    </w:p>
    <w:p>
      <w:pPr>
        <w:pStyle w:val="ListBullet"/>
      </w:pPr>
      <w:r>
        <w:t>Retain the rejection of unrelated browser origins. The fix does not introduce a wildcard.</w:t>
      </w:r>
    </w:p>
    <w:p>
      <w:pPr>
        <w:pStyle w:val="ListBullet"/>
      </w:pPr>
      <w:r>
        <w:t>Document the alternate-port Mac launcher command and add five configuration regression cases.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  <w:cantSplit/>
        </w:trPr>
        <w:tc>
          <w:tcPr>
            <w:tcW w:type="dxa" w:w="5046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Version</w:t>
            </w:r>
          </w:p>
        </w:tc>
        <w:tc>
          <w:tcPr>
            <w:tcW w:type="dxa" w:w="5046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Source reference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Before-fix baseline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335d23cae4ce143f260fd3eea77e7e40db66a2c8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Code correction commit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9dae96f92a0eac31b56128bb19b35a9ef2dfaa7c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Changed tracked files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backend/app/main.py; tests/test_origin_configuration.py; README.md</w:t>
            </w:r>
          </w:p>
        </w:tc>
      </w:tr>
    </w:tbl>
    <w:p>
      <w:pPr>
        <w:spacing w:after="20"/>
      </w:pPr>
    </w:p>
    <w:p>
      <w:r>
        <w:t>Each new configuration test launches an isolated Python process so environment-variable settings are applied before the application is imported. Tests use temporary databases and fictional credentials; existing user data is preserved.</w:t>
      </w:r>
    </w:p>
    <w:p>
      <w:pPr>
        <w:sectPr>
          <w:pgSz w:w="11906" w:h="16838"/>
          <w:pgMar w:top="850" w:right="907" w:bottom="850" w:left="907" w:header="340" w:footer="340" w:gutter="0"/>
          <w:cols w:space="720"/>
          <w:docGrid w:linePitch="360"/>
        </w:sectPr>
      </w:pPr>
    </w:p>
    <w:p>
      <w:pPr>
        <w:pStyle w:val="Heading1"/>
      </w:pPr>
      <w:r>
        <w:t>4. Retesting and Regression Verification</w:t>
      </w:r>
    </w:p>
    <w:p>
      <w:pPr>
        <w:pStyle w:val="Heading2"/>
      </w:pPr>
      <w:r>
        <w:t>4.1 Configuration cases before and after the code change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/>
          <w:cantSplit/>
        </w:trPr>
        <w:tc>
          <w:tcPr>
            <w:tcW w:type="dxa" w:w="2523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Case</w:t>
            </w:r>
          </w:p>
        </w:tc>
        <w:tc>
          <w:tcPr>
            <w:tcW w:type="dxa" w:w="2523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Configuration / expected result</w:t>
            </w:r>
          </w:p>
        </w:tc>
        <w:tc>
          <w:tcPr>
            <w:tcW w:type="dxa" w:w="2523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Before fix</w:t>
            </w:r>
          </w:p>
        </w:tc>
        <w:tc>
          <w:tcPr>
            <w:tcW w:type="dxa" w:w="2523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After fix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CFG-01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No PORT; localhost:8000 login → 200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Pass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CFG-02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PORT=8010; 127.0.0.1:8010 login → 200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FAIL: 403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Pass: 200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CFG-03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PORT=8010; untrusted origin → 403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Pass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CFG-04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Explicit site override; local origin → 403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Pass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CFG-05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Explicit site override; specified site → 200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Pass</w:t>
            </w:r>
          </w:p>
        </w:tc>
        <w:tc>
          <w:tcPr>
            <w:tcW w:type="dxa" w:w="2523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Pass</w:t>
            </w:r>
          </w:p>
        </w:tc>
      </w:tr>
    </w:tbl>
    <w:p>
      <w:pPr>
        <w:spacing w:after="20"/>
      </w:pPr>
    </w:p>
    <w:p>
      <w:r>
        <w:t>Successful cases also assert a patient response and the exact Access-Control-Allow-Origin header. The rejected cases assert HTTP 403. No checks were removed or weakened to make the suite pass.</w:t>
      </w:r>
    </w:p>
    <w:p>
      <w:pPr>
        <w:pStyle w:val="Heading2"/>
      </w:pPr>
      <w:r>
        <w:t>4.2 Completed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  <w:cantSplit/>
        </w:trPr>
        <w:tc>
          <w:tcPr>
            <w:tcW w:type="dxa" w:w="5046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Check</w:t>
            </w:r>
          </w:p>
        </w:tc>
        <w:tc>
          <w:tcPr>
            <w:tcW w:type="dxa" w:w="5046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Observed result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New tests before correction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4 passed; 1 failed — 4.49 seconds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Full backend suite after correction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26 passed; 0 failed; 0 skipped — 17.72 seconds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Regression scope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21 existing workflow tests plus 5 new origin-configuration tests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Frontend production build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TypeScript and Vite build completed successfully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Actual Bash launcher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Dependency installation, frozen npm install, build, initialization, and server startup completed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Shell syntax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start.sh, Start-Mac.command, and scripts/cloud-setup.sh passed bash -n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Fresh browser scenarios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4 passed: wrong-password rejection, valid login, failed simulated payment, successful retry / confirmation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Deployment health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HTTP 200; status ok; database 1; payment mode simulation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Frontend serving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HTTP 200 with the compiled React root present</w:t>
            </w:r>
          </w:p>
        </w:tc>
      </w:tr>
    </w:tbl>
    <w:p>
      <w:pPr>
        <w:spacing w:after="20"/>
      </w:pPr>
    </w:p>
    <w:p>
      <w:pPr>
        <w:pStyle w:val="Heading2"/>
      </w:pPr>
      <w:r>
        <w:t>4.3 Environment troubleshooting</w:t>
      </w:r>
    </w:p>
    <w:p>
      <w:r>
        <w:t>The initial cloud launcher attempt could not create npm’s default cache under the restricted home directory. The launcher was rerun with npm_config_cache=/workspace/npm-cache, a writable cache. This is a cloud-environment adjustment, separate from DEF-10-01; it did not require changing application logic.</w:t>
      </w:r>
    </w:p>
    <w:p>
      <w:r>
        <w:t>An initial test process started before local networking permission was available was stopped. The completed before/after runs shown above were executed after the prerequisite was supplied. Pytest reported an upstream Starlette/AnyIO deprecation warning; it did not fail the tests.</w:t>
      </w:r>
    </w:p>
    <w:p>
      <w:pPr>
        <w:sectPr>
          <w:pgSz w:w="11906" w:h="16838"/>
          <w:pgMar w:top="850" w:right="907" w:bottom="850" w:left="907" w:header="340" w:footer="340" w:gutter="0"/>
          <w:cols w:space="720"/>
          <w:docGrid w:linePitch="360"/>
        </w:sectPr>
      </w:pPr>
    </w:p>
    <w:p>
      <w:pPr>
        <w:pStyle w:val="Heading1"/>
      </w:pPr>
      <w:r>
        <w:t>5. Before-and-After Browser Evidence</w:t>
      </w:r>
    </w:p>
    <w:p>
      <w:r>
        <w:t>These screenshots were captured from the real application on port 8010 with a separate fictional laboratory database. Generated installation passwords are omitted.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9160" cy="3324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32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Before correction: valid credentials were blocked by the origin safeguard (HTTP 403).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9160" cy="3324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32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After correction: the same lab installation accepts login and opens the patient dashboard.</w:t>
      </w:r>
    </w:p>
    <w:p>
      <w:pPr>
        <w:sectPr>
          <w:pgSz w:w="11906" w:h="16838"/>
          <w:pgMar w:top="850" w:right="907" w:bottom="850" w:left="907" w:header="340" w:footer="340" w:gutter="0"/>
          <w:cols w:space="720"/>
          <w:docGrid w:linePitch="360"/>
        </w:sectPr>
      </w:pPr>
    </w:p>
    <w:p>
      <w:pPr>
        <w:pStyle w:val="Heading1"/>
      </w:pPr>
      <w:r>
        <w:t>6. Deployment of the Corrected Project</w:t>
      </w:r>
    </w:p>
    <w:p>
      <w:r>
        <w:t>The corrected application was deployed and exercised in the Linux cloud laboratory. This is a local demonstration deployment; no public website URL or production hosting is claimed. GitHub publication distributes the source and reports, not a running backend.</w:t>
      </w:r>
    </w:p>
    <w:p>
      <w:pPr>
        <w:pStyle w:val="Heading2"/>
      </w:pPr>
      <w:r>
        <w:t>6.1 Executed deployment command</w:t>
      </w:r>
    </w:p>
    <w:p>
      <w:pPr>
        <w:spacing w:after="160"/>
      </w:pPr>
      <w:r>
        <w:rPr>
          <w:rFonts w:ascii="Courier New" w:hAnsi="Courier New"/>
          <w:sz w:val="17"/>
        </w:rPr>
        <w:t>PORT=8010 \</w:t>
      </w:r>
      <w:r>
        <w:rPr>
          <w:rFonts w:ascii="Courier New" w:hAnsi="Courier New"/>
          <w:sz w:val="17"/>
        </w:rPr>
        <w:br/>
        <w:t>DB_PATH=/workspace/experiment10/browser/database/lab.sqlite3 \</w:t>
      </w:r>
      <w:r>
        <w:rPr>
          <w:rFonts w:ascii="Courier New" w:hAnsi="Courier New"/>
          <w:sz w:val="17"/>
        </w:rPr>
        <w:br/>
        <w:t>npm_config_cache=/workspace/npm-cache \</w:t>
      </w:r>
      <w:r>
        <w:rPr>
          <w:rFonts w:ascii="Courier New" w:hAnsi="Courier New"/>
          <w:sz w:val="17"/>
        </w:rPr>
        <w:br/>
        <w:t>bash start.sh</w:t>
      </w:r>
    </w:p>
    <w:p>
      <w:r>
        <w:t>ALLOWED_ORIGINS was intentionally not set. The successful same-origin browser login therefore verifies that the PORT-based default correction is active. The existing launcher bound the application to loopback and served the production frontend and API from one process.</w:t>
      </w:r>
    </w:p>
    <w:p>
      <w:pPr>
        <w:pStyle w:val="Heading2"/>
      </w:pPr>
      <w:r>
        <w:t>6.2 Health check observed after startup</w:t>
      </w:r>
    </w:p>
    <w:p>
      <w:pPr>
        <w:spacing w:after="160"/>
      </w:pPr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/>
        <w:t xml:space="preserve">  "status": "ok",</w:t>
      </w:r>
      <w:r>
        <w:rPr>
          <w:rFonts w:ascii="Courier New" w:hAnsi="Courier New"/>
          <w:sz w:val="17"/>
        </w:rPr>
        <w:br/>
        <w:t xml:space="preserve">  "database": 1,</w:t>
      </w:r>
      <w:r>
        <w:rPr>
          <w:rFonts w:ascii="Courier New" w:hAnsi="Courier New"/>
          <w:sz w:val="17"/>
        </w:rPr>
        <w:br/>
        <w:t xml:space="preserve">  "timezone": "Asia/Kolkata",</w:t>
      </w:r>
      <w:r>
        <w:rPr>
          <w:rFonts w:ascii="Courier New" w:hAnsi="Courier New"/>
          <w:sz w:val="17"/>
        </w:rPr>
        <w:br/>
        <w:t xml:space="preserve">  "local_time": "2026-10-26T07:55:19+05:30",</w:t>
      </w:r>
      <w:r>
        <w:rPr>
          <w:rFonts w:ascii="Courier New" w:hAnsi="Courier New"/>
          <w:sz w:val="17"/>
        </w:rPr>
        <w:br/>
        <w:t xml:space="preserve">  "payments": "simulation"</w:t>
      </w:r>
      <w:r>
        <w:rPr>
          <w:rFonts w:ascii="Courier New" w:hAnsi="Courier New"/>
          <w:sz w:val="17"/>
        </w:rPr>
        <w:br/>
        <w:t>}</w:t>
      </w:r>
    </w:p>
    <w:p>
      <w:r>
        <w:t>The homepage also returned HTTP 200 with the compiled React root. The browser then completed login, a failed payment attempt, and a successful booking retry.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09160" cy="3324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-confirm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332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A confirmed booking after the corrected application was started through its Bash launcher.</w:t>
      </w:r>
    </w:p>
    <w:p>
      <w:pPr>
        <w:sectPr>
          <w:pgSz w:w="11906" w:h="16838"/>
          <w:pgMar w:top="850" w:right="907" w:bottom="850" w:left="907" w:header="340" w:footer="340" w:gutter="0"/>
          <w:cols w:space="720"/>
          <w:docGrid w:linePitch="360"/>
        </w:sectPr>
      </w:pPr>
    </w:p>
    <w:p>
      <w:pPr>
        <w:pStyle w:val="Heading1"/>
      </w:pPr>
      <w:r>
        <w:t>7. Running the Updated Project on a Mac</w:t>
      </w:r>
    </w:p>
    <w:p>
      <w:r>
        <w:t>Download the source ZIP for the codex/experiment10-report branch, extract it, open Terminal in the extracted folder, and run:</w:t>
      </w:r>
    </w:p>
    <w:p>
      <w:pPr>
        <w:spacing w:after="160"/>
      </w:pPr>
      <w:r>
        <w:rPr>
          <w:rFonts w:ascii="Courier New" w:hAnsi="Courier New"/>
          <w:sz w:val="17"/>
        </w:rPr>
        <w:t>PORT=8010 bash start.sh</w:t>
      </w:r>
    </w:p>
    <w:p>
      <w:r>
        <w:t>After startup, open http://localhost:8010 in the Mac browser and keep Terminal running. Locally generated credentials are stored in DEMO_ACCOUNTS.md. Python 3.12+ and Node.js 22+ are required. The cloud npm-cache override above is specific to this lab and is not normally needed on a Mac.</w:t>
      </w:r>
    </w:p>
    <w:p>
      <w:r>
        <w:t>To preserve an existing installation, stop it, keep a backup, and copy its entire database folder and DEMO_ACCOUNTS.md into the updated folder before starting. Do not copy an actively running SQLite database.</w:t>
      </w:r>
    </w:p>
    <w:p>
      <w:pPr>
        <w:pStyle w:val="Heading2"/>
      </w:pPr>
      <w:r>
        <w:t>7.1 Future public deployment configuration</w:t>
      </w:r>
    </w:p>
    <w:p>
      <w:r>
        <w:t>A public deployment requires a Python-capable host with persistent storage, HTTPS, APP_ENV=production, SEED_DEMO=0, a strong secret, an explicit trusted HTTPS origin, and a persistent DB_PATH. These are deployment requirements, not completed production tasks. Full instructions remain in docs/DEPLOYMENT.md.</w:t>
      </w:r>
    </w:p>
    <w:p>
      <w:pPr>
        <w:pStyle w:val="Heading1"/>
      </w:pPr>
      <w:r>
        <w:t>B.2 Observations and Learning</w:t>
      </w:r>
    </w:p>
    <w:p>
      <w:pPr>
        <w:pStyle w:val="ListBullet"/>
      </w:pPr>
      <w:r>
        <w:t>Passing default-port tests did not establish that a configurable port worked. Configuration variants need their own regression cases.</w:t>
      </w:r>
    </w:p>
    <w:p>
      <w:pPr>
        <w:pStyle w:val="ListBullet"/>
      </w:pPr>
      <w:r>
        <w:t>The 403 response came from the origin safeguard before password verification; the account credentials were not the cause.</w:t>
      </w:r>
    </w:p>
    <w:p>
      <w:pPr>
        <w:pStyle w:val="ListBullet"/>
      </w:pPr>
      <w:r>
        <w:t>Changing the generated local origin list corrected the defect while explicit overrides and untrusted-origin rejection remained effective.</w:t>
      </w:r>
    </w:p>
    <w:p>
      <w:pPr>
        <w:pStyle w:val="ListBullet"/>
      </w:pPr>
      <w:r>
        <w:t>Subprocess tests isolated import-time configuration so each environment combination was tested independently.</w:t>
      </w:r>
    </w:p>
    <w:p>
      <w:pPr>
        <w:pStyle w:val="ListBullet"/>
      </w:pPr>
      <w:r>
        <w:t>The actual launcher and real browser checks connected unit/API evidence to the deployed application.</w:t>
      </w:r>
    </w:p>
    <w:p>
      <w:pPr>
        <w:pStyle w:val="ListBullet"/>
      </w:pPr>
      <w:r>
        <w:t>A writable npm cache solved an environment restriction without changing dependencies or bypassing integrity checks.</w:t>
      </w:r>
    </w:p>
    <w:p>
      <w:pPr>
        <w:pStyle w:val="Heading1"/>
      </w:pPr>
      <w:r>
        <w:t>B.3 Conclusion</w:t>
      </w:r>
    </w:p>
    <w:p>
      <w:r>
        <w:t>The aim was achieved by reproducing a custom-port login defect, correcting the implementation, adding five regression tests, and deploying the corrected application in the local cloud laboratory. The full 26-test backend suite passed; the frontend built successfully; four browser scenarios passed; and the deployed application returned healthy API and frontend responses.</w:t>
      </w:r>
    </w:p>
    <w:p>
      <w:r>
        <w:t>Results apply to the tested Linux lab configuration. Native Mac execution, public hosting, load capacity, and production uptime were not verified in this experiment.</w:t>
      </w:r>
    </w:p>
    <w:p>
      <w:pPr>
        <w:sectPr>
          <w:pgSz w:w="11906" w:h="16838"/>
          <w:pgMar w:top="850" w:right="907" w:bottom="850" w:left="907" w:header="340" w:footer="340" w:gutter="0"/>
          <w:cols w:space="720"/>
          <w:docGrid w:linePitch="360"/>
        </w:sectPr>
      </w:pPr>
    </w:p>
    <w:p>
      <w:pPr>
        <w:pStyle w:val="Heading1"/>
      </w:pPr>
      <w:r>
        <w:t>B.4 Question of Curiosity</w:t>
      </w:r>
    </w:p>
    <w:p>
      <w:pPr>
        <w:pStyle w:val="Heading2"/>
      </w:pPr>
      <w:r>
        <w:t>1. Which different tests were performed for your project before deploying the software?</w:t>
      </w:r>
    </w:p>
    <w:p>
      <w:r>
        <w:t>The project was checked at several levels. Existing workflow tests were rerun with five new configuration tests, followed by production-build, launcher, health, and browser smoke checks. Deployment smoke tests also verified the running artifact after startup.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  <w:cantSplit/>
        </w:trPr>
        <w:tc>
          <w:tcPr>
            <w:tcW w:type="dxa" w:w="5046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Test category</w:t>
            </w:r>
          </w:p>
        </w:tc>
        <w:tc>
          <w:tcPr>
            <w:tcW w:type="dxa" w:w="5046"/>
            <w:shd w:fill="E7EEF5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Project checks and evidence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Functional / black-box API tests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Login, registration, validation errors, doctor filtering, booking, cancellation, rescheduling, completion, and notifications.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Configuration regression tests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Default port, alternate port, explicit allowed-origin override, and rejection of an unrelated origin; 5 cases.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Authentication / authorization tests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Password hashing, cookie/session handling, logout revocation, role restrictions, and origin enforcement.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Database integration tests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Appointment persistence, slot state, simulated payment records, and Excel import/export integrity.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Negative / error-handling tests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Wrong credentials, invalid fields, unavailable and past slots, failed simulated payments, and invalid workbook data.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Concurrency test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Eight requests compete for one slot: one success and seven conflicts.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White-box-informed checks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Tests exercise login rejection/success, origin guard outcomes, booking decisions, and atomic rescheduling conflicts. No new source-coverage percentage is claimed for Experiment 10.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Frontend build validation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TypeScript checking and Vite production compilation completed.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Browser smoke tests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Wrong-password error, successful login/dashboard, failed payment, and successful retry/booking confirmation.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Deployment checks</w:t>
            </w:r>
          </w:p>
        </w:tc>
        <w:tc>
          <w:tcPr>
            <w:tcW w:type="dxa" w:w="5046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sz w:val="19"/>
              </w:rPr>
              <w:t>Real launcher execution, shell syntax checks, health endpoint, compiled frontend response, and browser interaction on port 8010.</w:t>
            </w:r>
          </w:p>
        </w:tc>
      </w:tr>
    </w:tbl>
    <w:p>
      <w:pPr>
        <w:spacing w:after="20"/>
      </w:pPr>
    </w:p>
    <w:p>
      <w:r>
        <w:t>The current backend total is 26 tests, not the sum of every assertion or category in the table. Several tests cover multiple categories. The earlier Experiment 9 focused suite is separate historical evidence and is not added to this run’s count.</w:t>
      </w:r>
    </w:p>
    <w:p>
      <w:pPr>
        <w:pStyle w:val="Heading2"/>
      </w:pPr>
      <w:r>
        <w:t>Evidence and references</w:t>
      </w:r>
    </w:p>
    <w:p>
      <w:pPr>
        <w:pStyle w:val="ListBullet"/>
      </w:pPr>
      <w:r>
        <w:t>SE Lab Manual, Experiment 10: aim, prerequisites, tasks, Part B sections, and curiosity question.</w:t>
      </w:r>
    </w:p>
    <w:p>
      <w:pPr>
        <w:pStyle w:val="ListBullet"/>
      </w:pPr>
      <w:r>
        <w:t>Source baseline 335d23c; correction commit 9dae96f; code-change.diff records the application correction.</w:t>
      </w:r>
    </w:p>
    <w:p>
      <w:pPr>
        <w:pStyle w:val="ListBullet"/>
      </w:pPr>
      <w:r>
        <w:t>before-fix.xml / .txt: one failure reproduced; after-fix.xml / .txt: all 26 backend tests passed.</w:t>
      </w:r>
    </w:p>
    <w:p>
      <w:pPr>
        <w:pStyle w:val="ListBullet"/>
      </w:pPr>
      <w:r>
        <w:t>browser-before.json, browser-results.json, health.json, screenshots, and build/deployment logs document actual observations.</w:t>
      </w:r>
    </w:p>
    <w:sectPr w:rsidR="00FC693F" w:rsidRPr="0006063C" w:rsidSect="00034616">
      <w:pgSz w:w="11906" w:h="16838"/>
      <w:pgMar w:top="850" w:right="907" w:bottom="850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Doctor Appointment Booking System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E052 • Ronit Rajput                                         Software Engineering • Experiment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2D4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2D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72D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2D4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10 — Coding After Testing — Doctor Appointment Booking System</dc:title>
  <dc:subject>Software Engineering Laboratory</dc:subject>
  <dc:creator>Ronit Rajput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