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006 — DISTRIBUSI DAN PANDUAN MATA KULIAH PEMINATAN &amp; MBKM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v2.0, Panduan Merdeka Belajar Kampus Merdeka (MBKM).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3 PEMINATAN &amp; JALUR MBKM 20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SKEMA EKUIVALENSI MBKM 20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MBKM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Paket MK yang Dikonversi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Dikonversi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2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Bersertifikat (MSIB)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3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STI-601 Integrasi AI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STI-604 Platform Eng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STI-602 Smart City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STI-603 Keamanan Lanjut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FST-611 Metopel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 /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4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Independen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5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Wirausaha Merdeka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6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STI-701 Startup Digital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FST-610 Capstone FSTI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FST-612 PKL Industri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FST-613 Pra-Skripsi (2)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006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