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009 — PEDOMAN CAPSTONE PROJECT DAN OPSI TUGAS AKHIR NON-SKRIPSI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Program Studi Sistem dan Teknologi Informasi (S1) — Fakultas Sains dan Teknologi Informasi (FSTI) Universitas Widyagama Malang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Dokumen Revisi Definitif Kurikulum 2026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Standar Rujukan:</w:t>
      </w:r>
      <w:r>
        <w:rPr>
          <w:rFonts w:ascii="Calibri" w:hAnsi="Calibri"/>
          <w:color w:val="262626"/>
          <w:sz w:val="21"/>
        </w:rPr>
        <w:t xml:space="preserve"> Permendikbudristek No. 53 Tahun 2023 Pasal 19 (Fleksibilitas Tugas Akhir), Standar Akreditasi Internasional IABEE (Kriteria Capstone Design), LAM INFOKOM.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VISUALISASI ALUR CAPSTONE &amp; 4 OPSI TA NON-SKRIPSI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TAHAPAN SIKLUS CAPSTONE PROJECT FSTI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9029"/>
      </w:tblGrid>
      <w:tr>
        <w:trPr>
          <w:tblHeader/>
          <w:cantSplit/>
          <w:cantSplit/>
        </w:trPr>
        <w:tc>
          <w:tcPr>
            <w:tcW w:type="dxa" w:w="9029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Minggu 1–3   : Pembentukan Tim, Identifikasi Masalah Mitra, &amp; Proposal Capstone.</w:t>
            </w:r>
          </w:p>
        </w:tc>
      </w:tr>
      <w:tr>
        <w:trPr>
          <w:cantSplit/>
        </w:trPr>
        <w:tc>
          <w:tcPr>
            <w:tcW w:type="dxa" w:w="90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Minggu 4–6   : Analisis Kebutuhan, Riset UX, &amp; Perancangan Arsitektur Sistem Cerdas.</w:t>
            </w:r>
          </w:p>
        </w:tc>
      </w:tr>
      <w:tr>
        <w:trPr>
          <w:cantSplit/>
        </w:trPr>
        <w:tc>
          <w:tcPr>
            <w:tcW w:type="dxa" w:w="90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Minggu 7–11  : Pengembangan Sistem (Sprint 1–3: Coding, AI Integration, Cloud Deploy).</w:t>
            </w:r>
          </w:p>
        </w:tc>
      </w:tr>
      <w:tr>
        <w:trPr>
          <w:cantSplit/>
        </w:trPr>
        <w:tc>
          <w:tcPr>
            <w:tcW w:type="dxa" w:w="90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Minggu 12–13 : Pengujian Komprehensif (Unit Test, Usability Test, Security Testing).</w:t>
            </w:r>
          </w:p>
        </w:tc>
      </w:tr>
      <w:tr>
        <w:trPr>
          <w:cantSplit/>
        </w:trPr>
        <w:tc>
          <w:tcPr>
            <w:tcW w:type="dxa" w:w="90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Minggu 14–16 : Capstone Expo / Demo Day, Uji Kelayakan Mitra, &amp; Laporan Akhir.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OPSI BENTUK KELULUSAN TUGAS AKHIR (`FST-714`, 6 SKS — SEMESTER 8)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Sesuai ketentuan </w:t>
      </w:r>
      <w:r>
        <w:rPr>
          <w:rFonts w:ascii="Calibri" w:hAnsi="Calibri"/>
          <w:b/>
          <w:color w:val="262626"/>
          <w:sz w:val="21"/>
        </w:rPr>
        <w:t>Permendikbudristek No. 53 Tahun 2023</w:t>
      </w:r>
      <w:r>
        <w:rPr>
          <w:rFonts w:ascii="Calibri" w:hAnsi="Calibri"/>
          <w:color w:val="262626"/>
          <w:sz w:val="21"/>
        </w:rPr>
        <w:t xml:space="preserve">, Program Studi SISTEKIN menyediakan </w:t>
      </w:r>
      <w:r>
        <w:rPr>
          <w:rFonts w:ascii="Calibri" w:hAnsi="Calibri"/>
          <w:b/>
          <w:color w:val="262626"/>
          <w:sz w:val="21"/>
        </w:rPr>
        <w:t>4 Jalur Kelulusan Tugas Akhir</w:t>
      </w:r>
      <w:r>
        <w:rPr>
          <w:rFonts w:ascii="Calibri" w:hAnsi="Calibri"/>
          <w:color w:val="262626"/>
          <w:sz w:val="21"/>
        </w:rPr>
        <w:t xml:space="preserve"> yang setara (</w:t>
      </w:r>
      <w:r>
        <w:rPr>
          <w:rFonts w:ascii="Calibri" w:hAnsi="Calibri"/>
          <w:i/>
          <w:color w:val="262626"/>
          <w:sz w:val="21"/>
        </w:rPr>
        <w:t>equivalent</w:t>
      </w:r>
      <w:r>
        <w:rPr>
          <w:rFonts w:ascii="Calibri" w:hAnsi="Calibri"/>
          <w:color w:val="262626"/>
          <w:sz w:val="21"/>
        </w:rPr>
        <w:t xml:space="preserve">) berbobot </w:t>
      </w:r>
      <w:r>
        <w:rPr>
          <w:rFonts w:ascii="Calibri" w:hAnsi="Calibri"/>
          <w:b/>
          <w:color w:val="262626"/>
          <w:sz w:val="21"/>
        </w:rPr>
        <w:t>6 SKS</w:t>
      </w:r>
      <w:r>
        <w:rPr>
          <w:rFonts w:ascii="Calibri" w:hAnsi="Calibri"/>
          <w:color w:val="262626"/>
          <w:sz w:val="21"/>
        </w:rPr>
        <w:t>: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 OPSI JALUR TUGAS AKHIR SISTEKIN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Opsi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Jalur Tugas Akhir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Luaran Wajib (Deliverables)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Profil Utama (PL)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Skripsi Riset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Naskah Skripsi Ilmiah + Kode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PL-1 (AI/Data Engineer)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Eksperimental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Program Teruji + Uji Statistik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PEO-3 (Studi Lanjut/Riset)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Proyek Inovasi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Teruji Mitra (TRL ≥ 6) +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PL-2 (Cloud/Cyber Integrator)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Produk Industri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Laporan Teknis + Bukti HKI/Paten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PL-3 (Platform Engineer)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Tech Startup Mandiri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Produk MVP Tervalidasi + Naskah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PL-4 (Digital Technopreneur)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(Technopreneur Track)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Pitch Deck + Bukti Traksi Pasar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PEO-2 (Inovasi &amp; Wirausaha)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Publikasi Jurnal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Artikel Terbit/Accepted di Jurnal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Seluruh PL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Ilmiah Bereputasi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SINTA 1/2 atau Scopus/WoS Q1-Q4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PEO-3 (Akademisi/Riset)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Rincian Kriteria Tiap Jalur: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Jalur 1: Skripsi Riset Eksperimental (Jalur Tradisional)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Fokus pada pengujian algoritma baru, komparasi kinerja model AI, perancangan metode komputasi cerdas, atau analisis keamanan siber mendalam.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Luaran: Naskah laporan skripsi formal (Bab 1–5), repositori kode sumber, dan pengujian performa.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Jalur 2: Proyek Inovasi Produk Teruji Industri (Jalur Rekayasa Terapan)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Fokus pada pembangunan sistem komprehensif yang diimplementasikan langsung pada mitra industri/pemerintah.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Syarat: Memiliki Tingkat Kesiapterapan Teknologi (TKT/TRL) </w:t>
      </w:r>
      <w:r>
        <w:rPr>
          <w:rFonts w:ascii="Calibri" w:hAnsi="Calibri"/>
          <w:i/>
          <w:color w:val="262626"/>
          <w:sz w:val="21"/>
        </w:rPr>
        <w:t>≥ 6</w:t>
      </w:r>
      <w:r>
        <w:rPr>
          <w:rFonts w:ascii="Calibri" w:hAnsi="Calibri"/>
          <w:color w:val="262626"/>
          <w:sz w:val="21"/>
        </w:rPr>
        <w:t>, surat keterangan implementasi dari mitra, sertifikat pendaftaran Hak Cipta Perangkat Lunak (HKI), dan dokumentasi teknis sistem.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Jalur 3: Tech Startup Mandiri (Jalur Technopreneurship)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Fokus pada perintisan usaha rintisan teknologi berbasis AI/Smart Systems.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Syarat: Produk digital MVP berfungsi penuh, bukti traksi pengguna (</w:t>
      </w:r>
      <w:r>
        <w:rPr>
          <w:rFonts w:ascii="Calibri" w:hAnsi="Calibri"/>
          <w:i/>
          <w:color w:val="262626"/>
          <w:sz w:val="21"/>
        </w:rPr>
        <w:t>user traction</w:t>
      </w:r>
      <w:r>
        <w:rPr>
          <w:rFonts w:ascii="Calibri" w:hAnsi="Calibri"/>
          <w:color w:val="262626"/>
          <w:sz w:val="21"/>
        </w:rPr>
        <w:t>) atau validasi pasar (</w:t>
      </w:r>
      <w:r>
        <w:rPr>
          <w:rFonts w:ascii="Calibri" w:hAnsi="Calibri"/>
          <w:i/>
          <w:color w:val="262626"/>
          <w:sz w:val="21"/>
        </w:rPr>
        <w:t>paying customers/MoU mitra</w:t>
      </w:r>
      <w:r>
        <w:rPr>
          <w:rFonts w:ascii="Calibri" w:hAnsi="Calibri"/>
          <w:color w:val="262626"/>
          <w:sz w:val="21"/>
        </w:rPr>
        <w:t xml:space="preserve">), dokumen </w:t>
      </w:r>
      <w:r>
        <w:rPr>
          <w:rFonts w:ascii="Calibri" w:hAnsi="Calibri"/>
          <w:i/>
          <w:color w:val="262626"/>
          <w:sz w:val="21"/>
        </w:rPr>
        <w:t>Lean Canvas</w:t>
      </w:r>
      <w:r>
        <w:rPr>
          <w:rFonts w:ascii="Calibri" w:hAnsi="Calibri"/>
          <w:color w:val="262626"/>
          <w:sz w:val="21"/>
        </w:rPr>
        <w:t xml:space="preserve"> dan laporan bisnis, serta lolos inkubasi di Inkubator Bisnis Universitas / Program P2MW Kemendikbudristek.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Jalur 4: Publikasi Ilmiah Bereputasi (Jalur Akselerasi Riset)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Mahasiswa yang mempublikasikan hasil penelitiannya sebagai </w:t>
      </w:r>
      <w:r>
        <w:rPr>
          <w:rFonts w:ascii="Calibri" w:hAnsi="Calibri"/>
          <w:b/>
          <w:color w:val="262626"/>
          <w:sz w:val="21"/>
        </w:rPr>
        <w:t>Penulis Pertama (*First Author*)</w:t>
      </w:r>
      <w:r>
        <w:rPr>
          <w:rFonts w:ascii="Calibri" w:hAnsi="Calibri"/>
          <w:color w:val="262626"/>
          <w:sz w:val="21"/>
        </w:rPr>
        <w:t xml:space="preserve"> dengan afiliasi Prodi SISTEKIN Universitas Widyagama Malang pada: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Jurnal Internasional Bereputasi terindeks </w:t>
      </w:r>
      <w:r>
        <w:rPr>
          <w:rFonts w:ascii="Calibri" w:hAnsi="Calibri"/>
          <w:b/>
          <w:color w:val="262626"/>
          <w:sz w:val="21"/>
        </w:rPr>
        <w:t>Scopus (Q1/Q2/Q3/Q4)</w:t>
      </w:r>
      <w:r>
        <w:rPr>
          <w:rFonts w:ascii="Calibri" w:hAnsi="Calibri"/>
          <w:color w:val="262626"/>
          <w:sz w:val="21"/>
        </w:rPr>
        <w:t xml:space="preserve"> atau </w:t>
      </w:r>
      <w:r>
        <w:rPr>
          <w:rFonts w:ascii="Calibri" w:hAnsi="Calibri"/>
          <w:b/>
          <w:color w:val="262626"/>
          <w:sz w:val="21"/>
        </w:rPr>
        <w:t>Web of Science (WoS)</w:t>
      </w:r>
      <w:r>
        <w:rPr>
          <w:rFonts w:ascii="Calibri" w:hAnsi="Calibri"/>
          <w:color w:val="262626"/>
          <w:sz w:val="21"/>
        </w:rPr>
        <w:t>; ATAU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Jurnal Nasional Terakreditasi </w:t>
      </w:r>
      <w:r>
        <w:rPr>
          <w:rFonts w:ascii="Calibri" w:hAnsi="Calibri"/>
          <w:b/>
          <w:color w:val="262626"/>
          <w:sz w:val="21"/>
        </w:rPr>
        <w:t>SINTA 1 atau SINTA 2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Mahasiswa jalur ini dibebaskan dari ujian sidang skripsi konvensional dan hanya melakukan presentasi seminar hasil untuk verifikasi kontribusi substansi.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RUBRIK PENILAIAN TUGAS AKHIR &amp; SIDANG KELULUSAN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RUBRIK ASESMEN SIDANG TUGAS AKHIR (6 SKS)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Komponen Penilaian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Bobot (%)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yang Dinilai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1. Orisinalitas Gagasan &amp; Relevansi Visi SISTEKIN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15%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KU1, P2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2. Kedalaman Metodologi &amp; Kebenaran Analisis Teknis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25%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P1, P3, P4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3. Kualitas Produk / Luaran (Sistem, Model AI, MVP)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KK1 / KK2 / KK3 / KK5/ KK6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4. Sistematika Penulisan &amp; Kualitas Dokumentasi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15%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KU2, S1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5. Performa Presentasi &amp; Kemampuan Mempertahankan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15%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KU2, KU3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TOTAL SKOR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100%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Kelulusan: Nilai ≥ 65 (B)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Disahkan sebagai Dokumen Resmi 009 — Kurikulum OBE Revisi SISTEKIN 2026.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Tim Pengembang Kurikulum FSTI Universitas Widyagama Malang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