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7CFD" w14:textId="55F5DA26" w:rsidR="004B5E61" w:rsidRDefault="00515698">
      <w:pPr>
        <w:jc w:val="center"/>
        <w:rPr>
          <w:rFonts w:ascii="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Spice Lofts at Flemington</w:t>
      </w:r>
    </w:p>
    <w:p w14:paraId="64E1B6F2" w14:textId="097A804E" w:rsidR="004B5E61" w:rsidRDefault="00515698">
      <w:pPr>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70 Church St</w:t>
      </w:r>
    </w:p>
    <w:p w14:paraId="0AC67F5B" w14:textId="34DCD61B" w:rsidR="00515698" w:rsidRDefault="00515698">
      <w:pPr>
        <w:jc w:val="center"/>
        <w:rPr>
          <w:rFonts w:ascii="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Flemington, NJ 08822</w:t>
      </w:r>
    </w:p>
    <w:p w14:paraId="4234553B" w14:textId="170E91BE" w:rsidR="004B5E61" w:rsidRDefault="004B5E61">
      <w:pPr>
        <w:jc w:val="center"/>
        <w:rPr>
          <w:rFonts w:ascii="Times New Roman" w:hAnsi="Times New Roman" w:cs="Times New Roman"/>
          <w:b/>
          <w:color w:val="000000" w:themeColor="text1"/>
          <w:sz w:val="32"/>
          <w:szCs w:val="32"/>
        </w:rPr>
      </w:pPr>
    </w:p>
    <w:p w14:paraId="6CB680D0" w14:textId="77777777" w:rsidR="004B5E61" w:rsidRDefault="004B5E61">
      <w:pPr>
        <w:jc w:val="both"/>
        <w:rPr>
          <w:rFonts w:ascii="Times New Roman" w:hAnsi="Times New Roman" w:cs="Times New Roman"/>
          <w:color w:val="000000" w:themeColor="text1"/>
          <w:sz w:val="24"/>
          <w:szCs w:val="24"/>
        </w:rPr>
      </w:pPr>
    </w:p>
    <w:p w14:paraId="1D4EB363" w14:textId="24F9E7E3" w:rsidR="004B5E61" w:rsidRPr="00515698" w:rsidRDefault="00000000" w:rsidP="00515698">
      <w:pPr>
        <w:pBdr>
          <w:top w:val="none" w:sz="4" w:space="0" w:color="000000"/>
          <w:left w:val="none" w:sz="4" w:space="0" w:color="000000"/>
          <w:bottom w:val="none" w:sz="4" w:space="0" w:color="000000"/>
          <w:right w:val="none" w:sz="4" w:space="0" w:color="000000"/>
        </w:pBdr>
        <w:ind w:firstLine="720"/>
        <w:rPr>
          <w:color w:val="000000" w:themeColor="text1"/>
        </w:rPr>
      </w:pPr>
      <w:r>
        <w:rPr>
          <w:rFonts w:ascii="Times New Roman" w:eastAsia="Times New Roman" w:hAnsi="Times New Roman" w:cs="Times New Roman"/>
          <w:color w:val="000000" w:themeColor="text1"/>
          <w:sz w:val="24"/>
          <w:szCs w:val="24"/>
        </w:rPr>
        <w:t xml:space="preserve">This Lease is made on </w:t>
      </w:r>
      <w:r>
        <w:rPr>
          <w:rFonts w:ascii="Times New Roman" w:eastAsia="Times New Roman" w:hAnsi="Times New Roman" w:cs="Times New Roman"/>
          <w:b/>
          <w:color w:val="000000" w:themeColor="text1"/>
          <w:sz w:val="24"/>
          <w:szCs w:val="24"/>
        </w:rPr>
        <w:t>{</w:t>
      </w:r>
      <w:proofErr w:type="spellStart"/>
      <w:r>
        <w:rPr>
          <w:rFonts w:ascii="Times New Roman" w:eastAsia="Times New Roman" w:hAnsi="Times New Roman" w:cs="Times New Roman"/>
          <w:b/>
          <w:color w:val="000000" w:themeColor="text1"/>
          <w:sz w:val="24"/>
          <w:szCs w:val="24"/>
        </w:rPr>
        <w:t>leaseDate</w:t>
      </w:r>
      <w:proofErr w:type="spellEnd"/>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between </w:t>
      </w:r>
      <w:r>
        <w:rPr>
          <w:rFonts w:ascii="Times New Roman" w:eastAsia="Times New Roman" w:hAnsi="Times New Roman" w:cs="Times New Roman"/>
          <w:b/>
          <w:color w:val="000000" w:themeColor="text1"/>
          <w:sz w:val="24"/>
          <w:szCs w:val="24"/>
        </w:rPr>
        <w:t>{tenant1Name}</w:t>
      </w:r>
      <w:r>
        <w:rPr>
          <w:rFonts w:ascii="Times New Roman" w:eastAsia="Times New Roman" w:hAnsi="Times New Roman" w:cs="Times New Roman"/>
          <w:color w:val="000000" w:themeColor="text1"/>
          <w:sz w:val="24"/>
        </w:rPr>
        <w:t>{#tenant2Email}</w:t>
      </w:r>
      <w:r>
        <w:rPr>
          <w:rFonts w:ascii="Times New Roman" w:eastAsia="Times New Roman" w:hAnsi="Times New Roman" w:cs="Times New Roman"/>
          <w:b/>
          <w:color w:val="000000" w:themeColor="text1"/>
          <w:sz w:val="24"/>
          <w:szCs w:val="24"/>
        </w:rPr>
        <w:t xml:space="preserve">&amp; {tenant2Name}{/tenant2Email} </w:t>
      </w:r>
      <w:r>
        <w:rPr>
          <w:rFonts w:ascii="Times New Roman" w:eastAsia="Times New Roman" w:hAnsi="Times New Roman" w:cs="Times New Roman"/>
          <w:color w:val="000000" w:themeColor="text1"/>
          <w:sz w:val="24"/>
          <w:szCs w:val="24"/>
        </w:rPr>
        <w:t xml:space="preserve">whose address is about to become </w:t>
      </w: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propertyAddress</w:t>
      </w:r>
      <w:proofErr w:type="spellEnd"/>
      <w:r>
        <w:rPr>
          <w:rFonts w:ascii="Times New Roman" w:eastAsia="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,{#propertyUnit}</w:t>
      </w:r>
      <w:r>
        <w:rPr>
          <w:rFonts w:ascii="Times New Roman" w:eastAsia="Times New Roman" w:hAnsi="Times New Roman" w:cs="Times New Roman"/>
          <w:b/>
          <w:bCs/>
          <w:color w:val="000000" w:themeColor="text1"/>
          <w:sz w:val="24"/>
          <w:szCs w:val="24"/>
        </w:rPr>
        <w:t>{propertyUnit},{/propertyUnit} {</w:t>
      </w:r>
      <w:proofErr w:type="spellStart"/>
      <w:r>
        <w:rPr>
          <w:rFonts w:ascii="Times New Roman" w:eastAsia="Times New Roman" w:hAnsi="Times New Roman" w:cs="Times New Roman"/>
          <w:b/>
          <w:bCs/>
          <w:color w:val="000000" w:themeColor="text1"/>
          <w:sz w:val="24"/>
          <w:szCs w:val="24"/>
        </w:rPr>
        <w:t>propertyCity</w:t>
      </w:r>
      <w:proofErr w:type="spellEnd"/>
      <w:r>
        <w:rPr>
          <w:rFonts w:ascii="Times New Roman" w:eastAsia="Times New Roman" w:hAnsi="Times New Roman" w:cs="Times New Roman"/>
          <w:b/>
          <w:bCs/>
          <w:color w:val="000000" w:themeColor="text1"/>
          <w:sz w:val="24"/>
          <w:szCs w:val="24"/>
        </w:rPr>
        <w:t>}, {</w:t>
      </w:r>
      <w:proofErr w:type="spellStart"/>
      <w:r>
        <w:rPr>
          <w:rFonts w:ascii="Times New Roman" w:eastAsia="Times New Roman" w:hAnsi="Times New Roman" w:cs="Times New Roman"/>
          <w:b/>
          <w:bCs/>
          <w:color w:val="000000" w:themeColor="text1"/>
          <w:sz w:val="24"/>
          <w:szCs w:val="24"/>
        </w:rPr>
        <w:t>propertyState</w:t>
      </w:r>
      <w:proofErr w:type="spellEnd"/>
      <w:r>
        <w:rPr>
          <w:rFonts w:ascii="Times New Roman" w:eastAsia="Times New Roman" w:hAnsi="Times New Roman" w:cs="Times New Roman"/>
          <w:b/>
          <w:bCs/>
          <w:color w:val="000000" w:themeColor="text1"/>
          <w:sz w:val="24"/>
          <w:szCs w:val="24"/>
        </w:rPr>
        <w:t>} {</w:t>
      </w:r>
      <w:proofErr w:type="spellStart"/>
      <w:r>
        <w:rPr>
          <w:rFonts w:ascii="Times New Roman" w:eastAsia="Times New Roman" w:hAnsi="Times New Roman" w:cs="Times New Roman"/>
          <w:b/>
          <w:bCs/>
          <w:color w:val="000000" w:themeColor="text1"/>
          <w:sz w:val="24"/>
          <w:szCs w:val="24"/>
        </w:rPr>
        <w:t>propertyZip</w:t>
      </w:r>
      <w:proofErr w:type="spellEnd"/>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referred to as the "Tenant," </w:t>
      </w:r>
      <w:r>
        <w:rPr>
          <w:rFonts w:ascii="Times New Roman" w:eastAsia="Times New Roman" w:hAnsi="Times New Roman" w:cs="Times New Roman"/>
          <w:color w:val="000000" w:themeColor="text1"/>
          <w:sz w:val="24"/>
          <w:szCs w:val="24"/>
          <w:u w:val="single"/>
        </w:rPr>
        <w:t>and</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bCs/>
          <w:color w:val="000000" w:themeColor="text1"/>
          <w:sz w:val="24"/>
        </w:rPr>
        <w:t>{#landlordEntity}</w:t>
      </w:r>
      <w:r>
        <w:rPr>
          <w:rFonts w:ascii="Times New Roman" w:eastAsia="Times New Roman" w:hAnsi="Times New Roman" w:cs="Times New Roman"/>
          <w:b/>
          <w:bCs/>
          <w:color w:val="000000" w:themeColor="text1"/>
          <w:sz w:val="24"/>
          <w:szCs w:val="24"/>
        </w:rPr>
        <w:t>{landlordEntity}{:else}</w:t>
      </w:r>
      <w:r>
        <w:rPr>
          <w:rFonts w:ascii="Times New Roman" w:eastAsia="Times New Roman" w:hAnsi="Times New Roman" w:cs="Times New Roman"/>
          <w:b/>
          <w:color w:val="000000" w:themeColor="text1"/>
          <w:sz w:val="24"/>
          <w:szCs w:val="24"/>
        </w:rPr>
        <w:t>{landlordSignor}</w:t>
      </w:r>
      <w:r>
        <w:rPr>
          <w:rFonts w:ascii="Times New Roman" w:eastAsia="Times New Roman" w:hAnsi="Times New Roman" w:cs="Times New Roman"/>
          <w:color w:val="000000" w:themeColor="text1"/>
          <w:sz w:val="24"/>
          <w:szCs w:val="24"/>
        </w:rPr>
        <w:t xml:space="preserve">, the </w:t>
      </w:r>
      <w:r>
        <w:rPr>
          <w:rFonts w:ascii="Times New Roman" w:eastAsia="Times New Roman" w:hAnsi="Times New Roman" w:cs="Times New Roman"/>
          <w:b/>
          <w:bCs/>
          <w:color w:val="000000" w:themeColor="text1"/>
          <w:sz w:val="24"/>
          <w:szCs w:val="24"/>
        </w:rPr>
        <w:t>Landlord</w:t>
      </w:r>
      <w:r>
        <w:rPr>
          <w:rFonts w:ascii="Times New Roman" w:eastAsia="Times New Roman" w:hAnsi="Times New Roman" w:cs="Times New Roman"/>
          <w:color w:val="000000" w:themeColor="text1"/>
          <w:sz w:val="24"/>
          <w:szCs w:val="24"/>
        </w:rPr>
        <w:t xml:space="preserve">, whose address is </w:t>
      </w:r>
      <w:r>
        <w:rPr>
          <w:rFonts w:ascii="Times New Roman" w:eastAsia="Times New Roman" w:hAnsi="Times New Roman" w:cs="Times New Roman"/>
          <w:b/>
          <w:color w:val="000000" w:themeColor="text1"/>
          <w:sz w:val="24"/>
          <w:szCs w:val="24"/>
        </w:rPr>
        <w:t>{landlordStreet1}, {#landlordStreet2}{landlordStreet2},{/landlordStreet2} {</w:t>
      </w:r>
      <w:proofErr w:type="spellStart"/>
      <w:r>
        <w:rPr>
          <w:rFonts w:ascii="Times New Roman" w:eastAsia="Times New Roman" w:hAnsi="Times New Roman" w:cs="Times New Roman"/>
          <w:b/>
          <w:color w:val="000000" w:themeColor="text1"/>
          <w:sz w:val="24"/>
          <w:szCs w:val="24"/>
        </w:rPr>
        <w:t>landlordCity</w:t>
      </w:r>
      <w:proofErr w:type="spellEnd"/>
      <w:r>
        <w:rPr>
          <w:rFonts w:ascii="Times New Roman" w:eastAsia="Times New Roman" w:hAnsi="Times New Roman" w:cs="Times New Roman"/>
          <w:b/>
          <w:color w:val="000000" w:themeColor="text1"/>
          <w:sz w:val="24"/>
          <w:szCs w:val="24"/>
        </w:rPr>
        <w:t>}, {</w:t>
      </w:r>
      <w:proofErr w:type="spellStart"/>
      <w:r>
        <w:rPr>
          <w:rFonts w:ascii="Times New Roman" w:eastAsia="Times New Roman" w:hAnsi="Times New Roman" w:cs="Times New Roman"/>
          <w:b/>
          <w:color w:val="000000" w:themeColor="text1"/>
          <w:sz w:val="24"/>
          <w:szCs w:val="24"/>
        </w:rPr>
        <w:t>landlordState</w:t>
      </w:r>
      <w:proofErr w:type="spellEnd"/>
      <w:r>
        <w:rPr>
          <w:rFonts w:ascii="Times New Roman" w:eastAsia="Times New Roman" w:hAnsi="Times New Roman" w:cs="Times New Roman"/>
          <w:b/>
          <w:color w:val="000000" w:themeColor="text1"/>
          <w:sz w:val="24"/>
          <w:szCs w:val="24"/>
        </w:rPr>
        <w:t>}, {</w:t>
      </w:r>
      <w:proofErr w:type="spellStart"/>
      <w:r>
        <w:rPr>
          <w:rFonts w:ascii="Times New Roman" w:eastAsia="Times New Roman" w:hAnsi="Times New Roman" w:cs="Times New Roman"/>
          <w:b/>
          <w:color w:val="000000" w:themeColor="text1"/>
          <w:sz w:val="24"/>
          <w:szCs w:val="24"/>
        </w:rPr>
        <w:t>landlordZip</w:t>
      </w:r>
      <w:proofErr w:type="spellEnd"/>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color w:val="000000" w:themeColor="text1"/>
          <w:sz w:val="24"/>
          <w:szCs w:val="24"/>
        </w:rPr>
        <w:t>referred to as the "Landlord".</w:t>
      </w:r>
    </w:p>
    <w:p w14:paraId="6F44A797" w14:textId="77777777" w:rsidR="004B5E61" w:rsidRDefault="004B5E61">
      <w:pPr>
        <w:jc w:val="both"/>
        <w:rPr>
          <w:rFonts w:ascii="Times New Roman" w:hAnsi="Times New Roman" w:cs="Times New Roman"/>
          <w:color w:val="000000" w:themeColor="text1"/>
          <w:sz w:val="24"/>
          <w:szCs w:val="24"/>
        </w:rPr>
      </w:pPr>
    </w:p>
    <w:p w14:paraId="37DE48C3"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Parties and Dwelling Unit.</w:t>
      </w:r>
    </w:p>
    <w:p w14:paraId="659A32E2" w14:textId="77777777" w:rsidR="004B5E61" w:rsidRDefault="004B5E61">
      <w:pPr>
        <w:jc w:val="both"/>
        <w:rPr>
          <w:rFonts w:ascii="Times New Roman" w:hAnsi="Times New Roman" w:cs="Times New Roman"/>
          <w:color w:val="000000" w:themeColor="text1"/>
          <w:sz w:val="24"/>
          <w:szCs w:val="24"/>
        </w:rPr>
      </w:pPr>
    </w:p>
    <w:p w14:paraId="679F0455" w14:textId="77777777" w:rsidR="004B5E61" w:rsidRDefault="00000000">
      <w:pPr>
        <w:rPr>
          <w:rFonts w:ascii="Times New Roman" w:hAnsi="Times New Roman" w:cs="Times New Roman"/>
          <w:b/>
          <w:bCs/>
          <w:color w:val="000000" w:themeColor="text1"/>
          <w:sz w:val="24"/>
          <w:szCs w:val="24"/>
        </w:rPr>
      </w:pPr>
      <w:proofErr w:type="gramStart"/>
      <w:r>
        <w:rPr>
          <w:rFonts w:ascii="Times New Roman" w:eastAsia="Times New Roman" w:hAnsi="Times New Roman" w:cs="Times New Roman"/>
          <w:b/>
          <w:bCs/>
          <w:color w:val="000000" w:themeColor="text1"/>
          <w:sz w:val="24"/>
          <w:szCs w:val="24"/>
          <w:lang w:val="fr-FR"/>
        </w:rPr>
        <w:t>Landlord</w:t>
      </w:r>
      <w:r>
        <w:rPr>
          <w:rFonts w:ascii="Times New Roman" w:eastAsia="Times New Roman" w:hAnsi="Times New Roman" w:cs="Times New Roman"/>
          <w:color w:val="000000" w:themeColor="text1"/>
          <w:sz w:val="24"/>
          <w:szCs w:val="24"/>
          <w:lang w:val="fr-FR"/>
        </w:rPr>
        <w:t>:</w:t>
      </w:r>
      <w:proofErr w:type="gramEnd"/>
      <w:r>
        <w:rPr>
          <w:rFonts w:ascii="Times New Roman" w:eastAsia="Times New Roman" w:hAnsi="Times New Roman" w:cs="Times New Roman"/>
          <w:color w:val="000000" w:themeColor="text1"/>
          <w:sz w:val="24"/>
          <w:szCs w:val="24"/>
          <w:lang w:val="fr-FR"/>
        </w:rPr>
        <w:t xml:space="preserve"> </w:t>
      </w:r>
    </w:p>
    <w:p w14:paraId="5A7610DC"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rPr>
        <w:t>{#</w:t>
      </w:r>
      <w:proofErr w:type="gramStart"/>
      <w:r>
        <w:rPr>
          <w:rFonts w:ascii="Times New Roman" w:eastAsia="Times New Roman" w:hAnsi="Times New Roman" w:cs="Times New Roman"/>
          <w:b/>
          <w:bCs/>
          <w:color w:val="000000" w:themeColor="text1"/>
          <w:sz w:val="24"/>
        </w:rPr>
        <w:t>landlordEntity}</w:t>
      </w:r>
      <w:r>
        <w:rPr>
          <w:rFonts w:ascii="Times New Roman" w:eastAsia="Times New Roman" w:hAnsi="Times New Roman" w:cs="Times New Roman"/>
          <w:b/>
          <w:bCs/>
          <w:color w:val="000000" w:themeColor="text1"/>
          <w:sz w:val="24"/>
          <w:szCs w:val="24"/>
        </w:rPr>
        <w:t>{</w:t>
      </w:r>
      <w:proofErr w:type="gramEnd"/>
      <w:r>
        <w:rPr>
          <w:rFonts w:ascii="Times New Roman" w:eastAsia="Times New Roman" w:hAnsi="Times New Roman" w:cs="Times New Roman"/>
          <w:b/>
          <w:bCs/>
          <w:color w:val="000000" w:themeColor="text1"/>
          <w:sz w:val="24"/>
          <w:szCs w:val="24"/>
        </w:rPr>
        <w:t>landlordEntity}</w:t>
      </w:r>
      <w:proofErr w:type="gramStart"/>
      <w:r>
        <w:rPr>
          <w:rFonts w:ascii="Times New Roman" w:eastAsia="Times New Roman" w:hAnsi="Times New Roman" w:cs="Times New Roman"/>
          <w:b/>
          <w:bCs/>
          <w:color w:val="000000" w:themeColor="text1"/>
          <w:sz w:val="24"/>
          <w:szCs w:val="24"/>
        </w:rPr>
        <w:t>{:else</w:t>
      </w:r>
      <w:proofErr w:type="gram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b/>
          <w:color w:val="000000" w:themeColor="text1"/>
          <w:sz w:val="24"/>
          <w:szCs w:val="24"/>
        </w:rPr>
        <w:t>{landlordSignor}</w:t>
      </w:r>
    </w:p>
    <w:p w14:paraId="7E71BBE8" w14:textId="77777777" w:rsidR="004B5E61" w:rsidRDefault="004B5E61">
      <w:pPr>
        <w:rPr>
          <w:rFonts w:ascii="Times New Roman" w:hAnsi="Times New Roman" w:cs="Times New Roman"/>
          <w:color w:val="000000" w:themeColor="text1"/>
          <w:sz w:val="24"/>
          <w:szCs w:val="24"/>
        </w:rPr>
      </w:pPr>
    </w:p>
    <w:p w14:paraId="6C42BA60" w14:textId="77777777" w:rsidR="004B5E61" w:rsidRDefault="00000000">
      <w:pPr>
        <w:rPr>
          <w:rFonts w:ascii="Times New Roman" w:eastAsia="Times New Roman" w:hAnsi="Times New Roman" w:cs="Times New Roman"/>
          <w:color w:val="000000" w:themeColor="text1"/>
          <w:sz w:val="24"/>
          <w:szCs w:val="24"/>
          <w:lang w:val="fr-FR"/>
        </w:rPr>
      </w:pPr>
      <w:proofErr w:type="gramStart"/>
      <w:r>
        <w:rPr>
          <w:rFonts w:ascii="Times New Roman" w:eastAsia="Times New Roman" w:hAnsi="Times New Roman" w:cs="Times New Roman"/>
          <w:b/>
          <w:bCs/>
          <w:color w:val="000000" w:themeColor="text1"/>
          <w:sz w:val="24"/>
          <w:szCs w:val="24"/>
          <w:lang w:val="fr-FR"/>
        </w:rPr>
        <w:t>Tenant</w:t>
      </w:r>
      <w:r>
        <w:rPr>
          <w:rFonts w:ascii="Times New Roman" w:eastAsia="Times New Roman" w:hAnsi="Times New Roman" w:cs="Times New Roman"/>
          <w:color w:val="000000" w:themeColor="text1"/>
          <w:sz w:val="24"/>
          <w:szCs w:val="24"/>
          <w:lang w:val="fr-FR"/>
        </w:rPr>
        <w:t>:</w:t>
      </w:r>
      <w:proofErr w:type="gramEnd"/>
      <w:r>
        <w:rPr>
          <w:rFonts w:ascii="Times New Roman" w:eastAsia="Times New Roman" w:hAnsi="Times New Roman" w:cs="Times New Roman"/>
          <w:color w:val="000000" w:themeColor="text1"/>
          <w:sz w:val="24"/>
          <w:szCs w:val="24"/>
          <w:lang w:val="fr-FR"/>
        </w:rPr>
        <w:t xml:space="preserve">  </w:t>
      </w:r>
    </w:p>
    <w:p w14:paraId="56F4E1E5"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{tenant1Name}</w:t>
      </w:r>
    </w:p>
    <w:p w14:paraId="0B8AF320" w14:textId="77777777" w:rsidR="004B5E61" w:rsidRDefault="004B5E61">
      <w:pPr>
        <w:rPr>
          <w:rFonts w:ascii="Times New Roman" w:hAnsi="Times New Roman" w:cs="Times New Roman"/>
          <w:b/>
          <w:color w:val="000000" w:themeColor="text1"/>
          <w:sz w:val="24"/>
          <w:szCs w:val="24"/>
        </w:rPr>
      </w:pPr>
    </w:p>
    <w:p w14:paraId="6C9DB96F"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{tenant2Name}</w:t>
      </w:r>
      <w:r>
        <w:rPr>
          <w:rFonts w:ascii="Times New Roman" w:hAnsi="Times New Roman" w:cs="Times New Roman"/>
          <w:b/>
          <w:color w:val="000000" w:themeColor="text1"/>
          <w:sz w:val="24"/>
          <w:szCs w:val="24"/>
        </w:rPr>
        <w:t xml:space="preserve"> </w:t>
      </w:r>
    </w:p>
    <w:p w14:paraId="79DFDAF8" w14:textId="77777777" w:rsidR="004B5E61" w:rsidRDefault="004B5E61">
      <w:pPr>
        <w:rPr>
          <w:rFonts w:ascii="Times New Roman" w:hAnsi="Times New Roman" w:cs="Times New Roman"/>
          <w:color w:val="000000" w:themeColor="text1"/>
          <w:sz w:val="24"/>
          <w:szCs w:val="24"/>
        </w:rPr>
      </w:pPr>
    </w:p>
    <w:p w14:paraId="1BE061D8" w14:textId="77777777" w:rsidR="004B5E61" w:rsidRDefault="00000000">
      <w:pPr>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00000" w:themeColor="text1"/>
          <w:sz w:val="24"/>
          <w:szCs w:val="24"/>
        </w:rPr>
        <w:t xml:space="preserve">The Landlord leases to the Tenant </w:t>
      </w:r>
      <w:r>
        <w:rPr>
          <w:rFonts w:ascii="Times New Roman" w:eastAsia="Times New Roman" w:hAnsi="Times New Roman" w:cs="Times New Roman"/>
          <w:bCs/>
          <w:color w:val="000000" w:themeColor="text1"/>
          <w:sz w:val="24"/>
          <w:szCs w:val="24"/>
        </w:rPr>
        <w:t>the property located at:</w:t>
      </w:r>
    </w:p>
    <w:p w14:paraId="0A1657CA" w14:textId="77777777" w:rsidR="004B5E61" w:rsidRDefault="004B5E61">
      <w:pPr>
        <w:rPr>
          <w:rFonts w:ascii="Times New Roman" w:hAnsi="Times New Roman" w:cs="Times New Roman"/>
          <w:b/>
          <w:color w:val="000000" w:themeColor="text1"/>
          <w:sz w:val="24"/>
          <w:szCs w:val="24"/>
        </w:rPr>
      </w:pPr>
    </w:p>
    <w:p w14:paraId="16329C54"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w:t>
      </w:r>
      <w:proofErr w:type="spellStart"/>
      <w:r>
        <w:rPr>
          <w:rFonts w:ascii="Times New Roman" w:eastAsia="Times New Roman" w:hAnsi="Times New Roman" w:cs="Times New Roman"/>
          <w:b/>
          <w:color w:val="000000" w:themeColor="text1"/>
          <w:sz w:val="24"/>
          <w:szCs w:val="24"/>
        </w:rPr>
        <w:t>propertyAddress</w:t>
      </w:r>
      <w:proofErr w:type="spellEnd"/>
      <w:r>
        <w:rPr>
          <w:rFonts w:ascii="Times New Roman" w:eastAsia="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 xml:space="preserve"> </w:t>
      </w:r>
    </w:p>
    <w:p w14:paraId="2EA401FB"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w:t>
      </w:r>
      <w:proofErr w:type="gramStart"/>
      <w:r>
        <w:rPr>
          <w:rFonts w:ascii="Times New Roman" w:eastAsia="Times New Roman" w:hAnsi="Times New Roman" w:cs="Times New Roman"/>
          <w:b/>
          <w:color w:val="000000" w:themeColor="text1"/>
          <w:sz w:val="24"/>
          <w:szCs w:val="24"/>
        </w:rPr>
        <w:t>propertyUnit}{</w:t>
      </w:r>
      <w:proofErr w:type="gramEnd"/>
      <w:r>
        <w:rPr>
          <w:rFonts w:ascii="Times New Roman" w:eastAsia="Times New Roman" w:hAnsi="Times New Roman" w:cs="Times New Roman"/>
          <w:b/>
          <w:color w:val="000000" w:themeColor="text1"/>
          <w:sz w:val="24"/>
          <w:szCs w:val="24"/>
        </w:rPr>
        <w:t>propertyUnit}</w:t>
      </w:r>
    </w:p>
    <w:p w14:paraId="64ECCE40" w14:textId="77777777" w:rsidR="004B5E61" w:rsidRDefault="00000000">
      <w:pPr>
        <w:rPr>
          <w:rFonts w:ascii="Times New Roman" w:hAnsi="Times New Roman" w:cs="Times New Roman"/>
          <w:b/>
          <w:color w:val="000000" w:themeColor="text1"/>
          <w:sz w:val="24"/>
          <w:szCs w:val="24"/>
        </w:rPr>
      </w:pPr>
      <w:proofErr w:type="gramStart"/>
      <w:r>
        <w:rPr>
          <w:rFonts w:ascii="Times New Roman" w:eastAsia="Times New Roman" w:hAnsi="Times New Roman" w:cs="Times New Roman"/>
          <w:b/>
          <w:color w:val="000000" w:themeColor="text1"/>
          <w:sz w:val="24"/>
          <w:szCs w:val="24"/>
        </w:rPr>
        <w:t>{</w:t>
      </w:r>
      <w:proofErr w:type="spellStart"/>
      <w:r>
        <w:rPr>
          <w:rFonts w:ascii="Times New Roman" w:eastAsia="Times New Roman" w:hAnsi="Times New Roman" w:cs="Times New Roman"/>
          <w:b/>
          <w:color w:val="000000" w:themeColor="text1"/>
          <w:sz w:val="24"/>
          <w:szCs w:val="24"/>
        </w:rPr>
        <w:t>propertyCity</w:t>
      </w:r>
      <w:proofErr w:type="spellEnd"/>
      <w:r>
        <w:rPr>
          <w:rFonts w:ascii="Times New Roman" w:eastAsia="Times New Roman" w:hAnsi="Times New Roman" w:cs="Times New Roman"/>
          <w:b/>
          <w:color w:val="000000" w:themeColor="text1"/>
          <w:sz w:val="24"/>
          <w:szCs w:val="24"/>
        </w:rPr>
        <w:t>}, {</w:t>
      </w:r>
      <w:proofErr w:type="spellStart"/>
      <w:proofErr w:type="gramEnd"/>
      <w:r>
        <w:rPr>
          <w:rFonts w:ascii="Times New Roman" w:eastAsia="Times New Roman" w:hAnsi="Times New Roman" w:cs="Times New Roman"/>
          <w:b/>
          <w:color w:val="000000" w:themeColor="text1"/>
          <w:sz w:val="24"/>
          <w:szCs w:val="24"/>
        </w:rPr>
        <w:t>propertyState</w:t>
      </w:r>
      <w:proofErr w:type="spellEnd"/>
      <w:r>
        <w:rPr>
          <w:rFonts w:ascii="Times New Roman" w:eastAsia="Times New Roman" w:hAnsi="Times New Roman" w:cs="Times New Roman"/>
          <w:b/>
          <w:color w:val="000000" w:themeColor="text1"/>
          <w:sz w:val="24"/>
          <w:szCs w:val="24"/>
        </w:rPr>
        <w:t>} {</w:t>
      </w:r>
      <w:proofErr w:type="spellStart"/>
      <w:r>
        <w:rPr>
          <w:rFonts w:ascii="Times New Roman" w:eastAsia="Times New Roman" w:hAnsi="Times New Roman" w:cs="Times New Roman"/>
          <w:b/>
          <w:color w:val="000000" w:themeColor="text1"/>
          <w:sz w:val="24"/>
          <w:szCs w:val="24"/>
        </w:rPr>
        <w:t>propertyZip</w:t>
      </w:r>
      <w:proofErr w:type="spellEnd"/>
      <w:r>
        <w:rPr>
          <w:rFonts w:ascii="Times New Roman" w:eastAsia="Times New Roman" w:hAnsi="Times New Roman" w:cs="Times New Roman"/>
          <w:b/>
          <w:color w:val="000000" w:themeColor="text1"/>
          <w:sz w:val="24"/>
          <w:szCs w:val="24"/>
        </w:rPr>
        <w:t>}</w:t>
      </w:r>
    </w:p>
    <w:p w14:paraId="6BB165CF" w14:textId="77777777" w:rsidR="004B5E61" w:rsidRDefault="004B5E61">
      <w:pPr>
        <w:jc w:val="both"/>
        <w:rPr>
          <w:rFonts w:ascii="Times New Roman" w:hAnsi="Times New Roman" w:cs="Times New Roman"/>
          <w:color w:val="000000" w:themeColor="text1"/>
          <w:sz w:val="24"/>
          <w:szCs w:val="24"/>
        </w:rPr>
      </w:pPr>
    </w:p>
    <w:p w14:paraId="0F9B9A02"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Use of Property.</w:t>
      </w:r>
      <w:r>
        <w:rPr>
          <w:rFonts w:ascii="Times New Roman" w:eastAsia="Times New Roman" w:hAnsi="Times New Roman" w:cs="Times New Roman"/>
          <w:color w:val="000000" w:themeColor="text1"/>
          <w:sz w:val="24"/>
          <w:szCs w:val="24"/>
        </w:rPr>
        <w:t xml:space="preserve"> The Tenant may use the Apartment only as private residence for himself / herself, and the following individuals who shall be deemed authorized occupants and not tenants:</w:t>
      </w:r>
    </w:p>
    <w:p w14:paraId="5F6FF01A" w14:textId="77777777" w:rsidR="004B5E61" w:rsidRDefault="004B5E61">
      <w:pPr>
        <w:jc w:val="both"/>
        <w:rPr>
          <w:rFonts w:ascii="Times New Roman" w:hAnsi="Times New Roman" w:cs="Times New Roman"/>
          <w:color w:val="000000" w:themeColor="text1"/>
          <w:sz w:val="24"/>
          <w:szCs w:val="24"/>
        </w:rPr>
      </w:pPr>
    </w:p>
    <w:p w14:paraId="645B0A2F" w14:textId="77777777" w:rsidR="004B5E61" w:rsidRPr="000F1987" w:rsidRDefault="00000000">
      <w:pPr>
        <w:rPr>
          <w:rFonts w:ascii="Times New Roman" w:hAnsi="Times New Roman" w:cs="Times New Roman"/>
          <w:b/>
          <w:color w:val="000000" w:themeColor="text1"/>
          <w:sz w:val="24"/>
          <w:szCs w:val="24"/>
          <w:lang w:val="fr-FR"/>
        </w:rPr>
      </w:pPr>
      <w:r>
        <w:rPr>
          <w:rFonts w:ascii="Times New Roman" w:eastAsia="Times New Roman" w:hAnsi="Times New Roman" w:cs="Times New Roman"/>
          <w:b/>
          <w:color w:val="000000" w:themeColor="text1"/>
          <w:sz w:val="24"/>
          <w:szCs w:val="24"/>
          <w:lang w:val="fr-FR"/>
        </w:rPr>
        <w:t>{</w:t>
      </w:r>
      <w:proofErr w:type="gramStart"/>
      <w:r>
        <w:rPr>
          <w:rFonts w:ascii="Times New Roman" w:eastAsia="Times New Roman" w:hAnsi="Times New Roman" w:cs="Times New Roman"/>
          <w:b/>
          <w:color w:val="000000" w:themeColor="text1"/>
          <w:sz w:val="24"/>
          <w:szCs w:val="24"/>
          <w:lang w:val="fr-FR"/>
        </w:rPr>
        <w:t>occupant</w:t>
      </w:r>
      <w:proofErr w:type="gramEnd"/>
      <w:r>
        <w:rPr>
          <w:rFonts w:ascii="Times New Roman" w:eastAsia="Times New Roman" w:hAnsi="Times New Roman" w:cs="Times New Roman"/>
          <w:b/>
          <w:color w:val="000000" w:themeColor="text1"/>
          <w:sz w:val="24"/>
          <w:szCs w:val="24"/>
          <w:lang w:val="fr-FR"/>
        </w:rPr>
        <w:t>1Name}</w:t>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t>{occupant1DOB}</w:t>
      </w:r>
    </w:p>
    <w:p w14:paraId="13A286C4" w14:textId="77777777" w:rsidR="004B5E61" w:rsidRPr="000F1987" w:rsidRDefault="00000000">
      <w:pPr>
        <w:spacing w:line="360" w:lineRule="auto"/>
        <w:jc w:val="both"/>
        <w:rPr>
          <w:rFonts w:ascii="Times New Roman" w:hAnsi="Times New Roman" w:cs="Times New Roman"/>
          <w:color w:val="000000" w:themeColor="text1"/>
          <w:sz w:val="24"/>
          <w:szCs w:val="24"/>
          <w:lang w:val="fr-FR"/>
        </w:rPr>
      </w:pPr>
      <w:r>
        <w:rPr>
          <w:rFonts w:ascii="Times New Roman" w:eastAsia="Times New Roman" w:hAnsi="Times New Roman" w:cs="Times New Roman"/>
          <w:color w:val="000000" w:themeColor="text1"/>
          <w:sz w:val="24"/>
          <w:szCs w:val="24"/>
          <w:lang w:val="fr-FR"/>
        </w:rPr>
        <w:t>Name</w:t>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t>DOB</w:t>
      </w:r>
    </w:p>
    <w:p w14:paraId="5D18D0F0" w14:textId="77777777" w:rsidR="004B5E61" w:rsidRPr="000F1987" w:rsidRDefault="00000000">
      <w:pPr>
        <w:rPr>
          <w:rFonts w:ascii="Times New Roman" w:hAnsi="Times New Roman" w:cs="Times New Roman"/>
          <w:b/>
          <w:color w:val="000000" w:themeColor="text1"/>
          <w:sz w:val="24"/>
          <w:szCs w:val="24"/>
          <w:lang w:val="fr-FR"/>
        </w:rPr>
      </w:pPr>
      <w:r>
        <w:rPr>
          <w:rFonts w:ascii="Times New Roman" w:eastAsia="Times New Roman" w:hAnsi="Times New Roman" w:cs="Times New Roman"/>
          <w:b/>
          <w:color w:val="000000" w:themeColor="text1"/>
          <w:sz w:val="24"/>
          <w:szCs w:val="24"/>
          <w:lang w:val="fr-FR"/>
        </w:rPr>
        <w:t>{</w:t>
      </w:r>
      <w:proofErr w:type="gramStart"/>
      <w:r>
        <w:rPr>
          <w:rFonts w:ascii="Times New Roman" w:eastAsia="Times New Roman" w:hAnsi="Times New Roman" w:cs="Times New Roman"/>
          <w:b/>
          <w:color w:val="000000" w:themeColor="text1"/>
          <w:sz w:val="24"/>
          <w:szCs w:val="24"/>
          <w:lang w:val="fr-FR"/>
        </w:rPr>
        <w:t>occupant</w:t>
      </w:r>
      <w:proofErr w:type="gramEnd"/>
      <w:r>
        <w:rPr>
          <w:rFonts w:ascii="Times New Roman" w:eastAsia="Times New Roman" w:hAnsi="Times New Roman" w:cs="Times New Roman"/>
          <w:b/>
          <w:color w:val="000000" w:themeColor="text1"/>
          <w:sz w:val="24"/>
          <w:szCs w:val="24"/>
          <w:lang w:val="fr-FR"/>
        </w:rPr>
        <w:t>2Name}</w:t>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t>{occupant2DOB}</w:t>
      </w:r>
    </w:p>
    <w:p w14:paraId="1C1468D2" w14:textId="7A05CAD0" w:rsidR="004B5E61" w:rsidRDefault="00000000">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Name</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DOB</w:t>
      </w:r>
    </w:p>
    <w:p w14:paraId="56060DC4"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{occupant3Name}</w:t>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t>{occupant3DOB}</w:t>
      </w:r>
    </w:p>
    <w:p w14:paraId="414AEB00" w14:textId="77777777" w:rsidR="004B5E61" w:rsidRDefault="00000000">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Name</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DOB</w:t>
      </w:r>
    </w:p>
    <w:p w14:paraId="76C81AD4"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 Occupants listed above and none other without prior written consent of the Landlord.</w:t>
      </w:r>
    </w:p>
    <w:p w14:paraId="75BA21DC" w14:textId="77777777" w:rsidR="004B5E61" w:rsidRDefault="00000000">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 shall be deemed a breach of this Lease Agreement and a substantial violation of the Landlord's Rules and Regulations if any other person is found to reside in the Unit.</w:t>
      </w:r>
    </w:p>
    <w:p w14:paraId="00B1F607" w14:textId="77777777" w:rsidR="004B5E61" w:rsidRDefault="004B5E61">
      <w:pPr>
        <w:jc w:val="both"/>
        <w:rPr>
          <w:rFonts w:ascii="Times New Roman" w:hAnsi="Times New Roman" w:cs="Times New Roman"/>
          <w:color w:val="000000" w:themeColor="text1"/>
          <w:sz w:val="24"/>
          <w:szCs w:val="24"/>
        </w:rPr>
      </w:pPr>
    </w:p>
    <w:p w14:paraId="46381CD2" w14:textId="77777777" w:rsidR="004B5E61" w:rsidRDefault="004B5E61">
      <w:pPr>
        <w:jc w:val="both"/>
        <w:rPr>
          <w:rFonts w:ascii="Times New Roman" w:hAnsi="Times New Roman" w:cs="Times New Roman"/>
          <w:color w:val="000000" w:themeColor="text1"/>
          <w:sz w:val="24"/>
          <w:szCs w:val="24"/>
        </w:rPr>
      </w:pPr>
    </w:p>
    <w:p w14:paraId="00623D04" w14:textId="67B63DFB" w:rsidR="004B5E61" w:rsidRDefault="00354A65">
      <w:pPr>
        <w:jc w:val="both"/>
        <w:rPr>
          <w:rFonts w:ascii="Times New Roman" w:eastAsia="Times New Roman" w:hAnsi="Times New Roman" w:cs="Times New Roman"/>
          <w:color w:val="000000" w:themeColor="text1"/>
          <w:sz w:val="24"/>
          <w:szCs w:val="24"/>
        </w:rPr>
      </w:pPr>
      <w:r w:rsidRPr="00354A65">
        <w:rPr>
          <w:rFonts w:ascii="Times New Roman" w:eastAsia="Times New Roman" w:hAnsi="Times New Roman" w:cs="Times New Roman"/>
          <w:color w:val="000000" w:themeColor="text1"/>
          <w:sz w:val="24"/>
          <w:szCs w:val="24"/>
        </w:rPr>
        <w:t xml:space="preserve">By signing this Lease Agreement, Tenant accepts the Premises in good and habitable condition, with all new systems and finishes provided as part of the </w:t>
      </w:r>
      <w:r>
        <w:rPr>
          <w:rFonts w:ascii="Times New Roman" w:eastAsia="Times New Roman" w:hAnsi="Times New Roman" w:cs="Times New Roman"/>
          <w:color w:val="000000" w:themeColor="text1"/>
          <w:sz w:val="24"/>
          <w:szCs w:val="24"/>
        </w:rPr>
        <w:t>Property</w:t>
      </w:r>
      <w:r w:rsidRPr="00354A65">
        <w:rPr>
          <w:rFonts w:ascii="Times New Roman" w:eastAsia="Times New Roman" w:hAnsi="Times New Roman" w:cs="Times New Roman"/>
          <w:color w:val="000000" w:themeColor="text1"/>
          <w:sz w:val="24"/>
          <w:szCs w:val="24"/>
        </w:rPr>
        <w:t xml:space="preserve">. Tenant shall promptly notify Landlord of any repair needs. </w:t>
      </w:r>
    </w:p>
    <w:p w14:paraId="6BAEA50F" w14:textId="77777777" w:rsidR="00354A65" w:rsidRDefault="00354A65">
      <w:pPr>
        <w:jc w:val="both"/>
        <w:rPr>
          <w:rFonts w:ascii="Times New Roman" w:hAnsi="Times New Roman" w:cs="Times New Roman"/>
          <w:color w:val="000000" w:themeColor="text1"/>
          <w:sz w:val="24"/>
          <w:szCs w:val="24"/>
        </w:rPr>
      </w:pPr>
    </w:p>
    <w:p w14:paraId="53CB82D1" w14:textId="77777777" w:rsidR="004B5E61" w:rsidRDefault="00000000">
      <w:pPr>
        <w:pStyle w:val="ListParagraph"/>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Term.  </w:t>
      </w:r>
      <w:r>
        <w:rPr>
          <w:rFonts w:ascii="Times New Roman" w:eastAsia="Times New Roman" w:hAnsi="Times New Roman" w:cs="Times New Roman"/>
          <w:color w:val="000000" w:themeColor="text1"/>
          <w:sz w:val="24"/>
          <w:szCs w:val="24"/>
        </w:rPr>
        <w:t xml:space="preserve">The term of this lease is for </w:t>
      </w:r>
      <w:r>
        <w:rPr>
          <w:rFonts w:ascii="Times New Roman" w:eastAsia="Times New Roman" w:hAnsi="Times New Roman" w:cs="Times New Roman"/>
          <w:b/>
          <w:color w:val="000000" w:themeColor="text1"/>
          <w:sz w:val="24"/>
          <w:szCs w:val="24"/>
        </w:rPr>
        <w:t xml:space="preserve">{term} </w:t>
      </w:r>
      <w:r>
        <w:rPr>
          <w:rFonts w:ascii="Times New Roman" w:eastAsia="Times New Roman" w:hAnsi="Times New Roman" w:cs="Times New Roman"/>
          <w:color w:val="000000" w:themeColor="text1"/>
          <w:sz w:val="24"/>
          <w:szCs w:val="24"/>
        </w:rPr>
        <w:t xml:space="preserve">starting on </w:t>
      </w:r>
      <w:r>
        <w:rPr>
          <w:rFonts w:ascii="Times New Roman" w:eastAsia="Times New Roman" w:hAnsi="Times New Roman" w:cs="Times New Roman"/>
          <w:b/>
          <w:bCs/>
          <w:color w:val="000000" w:themeColor="text1"/>
          <w:sz w:val="24"/>
          <w:szCs w:val="24"/>
        </w:rPr>
        <w:t xml:space="preserve">{commencement} </w:t>
      </w:r>
      <w:r>
        <w:rPr>
          <w:rFonts w:ascii="Times New Roman" w:eastAsia="Times New Roman" w:hAnsi="Times New Roman" w:cs="Times New Roman"/>
          <w:bCs/>
          <w:color w:val="000000" w:themeColor="text1"/>
          <w:sz w:val="24"/>
          <w:szCs w:val="24"/>
        </w:rPr>
        <w:t xml:space="preserve">and ending </w:t>
      </w: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endDate</w:t>
      </w:r>
      <w:proofErr w:type="spellEnd"/>
      <w:r>
        <w:rPr>
          <w:rFonts w:ascii="Times New Roman" w:eastAsia="Times New Roman" w:hAnsi="Times New Roman" w:cs="Times New Roman"/>
          <w:b/>
          <w:bCs/>
          <w:color w:val="000000" w:themeColor="text1"/>
          <w:sz w:val="24"/>
          <w:szCs w:val="24"/>
        </w:rPr>
        <w:t>}.</w:t>
      </w:r>
    </w:p>
    <w:p w14:paraId="416666E4" w14:textId="77777777" w:rsidR="004B5E61" w:rsidRDefault="004B5E61">
      <w:pPr>
        <w:pStyle w:val="ListParagraph"/>
        <w:ind w:left="0"/>
        <w:jc w:val="both"/>
        <w:rPr>
          <w:rFonts w:ascii="Times New Roman" w:hAnsi="Times New Roman" w:cs="Times New Roman"/>
          <w:b/>
          <w:color w:val="000000" w:themeColor="text1"/>
          <w:sz w:val="24"/>
          <w:szCs w:val="24"/>
        </w:rPr>
      </w:pPr>
    </w:p>
    <w:p w14:paraId="10860E53" w14:textId="77777777" w:rsidR="004B5E61" w:rsidRDefault="00000000">
      <w:pPr>
        <w:pStyle w:val="ListParagraph"/>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Renewal.  </w:t>
      </w:r>
      <w:r>
        <w:rPr>
          <w:rFonts w:ascii="Times New Roman" w:eastAsia="Times New Roman" w:hAnsi="Times New Roman" w:cs="Times New Roman"/>
          <w:color w:val="000000" w:themeColor="text1"/>
          <w:sz w:val="24"/>
          <w:szCs w:val="24"/>
        </w:rPr>
        <w:t>The Tenant must be offered a renewal of this Lease by the Landlord, unless the Landlord has good cause not to do so under applicable law. Reasonable changes may be included in the renewal Lease. Not less than 90 days before the expiration of the Term of this Lease, the Landlord shall notify the Tenant of the proposed terms for the renewal Lease. Within 30 days after the Tenant receives the Landlord's renewal notice, Tenant shall notify Landlord whether Tenant accepts or re-jects the proposed renewal Lease. If the Tenant does not notify the Landlord of Tenant's acceptance, then the Landlord's proposal shall be considered to have been rejected. If the Tenant does not accept the renewal Lease, the Tenant must vacate the Property at the end of the Term.</w:t>
      </w:r>
    </w:p>
    <w:p w14:paraId="01E0434C" w14:textId="77777777" w:rsidR="004B5E61" w:rsidRDefault="004B5E61">
      <w:pPr>
        <w:pStyle w:val="ListParagraph"/>
        <w:rPr>
          <w:rFonts w:ascii="Times New Roman" w:hAnsi="Times New Roman" w:cs="Times New Roman"/>
          <w:b/>
          <w:color w:val="000000" w:themeColor="text1"/>
          <w:sz w:val="24"/>
          <w:szCs w:val="24"/>
        </w:rPr>
      </w:pPr>
    </w:p>
    <w:p w14:paraId="1382767B" w14:textId="77777777" w:rsidR="004B5E61" w:rsidRDefault="00000000">
      <w:pPr>
        <w:pStyle w:val="ListParagraph"/>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Rent.  </w:t>
      </w:r>
      <w:r>
        <w:rPr>
          <w:rFonts w:ascii="Times New Roman" w:eastAsia="Times New Roman" w:hAnsi="Times New Roman" w:cs="Times New Roman"/>
          <w:color w:val="000000" w:themeColor="text1"/>
          <w:sz w:val="24"/>
          <w:szCs w:val="24"/>
        </w:rPr>
        <w:t xml:space="preserve">The Tenant agrees to pay </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bCs/>
          <w:color w:val="000000" w:themeColor="text1"/>
          <w:sz w:val="24"/>
          <w:szCs w:val="24"/>
        </w:rPr>
        <w:t>{</w:t>
      </w:r>
      <w:proofErr w:type="spellStart"/>
      <w:proofErr w:type="gramStart"/>
      <w:r>
        <w:rPr>
          <w:rFonts w:ascii="Times New Roman" w:eastAsia="Times New Roman" w:hAnsi="Times New Roman" w:cs="Times New Roman"/>
          <w:b/>
          <w:bCs/>
          <w:color w:val="000000" w:themeColor="text1"/>
          <w:sz w:val="24"/>
          <w:szCs w:val="24"/>
        </w:rPr>
        <w:t>monthlyRent</w:t>
      </w:r>
      <w:proofErr w:type="spellEnd"/>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 as</w:t>
      </w:r>
      <w:proofErr w:type="gramEnd"/>
      <w:r>
        <w:rPr>
          <w:rFonts w:ascii="Times New Roman" w:eastAsia="Times New Roman" w:hAnsi="Times New Roman" w:cs="Times New Roman"/>
          <w:color w:val="000000" w:themeColor="text1"/>
          <w:sz w:val="24"/>
          <w:szCs w:val="24"/>
        </w:rPr>
        <w:t xml:space="preserve"> rent per month, due on or before the 5</w:t>
      </w:r>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day of each month by check, money order or other certified funds and must arrive in the Landlords hands on or before the 5</w:t>
      </w:r>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day of the month.  There is no additional grace period for late payments regardless of weekends or holidays. The Tenant must pay an administrative late charge of $50.00 as additional rent for each payment that is received by the landlord on or after the 6</w:t>
      </w:r>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day of any month.  This administrative late charge is due </w:t>
      </w:r>
      <w:proofErr w:type="gramStart"/>
      <w:r>
        <w:rPr>
          <w:rFonts w:ascii="Times New Roman" w:eastAsia="Times New Roman" w:hAnsi="Times New Roman" w:cs="Times New Roman"/>
          <w:color w:val="000000" w:themeColor="text1"/>
          <w:sz w:val="24"/>
          <w:szCs w:val="24"/>
        </w:rPr>
        <w:t>with</w:t>
      </w:r>
      <w:proofErr w:type="gramEnd"/>
      <w:r>
        <w:rPr>
          <w:rFonts w:ascii="Times New Roman" w:eastAsia="Times New Roman" w:hAnsi="Times New Roman" w:cs="Times New Roman"/>
          <w:color w:val="000000" w:themeColor="text1"/>
          <w:sz w:val="24"/>
          <w:szCs w:val="24"/>
        </w:rPr>
        <w:t xml:space="preserve"> the monthly rent payment as additional rent.  The Tenant must also reimburse the Landlord for any bank fees incurred as the result of any dishonored check.  </w:t>
      </w:r>
    </w:p>
    <w:p w14:paraId="0F08052F" w14:textId="77777777" w:rsidR="004B5E61" w:rsidRDefault="004B5E61">
      <w:pPr>
        <w:pStyle w:val="ListParagraph"/>
        <w:rPr>
          <w:rFonts w:ascii="Times New Roman" w:hAnsi="Times New Roman" w:cs="Times New Roman"/>
          <w:b/>
          <w:bCs/>
          <w:color w:val="000000" w:themeColor="text1"/>
          <w:sz w:val="24"/>
          <w:szCs w:val="24"/>
        </w:rPr>
      </w:pPr>
    </w:p>
    <w:p w14:paraId="41BBA4E8" w14:textId="77777777" w:rsidR="004B5E61" w:rsidRDefault="00000000">
      <w:pPr>
        <w:pStyle w:val="ListParagraph"/>
        <w:ind w:left="0"/>
        <w:jc w:val="both"/>
        <w:rPr>
          <w:rFonts w:ascii="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4"/>
          <w:szCs w:val="24"/>
        </w:rPr>
        <w:t>If tenant's personal check for rent shall be returned unpaid ("bounce") for any reason, tenant must pay all future rent by certified funds, money order or ACH.</w:t>
      </w:r>
    </w:p>
    <w:p w14:paraId="56B22109" w14:textId="77777777" w:rsidR="004B5E61" w:rsidRDefault="004B5E61">
      <w:pPr>
        <w:pStyle w:val="ListParagraph"/>
        <w:ind w:left="0"/>
        <w:jc w:val="both"/>
        <w:rPr>
          <w:rFonts w:ascii="Times New Roman" w:hAnsi="Times New Roman" w:cs="Times New Roman"/>
          <w:b/>
          <w:color w:val="000000" w:themeColor="text1"/>
          <w:sz w:val="24"/>
          <w:szCs w:val="24"/>
        </w:rPr>
      </w:pPr>
    </w:p>
    <w:p w14:paraId="0AAA3E6C" w14:textId="77777777" w:rsidR="004B5E61" w:rsidRDefault="00000000">
      <w:pPr>
        <w:pStyle w:val="ListParagraph"/>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Rent Security Rules.  </w:t>
      </w:r>
      <w:r>
        <w:rPr>
          <w:rFonts w:ascii="Times New Roman" w:eastAsia="Times New Roman" w:hAnsi="Times New Roman" w:cs="Times New Roman"/>
          <w:color w:val="000000" w:themeColor="text1"/>
          <w:sz w:val="24"/>
          <w:szCs w:val="24"/>
        </w:rPr>
        <w:t xml:space="preserve">Security in the amount of   </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bCs/>
          <w:color w:val="000000" w:themeColor="text1"/>
          <w:sz w:val="24"/>
          <w:szCs w:val="24"/>
        </w:rPr>
        <w:t>{</w:t>
      </w:r>
      <w:proofErr w:type="gramStart"/>
      <w:r>
        <w:rPr>
          <w:rFonts w:ascii="Times New Roman" w:eastAsia="Times New Roman" w:hAnsi="Times New Roman" w:cs="Times New Roman"/>
          <w:b/>
          <w:bCs/>
          <w:color w:val="000000" w:themeColor="text1"/>
          <w:sz w:val="24"/>
          <w:szCs w:val="24"/>
        </w:rPr>
        <w:t xml:space="preserve">security} </w:t>
      </w:r>
      <w:r>
        <w:rPr>
          <w:rFonts w:ascii="Times New Roman" w:eastAsia="Times New Roman" w:hAnsi="Times New Roman" w:cs="Times New Roman"/>
          <w:color w:val="000000" w:themeColor="text1"/>
          <w:sz w:val="24"/>
          <w:szCs w:val="24"/>
        </w:rPr>
        <w:t xml:space="preserve"> (</w:t>
      </w:r>
      <w:proofErr w:type="gramEnd"/>
      <w:r>
        <w:rPr>
          <w:rFonts w:ascii="Times New Roman" w:eastAsia="Times New Roman" w:hAnsi="Times New Roman" w:cs="Times New Roman"/>
          <w:color w:val="000000" w:themeColor="text1"/>
          <w:sz w:val="24"/>
          <w:szCs w:val="24"/>
        </w:rPr>
        <w:t xml:space="preserve">the “Security Deposit”) is due upon execution of this lease agreement to assure that the Tenant performs all of Tenant’s obligations under this lease agreement.  Landlord and Tenant agree that the Security Deposit is as described above and will be held by the Landlord in an interest-bearing account in accordance with the provisions of law, including the Rent Security Deposit Act (N.J.S.A. 46:8-19 </w:t>
      </w:r>
      <w:r>
        <w:rPr>
          <w:rFonts w:ascii="Times New Roman" w:eastAsia="Times New Roman" w:hAnsi="Times New Roman" w:cs="Times New Roman"/>
          <w:i/>
          <w:iCs/>
          <w:color w:val="000000" w:themeColor="text1"/>
          <w:sz w:val="24"/>
          <w:szCs w:val="24"/>
        </w:rPr>
        <w:t>et seq</w:t>
      </w:r>
      <w:r>
        <w:rPr>
          <w:rFonts w:ascii="Times New Roman" w:eastAsia="Times New Roman" w:hAnsi="Times New Roman" w:cs="Times New Roman"/>
          <w:color w:val="000000" w:themeColor="text1"/>
          <w:sz w:val="24"/>
          <w:szCs w:val="24"/>
        </w:rPr>
        <w:t>.)  The Landlord may deduct from the Security Deposit any costs resulting from the Tenant’s failure to comply with any of this lease agreement’s terms.  If the Landlord makes any such deductions, then upon demand, the Tenant shall promptly restore the Security Deposit to its original amount.  The Security Deposit may not be used by the Tenant for the payment of Rent or Additional Rent.  At no time during the lease term will Tenant be allowed to use rent security for rent payments.</w:t>
      </w:r>
    </w:p>
    <w:p w14:paraId="40297B25" w14:textId="77777777" w:rsidR="004B5E61" w:rsidRDefault="00000000">
      <w:pPr>
        <w:numPr>
          <w:ilvl w:val="1"/>
          <w:numId w:val="20"/>
        </w:numPr>
        <w:jc w:val="both"/>
        <w:rPr>
          <w:rFonts w:ascii="Times New Roman" w:hAnsi="Times New Roman" w:cs="Times New Roman"/>
          <w:b/>
          <w:color w:val="000000" w:themeColor="text1"/>
          <w:sz w:val="24"/>
          <w:szCs w:val="24"/>
        </w:rPr>
      </w:pPr>
      <w:bookmarkStart w:id="0" w:name="_Hlk145960137"/>
      <w:proofErr w:type="gramStart"/>
      <w:r>
        <w:rPr>
          <w:rFonts w:ascii="Times New Roman" w:eastAsia="Times New Roman" w:hAnsi="Times New Roman" w:cs="Times New Roman"/>
          <w:color w:val="000000" w:themeColor="text1"/>
          <w:sz w:val="24"/>
          <w:szCs w:val="24"/>
        </w:rPr>
        <w:t>Tenant</w:t>
      </w:r>
      <w:proofErr w:type="gramEnd"/>
      <w:r>
        <w:rPr>
          <w:rFonts w:ascii="Times New Roman" w:eastAsia="Times New Roman" w:hAnsi="Times New Roman" w:cs="Times New Roman"/>
          <w:color w:val="000000" w:themeColor="text1"/>
          <w:sz w:val="24"/>
          <w:szCs w:val="24"/>
        </w:rPr>
        <w:t xml:space="preserve"> shall pay all monies necessary to keep the security deposit account at </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bCs/>
          <w:color w:val="000000" w:themeColor="text1"/>
          <w:sz w:val="24"/>
          <w:szCs w:val="24"/>
        </w:rPr>
        <w:t>{security}</w:t>
      </w:r>
      <w:r>
        <w:rPr>
          <w:rFonts w:ascii="Times New Roman" w:eastAsia="Times New Roman" w:hAnsi="Times New Roman" w:cs="Times New Roman"/>
          <w:color w:val="000000" w:themeColor="text1"/>
          <w:sz w:val="24"/>
          <w:szCs w:val="24"/>
        </w:rPr>
        <w:t>.</w:t>
      </w:r>
    </w:p>
    <w:p w14:paraId="1265FFFA" w14:textId="49CB5D69"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Landlord has the right to apply any rent money received from the Tenant toward the Tenant's rent security to keep the security deposit account at </w:t>
      </w:r>
      <w:r w:rsidR="00954705">
        <w:rPr>
          <w:rFonts w:ascii="Times New Roman" w:eastAsia="Times New Roman" w:hAnsi="Times New Roman" w:cs="Times New Roman"/>
          <w:b/>
          <w:bCs/>
          <w:color w:val="000000" w:themeColor="text1"/>
          <w:sz w:val="24"/>
          <w:szCs w:val="24"/>
        </w:rPr>
        <w:t>1.5</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times the current rent.  That would cause the actual rent to be in arrears.</w:t>
      </w:r>
    </w:p>
    <w:p w14:paraId="6E19E2DF"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Rent security will be returned to the Tenant in accordance with New Jersey law, but only after Tenant vacates apartment and only after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following conditions are satisfied:</w:t>
      </w:r>
    </w:p>
    <w:p w14:paraId="72218908"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One month written notice before the 1st day of the previous month must be given to Landlord, that the Tenant will move on or before the first of the following month.</w:t>
      </w:r>
    </w:p>
    <w:p w14:paraId="0B92FA36"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The apartment must be returned in the same condition as when Tenant started occupying it, less reasonable use.</w:t>
      </w:r>
    </w:p>
    <w:p w14:paraId="2095984D"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Rent must be paid in full and no damage incurred by Tenant during rental period.</w:t>
      </w:r>
    </w:p>
    <w:p w14:paraId="26007BAB"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Keys must be returned to Landlord.</w:t>
      </w:r>
    </w:p>
    <w:p w14:paraId="7B9523B6"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No personal property or furniture of any kind may be left in apartment.  It must be broom cleaned by Tenant. If Landlord </w:t>
      </w:r>
      <w:proofErr w:type="gramStart"/>
      <w:r>
        <w:rPr>
          <w:rFonts w:ascii="Times New Roman" w:eastAsia="Times New Roman" w:hAnsi="Times New Roman" w:cs="Times New Roman"/>
          <w:color w:val="000000" w:themeColor="text1"/>
          <w:sz w:val="24"/>
          <w:szCs w:val="24"/>
        </w:rPr>
        <w:t>has to</w:t>
      </w:r>
      <w:proofErr w:type="gramEnd"/>
      <w:r>
        <w:rPr>
          <w:rFonts w:ascii="Times New Roman" w:eastAsia="Times New Roman" w:hAnsi="Times New Roman" w:cs="Times New Roman"/>
          <w:color w:val="000000" w:themeColor="text1"/>
          <w:sz w:val="24"/>
          <w:szCs w:val="24"/>
        </w:rPr>
        <w:t xml:space="preserve"> clean the apartment, the cost will be deducted from the security deposit.</w:t>
      </w:r>
    </w:p>
    <w:bookmarkEnd w:id="0"/>
    <w:p w14:paraId="23880018" w14:textId="77777777" w:rsidR="004B5E61" w:rsidRDefault="004B5E61">
      <w:pPr>
        <w:ind w:left="456"/>
        <w:jc w:val="both"/>
        <w:rPr>
          <w:rFonts w:ascii="Times New Roman" w:hAnsi="Times New Roman" w:cs="Times New Roman"/>
          <w:b/>
          <w:color w:val="000000" w:themeColor="text1"/>
          <w:sz w:val="24"/>
          <w:szCs w:val="24"/>
        </w:rPr>
      </w:pPr>
    </w:p>
    <w:p w14:paraId="33785FAD" w14:textId="6FC3CEAC" w:rsidR="004B5E61" w:rsidRDefault="00000000">
      <w:pPr>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Renters Insurance.  </w:t>
      </w:r>
      <w:r w:rsidR="00354A65" w:rsidRPr="00354A65">
        <w:rPr>
          <w:rFonts w:ascii="Times New Roman" w:eastAsia="Times New Roman" w:hAnsi="Times New Roman" w:cs="Times New Roman"/>
          <w:color w:val="000000" w:themeColor="text1"/>
          <w:sz w:val="24"/>
          <w:szCs w:val="24"/>
        </w:rPr>
        <w:t xml:space="preserve">Tenant shall maintain, at Tenant’s expense, a renter’s insurance policy with minimum liability coverage of $100,000. Landlord shall be named as an additional insured on any such policy. Proof of insurance must be provided prior to </w:t>
      </w:r>
      <w:proofErr w:type="gramStart"/>
      <w:r w:rsidR="00354A65" w:rsidRPr="00354A65">
        <w:rPr>
          <w:rFonts w:ascii="Times New Roman" w:eastAsia="Times New Roman" w:hAnsi="Times New Roman" w:cs="Times New Roman"/>
          <w:color w:val="000000" w:themeColor="text1"/>
          <w:sz w:val="24"/>
          <w:szCs w:val="24"/>
        </w:rPr>
        <w:t>move-in</w:t>
      </w:r>
      <w:proofErr w:type="gramEnd"/>
      <w:r w:rsidR="00354A65" w:rsidRPr="00354A65">
        <w:rPr>
          <w:rFonts w:ascii="Times New Roman" w:eastAsia="Times New Roman" w:hAnsi="Times New Roman" w:cs="Times New Roman"/>
          <w:color w:val="000000" w:themeColor="text1"/>
          <w:sz w:val="24"/>
          <w:szCs w:val="24"/>
        </w:rPr>
        <w:t xml:space="preserve"> and upon each renewal.</w:t>
      </w:r>
    </w:p>
    <w:p w14:paraId="2BFB4A36" w14:textId="77777777" w:rsidR="004B5E61" w:rsidRDefault="004B5E61">
      <w:pPr>
        <w:ind w:firstLine="720"/>
        <w:jc w:val="both"/>
        <w:rPr>
          <w:rFonts w:ascii="Times New Roman" w:hAnsi="Times New Roman" w:cs="Times New Roman"/>
          <w:b/>
          <w:color w:val="000000" w:themeColor="text1"/>
          <w:sz w:val="24"/>
          <w:szCs w:val="24"/>
        </w:rPr>
      </w:pPr>
    </w:p>
    <w:p w14:paraId="625AD5B4" w14:textId="77777777" w:rsidR="004B5E61" w:rsidRDefault="00000000">
      <w:p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Tenant agrees to hold both the Landlord and Managing Agent and their employees harmless from suit due to personal injury by the Tenant, Tenant's family and Tenant's guests while in the building or on the grounds.  The Landlord recommends that each tenant obtain "Renters" insurance and if Tenant obtains “Renters” insurance Landlord shall be named as an additional insured party on any insurance Policy(s) procured by the Tenant relative to the demised premises.</w:t>
      </w:r>
    </w:p>
    <w:p w14:paraId="51C53D4C" w14:textId="77777777" w:rsidR="004B5E61" w:rsidRDefault="004B5E61">
      <w:pPr>
        <w:ind w:firstLine="720"/>
        <w:jc w:val="both"/>
        <w:rPr>
          <w:rFonts w:ascii="Times New Roman" w:hAnsi="Times New Roman" w:cs="Times New Roman"/>
          <w:b/>
          <w:color w:val="000000" w:themeColor="text1"/>
          <w:sz w:val="24"/>
          <w:szCs w:val="24"/>
        </w:rPr>
      </w:pPr>
    </w:p>
    <w:p w14:paraId="5ED1962B" w14:textId="77777777" w:rsidR="00137336" w:rsidRPr="00137336" w:rsidRDefault="00000000" w:rsidP="00137336">
      <w:pPr>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Utilities.  </w:t>
      </w:r>
    </w:p>
    <w:p w14:paraId="7B7F44C0" w14:textId="77777777" w:rsidR="00137336" w:rsidRDefault="00137336" w:rsidP="00137336">
      <w:pPr>
        <w:numPr>
          <w:ilvl w:val="1"/>
          <w:numId w:val="20"/>
        </w:numPr>
        <w:jc w:val="both"/>
        <w:rPr>
          <w:rFonts w:ascii="Times New Roman" w:hAnsi="Times New Roman" w:cs="Times New Roman"/>
          <w:b/>
          <w:color w:val="000000" w:themeColor="text1"/>
          <w:sz w:val="24"/>
          <w:szCs w:val="24"/>
        </w:rPr>
      </w:pPr>
      <w:r w:rsidRPr="00137336">
        <w:rPr>
          <w:rFonts w:ascii="Times New Roman" w:eastAsia="Times New Roman" w:hAnsi="Times New Roman" w:cs="Times New Roman"/>
          <w:color w:val="000000" w:themeColor="text1"/>
          <w:sz w:val="24"/>
          <w:szCs w:val="24"/>
        </w:rPr>
        <w:t>Landlord shall provide, as part of Rent, the following utilities and services: water, sewer, and trash/recycling collection through the building’s designated systems.</w:t>
      </w:r>
    </w:p>
    <w:p w14:paraId="63C0190C" w14:textId="77777777" w:rsidR="00137336" w:rsidRDefault="00137336" w:rsidP="00137336">
      <w:pPr>
        <w:numPr>
          <w:ilvl w:val="1"/>
          <w:numId w:val="20"/>
        </w:numPr>
        <w:jc w:val="both"/>
        <w:rPr>
          <w:rFonts w:ascii="Times New Roman" w:hAnsi="Times New Roman" w:cs="Times New Roman"/>
          <w:b/>
          <w:color w:val="000000" w:themeColor="text1"/>
          <w:sz w:val="24"/>
          <w:szCs w:val="24"/>
        </w:rPr>
      </w:pPr>
      <w:r w:rsidRPr="00137336">
        <w:rPr>
          <w:rFonts w:ascii="Times New Roman" w:eastAsia="Times New Roman" w:hAnsi="Times New Roman" w:cs="Times New Roman"/>
          <w:color w:val="000000" w:themeColor="text1"/>
          <w:sz w:val="24"/>
          <w:szCs w:val="24"/>
        </w:rPr>
        <w:t xml:space="preserve">The Premises and building are fully electric. </w:t>
      </w:r>
      <w:proofErr w:type="gramStart"/>
      <w:r w:rsidRPr="00137336">
        <w:rPr>
          <w:rFonts w:ascii="Times New Roman" w:eastAsia="Times New Roman" w:hAnsi="Times New Roman" w:cs="Times New Roman"/>
          <w:color w:val="000000" w:themeColor="text1"/>
          <w:sz w:val="24"/>
          <w:szCs w:val="24"/>
        </w:rPr>
        <w:t>Tenant</w:t>
      </w:r>
      <w:proofErr w:type="gramEnd"/>
      <w:r w:rsidRPr="00137336">
        <w:rPr>
          <w:rFonts w:ascii="Times New Roman" w:eastAsia="Times New Roman" w:hAnsi="Times New Roman" w:cs="Times New Roman"/>
          <w:color w:val="000000" w:themeColor="text1"/>
          <w:sz w:val="24"/>
          <w:szCs w:val="24"/>
        </w:rPr>
        <w:t xml:space="preserve"> shall establish and maintain an individual account with the local electric utility provider and shall pay all charges for electricity serving the Premises, including heating, cooling, lighting, appliances, and outlets.</w:t>
      </w:r>
      <w:r w:rsidRPr="00137336">
        <w:rPr>
          <w:rFonts w:ascii="Times New Roman" w:hAnsi="Times New Roman" w:cs="Times New Roman"/>
          <w:b/>
          <w:color w:val="000000" w:themeColor="text1"/>
          <w:sz w:val="24"/>
          <w:szCs w:val="24"/>
        </w:rPr>
        <w:t xml:space="preserve">  </w:t>
      </w:r>
      <w:proofErr w:type="gramStart"/>
      <w:r w:rsidRPr="00137336">
        <w:rPr>
          <w:rFonts w:ascii="Times New Roman" w:eastAsia="Times New Roman" w:hAnsi="Times New Roman" w:cs="Times New Roman"/>
          <w:color w:val="000000" w:themeColor="text1"/>
          <w:sz w:val="24"/>
          <w:szCs w:val="24"/>
        </w:rPr>
        <w:t>Tenant</w:t>
      </w:r>
      <w:proofErr w:type="gramEnd"/>
      <w:r w:rsidRPr="00137336">
        <w:rPr>
          <w:rFonts w:ascii="Times New Roman" w:eastAsia="Times New Roman" w:hAnsi="Times New Roman" w:cs="Times New Roman"/>
          <w:color w:val="000000" w:themeColor="text1"/>
          <w:sz w:val="24"/>
          <w:szCs w:val="24"/>
        </w:rPr>
        <w:t xml:space="preserve"> shall promptly pay all utility bills for service to the apartment </w:t>
      </w:r>
      <w:proofErr w:type="gramStart"/>
      <w:r w:rsidRPr="00137336">
        <w:rPr>
          <w:rFonts w:ascii="Times New Roman" w:eastAsia="Times New Roman" w:hAnsi="Times New Roman" w:cs="Times New Roman"/>
          <w:color w:val="000000" w:themeColor="text1"/>
          <w:sz w:val="24"/>
          <w:szCs w:val="24"/>
        </w:rPr>
        <w:t>so as to</w:t>
      </w:r>
      <w:proofErr w:type="gramEnd"/>
      <w:r w:rsidRPr="00137336">
        <w:rPr>
          <w:rFonts w:ascii="Times New Roman" w:eastAsia="Times New Roman" w:hAnsi="Times New Roman" w:cs="Times New Roman"/>
          <w:color w:val="000000" w:themeColor="text1"/>
          <w:sz w:val="24"/>
          <w:szCs w:val="24"/>
        </w:rPr>
        <w:t xml:space="preserve"> avoid a discontinuance of service.   Tenant shall keep all utilities operable until possession of the apartment is returned to the Landlord. </w:t>
      </w:r>
      <w:proofErr w:type="gramStart"/>
      <w:r w:rsidRPr="00137336">
        <w:rPr>
          <w:rFonts w:ascii="Times New Roman" w:eastAsia="Times New Roman" w:hAnsi="Times New Roman" w:cs="Times New Roman"/>
          <w:color w:val="000000" w:themeColor="text1"/>
          <w:sz w:val="24"/>
          <w:szCs w:val="24"/>
        </w:rPr>
        <w:t>Tenant</w:t>
      </w:r>
      <w:proofErr w:type="gramEnd"/>
      <w:r w:rsidRPr="00137336">
        <w:rPr>
          <w:rFonts w:ascii="Times New Roman" w:eastAsia="Times New Roman" w:hAnsi="Times New Roman" w:cs="Times New Roman"/>
          <w:color w:val="000000" w:themeColor="text1"/>
          <w:sz w:val="24"/>
          <w:szCs w:val="24"/>
        </w:rPr>
        <w:t xml:space="preserve"> </w:t>
      </w:r>
      <w:proofErr w:type="gramStart"/>
      <w:r w:rsidRPr="00137336">
        <w:rPr>
          <w:rFonts w:ascii="Times New Roman" w:eastAsia="Times New Roman" w:hAnsi="Times New Roman" w:cs="Times New Roman"/>
          <w:color w:val="000000" w:themeColor="text1"/>
          <w:sz w:val="24"/>
          <w:szCs w:val="24"/>
        </w:rPr>
        <w:t>shall</w:t>
      </w:r>
      <w:proofErr w:type="gramEnd"/>
      <w:r w:rsidRPr="00137336">
        <w:rPr>
          <w:rFonts w:ascii="Times New Roman" w:eastAsia="Times New Roman" w:hAnsi="Times New Roman" w:cs="Times New Roman"/>
          <w:color w:val="000000" w:themeColor="text1"/>
          <w:sz w:val="24"/>
          <w:szCs w:val="24"/>
        </w:rPr>
        <w:t xml:space="preserve"> not install or use any supplemental heating or cooling devices that draw excessive electricity or otherwise overload the building’s electrical system. Tenant shall promptly report any electrical issues to Landlord.</w:t>
      </w:r>
    </w:p>
    <w:p w14:paraId="1C782C91" w14:textId="65BB768E" w:rsidR="00354A65" w:rsidRPr="00137336" w:rsidRDefault="00354A65" w:rsidP="00137336">
      <w:pPr>
        <w:numPr>
          <w:ilvl w:val="1"/>
          <w:numId w:val="20"/>
        </w:numPr>
        <w:jc w:val="both"/>
        <w:rPr>
          <w:rFonts w:ascii="Times New Roman" w:hAnsi="Times New Roman" w:cs="Times New Roman"/>
          <w:b/>
          <w:color w:val="000000" w:themeColor="text1"/>
          <w:sz w:val="24"/>
          <w:szCs w:val="24"/>
        </w:rPr>
      </w:pPr>
      <w:r w:rsidRPr="00137336">
        <w:rPr>
          <w:rFonts w:ascii="Times New Roman" w:hAnsi="Times New Roman" w:cs="Times New Roman"/>
          <w:color w:val="000000" w:themeColor="text1"/>
          <w:sz w:val="24"/>
          <w:szCs w:val="24"/>
        </w:rPr>
        <w:t xml:space="preserve">Trash and recycling services are provided through the building’s designated collection system. </w:t>
      </w:r>
      <w:proofErr w:type="gramStart"/>
      <w:r w:rsidRPr="00137336">
        <w:rPr>
          <w:rFonts w:ascii="Times New Roman" w:hAnsi="Times New Roman" w:cs="Times New Roman"/>
          <w:color w:val="000000" w:themeColor="text1"/>
          <w:sz w:val="24"/>
          <w:szCs w:val="24"/>
        </w:rPr>
        <w:t>Tenant</w:t>
      </w:r>
      <w:proofErr w:type="gramEnd"/>
      <w:r w:rsidRPr="00137336">
        <w:rPr>
          <w:rFonts w:ascii="Times New Roman" w:hAnsi="Times New Roman" w:cs="Times New Roman"/>
          <w:color w:val="000000" w:themeColor="text1"/>
          <w:sz w:val="24"/>
          <w:szCs w:val="24"/>
        </w:rPr>
        <w:t xml:space="preserve"> shall dispose of refuse in the designated bins or rooms and shall not leave trash in hallways, stairwells, or other common areas.</w:t>
      </w:r>
    </w:p>
    <w:p w14:paraId="79A26D21" w14:textId="77777777" w:rsidR="00354A65" w:rsidRDefault="00354A65">
      <w:pPr>
        <w:jc w:val="both"/>
        <w:rPr>
          <w:rFonts w:ascii="Times New Roman" w:hAnsi="Times New Roman" w:cs="Times New Roman"/>
          <w:color w:val="000000" w:themeColor="text1"/>
          <w:sz w:val="24"/>
          <w:szCs w:val="24"/>
        </w:rPr>
      </w:pPr>
    </w:p>
    <w:p w14:paraId="00569193" w14:textId="1FCC2963" w:rsidR="00020F0F" w:rsidRDefault="00020F0F">
      <w:pPr>
        <w:numPr>
          <w:ilvl w:val="0"/>
          <w:numId w:val="20"/>
        </w:numPr>
        <w:jc w:val="both"/>
        <w:rPr>
          <w:rFonts w:ascii="Times New Roman" w:hAnsi="Times New Roman" w:cs="Times New Roman"/>
          <w:color w:val="000000" w:themeColor="text1"/>
          <w:sz w:val="24"/>
          <w:szCs w:val="24"/>
        </w:rPr>
      </w:pPr>
      <w:r w:rsidRPr="00020F0F">
        <w:rPr>
          <w:rFonts w:ascii="Times New Roman" w:hAnsi="Times New Roman" w:cs="Times New Roman"/>
          <w:b/>
          <w:bCs/>
          <w:color w:val="000000" w:themeColor="text1"/>
          <w:sz w:val="24"/>
          <w:szCs w:val="24"/>
        </w:rPr>
        <w:t>Parking</w:t>
      </w:r>
      <w:r>
        <w:rPr>
          <w:rFonts w:ascii="Times New Roman" w:hAnsi="Times New Roman" w:cs="Times New Roman"/>
          <w:color w:val="000000" w:themeColor="text1"/>
          <w:sz w:val="24"/>
          <w:szCs w:val="24"/>
        </w:rPr>
        <w:t xml:space="preserve">. Parking </w:t>
      </w:r>
      <w:r w:rsidRPr="00020F0F">
        <w:rPr>
          <w:rFonts w:ascii="Times New Roman" w:hAnsi="Times New Roman" w:cs="Times New Roman"/>
          <w:color w:val="000000" w:themeColor="text1"/>
          <w:sz w:val="24"/>
          <w:szCs w:val="24"/>
        </w:rPr>
        <w:t xml:space="preserve">is available only in designated residential spaces. As </w:t>
      </w:r>
      <w:proofErr w:type="gramStart"/>
      <w:r w:rsidRPr="00020F0F">
        <w:rPr>
          <w:rFonts w:ascii="Times New Roman" w:hAnsi="Times New Roman" w:cs="Times New Roman"/>
          <w:color w:val="000000" w:themeColor="text1"/>
          <w:sz w:val="24"/>
          <w:szCs w:val="24"/>
        </w:rPr>
        <w:t>of</w:t>
      </w:r>
      <w:proofErr w:type="gramEnd"/>
      <w:r w:rsidRPr="00020F0F">
        <w:rPr>
          <w:rFonts w:ascii="Times New Roman" w:hAnsi="Times New Roman" w:cs="Times New Roman"/>
          <w:color w:val="000000" w:themeColor="text1"/>
          <w:sz w:val="24"/>
          <w:szCs w:val="24"/>
        </w:rPr>
        <w:t xml:space="preserve"> project completion, the Property will provide approximately 206 parking spaces, including designated electric vehicle charging stations. </w:t>
      </w:r>
      <w:proofErr w:type="gramStart"/>
      <w:r w:rsidRPr="00020F0F">
        <w:rPr>
          <w:rFonts w:ascii="Times New Roman" w:hAnsi="Times New Roman" w:cs="Times New Roman"/>
          <w:color w:val="000000" w:themeColor="text1"/>
          <w:sz w:val="24"/>
          <w:szCs w:val="24"/>
        </w:rPr>
        <w:t>Tenant</w:t>
      </w:r>
      <w:proofErr w:type="gramEnd"/>
      <w:r w:rsidRPr="00020F0F">
        <w:rPr>
          <w:rFonts w:ascii="Times New Roman" w:hAnsi="Times New Roman" w:cs="Times New Roman"/>
          <w:color w:val="000000" w:themeColor="text1"/>
          <w:sz w:val="24"/>
          <w:szCs w:val="24"/>
        </w:rPr>
        <w:t xml:space="preserve"> shall park only in spaces assigned or designated for residential use and shall not park in spaces allocated to neighboring </w:t>
      </w:r>
      <w:r w:rsidRPr="00020F0F">
        <w:rPr>
          <w:rFonts w:ascii="Times New Roman" w:hAnsi="Times New Roman" w:cs="Times New Roman"/>
          <w:color w:val="000000" w:themeColor="text1"/>
          <w:sz w:val="24"/>
          <w:szCs w:val="24"/>
        </w:rPr>
        <w:lastRenderedPageBreak/>
        <w:t>businesses or restricted areas. Unauthorized parking may result in towing at Tenant’s expense and shall be deemed a breach of this Lease.</w:t>
      </w:r>
    </w:p>
    <w:p w14:paraId="62A569E8" w14:textId="77777777" w:rsidR="00020F0F" w:rsidRPr="00020F0F" w:rsidRDefault="00020F0F" w:rsidP="00020F0F">
      <w:pPr>
        <w:jc w:val="both"/>
        <w:rPr>
          <w:rFonts w:ascii="Times New Roman" w:hAnsi="Times New Roman" w:cs="Times New Roman"/>
          <w:color w:val="000000" w:themeColor="text1"/>
          <w:sz w:val="24"/>
          <w:szCs w:val="24"/>
        </w:rPr>
      </w:pPr>
    </w:p>
    <w:p w14:paraId="285A89FF" w14:textId="4FB2258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Eviction.</w:t>
      </w:r>
      <w:r>
        <w:rPr>
          <w:rFonts w:ascii="Times New Roman" w:eastAsia="Times New Roman" w:hAnsi="Times New Roman" w:cs="Times New Roman"/>
          <w:color w:val="000000" w:themeColor="text1"/>
          <w:sz w:val="24"/>
          <w:szCs w:val="24"/>
        </w:rPr>
        <w:t xml:space="preserve">  If the Tenant does not pay the rent within ten (10) days after it is due, the Tenants may be evicted.  The Landlord may also evict the Tenant with Notice of Termination of this </w:t>
      </w:r>
      <w:proofErr w:type="gramStart"/>
      <w:r>
        <w:rPr>
          <w:rFonts w:ascii="Times New Roman" w:eastAsia="Times New Roman" w:hAnsi="Times New Roman" w:cs="Times New Roman"/>
          <w:color w:val="000000" w:themeColor="text1"/>
          <w:sz w:val="24"/>
          <w:szCs w:val="24"/>
        </w:rPr>
        <w:t>Lease</w:t>
      </w:r>
      <w:proofErr w:type="gramEnd"/>
      <w:r>
        <w:rPr>
          <w:rFonts w:ascii="Times New Roman" w:eastAsia="Times New Roman" w:hAnsi="Times New Roman" w:cs="Times New Roman"/>
          <w:color w:val="000000" w:themeColor="text1"/>
          <w:sz w:val="24"/>
          <w:szCs w:val="24"/>
        </w:rPr>
        <w:t xml:space="preserve"> and the Tenant has not vacated the Property.  </w:t>
      </w:r>
    </w:p>
    <w:p w14:paraId="346CB495" w14:textId="77777777" w:rsidR="004B5E61" w:rsidRDefault="004B5E61">
      <w:pPr>
        <w:pStyle w:val="BodyText3"/>
        <w:rPr>
          <w:rFonts w:ascii="Times New Roman" w:hAnsi="Times New Roman" w:cs="Times New Roman"/>
          <w:color w:val="000000" w:themeColor="text1"/>
          <w:sz w:val="24"/>
          <w:szCs w:val="24"/>
        </w:rPr>
      </w:pPr>
    </w:p>
    <w:p w14:paraId="495893C4" w14:textId="77777777" w:rsidR="004B5E61" w:rsidRDefault="00000000">
      <w:pPr>
        <w:pStyle w:val="BodyText3"/>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landlord reserves a right of reentry in the event the tenant breaches or violates any term, covenant or condition of this agreement.</w:t>
      </w:r>
    </w:p>
    <w:p w14:paraId="6629A5A9" w14:textId="77777777" w:rsidR="004B5E61" w:rsidRDefault="004B5E61">
      <w:pPr>
        <w:jc w:val="both"/>
        <w:rPr>
          <w:rFonts w:ascii="Times New Roman" w:hAnsi="Times New Roman" w:cs="Times New Roman"/>
          <w:color w:val="000000" w:themeColor="text1"/>
          <w:sz w:val="24"/>
          <w:szCs w:val="24"/>
        </w:rPr>
      </w:pPr>
    </w:p>
    <w:p w14:paraId="66C52DF7"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Landlord may evict the Tenant if the Tenant does not comply with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terms of this Lease and for all other causes allowed by law. The Tenant must also pay all costs, including reasonable attorneys' fees, related to an eviction and the collection of any monies owed the Landlord, along with the cost of re-entering, re-renting, cleaning and repairing the apartment.</w:t>
      </w:r>
    </w:p>
    <w:p w14:paraId="35815A50" w14:textId="77777777" w:rsidR="004B5E61" w:rsidRDefault="004B5E61">
      <w:pPr>
        <w:pStyle w:val="BodyText2"/>
        <w:rPr>
          <w:rFonts w:ascii="Times New Roman" w:hAnsi="Times New Roman" w:cs="Times New Roman"/>
          <w:color w:val="000000" w:themeColor="text1"/>
          <w:szCs w:val="24"/>
        </w:rPr>
      </w:pPr>
    </w:p>
    <w:p w14:paraId="3E727306"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the Tenant defaults under this lease agreement and the Landlord obtains the service of any attorney with respect to the eviction of the Tenant, the Tenant agrees to pay the Landlord, and same shall be considered rent under this lease agreement, attorneys' fees, filing and service fee, warrant fee if incurred, and constable fee if incurred per legal action.  </w:t>
      </w:r>
    </w:p>
    <w:p w14:paraId="47B37D5A" w14:textId="77777777" w:rsidR="004B5E61" w:rsidRDefault="004B5E61">
      <w:pPr>
        <w:jc w:val="both"/>
        <w:rPr>
          <w:rFonts w:ascii="Times New Roman" w:hAnsi="Times New Roman" w:cs="Times New Roman"/>
          <w:color w:val="000000" w:themeColor="text1"/>
          <w:sz w:val="24"/>
          <w:szCs w:val="24"/>
        </w:rPr>
      </w:pPr>
    </w:p>
    <w:p w14:paraId="4BDCCD2C"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evicted, the Tenant must continue to pay the rent for the rest of the term.  The Tenant must also pay all costs, including reasonable attorney fees, related to the collection of any moneys owed the Landlord, along with the cost of re-entering, re-renting, cleaning and repairing the Apartment</w:t>
      </w:r>
    </w:p>
    <w:p w14:paraId="70B7E4E7" w14:textId="77777777" w:rsidR="004B5E61" w:rsidRDefault="004B5E61">
      <w:pPr>
        <w:pStyle w:val="ListParagraph"/>
        <w:rPr>
          <w:rFonts w:ascii="Times New Roman" w:hAnsi="Times New Roman" w:cs="Times New Roman"/>
          <w:b/>
          <w:color w:val="000000" w:themeColor="text1"/>
          <w:sz w:val="24"/>
          <w:szCs w:val="24"/>
        </w:rPr>
      </w:pPr>
    </w:p>
    <w:p w14:paraId="59D55C8A"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Keys and Locks.  </w:t>
      </w:r>
    </w:p>
    <w:p w14:paraId="694C0641" w14:textId="46058141"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Tenant agrees that Landlord will retain a passkey to the demised premises.  The Tenant agrees </w:t>
      </w:r>
      <w:r>
        <w:rPr>
          <w:rFonts w:ascii="Times New Roman" w:eastAsia="Times New Roman" w:hAnsi="Times New Roman" w:cs="Times New Roman"/>
          <w:b/>
          <w:bCs/>
          <w:color w:val="000000" w:themeColor="text1"/>
          <w:sz w:val="24"/>
          <w:szCs w:val="24"/>
        </w:rPr>
        <w:t>not</w:t>
      </w:r>
      <w:r>
        <w:rPr>
          <w:rFonts w:ascii="Times New Roman" w:eastAsia="Times New Roman" w:hAnsi="Times New Roman" w:cs="Times New Roman"/>
          <w:color w:val="000000" w:themeColor="text1"/>
          <w:sz w:val="24"/>
          <w:szCs w:val="24"/>
        </w:rPr>
        <w:t xml:space="preserve"> to install additional or different locks or gates on any doors, of the unit without prior written consent of </w:t>
      </w:r>
      <w:proofErr w:type="spellStart"/>
      <w:r>
        <w:rPr>
          <w:rFonts w:ascii="Times New Roman" w:eastAsia="Times New Roman" w:hAnsi="Times New Roman" w:cs="Times New Roman"/>
          <w:color w:val="000000" w:themeColor="text1"/>
          <w:sz w:val="24"/>
          <w:szCs w:val="24"/>
        </w:rPr>
        <w:t>LandlordThe</w:t>
      </w:r>
      <w:proofErr w:type="spellEnd"/>
      <w:r>
        <w:rPr>
          <w:rFonts w:ascii="Times New Roman" w:eastAsia="Times New Roman" w:hAnsi="Times New Roman" w:cs="Times New Roman"/>
          <w:color w:val="000000" w:themeColor="text1"/>
          <w:sz w:val="24"/>
          <w:szCs w:val="24"/>
        </w:rPr>
        <w:t xml:space="preserve"> Landlord may charge the Tenant </w:t>
      </w:r>
      <w:r w:rsidR="00B44A90">
        <w:rPr>
          <w:rFonts w:ascii="Times New Roman" w:eastAsia="Times New Roman" w:hAnsi="Times New Roman" w:cs="Times New Roman"/>
          <w:b/>
          <w:bCs/>
          <w:color w:val="000000" w:themeColor="text1"/>
          <w:sz w:val="24"/>
          <w:szCs w:val="24"/>
        </w:rPr>
        <w:t>$150</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if the unit keys are lost or not returned.  </w:t>
      </w:r>
    </w:p>
    <w:p w14:paraId="2498C993" w14:textId="1040CCA6" w:rsidR="004B5E61" w:rsidRPr="00B44A90"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Should Tenants lock themselves out of their dwelling they must contact the Landlord to let them in.  In either case, they are responsible for payment of the charges and/or damages involved.  Landlord may charge Tenant $</w:t>
      </w:r>
      <w:proofErr w:type="gramStart"/>
      <w:r w:rsidR="00B44A90">
        <w:rPr>
          <w:rFonts w:ascii="Times New Roman" w:eastAsia="Times New Roman" w:hAnsi="Times New Roman" w:cs="Times New Roman"/>
          <w:b/>
          <w:bCs/>
          <w:color w:val="000000" w:themeColor="text1"/>
          <w:sz w:val="24"/>
          <w:szCs w:val="24"/>
        </w:rPr>
        <w:t>150</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 to</w:t>
      </w:r>
      <w:proofErr w:type="gramEnd"/>
      <w:r>
        <w:rPr>
          <w:rFonts w:ascii="Times New Roman" w:eastAsia="Times New Roman" w:hAnsi="Times New Roman" w:cs="Times New Roman"/>
          <w:color w:val="000000" w:themeColor="text1"/>
          <w:sz w:val="24"/>
          <w:szCs w:val="24"/>
        </w:rPr>
        <w:t xml:space="preserve"> respond to any lockout to open door for tenant. </w:t>
      </w:r>
    </w:p>
    <w:p w14:paraId="3E04B1D8" w14:textId="77777777" w:rsidR="00B44A90" w:rsidRPr="00B44A90" w:rsidRDefault="00B44A90" w:rsidP="00B44A90">
      <w:pPr>
        <w:ind w:left="456"/>
        <w:jc w:val="both"/>
        <w:rPr>
          <w:rFonts w:ascii="Times New Roman" w:hAnsi="Times New Roman" w:cs="Times New Roman"/>
          <w:color w:val="000000" w:themeColor="text1"/>
          <w:sz w:val="24"/>
          <w:szCs w:val="24"/>
        </w:rPr>
      </w:pPr>
    </w:p>
    <w:p w14:paraId="5B4D043D" w14:textId="340F0EF9" w:rsidR="00B44A90" w:rsidRDefault="00B44A90" w:rsidP="00B44A90">
      <w:pPr>
        <w:numPr>
          <w:ilvl w:val="0"/>
          <w:numId w:val="20"/>
        </w:numPr>
        <w:jc w:val="both"/>
        <w:rPr>
          <w:rFonts w:ascii="Times New Roman" w:hAnsi="Times New Roman" w:cs="Times New Roman"/>
          <w:color w:val="000000" w:themeColor="text1"/>
          <w:sz w:val="24"/>
          <w:szCs w:val="24"/>
        </w:rPr>
      </w:pPr>
      <w:r w:rsidRPr="00B44A90">
        <w:rPr>
          <w:rFonts w:ascii="Times New Roman" w:hAnsi="Times New Roman" w:cs="Times New Roman"/>
          <w:b/>
          <w:bCs/>
          <w:color w:val="000000" w:themeColor="text1"/>
          <w:sz w:val="24"/>
          <w:szCs w:val="24"/>
        </w:rPr>
        <w:t>Electronic</w:t>
      </w:r>
      <w:r>
        <w:rPr>
          <w:rFonts w:ascii="Times New Roman" w:hAnsi="Times New Roman" w:cs="Times New Roman"/>
          <w:b/>
          <w:bCs/>
          <w:color w:val="000000" w:themeColor="text1"/>
          <w:sz w:val="24"/>
          <w:szCs w:val="24"/>
        </w:rPr>
        <w:t xml:space="preserve"> </w:t>
      </w:r>
      <w:r w:rsidRPr="00B44A90">
        <w:rPr>
          <w:rFonts w:ascii="Times New Roman" w:hAnsi="Times New Roman" w:cs="Times New Roman"/>
          <w:b/>
          <w:bCs/>
          <w:color w:val="000000" w:themeColor="text1"/>
          <w:sz w:val="24"/>
          <w:szCs w:val="24"/>
        </w:rPr>
        <w:t>Communications</w:t>
      </w:r>
      <w:r>
        <w:rPr>
          <w:rFonts w:ascii="Times New Roman" w:hAnsi="Times New Roman" w:cs="Times New Roman"/>
          <w:b/>
          <w:bCs/>
          <w:color w:val="000000" w:themeColor="text1"/>
          <w:sz w:val="24"/>
          <w:szCs w:val="24"/>
        </w:rPr>
        <w:t xml:space="preserve">. </w:t>
      </w:r>
      <w:r w:rsidRPr="00B44A90">
        <w:rPr>
          <w:rFonts w:ascii="Times New Roman" w:hAnsi="Times New Roman" w:cs="Times New Roman"/>
          <w:color w:val="000000" w:themeColor="text1"/>
          <w:sz w:val="24"/>
          <w:szCs w:val="24"/>
        </w:rPr>
        <w:t>Tenant agrees that notices, statements, and communications from Landlord may be provided electronically, including via email, text, or resident portal, unless otherwise required by law to be in writing. Tenant shall provide Landlord with a current email address and phone number for this purpose.</w:t>
      </w:r>
    </w:p>
    <w:p w14:paraId="1479DDB4" w14:textId="77777777" w:rsidR="004B5E61" w:rsidRDefault="004B5E61">
      <w:pPr>
        <w:jc w:val="both"/>
        <w:rPr>
          <w:rFonts w:ascii="Times New Roman" w:hAnsi="Times New Roman" w:cs="Times New Roman"/>
          <w:color w:val="000000" w:themeColor="text1"/>
          <w:sz w:val="24"/>
          <w:szCs w:val="24"/>
        </w:rPr>
      </w:pPr>
    </w:p>
    <w:p w14:paraId="223AF8F1"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Child Protection Window Guards.</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bCs/>
          <w:color w:val="000000" w:themeColor="text1"/>
          <w:sz w:val="24"/>
          <w:szCs w:val="24"/>
        </w:rPr>
        <w:t xml:space="preserve">The owner (landlord) is required by law to provide, install and maintain window guards in the apartment if a child or children 10 years of age or younger is, or will be, living in the apartment or is, or will be, regularly present there for a substantial period of time if the tenant gives the owner (landlord) a written request that the window guards be installed. The owner </w:t>
      </w:r>
      <w:r>
        <w:rPr>
          <w:rFonts w:ascii="Times New Roman" w:eastAsia="Times New Roman" w:hAnsi="Times New Roman" w:cs="Times New Roman"/>
          <w:b/>
          <w:bCs/>
          <w:color w:val="000000" w:themeColor="text1"/>
          <w:sz w:val="24"/>
          <w:szCs w:val="24"/>
        </w:rPr>
        <w:lastRenderedPageBreak/>
        <w:t xml:space="preserve">(landlord) is also required, upon the written request of the tenant, to provide, install and maintain window guards in the hallways to which persons in the tenant's unit have access without having to go out of the building. Window guards are only required to be provided in first floor windows where the windowsill is more than six feet above grade or there are other hazardous conditions that make installation of window guards necessary to protect the safety of children. </w:t>
      </w:r>
    </w:p>
    <w:p w14:paraId="4B6CF204" w14:textId="77777777" w:rsidR="004B5E61" w:rsidRDefault="004B5E61">
      <w:pPr>
        <w:pStyle w:val="ListParagraph"/>
        <w:rPr>
          <w:rFonts w:ascii="Times New Roman" w:hAnsi="Times New Roman" w:cs="Times New Roman"/>
          <w:b/>
          <w:color w:val="000000" w:themeColor="text1"/>
          <w:sz w:val="24"/>
          <w:szCs w:val="24"/>
        </w:rPr>
      </w:pPr>
    </w:p>
    <w:p w14:paraId="2D8D73B2"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Maintenance.    </w:t>
      </w:r>
    </w:p>
    <w:p w14:paraId="269C514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The Landlord agrees to:</w:t>
      </w:r>
    </w:p>
    <w:p w14:paraId="55E5D911"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supply all appliances, in safe and working order unless notified elsewhere in this </w:t>
      </w:r>
      <w:proofErr w:type="gramStart"/>
      <w:r>
        <w:rPr>
          <w:rFonts w:ascii="Times New Roman" w:eastAsia="Times New Roman" w:hAnsi="Times New Roman" w:cs="Times New Roman"/>
          <w:color w:val="000000" w:themeColor="text1"/>
          <w:sz w:val="24"/>
          <w:szCs w:val="24"/>
        </w:rPr>
        <w:t>lease;</w:t>
      </w:r>
      <w:proofErr w:type="gramEnd"/>
    </w:p>
    <w:p w14:paraId="6DC552B1"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make necessary repairs to the utilities and equipment provided by Landlord under this Lease, within a reasonable time after notice from Tenant.  The cost of any repairs required because of the act or neglect of Tenant (or Tenant's family or Tenant's guest) shall be </w:t>
      </w:r>
      <w:proofErr w:type="gramStart"/>
      <w:r>
        <w:rPr>
          <w:rFonts w:ascii="Times New Roman" w:eastAsia="Times New Roman" w:hAnsi="Times New Roman" w:cs="Times New Roman"/>
          <w:color w:val="000000" w:themeColor="text1"/>
          <w:sz w:val="24"/>
          <w:szCs w:val="24"/>
        </w:rPr>
        <w:t>paid for</w:t>
      </w:r>
      <w:proofErr w:type="gramEnd"/>
      <w:r>
        <w:rPr>
          <w:rFonts w:ascii="Times New Roman" w:eastAsia="Times New Roman" w:hAnsi="Times New Roman" w:cs="Times New Roman"/>
          <w:color w:val="000000" w:themeColor="text1"/>
          <w:sz w:val="24"/>
          <w:szCs w:val="24"/>
        </w:rPr>
        <w:t xml:space="preserve"> as additional rent by the </w:t>
      </w:r>
      <w:proofErr w:type="gramStart"/>
      <w:r>
        <w:rPr>
          <w:rFonts w:ascii="Times New Roman" w:eastAsia="Times New Roman" w:hAnsi="Times New Roman" w:cs="Times New Roman"/>
          <w:color w:val="000000" w:themeColor="text1"/>
          <w:sz w:val="24"/>
          <w:szCs w:val="24"/>
        </w:rPr>
        <w:t>Tenant;</w:t>
      </w:r>
      <w:proofErr w:type="gramEnd"/>
    </w:p>
    <w:p w14:paraId="46023142"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provide extermination services as necessary.</w:t>
      </w:r>
    </w:p>
    <w:p w14:paraId="5D288C9D"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Interruption of Services.</w:t>
      </w:r>
      <w:r>
        <w:rPr>
          <w:rFonts w:ascii="Times New Roman" w:eastAsia="Times New Roman" w:hAnsi="Times New Roman" w:cs="Times New Roman"/>
          <w:color w:val="000000" w:themeColor="text1"/>
          <w:sz w:val="24"/>
          <w:szCs w:val="24"/>
        </w:rPr>
        <w:t xml:space="preserve">  The Landlord is not responsible for any inconvenience/ interruption of services due to repairs, improvements or for any reason beyond the Landlord's control.</w:t>
      </w:r>
    </w:p>
    <w:p w14:paraId="77A7427E" w14:textId="77777777" w:rsidR="004B5E61" w:rsidRDefault="004B5E61">
      <w:pPr>
        <w:ind w:left="456"/>
        <w:jc w:val="both"/>
        <w:rPr>
          <w:rFonts w:ascii="Times New Roman" w:hAnsi="Times New Roman" w:cs="Times New Roman"/>
          <w:color w:val="000000" w:themeColor="text1"/>
          <w:sz w:val="24"/>
          <w:szCs w:val="24"/>
        </w:rPr>
      </w:pPr>
    </w:p>
    <w:p w14:paraId="66AEC558"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The Tenant agrees to:</w:t>
      </w:r>
    </w:p>
    <w:p w14:paraId="04C0A424"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Pay for all repairs, replacements and </w:t>
      </w:r>
      <w:proofErr w:type="gramStart"/>
      <w:r>
        <w:rPr>
          <w:rFonts w:ascii="Times New Roman" w:eastAsia="Times New Roman" w:hAnsi="Times New Roman" w:cs="Times New Roman"/>
          <w:color w:val="000000" w:themeColor="text1"/>
          <w:sz w:val="24"/>
          <w:szCs w:val="24"/>
        </w:rPr>
        <w:t>damages</w:t>
      </w:r>
      <w:proofErr w:type="gramEnd"/>
      <w:r>
        <w:rPr>
          <w:rFonts w:ascii="Times New Roman" w:eastAsia="Times New Roman" w:hAnsi="Times New Roman" w:cs="Times New Roman"/>
          <w:color w:val="000000" w:themeColor="text1"/>
          <w:sz w:val="24"/>
          <w:szCs w:val="24"/>
        </w:rPr>
        <w:t xml:space="preserve"> caused by the act or neglect of the Tenant, The Tenant’s family, Friends and/or Agents. </w:t>
      </w:r>
    </w:p>
    <w:p w14:paraId="6D65BAA3" w14:textId="5001755C"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Keep and maintain the Apartment and grounds in a neat, clean, safe and sanitary condition.  Vehicles may be driven or parked only </w:t>
      </w:r>
      <w:r w:rsidR="00354A65">
        <w:rPr>
          <w:rFonts w:ascii="Times New Roman" w:eastAsia="Times New Roman" w:hAnsi="Times New Roman" w:cs="Times New Roman"/>
          <w:color w:val="000000" w:themeColor="text1"/>
          <w:sz w:val="24"/>
          <w:szCs w:val="24"/>
        </w:rPr>
        <w:t>in the designated areas</w:t>
      </w:r>
      <w:r>
        <w:rPr>
          <w:rFonts w:ascii="Times New Roman" w:eastAsia="Times New Roman" w:hAnsi="Times New Roman" w:cs="Times New Roman"/>
          <w:color w:val="000000" w:themeColor="text1"/>
          <w:sz w:val="24"/>
          <w:szCs w:val="24"/>
        </w:rPr>
        <w:t xml:space="preserve">.  The Tenant shall not allow injury to the landscaping. </w:t>
      </w:r>
      <w:r>
        <w:rPr>
          <w:rFonts w:ascii="Times New Roman" w:eastAsia="Times New Roman" w:hAnsi="Times New Roman" w:cs="Times New Roman"/>
          <w:b/>
          <w:color w:val="000000" w:themeColor="text1"/>
          <w:sz w:val="24"/>
          <w:szCs w:val="24"/>
        </w:rPr>
        <w:t>The Landlord may elect to charge a service fee of $</w:t>
      </w:r>
      <w:r w:rsidR="00354A65">
        <w:rPr>
          <w:rFonts w:ascii="Times New Roman" w:eastAsia="Times New Roman" w:hAnsi="Times New Roman" w:cs="Times New Roman"/>
          <w:b/>
          <w:color w:val="000000" w:themeColor="text1"/>
          <w:sz w:val="24"/>
          <w:szCs w:val="24"/>
        </w:rPr>
        <w:t>10</w:t>
      </w:r>
      <w:r>
        <w:rPr>
          <w:rFonts w:ascii="Times New Roman" w:eastAsia="Times New Roman" w:hAnsi="Times New Roman" w:cs="Times New Roman"/>
          <w:b/>
          <w:color w:val="000000" w:themeColor="text1"/>
          <w:sz w:val="24"/>
          <w:szCs w:val="24"/>
        </w:rPr>
        <w:t>0 for the collection and removal of any trash left on the grounds or common areas of the property.</w:t>
      </w:r>
    </w:p>
    <w:p w14:paraId="72B5FCF1" w14:textId="63002A41"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Take good care of the Unit and all equipment and fixtures in it. </w:t>
      </w:r>
    </w:p>
    <w:p w14:paraId="4AB5A1F6"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Keep the walks and driveway free from dirt, garbage and debris.</w:t>
      </w:r>
    </w:p>
    <w:p w14:paraId="35133050"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Keep or do nothing in the Apartment, which is flammable, dangerous or might increase the danger of fire and casualty.</w:t>
      </w:r>
    </w:p>
    <w:p w14:paraId="3C312DA7"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Promptly notify the Landlord when there are conditions which need repair.</w:t>
      </w:r>
    </w:p>
    <w:p w14:paraId="45B1292C" w14:textId="43DF1A8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Promptly remove </w:t>
      </w:r>
      <w:proofErr w:type="gramStart"/>
      <w:r>
        <w:rPr>
          <w:rFonts w:ascii="Times New Roman" w:eastAsia="Times New Roman" w:hAnsi="Times New Roman" w:cs="Times New Roman"/>
          <w:color w:val="000000" w:themeColor="text1"/>
          <w:sz w:val="24"/>
          <w:szCs w:val="24"/>
        </w:rPr>
        <w:t>from the Apartment all garbage and debris</w:t>
      </w:r>
      <w:proofErr w:type="gramEnd"/>
      <w:r>
        <w:rPr>
          <w:rFonts w:ascii="Times New Roman" w:eastAsia="Times New Roman" w:hAnsi="Times New Roman" w:cs="Times New Roman"/>
          <w:color w:val="000000" w:themeColor="text1"/>
          <w:sz w:val="24"/>
          <w:szCs w:val="24"/>
        </w:rPr>
        <w:t xml:space="preserve"> and </w:t>
      </w:r>
      <w:proofErr w:type="gramStart"/>
      <w:r>
        <w:rPr>
          <w:rFonts w:ascii="Times New Roman" w:eastAsia="Times New Roman" w:hAnsi="Times New Roman" w:cs="Times New Roman"/>
          <w:color w:val="000000" w:themeColor="text1"/>
          <w:sz w:val="24"/>
          <w:szCs w:val="24"/>
        </w:rPr>
        <w:t>take</w:t>
      </w:r>
      <w:proofErr w:type="gramEnd"/>
      <w:r>
        <w:rPr>
          <w:rFonts w:ascii="Times New Roman" w:eastAsia="Times New Roman" w:hAnsi="Times New Roman" w:cs="Times New Roman"/>
          <w:color w:val="000000" w:themeColor="text1"/>
          <w:sz w:val="24"/>
          <w:szCs w:val="24"/>
        </w:rPr>
        <w:t xml:space="preserve"> to the</w:t>
      </w:r>
      <w:r w:rsidR="00354A65">
        <w:rPr>
          <w:rFonts w:ascii="Times New Roman" w:eastAsia="Times New Roman" w:hAnsi="Times New Roman" w:cs="Times New Roman"/>
          <w:color w:val="000000" w:themeColor="text1"/>
          <w:sz w:val="24"/>
          <w:szCs w:val="24"/>
        </w:rPr>
        <w:t xml:space="preserve"> bins and/or rooms designated by Management. </w:t>
      </w:r>
    </w:p>
    <w:p w14:paraId="38855E18"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all electric, plumbing and facilities safely and take care not to overload any services provided in the unit including not using more electricity than the wiring or feeders the apartment can safely carry.</w:t>
      </w:r>
    </w:p>
    <w:p w14:paraId="6F7781C7"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Obey all written instructions of the Landlord for the care and use of appliances, equipment, and other personal property in the Apartment.</w:t>
      </w:r>
    </w:p>
    <w:p w14:paraId="56BA9EEF"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Do nothing to destroy, deface, damage or remove any part of the Apartment or grounds.</w:t>
      </w:r>
    </w:p>
    <w:p w14:paraId="5070298A"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Do nothing to destroy the peace and </w:t>
      </w:r>
      <w:proofErr w:type="spellStart"/>
      <w:r>
        <w:rPr>
          <w:rFonts w:ascii="Times New Roman" w:eastAsia="Times New Roman" w:hAnsi="Times New Roman" w:cs="Times New Roman"/>
          <w:color w:val="000000" w:themeColor="text1"/>
          <w:sz w:val="24"/>
          <w:szCs w:val="24"/>
        </w:rPr>
        <w:t>quite</w:t>
      </w:r>
      <w:proofErr w:type="spellEnd"/>
      <w:r>
        <w:rPr>
          <w:rFonts w:ascii="Times New Roman" w:eastAsia="Times New Roman" w:hAnsi="Times New Roman" w:cs="Times New Roman"/>
          <w:color w:val="000000" w:themeColor="text1"/>
          <w:sz w:val="24"/>
          <w:szCs w:val="24"/>
        </w:rPr>
        <w:t xml:space="preserve"> of the Landlord, other Tenants or person(s) in the neighborhood.  </w:t>
      </w:r>
    </w:p>
    <w:p w14:paraId="79F6707E"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Promptly comply with all orders and rules of the Board of Health or other authorities governing the Apartment, which are directed </w:t>
      </w:r>
      <w:proofErr w:type="gramStart"/>
      <w:r>
        <w:rPr>
          <w:rFonts w:ascii="Times New Roman" w:eastAsia="Times New Roman" w:hAnsi="Times New Roman" w:cs="Times New Roman"/>
          <w:color w:val="000000" w:themeColor="text1"/>
          <w:sz w:val="24"/>
          <w:szCs w:val="24"/>
        </w:rPr>
        <w:t>to</w:t>
      </w:r>
      <w:proofErr w:type="gramEnd"/>
      <w:r>
        <w:rPr>
          <w:rFonts w:ascii="Times New Roman" w:eastAsia="Times New Roman" w:hAnsi="Times New Roman" w:cs="Times New Roman"/>
          <w:color w:val="000000" w:themeColor="text1"/>
          <w:sz w:val="24"/>
          <w:szCs w:val="24"/>
        </w:rPr>
        <w:t xml:space="preserve"> the Tenant. </w:t>
      </w:r>
    </w:p>
    <w:p w14:paraId="7E46780C"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No tablecloths, bedding clothing, curtains or rugs </w:t>
      </w:r>
      <w:proofErr w:type="gramStart"/>
      <w:r>
        <w:rPr>
          <w:rFonts w:ascii="Times New Roman" w:eastAsia="Times New Roman" w:hAnsi="Times New Roman" w:cs="Times New Roman"/>
          <w:color w:val="000000" w:themeColor="text1"/>
          <w:sz w:val="24"/>
          <w:szCs w:val="24"/>
        </w:rPr>
        <w:t>be</w:t>
      </w:r>
      <w:proofErr w:type="gramEnd"/>
      <w:r>
        <w:rPr>
          <w:rFonts w:ascii="Times New Roman" w:eastAsia="Times New Roman" w:hAnsi="Times New Roman" w:cs="Times New Roman"/>
          <w:color w:val="000000" w:themeColor="text1"/>
          <w:sz w:val="24"/>
          <w:szCs w:val="24"/>
        </w:rPr>
        <w:t xml:space="preserve"> shaken or hung from any of the windows, doors or fencing. </w:t>
      </w:r>
    </w:p>
    <w:p w14:paraId="70786250"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sign, advertisement, illumination, aerial satellite dish, or other projection shall be erected or exposed on any part of the building, including window, balcony, or upon the roof of the building with the express prior written consent of Landlord.</w:t>
      </w:r>
    </w:p>
    <w:p w14:paraId="55607DF0"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stairways and sidewalks shall not be obstructed or used as play areas for children, nor used for any other purpose than for ingress to, and egress from the apartments.  The obstruction of stairs and exits is a menace to life and is prohibited by the Fire Department. </w:t>
      </w:r>
    </w:p>
    <w:p w14:paraId="71CC4929"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toilets and other water apparatus shall not be used for any purpose other than those for which they were constructed, nor shall any sweepings, rubbish, rags, or any other improper articles be thrown into the same; and any damage resulting from misuse thereof shall be borne by the Tenant by whom or upon whose premises it shall have been caused and shall be considered as additional rent.</w:t>
      </w:r>
    </w:p>
    <w:p w14:paraId="47AEC65D" w14:textId="77777777" w:rsidR="00712541" w:rsidRPr="00712541" w:rsidRDefault="00712541">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Smoke and Carbon Monoxide Detectors. </w:t>
      </w:r>
      <w:r w:rsidRPr="00712541">
        <w:rPr>
          <w:rFonts w:ascii="Times New Roman" w:eastAsia="Times New Roman" w:hAnsi="Times New Roman" w:cs="Times New Roman"/>
          <w:bCs/>
          <w:color w:val="000000" w:themeColor="text1"/>
          <w:sz w:val="24"/>
          <w:szCs w:val="24"/>
        </w:rPr>
        <w:t xml:space="preserve"> Tenant represents that smoke and carbon monoxide detectors are installed and operable at the start of the Lease. Landlord shall be responsible for replacing batteries as needed and for maintaining detectors in good working order. Tenant shall promptly notify Landlord if a detector is not functioning or if Tenant becomes aware of a low-battery warning. Tenant shall not remove, disable, or tamper with any detector.</w:t>
      </w:r>
    </w:p>
    <w:p w14:paraId="5E7C1EB2" w14:textId="67B93839"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Give the Landlord prompt notice of any defects in the plumbing, fixtures, windows, appliances, heating and cooling equipment or any other part of the unit or related facilities.</w:t>
      </w:r>
    </w:p>
    <w:p w14:paraId="5AB26FF3" w14:textId="77777777" w:rsidR="004B5E61" w:rsidRPr="00515698"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Maintain any utility service to the unit Tenant is obligated to pay for. The Tenant agrees that the absence of utility services to the apartment unit will cause damage and destruction to the premises.  Tenant further agrees that if the absence of utility services is directly attributable to any act or omission of the Tenant, same shall be considered willful or gross negligence as defined in N.J.S.A. 2A:18-61.1(c).</w:t>
      </w:r>
    </w:p>
    <w:p w14:paraId="292A0D00" w14:textId="0BBFCF8C" w:rsidR="00515698" w:rsidRDefault="00515698">
      <w:pPr>
        <w:numPr>
          <w:ilvl w:val="2"/>
          <w:numId w:val="20"/>
        </w:numPr>
        <w:jc w:val="both"/>
        <w:rPr>
          <w:rFonts w:ascii="Times New Roman" w:hAnsi="Times New Roman" w:cs="Times New Roman"/>
          <w:color w:val="000000" w:themeColor="text1"/>
          <w:sz w:val="24"/>
          <w:szCs w:val="24"/>
        </w:rPr>
      </w:pPr>
      <w:r w:rsidRPr="00515698">
        <w:rPr>
          <w:rFonts w:ascii="Times New Roman" w:hAnsi="Times New Roman" w:cs="Times New Roman"/>
          <w:color w:val="000000" w:themeColor="text1"/>
          <w:sz w:val="24"/>
          <w:szCs w:val="24"/>
        </w:rPr>
        <w:t xml:space="preserve">Each unit is equipped with continuous ventilation fans designed to circulate and exhaust air for health, safety, and code compliance. </w:t>
      </w:r>
      <w:proofErr w:type="gramStart"/>
      <w:r w:rsidRPr="00515698">
        <w:rPr>
          <w:rFonts w:ascii="Times New Roman" w:hAnsi="Times New Roman" w:cs="Times New Roman"/>
          <w:color w:val="000000" w:themeColor="text1"/>
          <w:sz w:val="24"/>
          <w:szCs w:val="24"/>
        </w:rPr>
        <w:t>Tenant acknowledges</w:t>
      </w:r>
      <w:proofErr w:type="gramEnd"/>
      <w:r w:rsidRPr="00515698">
        <w:rPr>
          <w:rFonts w:ascii="Times New Roman" w:hAnsi="Times New Roman" w:cs="Times New Roman"/>
          <w:color w:val="000000" w:themeColor="text1"/>
          <w:sz w:val="24"/>
          <w:szCs w:val="24"/>
        </w:rPr>
        <w:t xml:space="preserve"> the importance of these systems and </w:t>
      </w:r>
      <w:proofErr w:type="gramStart"/>
      <w:r w:rsidRPr="00515698">
        <w:rPr>
          <w:rFonts w:ascii="Times New Roman" w:hAnsi="Times New Roman" w:cs="Times New Roman"/>
          <w:color w:val="000000" w:themeColor="text1"/>
          <w:sz w:val="24"/>
          <w:szCs w:val="24"/>
        </w:rPr>
        <w:t>agrees</w:t>
      </w:r>
      <w:proofErr w:type="gramEnd"/>
      <w:r w:rsidRPr="00515698">
        <w:rPr>
          <w:rFonts w:ascii="Times New Roman" w:hAnsi="Times New Roman" w:cs="Times New Roman"/>
          <w:color w:val="000000" w:themeColor="text1"/>
          <w:sz w:val="24"/>
          <w:szCs w:val="24"/>
        </w:rPr>
        <w:t xml:space="preserve"> not to disconnect, disable, block, or otherwise interfere with the ventilation fans. Tenant shall promptly notify Landlord if a fan is not functioning properly. Any damage, increased utility costs, or health/safety issues resulting from Tenant’s tampering with or disabling the fans shall be the Tenant’s responsibility and may be treated as a material breach of this Lease.</w:t>
      </w:r>
    </w:p>
    <w:p w14:paraId="0AC0D3C4" w14:textId="1D360FBE" w:rsidR="004B5E61" w:rsidRPr="00D873DA" w:rsidRDefault="004B5E61">
      <w:pPr>
        <w:ind w:left="456"/>
        <w:jc w:val="both"/>
        <w:rPr>
          <w:rFonts w:ascii="Times New Roman" w:hAnsi="Times New Roman" w:cs="Times New Roman"/>
          <w:color w:val="000000" w:themeColor="text1"/>
          <w:sz w:val="24"/>
          <w:szCs w:val="24"/>
        </w:rPr>
      </w:pPr>
    </w:p>
    <w:p w14:paraId="623A7192" w14:textId="77777777" w:rsidR="00020F0F" w:rsidRPr="00020F0F" w:rsidRDefault="00020F0F" w:rsidP="00020F0F">
      <w:pPr>
        <w:numPr>
          <w:ilvl w:val="0"/>
          <w:numId w:val="20"/>
        </w:numPr>
        <w:jc w:val="both"/>
        <w:rPr>
          <w:color w:val="000000" w:themeColor="text1"/>
        </w:rPr>
      </w:pPr>
      <w:r w:rsidRPr="00B44A90">
        <w:rPr>
          <w:rFonts w:ascii="Times New Roman" w:hAnsi="Times New Roman" w:cs="Times New Roman"/>
          <w:b/>
          <w:bCs/>
          <w:color w:val="000000" w:themeColor="text1"/>
          <w:sz w:val="24"/>
          <w:szCs w:val="24"/>
        </w:rPr>
        <w:t>Common Areas &amp; Amenities</w:t>
      </w:r>
      <w:r>
        <w:rPr>
          <w:rFonts w:ascii="Times New Roman" w:hAnsi="Times New Roman" w:cs="Times New Roman"/>
          <w:color w:val="000000" w:themeColor="text1"/>
          <w:sz w:val="24"/>
          <w:szCs w:val="24"/>
        </w:rPr>
        <w:t xml:space="preserve">. </w:t>
      </w:r>
      <w:r w:rsidRPr="00020F0F">
        <w:rPr>
          <w:color w:val="000000" w:themeColor="text1"/>
        </w:rPr>
        <w:t>Tenant shall have access to the Property’s common areas and amenities, which may include the fitness center, lounge, landscaped areas including a pocket park, and other facilities provided by Landlord from time to time. Tenant’s use of amenities is subject to Landlord’s rules and schedules. Misuse, damage, or violation of posted rules may result in fines, suspension of privileges, or termination of amenity access. Landlord may temporarily close or modify amenities for repairs, improvements, or operational needs without rent reduction or abatement.</w:t>
      </w:r>
    </w:p>
    <w:p w14:paraId="356085B9" w14:textId="77777777" w:rsidR="00020F0F" w:rsidRDefault="00020F0F" w:rsidP="00020F0F">
      <w:pPr>
        <w:jc w:val="both"/>
        <w:rPr>
          <w:rFonts w:ascii="Times New Roman" w:hAnsi="Times New Roman" w:cs="Times New Roman"/>
          <w:i/>
          <w:iCs/>
          <w:color w:val="000000" w:themeColor="text1"/>
          <w:sz w:val="24"/>
          <w:szCs w:val="24"/>
        </w:rPr>
      </w:pPr>
    </w:p>
    <w:p w14:paraId="7723E22D" w14:textId="00075BFC" w:rsidR="00020F0F" w:rsidRPr="00020F0F" w:rsidRDefault="00020F0F" w:rsidP="00020F0F">
      <w:pPr>
        <w:jc w:val="both"/>
        <w:rPr>
          <w:rFonts w:ascii="Times New Roman" w:hAnsi="Times New Roman" w:cs="Times New Roman"/>
          <w:color w:val="000000" w:themeColor="text1"/>
          <w:sz w:val="24"/>
          <w:szCs w:val="24"/>
        </w:rPr>
      </w:pPr>
      <w:r w:rsidRPr="00020F0F">
        <w:rPr>
          <w:rFonts w:ascii="Times New Roman" w:hAnsi="Times New Roman" w:cs="Times New Roman"/>
          <w:i/>
          <w:iCs/>
          <w:color w:val="000000" w:themeColor="text1"/>
          <w:sz w:val="24"/>
          <w:szCs w:val="24"/>
        </w:rPr>
        <w:t>Use of the fitness center and all amenities is at Tenant’s own risk. Landlord shall not be liable for injury, accident, or loss of property occurring in the Common Areas, except as required by law.</w:t>
      </w:r>
    </w:p>
    <w:p w14:paraId="060B937C" w14:textId="36A8C705" w:rsidR="00020F0F" w:rsidRPr="00020F0F" w:rsidRDefault="00020F0F" w:rsidP="00020F0F">
      <w:pPr>
        <w:jc w:val="both"/>
        <w:rPr>
          <w:rFonts w:ascii="Times New Roman" w:hAnsi="Times New Roman" w:cs="Times New Roman"/>
          <w:color w:val="000000" w:themeColor="text1"/>
          <w:sz w:val="24"/>
          <w:szCs w:val="24"/>
        </w:rPr>
      </w:pPr>
    </w:p>
    <w:p w14:paraId="0ADEC5AF" w14:textId="31D0447E" w:rsidR="00020F0F" w:rsidRDefault="00020F0F">
      <w:pPr>
        <w:numPr>
          <w:ilvl w:val="0"/>
          <w:numId w:val="20"/>
        </w:numPr>
        <w:jc w:val="both"/>
        <w:rPr>
          <w:rFonts w:ascii="Times New Roman" w:hAnsi="Times New Roman" w:cs="Times New Roman"/>
          <w:color w:val="000000" w:themeColor="text1"/>
          <w:sz w:val="24"/>
          <w:szCs w:val="24"/>
        </w:rPr>
      </w:pPr>
      <w:r w:rsidRPr="00020F0F">
        <w:rPr>
          <w:rFonts w:ascii="Times New Roman" w:hAnsi="Times New Roman" w:cs="Times New Roman"/>
          <w:b/>
          <w:bCs/>
          <w:color w:val="000000" w:themeColor="text1"/>
          <w:sz w:val="24"/>
          <w:szCs w:val="24"/>
        </w:rPr>
        <w:t xml:space="preserve">Future Construction / Common Area Rights. </w:t>
      </w:r>
      <w:r w:rsidRPr="00020F0F">
        <w:rPr>
          <w:rFonts w:ascii="Times New Roman" w:hAnsi="Times New Roman" w:cs="Times New Roman"/>
          <w:color w:val="000000" w:themeColor="text1"/>
          <w:sz w:val="24"/>
          <w:szCs w:val="24"/>
        </w:rPr>
        <w:t xml:space="preserve">Tenant acknowledges that portions of the Property and adjacent parcels may be subject to construction in the future. Landlord shall </w:t>
      </w:r>
      <w:proofErr w:type="gramStart"/>
      <w:r w:rsidRPr="00020F0F">
        <w:rPr>
          <w:rFonts w:ascii="Times New Roman" w:hAnsi="Times New Roman" w:cs="Times New Roman"/>
          <w:color w:val="000000" w:themeColor="text1"/>
          <w:sz w:val="24"/>
          <w:szCs w:val="24"/>
        </w:rPr>
        <w:t>at all times</w:t>
      </w:r>
      <w:proofErr w:type="gramEnd"/>
      <w:r w:rsidRPr="00020F0F">
        <w:rPr>
          <w:rFonts w:ascii="Times New Roman" w:hAnsi="Times New Roman" w:cs="Times New Roman"/>
          <w:color w:val="000000" w:themeColor="text1"/>
          <w:sz w:val="24"/>
          <w:szCs w:val="24"/>
        </w:rPr>
        <w:t xml:space="preserve"> have the right to close, reconfigure, expand, reduce, or otherwise modify the Common Areas, including for purposes of construction, maintenance, or improvements, as Landlord deems reasonably necessary. Such activities shall not constitute a constructive eviction, nor entitle Tenant to any rent abatement or reduction, except as expressly permitted under this Lease. Landlord shall use reasonable efforts to minimize interference with Tenant’s use and enjoyment of the Premises.</w:t>
      </w:r>
    </w:p>
    <w:p w14:paraId="25F4F7D0" w14:textId="77777777" w:rsidR="00020F0F" w:rsidRDefault="00020F0F" w:rsidP="00020F0F">
      <w:pPr>
        <w:jc w:val="both"/>
        <w:rPr>
          <w:rFonts w:ascii="Times New Roman" w:hAnsi="Times New Roman" w:cs="Times New Roman"/>
          <w:color w:val="000000" w:themeColor="text1"/>
          <w:sz w:val="24"/>
          <w:szCs w:val="24"/>
        </w:rPr>
      </w:pPr>
    </w:p>
    <w:p w14:paraId="660E6774" w14:textId="369B0897" w:rsidR="00020F0F" w:rsidRDefault="00020F0F">
      <w:pPr>
        <w:numPr>
          <w:ilvl w:val="0"/>
          <w:numId w:val="20"/>
        </w:numPr>
        <w:jc w:val="both"/>
        <w:rPr>
          <w:rFonts w:ascii="Times New Roman" w:hAnsi="Times New Roman" w:cs="Times New Roman"/>
          <w:color w:val="000000" w:themeColor="text1"/>
          <w:sz w:val="24"/>
          <w:szCs w:val="24"/>
        </w:rPr>
      </w:pPr>
      <w:r w:rsidRPr="00020F0F">
        <w:rPr>
          <w:rFonts w:ascii="Times New Roman" w:hAnsi="Times New Roman" w:cs="Times New Roman"/>
          <w:b/>
          <w:bCs/>
          <w:color w:val="000000" w:themeColor="text1"/>
          <w:sz w:val="24"/>
          <w:szCs w:val="24"/>
        </w:rPr>
        <w:t>Packages &amp; Deliveries.</w:t>
      </w:r>
      <w:r>
        <w:rPr>
          <w:rFonts w:ascii="Times New Roman" w:hAnsi="Times New Roman" w:cs="Times New Roman"/>
          <w:color w:val="000000" w:themeColor="text1"/>
          <w:sz w:val="24"/>
          <w:szCs w:val="24"/>
        </w:rPr>
        <w:t xml:space="preserve"> </w:t>
      </w:r>
      <w:r w:rsidRPr="00020F0F">
        <w:rPr>
          <w:rFonts w:ascii="Times New Roman" w:hAnsi="Times New Roman" w:cs="Times New Roman"/>
          <w:color w:val="000000" w:themeColor="text1"/>
          <w:sz w:val="24"/>
          <w:szCs w:val="24"/>
        </w:rPr>
        <w:t xml:space="preserve">Landlord may provide a package room, lockers, or delivery area for Tenant convenience. Landlord is not responsible for loss, theft, or damage to any package delivered to the Property, regardless of whether the delivery is left in a common area, package room, or outside Tenant’s unit. </w:t>
      </w:r>
      <w:proofErr w:type="gramStart"/>
      <w:r w:rsidRPr="00020F0F">
        <w:rPr>
          <w:rFonts w:ascii="Times New Roman" w:hAnsi="Times New Roman" w:cs="Times New Roman"/>
          <w:color w:val="000000" w:themeColor="text1"/>
          <w:sz w:val="24"/>
          <w:szCs w:val="24"/>
        </w:rPr>
        <w:t>Tenant accepts</w:t>
      </w:r>
      <w:proofErr w:type="gramEnd"/>
      <w:r w:rsidRPr="00020F0F">
        <w:rPr>
          <w:rFonts w:ascii="Times New Roman" w:hAnsi="Times New Roman" w:cs="Times New Roman"/>
          <w:color w:val="000000" w:themeColor="text1"/>
          <w:sz w:val="24"/>
          <w:szCs w:val="24"/>
        </w:rPr>
        <w:t xml:space="preserve"> all </w:t>
      </w:r>
      <w:proofErr w:type="gramStart"/>
      <w:r w:rsidRPr="00020F0F">
        <w:rPr>
          <w:rFonts w:ascii="Times New Roman" w:hAnsi="Times New Roman" w:cs="Times New Roman"/>
          <w:color w:val="000000" w:themeColor="text1"/>
          <w:sz w:val="24"/>
          <w:szCs w:val="24"/>
        </w:rPr>
        <w:t>risk</w:t>
      </w:r>
      <w:proofErr w:type="gramEnd"/>
      <w:r w:rsidRPr="00020F0F">
        <w:rPr>
          <w:rFonts w:ascii="Times New Roman" w:hAnsi="Times New Roman" w:cs="Times New Roman"/>
          <w:color w:val="000000" w:themeColor="text1"/>
          <w:sz w:val="24"/>
          <w:szCs w:val="24"/>
        </w:rPr>
        <w:t xml:space="preserve"> once a package is delivered by the carrier.</w:t>
      </w:r>
    </w:p>
    <w:p w14:paraId="420A9B0A" w14:textId="77777777" w:rsidR="00020F0F" w:rsidRPr="00020F0F" w:rsidRDefault="00020F0F" w:rsidP="00020F0F">
      <w:pPr>
        <w:jc w:val="both"/>
        <w:rPr>
          <w:rFonts w:ascii="Times New Roman" w:hAnsi="Times New Roman" w:cs="Times New Roman"/>
          <w:color w:val="000000" w:themeColor="text1"/>
          <w:sz w:val="24"/>
          <w:szCs w:val="24"/>
        </w:rPr>
      </w:pPr>
    </w:p>
    <w:p w14:paraId="2288CF69" w14:textId="2F69DA0C"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General Restrictions. </w:t>
      </w:r>
      <w:r>
        <w:rPr>
          <w:rFonts w:ascii="Times New Roman" w:eastAsia="Times New Roman" w:hAnsi="Times New Roman" w:cs="Times New Roman"/>
          <w:color w:val="000000" w:themeColor="text1"/>
          <w:sz w:val="24"/>
          <w:szCs w:val="24"/>
        </w:rPr>
        <w:t xml:space="preserve"> The Tenant agrees not to:</w:t>
      </w:r>
    </w:p>
    <w:p w14:paraId="7589B46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sublet or assign the unit, or any part of the </w:t>
      </w:r>
      <w:proofErr w:type="gramStart"/>
      <w:r>
        <w:rPr>
          <w:rFonts w:ascii="Times New Roman" w:eastAsia="Times New Roman" w:hAnsi="Times New Roman" w:cs="Times New Roman"/>
          <w:color w:val="000000" w:themeColor="text1"/>
          <w:sz w:val="24"/>
          <w:szCs w:val="24"/>
        </w:rPr>
        <w:t>unit;</w:t>
      </w:r>
      <w:proofErr w:type="gramEnd"/>
    </w:p>
    <w:p w14:paraId="3ED9C0C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the unit for unlawful </w:t>
      </w:r>
      <w:proofErr w:type="gramStart"/>
      <w:r>
        <w:rPr>
          <w:rFonts w:ascii="Times New Roman" w:eastAsia="Times New Roman" w:hAnsi="Times New Roman" w:cs="Times New Roman"/>
          <w:color w:val="000000" w:themeColor="text1"/>
          <w:sz w:val="24"/>
          <w:szCs w:val="24"/>
        </w:rPr>
        <w:t>purposes;</w:t>
      </w:r>
      <w:proofErr w:type="gramEnd"/>
    </w:p>
    <w:p w14:paraId="42C5A6E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engage in or permit unlawful activities in the unit, in the common areas or on the project </w:t>
      </w:r>
      <w:proofErr w:type="gramStart"/>
      <w:r>
        <w:rPr>
          <w:rFonts w:ascii="Times New Roman" w:eastAsia="Times New Roman" w:hAnsi="Times New Roman" w:cs="Times New Roman"/>
          <w:color w:val="000000" w:themeColor="text1"/>
          <w:sz w:val="24"/>
          <w:szCs w:val="24"/>
        </w:rPr>
        <w:t>grounds;</w:t>
      </w:r>
      <w:proofErr w:type="gramEnd"/>
    </w:p>
    <w:p w14:paraId="339FC0A2"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conduct any form of commercial business on demised premises or park any commercial vehicle or work truck in any parking </w:t>
      </w:r>
      <w:proofErr w:type="gramStart"/>
      <w:r>
        <w:rPr>
          <w:rFonts w:ascii="Times New Roman" w:eastAsia="Times New Roman" w:hAnsi="Times New Roman" w:cs="Times New Roman"/>
          <w:color w:val="000000" w:themeColor="text1"/>
          <w:sz w:val="24"/>
          <w:szCs w:val="24"/>
        </w:rPr>
        <w:t>area;</w:t>
      </w:r>
      <w:proofErr w:type="gramEnd"/>
    </w:p>
    <w:p w14:paraId="12ADD7DA" w14:textId="48B1084D"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have birds, pets or animals of any kind in the unit at any time without prior consent of </w:t>
      </w:r>
      <w:proofErr w:type="gramStart"/>
      <w:r>
        <w:rPr>
          <w:rFonts w:ascii="Times New Roman" w:eastAsia="Times New Roman" w:hAnsi="Times New Roman" w:cs="Times New Roman"/>
          <w:b/>
          <w:bCs/>
          <w:color w:val="000000" w:themeColor="text1"/>
          <w:sz w:val="24"/>
          <w:szCs w:val="24"/>
        </w:rPr>
        <w:t>Landlord;</w:t>
      </w:r>
      <w:proofErr w:type="gramEnd"/>
    </w:p>
    <w:p w14:paraId="323E873C"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make or permit any disturbing noises in the unit by himself, his family, friends or employees; nor do or permit anything to be done by such </w:t>
      </w:r>
      <w:proofErr w:type="gramStart"/>
      <w:r>
        <w:rPr>
          <w:rFonts w:ascii="Times New Roman" w:eastAsia="Times New Roman" w:hAnsi="Times New Roman" w:cs="Times New Roman"/>
          <w:color w:val="000000" w:themeColor="text1"/>
          <w:sz w:val="24"/>
          <w:szCs w:val="24"/>
        </w:rPr>
        <w:t>persons</w:t>
      </w:r>
      <w:proofErr w:type="gramEnd"/>
      <w:r>
        <w:rPr>
          <w:rFonts w:ascii="Times New Roman" w:eastAsia="Times New Roman" w:hAnsi="Times New Roman" w:cs="Times New Roman"/>
          <w:color w:val="000000" w:themeColor="text1"/>
          <w:sz w:val="24"/>
          <w:szCs w:val="24"/>
        </w:rPr>
        <w:t xml:space="preserve"> that will interfere with the rights, comforts or conveniences of other </w:t>
      </w:r>
      <w:proofErr w:type="gramStart"/>
      <w:r>
        <w:rPr>
          <w:rFonts w:ascii="Times New Roman" w:eastAsia="Times New Roman" w:hAnsi="Times New Roman" w:cs="Times New Roman"/>
          <w:color w:val="000000" w:themeColor="text1"/>
          <w:sz w:val="24"/>
          <w:szCs w:val="24"/>
        </w:rPr>
        <w:t>Tenants;</w:t>
      </w:r>
      <w:proofErr w:type="gramEnd"/>
    </w:p>
    <w:p w14:paraId="23D6D5C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play upon or allow to be played upon any musical instrument, radio or television in the demised premises if the same shall disturb or annoy the occupants of the </w:t>
      </w:r>
      <w:proofErr w:type="gramStart"/>
      <w:r>
        <w:rPr>
          <w:rFonts w:ascii="Times New Roman" w:eastAsia="Times New Roman" w:hAnsi="Times New Roman" w:cs="Times New Roman"/>
          <w:color w:val="000000" w:themeColor="text1"/>
          <w:sz w:val="24"/>
          <w:szCs w:val="24"/>
        </w:rPr>
        <w:t>building;</w:t>
      </w:r>
      <w:proofErr w:type="gramEnd"/>
    </w:p>
    <w:p w14:paraId="03D2EF22" w14:textId="51F16198"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encumber nor obstruct the sidewalks, driveways, yards, entrances, hallways, and stairs, </w:t>
      </w:r>
      <w:proofErr w:type="gramStart"/>
      <w:r>
        <w:rPr>
          <w:rFonts w:ascii="Times New Roman" w:eastAsia="Times New Roman" w:hAnsi="Times New Roman" w:cs="Times New Roman"/>
          <w:color w:val="000000" w:themeColor="text1"/>
          <w:sz w:val="24"/>
          <w:szCs w:val="24"/>
        </w:rPr>
        <w:t>and shall</w:t>
      </w:r>
      <w:proofErr w:type="gramEnd"/>
      <w:r>
        <w:rPr>
          <w:rFonts w:ascii="Times New Roman" w:eastAsia="Times New Roman" w:hAnsi="Times New Roman" w:cs="Times New Roman"/>
          <w:color w:val="000000" w:themeColor="text1"/>
          <w:sz w:val="24"/>
          <w:szCs w:val="24"/>
        </w:rPr>
        <w:t xml:space="preserve"> keep and maintain same in a clean condition, free from debris, trash and refuse, and use same only </w:t>
      </w:r>
      <w:r w:rsidR="00D873DA">
        <w:rPr>
          <w:rFonts w:ascii="Times New Roman" w:eastAsia="Times New Roman" w:hAnsi="Times New Roman" w:cs="Times New Roman"/>
          <w:color w:val="000000" w:themeColor="text1"/>
          <w:sz w:val="24"/>
          <w:szCs w:val="24"/>
        </w:rPr>
        <w:t>for</w:t>
      </w:r>
      <w:r>
        <w:rPr>
          <w:rFonts w:ascii="Times New Roman" w:eastAsia="Times New Roman" w:hAnsi="Times New Roman" w:cs="Times New Roman"/>
          <w:color w:val="000000" w:themeColor="text1"/>
          <w:sz w:val="24"/>
          <w:szCs w:val="24"/>
        </w:rPr>
        <w:t xml:space="preserve"> going into and going out of the respective </w:t>
      </w:r>
      <w:proofErr w:type="gramStart"/>
      <w:r>
        <w:rPr>
          <w:rFonts w:ascii="Times New Roman" w:eastAsia="Times New Roman" w:hAnsi="Times New Roman" w:cs="Times New Roman"/>
          <w:color w:val="000000" w:themeColor="text1"/>
          <w:sz w:val="24"/>
          <w:szCs w:val="24"/>
        </w:rPr>
        <w:t>apartment;</w:t>
      </w:r>
      <w:proofErr w:type="gramEnd"/>
    </w:p>
    <w:p w14:paraId="4E2CB0A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leave baby carriages, bicycles or other wheeled objects in the halls, passageways, yards or grounds of the </w:t>
      </w:r>
      <w:proofErr w:type="gramStart"/>
      <w:r>
        <w:rPr>
          <w:rFonts w:ascii="Times New Roman" w:eastAsia="Times New Roman" w:hAnsi="Times New Roman" w:cs="Times New Roman"/>
          <w:color w:val="000000" w:themeColor="text1"/>
          <w:sz w:val="24"/>
          <w:szCs w:val="24"/>
        </w:rPr>
        <w:t>building;</w:t>
      </w:r>
      <w:proofErr w:type="gramEnd"/>
    </w:p>
    <w:p w14:paraId="23821DE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place any object so that it shall project out of any </w:t>
      </w:r>
      <w:proofErr w:type="gramStart"/>
      <w:r>
        <w:rPr>
          <w:rFonts w:ascii="Times New Roman" w:eastAsia="Times New Roman" w:hAnsi="Times New Roman" w:cs="Times New Roman"/>
          <w:color w:val="000000" w:themeColor="text1"/>
          <w:sz w:val="24"/>
          <w:szCs w:val="24"/>
        </w:rPr>
        <w:t>window;</w:t>
      </w:r>
      <w:proofErr w:type="gramEnd"/>
    </w:p>
    <w:p w14:paraId="51C2374E"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permit the plumbing facilities, toilets, or other water apparatus to be used for any other purpose other than those for which they were constructed, nor shall any sweepings, rubbish, rags nor any other improper articles be placed into </w:t>
      </w:r>
      <w:proofErr w:type="gramStart"/>
      <w:r>
        <w:rPr>
          <w:rFonts w:ascii="Times New Roman" w:eastAsia="Times New Roman" w:hAnsi="Times New Roman" w:cs="Times New Roman"/>
          <w:color w:val="000000" w:themeColor="text1"/>
          <w:sz w:val="24"/>
          <w:szCs w:val="24"/>
        </w:rPr>
        <w:t>same;</w:t>
      </w:r>
      <w:proofErr w:type="gramEnd"/>
    </w:p>
    <w:p w14:paraId="22D0860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waste any utility furnished by </w:t>
      </w:r>
      <w:proofErr w:type="gramStart"/>
      <w:r>
        <w:rPr>
          <w:rFonts w:ascii="Times New Roman" w:eastAsia="Times New Roman" w:hAnsi="Times New Roman" w:cs="Times New Roman"/>
          <w:color w:val="000000" w:themeColor="text1"/>
          <w:sz w:val="24"/>
          <w:szCs w:val="24"/>
        </w:rPr>
        <w:t>Landlord;</w:t>
      </w:r>
      <w:proofErr w:type="gramEnd"/>
    </w:p>
    <w:p w14:paraId="34B17F9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do anything or permit anything to be done which will increase the rate of any insurance of the </w:t>
      </w:r>
      <w:proofErr w:type="gramStart"/>
      <w:r>
        <w:rPr>
          <w:rFonts w:ascii="Times New Roman" w:eastAsia="Times New Roman" w:hAnsi="Times New Roman" w:cs="Times New Roman"/>
          <w:color w:val="000000" w:themeColor="text1"/>
          <w:sz w:val="24"/>
          <w:szCs w:val="24"/>
        </w:rPr>
        <w:t>building;</w:t>
      </w:r>
      <w:proofErr w:type="gramEnd"/>
    </w:p>
    <w:p w14:paraId="1878E302"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keep in the apartment any explosives or volatile or inflammable materials; or keep the apartment in an unclean or unsanitary </w:t>
      </w:r>
      <w:proofErr w:type="gramStart"/>
      <w:r>
        <w:rPr>
          <w:rFonts w:ascii="Times New Roman" w:eastAsia="Times New Roman" w:hAnsi="Times New Roman" w:cs="Times New Roman"/>
          <w:color w:val="000000" w:themeColor="text1"/>
          <w:sz w:val="24"/>
          <w:szCs w:val="24"/>
        </w:rPr>
        <w:t>condition;</w:t>
      </w:r>
      <w:proofErr w:type="gramEnd"/>
    </w:p>
    <w:p w14:paraId="70A96FB5"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fail to permit Landlord to exhibit the apartment to any other person or persons during the hours of 9 a.m. and 8 p.m. with one hour notification by Landlord or intent to do so after tenant gives notice of their intent to </w:t>
      </w:r>
      <w:proofErr w:type="gramStart"/>
      <w:r>
        <w:rPr>
          <w:rFonts w:ascii="Times New Roman" w:eastAsia="Times New Roman" w:hAnsi="Times New Roman" w:cs="Times New Roman"/>
          <w:color w:val="000000" w:themeColor="text1"/>
          <w:sz w:val="24"/>
          <w:szCs w:val="24"/>
        </w:rPr>
        <w:t>vacate;</w:t>
      </w:r>
      <w:proofErr w:type="gramEnd"/>
    </w:p>
    <w:p w14:paraId="2F2F647F"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fail to permit reasonable entry to the apartment at reasonable hours to permit inspection to make repairs, with entry at any hour in case of </w:t>
      </w:r>
      <w:proofErr w:type="gramStart"/>
      <w:r>
        <w:rPr>
          <w:rFonts w:ascii="Times New Roman" w:eastAsia="Times New Roman" w:hAnsi="Times New Roman" w:cs="Times New Roman"/>
          <w:color w:val="000000" w:themeColor="text1"/>
          <w:sz w:val="24"/>
          <w:szCs w:val="24"/>
        </w:rPr>
        <w:t>emergency;</w:t>
      </w:r>
      <w:proofErr w:type="gramEnd"/>
    </w:p>
    <w:p w14:paraId="482F2BC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change any locks to any door without prior written consent of Landlord or give keys to the apartment or front door to anyone other than those occupying the </w:t>
      </w:r>
      <w:proofErr w:type="gramStart"/>
      <w:r>
        <w:rPr>
          <w:rFonts w:ascii="Times New Roman" w:eastAsia="Times New Roman" w:hAnsi="Times New Roman" w:cs="Times New Roman"/>
          <w:color w:val="000000" w:themeColor="text1"/>
          <w:sz w:val="24"/>
          <w:szCs w:val="24"/>
        </w:rPr>
        <w:t>apartment;</w:t>
      </w:r>
      <w:proofErr w:type="gramEnd"/>
    </w:p>
    <w:p w14:paraId="54AF9B14"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maintain a </w:t>
      </w:r>
      <w:proofErr w:type="gramStart"/>
      <w:r>
        <w:rPr>
          <w:rFonts w:ascii="Times New Roman" w:eastAsia="Times New Roman" w:hAnsi="Times New Roman" w:cs="Times New Roman"/>
          <w:color w:val="000000" w:themeColor="text1"/>
          <w:sz w:val="24"/>
          <w:szCs w:val="24"/>
        </w:rPr>
        <w:t>water bed</w:t>
      </w:r>
      <w:proofErr w:type="gramEnd"/>
      <w:r>
        <w:rPr>
          <w:rFonts w:ascii="Times New Roman" w:eastAsia="Times New Roman" w:hAnsi="Times New Roman" w:cs="Times New Roman"/>
          <w:color w:val="000000" w:themeColor="text1"/>
          <w:sz w:val="24"/>
          <w:szCs w:val="24"/>
        </w:rPr>
        <w:t xml:space="preserve"> or water filled furniture in the apartment without prior consent of </w:t>
      </w:r>
      <w:proofErr w:type="gramStart"/>
      <w:r>
        <w:rPr>
          <w:rFonts w:ascii="Times New Roman" w:eastAsia="Times New Roman" w:hAnsi="Times New Roman" w:cs="Times New Roman"/>
          <w:color w:val="000000" w:themeColor="text1"/>
          <w:sz w:val="24"/>
          <w:szCs w:val="24"/>
        </w:rPr>
        <w:t>Landlord;</w:t>
      </w:r>
      <w:proofErr w:type="gramEnd"/>
    </w:p>
    <w:p w14:paraId="6FDD3F08"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smoke or permit smoking in the </w:t>
      </w:r>
      <w:proofErr w:type="gramStart"/>
      <w:r>
        <w:rPr>
          <w:rFonts w:ascii="Times New Roman" w:eastAsia="Times New Roman" w:hAnsi="Times New Roman" w:cs="Times New Roman"/>
          <w:color w:val="000000" w:themeColor="text1"/>
          <w:sz w:val="24"/>
          <w:szCs w:val="24"/>
        </w:rPr>
        <w:t>apartment;</w:t>
      </w:r>
      <w:proofErr w:type="gramEnd"/>
    </w:p>
    <w:p w14:paraId="15C7FDE9" w14:textId="77777777" w:rsidR="004B5E61" w:rsidRPr="00020F0F"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have loud or large guest </w:t>
      </w:r>
      <w:proofErr w:type="gramStart"/>
      <w:r>
        <w:rPr>
          <w:rFonts w:ascii="Times New Roman" w:eastAsia="Times New Roman" w:hAnsi="Times New Roman" w:cs="Times New Roman"/>
          <w:color w:val="000000" w:themeColor="text1"/>
          <w:sz w:val="24"/>
          <w:szCs w:val="24"/>
        </w:rPr>
        <w:t>parties;</w:t>
      </w:r>
      <w:proofErr w:type="gramEnd"/>
    </w:p>
    <w:p w14:paraId="1948F6B1" w14:textId="5FF5226B" w:rsidR="00020F0F" w:rsidRDefault="00020F0F">
      <w:pPr>
        <w:numPr>
          <w:ilvl w:val="1"/>
          <w:numId w:val="20"/>
        </w:numPr>
        <w:jc w:val="both"/>
        <w:rPr>
          <w:rFonts w:ascii="Times New Roman" w:hAnsi="Times New Roman" w:cs="Times New Roman"/>
          <w:color w:val="000000" w:themeColor="text1"/>
          <w:sz w:val="24"/>
          <w:szCs w:val="24"/>
        </w:rPr>
      </w:pPr>
      <w:r w:rsidRPr="00020F0F">
        <w:rPr>
          <w:rFonts w:ascii="Times New Roman" w:hAnsi="Times New Roman" w:cs="Times New Roman"/>
          <w:color w:val="000000" w:themeColor="text1"/>
          <w:sz w:val="24"/>
          <w:szCs w:val="24"/>
        </w:rPr>
        <w:t>Tenant shall not cause or permit excessive noise or disturbances in the Premises, hallways, balconies, fitness center, lounge, or other common areas. Tenant shall comply with any building quiet hours established by Landlord</w:t>
      </w:r>
    </w:p>
    <w:p w14:paraId="34648B9E" w14:textId="77777777" w:rsidR="004B5E61" w:rsidRDefault="004B5E61">
      <w:pPr>
        <w:ind w:left="456"/>
        <w:jc w:val="both"/>
        <w:rPr>
          <w:rFonts w:ascii="Times New Roman" w:hAnsi="Times New Roman" w:cs="Times New Roman"/>
          <w:color w:val="000000" w:themeColor="text1"/>
          <w:sz w:val="24"/>
          <w:szCs w:val="24"/>
        </w:rPr>
      </w:pPr>
    </w:p>
    <w:p w14:paraId="351CE781" w14:textId="26373D22" w:rsidR="00B44A90" w:rsidRDefault="00B44A90">
      <w:pPr>
        <w:numPr>
          <w:ilvl w:val="0"/>
          <w:numId w:val="20"/>
        </w:numPr>
        <w:jc w:val="both"/>
        <w:rPr>
          <w:rFonts w:ascii="Times New Roman" w:hAnsi="Times New Roman" w:cs="Times New Roman"/>
          <w:color w:val="000000" w:themeColor="text1"/>
          <w:sz w:val="24"/>
          <w:szCs w:val="24"/>
        </w:rPr>
      </w:pPr>
      <w:r w:rsidRPr="00B44A90">
        <w:rPr>
          <w:rFonts w:ascii="Times New Roman" w:hAnsi="Times New Roman" w:cs="Times New Roman"/>
          <w:b/>
          <w:bCs/>
          <w:color w:val="000000" w:themeColor="text1"/>
          <w:sz w:val="24"/>
          <w:szCs w:val="24"/>
        </w:rPr>
        <w:t>Building Security and Surveillance.</w:t>
      </w:r>
      <w:r>
        <w:rPr>
          <w:rFonts w:ascii="Times New Roman" w:hAnsi="Times New Roman" w:cs="Times New Roman"/>
          <w:color w:val="000000" w:themeColor="text1"/>
          <w:sz w:val="24"/>
          <w:szCs w:val="24"/>
        </w:rPr>
        <w:t xml:space="preserve"> </w:t>
      </w:r>
      <w:r w:rsidRPr="00B44A90">
        <w:rPr>
          <w:rFonts w:ascii="Times New Roman" w:hAnsi="Times New Roman" w:cs="Times New Roman"/>
          <w:color w:val="000000" w:themeColor="text1"/>
          <w:sz w:val="24"/>
          <w:szCs w:val="24"/>
        </w:rPr>
        <w:t xml:space="preserve">For safety, common areas may be monitored by video surveillance. Such measures are for general security purposes only and do not guarantee the safety of </w:t>
      </w:r>
      <w:proofErr w:type="gramStart"/>
      <w:r w:rsidRPr="00B44A90">
        <w:rPr>
          <w:rFonts w:ascii="Times New Roman" w:hAnsi="Times New Roman" w:cs="Times New Roman"/>
          <w:color w:val="000000" w:themeColor="text1"/>
          <w:sz w:val="24"/>
          <w:szCs w:val="24"/>
        </w:rPr>
        <w:t>persons</w:t>
      </w:r>
      <w:proofErr w:type="gramEnd"/>
      <w:r w:rsidRPr="00B44A90">
        <w:rPr>
          <w:rFonts w:ascii="Times New Roman" w:hAnsi="Times New Roman" w:cs="Times New Roman"/>
          <w:color w:val="000000" w:themeColor="text1"/>
          <w:sz w:val="24"/>
          <w:szCs w:val="24"/>
        </w:rPr>
        <w:t xml:space="preserve"> or property. Tenant acknowledges Landlord is not an insurer of Tenant’s safety or belongings.</w:t>
      </w:r>
    </w:p>
    <w:p w14:paraId="04F41A75" w14:textId="77777777" w:rsidR="00B44A90" w:rsidRPr="00B44A90" w:rsidRDefault="00B44A90" w:rsidP="00B44A90">
      <w:pPr>
        <w:jc w:val="both"/>
        <w:rPr>
          <w:rFonts w:ascii="Times New Roman" w:hAnsi="Times New Roman" w:cs="Times New Roman"/>
          <w:color w:val="000000" w:themeColor="text1"/>
          <w:sz w:val="24"/>
          <w:szCs w:val="24"/>
        </w:rPr>
      </w:pPr>
    </w:p>
    <w:p w14:paraId="104CFA2D" w14:textId="59068C51"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Floors/Floor Covering.</w:t>
      </w:r>
      <w:r>
        <w:rPr>
          <w:rFonts w:ascii="Times New Roman" w:eastAsia="Times New Roman" w:hAnsi="Times New Roman" w:cs="Times New Roman"/>
          <w:color w:val="000000" w:themeColor="text1"/>
          <w:sz w:val="24"/>
          <w:szCs w:val="24"/>
        </w:rPr>
        <w:t xml:space="preserve"> In the event Landlord has provided floor covering, (i.e. </w:t>
      </w:r>
      <w:r w:rsidR="00B44A90">
        <w:rPr>
          <w:rFonts w:ascii="Times New Roman" w:eastAsia="Times New Roman" w:hAnsi="Times New Roman" w:cs="Times New Roman"/>
          <w:color w:val="000000" w:themeColor="text1"/>
          <w:sz w:val="24"/>
          <w:szCs w:val="24"/>
        </w:rPr>
        <w:t>luxury vinyl plank</w:t>
      </w:r>
      <w:r>
        <w:rPr>
          <w:rFonts w:ascii="Times New Roman" w:eastAsia="Times New Roman" w:hAnsi="Times New Roman" w:cs="Times New Roman"/>
          <w:color w:val="000000" w:themeColor="text1"/>
          <w:sz w:val="24"/>
          <w:szCs w:val="24"/>
        </w:rPr>
        <w:t xml:space="preserve"> or carpeting) Tenant shall maintain/replace any damaged covering at Tenant's sole cost and expense w</w:t>
      </w:r>
      <w:r w:rsidR="00B44A90">
        <w:rPr>
          <w:rFonts w:ascii="Times New Roman" w:eastAsia="Times New Roman" w:hAnsi="Times New Roman" w:cs="Times New Roman"/>
          <w:color w:val="000000" w:themeColor="text1"/>
          <w:sz w:val="24"/>
          <w:szCs w:val="24"/>
        </w:rPr>
        <w:t>i</w:t>
      </w:r>
      <w:r>
        <w:rPr>
          <w:rFonts w:ascii="Times New Roman" w:eastAsia="Times New Roman" w:hAnsi="Times New Roman" w:cs="Times New Roman"/>
          <w:color w:val="000000" w:themeColor="text1"/>
          <w:sz w:val="24"/>
          <w:szCs w:val="24"/>
        </w:rPr>
        <w:t>th the approval of color/style by the Landlord.</w:t>
      </w:r>
    </w:p>
    <w:p w14:paraId="742658A7" w14:textId="77777777" w:rsidR="004B5E61" w:rsidRDefault="004B5E61">
      <w:pPr>
        <w:jc w:val="both"/>
        <w:rPr>
          <w:rFonts w:ascii="Times New Roman" w:hAnsi="Times New Roman" w:cs="Times New Roman"/>
          <w:color w:val="000000" w:themeColor="text1"/>
          <w:sz w:val="24"/>
          <w:szCs w:val="24"/>
        </w:rPr>
      </w:pPr>
    </w:p>
    <w:p w14:paraId="41D69225" w14:textId="3D01A61B" w:rsidR="004B5E61" w:rsidRPr="00515698" w:rsidRDefault="00000000" w:rsidP="00515698">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Access by Landlord.</w:t>
      </w:r>
      <w:r>
        <w:rPr>
          <w:rFonts w:ascii="Times New Roman" w:eastAsia="Times New Roman" w:hAnsi="Times New Roman" w:cs="Times New Roman"/>
          <w:color w:val="000000" w:themeColor="text1"/>
          <w:sz w:val="24"/>
          <w:szCs w:val="24"/>
        </w:rPr>
        <w:t xml:space="preserve">  </w:t>
      </w:r>
    </w:p>
    <w:p w14:paraId="5FB17F2A"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Tenant agrees that the said Landlord and Landlord’s Agents, and other representatives, shall have the right to enter into and upon said premises, or any part thereof, at all reasonable hours upon reasonable notice for the purpose of examining the same or making such repairs or alterations therein as may be necessary for the safety and preservation thereof and for periodic inspection.</w:t>
      </w:r>
    </w:p>
    <w:p w14:paraId="3768536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Tenant also agree to permit the Landlord or Landlord’s Agents to show the premises to persons wishing to hire or purchase the same; and the Tenants further agrees that prior to the expiration of the term, the Landlord or Landlord’s agents shall have the right to place notices on the front of said premises, or any part thereof, offering the premises “To Let” or “For Sale,” and the Tenants hereby agree to permit the same to remain thereon without hindrance or molestation.  After the Tenant has given a notice of intent to move, the Tenant agrees to permit the Landlord to show the unit to prospective tenants during reasonable hours.</w:t>
      </w:r>
    </w:p>
    <w:p w14:paraId="3854C53A"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That if the said premises, or any part thereof, shall become vacant during the said term, or should the Tenants be evicted by summary proceedings or otherwise, the Landlord or Landlord’s representatives may re-enter the same and either by force or otherwise, without being liable to prosecution therefore; re-let the said premises as the agent of the said Tenants and receive the rent thereof; applying the same, first to the payment of such expenses as the Landlord may be put to in re-entering and then to the payment of the rent due by these presents; the balance (if any) to be paid over to the Tenants who shall remain liable for any deficiency.  </w:t>
      </w:r>
    </w:p>
    <w:p w14:paraId="271F12FF"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If the Tenant moves before this agreement ends or if the, the Landlord may enter the unit to decorate, remodel, alter or otherwise prepare the unit for re-occupancy.</w:t>
      </w:r>
    </w:p>
    <w:p w14:paraId="6E287AB4" w14:textId="77777777" w:rsidR="004B5E61" w:rsidRDefault="004B5E61">
      <w:pPr>
        <w:ind w:left="456"/>
        <w:jc w:val="both"/>
        <w:rPr>
          <w:rFonts w:ascii="Times New Roman" w:hAnsi="Times New Roman" w:cs="Times New Roman"/>
          <w:color w:val="000000" w:themeColor="text1"/>
          <w:sz w:val="24"/>
          <w:szCs w:val="24"/>
        </w:rPr>
      </w:pPr>
    </w:p>
    <w:p w14:paraId="21F842D4"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Eminent Domain.  </w:t>
      </w:r>
      <w:r>
        <w:rPr>
          <w:rFonts w:ascii="Times New Roman" w:eastAsia="Times New Roman" w:hAnsi="Times New Roman" w:cs="Times New Roman"/>
          <w:color w:val="000000" w:themeColor="text1"/>
          <w:sz w:val="24"/>
          <w:szCs w:val="24"/>
        </w:rPr>
        <w:t xml:space="preserve">Eminent domain is the right of a government to take private property for public use.  Fair compensation must be paid.  If any part of the apartment or building is taken by eminent domain, either party may cancel this Lease on thirty (30) </w:t>
      </w:r>
      <w:proofErr w:type="spellStart"/>
      <w:r>
        <w:rPr>
          <w:rFonts w:ascii="Times New Roman" w:eastAsia="Times New Roman" w:hAnsi="Times New Roman" w:cs="Times New Roman"/>
          <w:color w:val="000000" w:themeColor="text1"/>
          <w:sz w:val="24"/>
          <w:szCs w:val="24"/>
        </w:rPr>
        <w:t>days notice</w:t>
      </w:r>
      <w:proofErr w:type="spellEnd"/>
      <w:r>
        <w:rPr>
          <w:rFonts w:ascii="Times New Roman" w:eastAsia="Times New Roman" w:hAnsi="Times New Roman" w:cs="Times New Roman"/>
          <w:color w:val="000000" w:themeColor="text1"/>
          <w:sz w:val="24"/>
          <w:szCs w:val="24"/>
        </w:rPr>
        <w:t xml:space="preserve"> to the other.  The entire payment for the taking shall belong to the Landlord.  The Tenant shall make no claim for the value of the remaining part of the Term.</w:t>
      </w:r>
    </w:p>
    <w:p w14:paraId="4C28872C" w14:textId="77777777" w:rsidR="004B5E61" w:rsidRDefault="004B5E61">
      <w:pPr>
        <w:jc w:val="both"/>
        <w:rPr>
          <w:rFonts w:ascii="Times New Roman" w:hAnsi="Times New Roman" w:cs="Times New Roman"/>
          <w:color w:val="000000" w:themeColor="text1"/>
          <w:sz w:val="24"/>
          <w:szCs w:val="24"/>
        </w:rPr>
      </w:pPr>
    </w:p>
    <w:p w14:paraId="49D679C0"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No Personal Liability</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color w:val="000000" w:themeColor="text1"/>
          <w:sz w:val="24"/>
          <w:szCs w:val="24"/>
        </w:rPr>
        <w:t xml:space="preserve">  </w:t>
      </w:r>
      <w:r>
        <w:rPr>
          <w:rFonts w:ascii="Times New Roman" w:eastAsia="Times New Roman" w:hAnsi="Times New Roman" w:cs="Times New Roman"/>
          <w:color w:val="000000" w:themeColor="text1"/>
          <w:sz w:val="24"/>
          <w:szCs w:val="24"/>
        </w:rPr>
        <w:t xml:space="preserve">Notwithstanding anything to the contrary provided in this Lease, it is specifically understood and agreed, such agreement being a primary consideration for the execution of this Lease by Landlord, that there shall be absolutely no personal liability on the part of Landlord, its members, officers, employees, successors, assigns or any mortgagee in possession (for the purposes of this Section, collectively referred to as "Landlord"), with respect to any of the terms, covenants and conditions of this Lease, such exculpation of liability to be absolute and without any exceptions whatsoever.  </w:t>
      </w:r>
    </w:p>
    <w:p w14:paraId="4409A1A0" w14:textId="77777777" w:rsidR="004B5E61" w:rsidRDefault="004B5E61">
      <w:pPr>
        <w:pStyle w:val="ListParagraph"/>
        <w:rPr>
          <w:rFonts w:ascii="Times New Roman" w:hAnsi="Times New Roman" w:cs="Times New Roman"/>
          <w:b/>
          <w:color w:val="000000" w:themeColor="text1"/>
          <w:sz w:val="24"/>
          <w:szCs w:val="24"/>
        </w:rPr>
      </w:pPr>
    </w:p>
    <w:p w14:paraId="408A6006"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Drug Related Crimes.  </w:t>
      </w:r>
      <w:r>
        <w:rPr>
          <w:rFonts w:ascii="Times New Roman" w:eastAsia="Times New Roman" w:hAnsi="Times New Roman" w:cs="Times New Roman"/>
          <w:color w:val="000000" w:themeColor="text1"/>
          <w:sz w:val="24"/>
          <w:szCs w:val="24"/>
        </w:rPr>
        <w:t xml:space="preserve">Engaging in distribution, possession, or use of controlled substances C.D.S. (N.J.S.A. 24:21, </w:t>
      </w:r>
      <w:r>
        <w:rPr>
          <w:rFonts w:ascii="Times New Roman" w:eastAsia="Times New Roman" w:hAnsi="Times New Roman" w:cs="Times New Roman"/>
          <w:color w:val="000000" w:themeColor="text1"/>
          <w:sz w:val="24"/>
          <w:szCs w:val="24"/>
          <w:u w:val="single"/>
        </w:rPr>
        <w:t>et seq.)</w:t>
      </w:r>
      <w:r>
        <w:rPr>
          <w:rFonts w:ascii="Times New Roman" w:eastAsia="Times New Roman" w:hAnsi="Times New Roman" w:cs="Times New Roman"/>
          <w:color w:val="000000" w:themeColor="text1"/>
          <w:sz w:val="24"/>
          <w:szCs w:val="24"/>
        </w:rPr>
        <w:t xml:space="preserve"> in the unit or premises shall be deemed conclusively to impair the physical and social environment of the unit and premises and is a substantial violation of the Tenant's obligation to use its dwelling unit "solely for residence by the family." It is also a violation of New Jersey Housing Law and subjects Tenant to eviction on 3 </w:t>
      </w:r>
      <w:proofErr w:type="spellStart"/>
      <w:r>
        <w:rPr>
          <w:rFonts w:ascii="Times New Roman" w:eastAsia="Times New Roman" w:hAnsi="Times New Roman" w:cs="Times New Roman"/>
          <w:color w:val="000000" w:themeColor="text1"/>
          <w:sz w:val="24"/>
          <w:szCs w:val="24"/>
        </w:rPr>
        <w:t>day's notice</w:t>
      </w:r>
      <w:proofErr w:type="spellEnd"/>
      <w:r>
        <w:rPr>
          <w:rFonts w:ascii="Times New Roman" w:eastAsia="Times New Roman" w:hAnsi="Times New Roman" w:cs="Times New Roman"/>
          <w:color w:val="000000" w:themeColor="text1"/>
          <w:sz w:val="24"/>
          <w:szCs w:val="24"/>
        </w:rPr>
        <w:t xml:space="preserve"> pursuant to N.J.S.A. 2A:18-61.1p.</w:t>
      </w:r>
    </w:p>
    <w:p w14:paraId="1792AB69" w14:textId="77777777" w:rsidR="004B5E61" w:rsidRDefault="004B5E61">
      <w:pPr>
        <w:pStyle w:val="ListParagraph"/>
        <w:rPr>
          <w:rFonts w:ascii="Times New Roman" w:hAnsi="Times New Roman" w:cs="Times New Roman"/>
          <w:b/>
          <w:color w:val="000000" w:themeColor="text1"/>
          <w:sz w:val="24"/>
          <w:szCs w:val="24"/>
        </w:rPr>
      </w:pPr>
    </w:p>
    <w:p w14:paraId="70C69DD4"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Conditions and Care of the Apartment.  </w:t>
      </w:r>
      <w:r>
        <w:rPr>
          <w:rFonts w:ascii="Times New Roman" w:eastAsia="Times New Roman" w:hAnsi="Times New Roman" w:cs="Times New Roman"/>
          <w:color w:val="000000" w:themeColor="text1"/>
          <w:sz w:val="24"/>
          <w:szCs w:val="24"/>
        </w:rPr>
        <w:t xml:space="preserve">The Tenant has examined the apartment, including the living quarters, all facilities, furniture and appliances, and is satisfied with its present physical condition.  The Tenant agrees to maintain the property in as good condition as it is at the start of this Lease except for ordinary wear and tear.  The Tenant must pay for all repairs, replacements and </w:t>
      </w:r>
      <w:proofErr w:type="gramStart"/>
      <w:r>
        <w:rPr>
          <w:rFonts w:ascii="Times New Roman" w:eastAsia="Times New Roman" w:hAnsi="Times New Roman" w:cs="Times New Roman"/>
          <w:color w:val="000000" w:themeColor="text1"/>
          <w:sz w:val="24"/>
          <w:szCs w:val="24"/>
        </w:rPr>
        <w:t>damages</w:t>
      </w:r>
      <w:proofErr w:type="gramEnd"/>
      <w:r>
        <w:rPr>
          <w:rFonts w:ascii="Times New Roman" w:eastAsia="Times New Roman" w:hAnsi="Times New Roman" w:cs="Times New Roman"/>
          <w:color w:val="000000" w:themeColor="text1"/>
          <w:sz w:val="24"/>
          <w:szCs w:val="24"/>
        </w:rPr>
        <w:t xml:space="preserve"> caused by the act or neglect of the Tenant, the Tenant's household members or their visitors. The Tenant will remove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Tenant's property at the end of this Lease.  Any property that is left becomes the property of the Landlord and may be thrown out.  Any cost incurred by the Landlord to clean Tenant's unit may be charged to the Tenant as additional rent.</w:t>
      </w:r>
    </w:p>
    <w:p w14:paraId="0EA1C12F" w14:textId="77777777" w:rsidR="004B5E61" w:rsidRDefault="004B5E61">
      <w:pPr>
        <w:pStyle w:val="ListParagraph"/>
        <w:rPr>
          <w:rFonts w:ascii="Times New Roman" w:hAnsi="Times New Roman" w:cs="Times New Roman"/>
          <w:b/>
          <w:color w:val="000000" w:themeColor="text1"/>
          <w:sz w:val="24"/>
          <w:szCs w:val="24"/>
        </w:rPr>
      </w:pPr>
    </w:p>
    <w:p w14:paraId="6E7CE297"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Fire /Other Casualty.  </w:t>
      </w:r>
      <w:r>
        <w:rPr>
          <w:rFonts w:ascii="Times New Roman" w:eastAsia="Times New Roman" w:hAnsi="Times New Roman" w:cs="Times New Roman"/>
          <w:color w:val="000000" w:themeColor="text1"/>
          <w:sz w:val="24"/>
          <w:szCs w:val="24"/>
        </w:rPr>
        <w:t xml:space="preserve">If the Property is damaged by fire or other casualty, the Tenants will promptly notify the </w:t>
      </w:r>
      <w:proofErr w:type="gramStart"/>
      <w:r>
        <w:rPr>
          <w:rFonts w:ascii="Times New Roman" w:eastAsia="Times New Roman" w:hAnsi="Times New Roman" w:cs="Times New Roman"/>
          <w:color w:val="000000" w:themeColor="text1"/>
          <w:sz w:val="24"/>
          <w:szCs w:val="24"/>
        </w:rPr>
        <w:t>landlord</w:t>
      </w:r>
      <w:proofErr w:type="gramEnd"/>
      <w:r>
        <w:rPr>
          <w:rFonts w:ascii="Times New Roman" w:eastAsia="Times New Roman" w:hAnsi="Times New Roman" w:cs="Times New Roman"/>
          <w:color w:val="000000" w:themeColor="text1"/>
          <w:sz w:val="24"/>
          <w:szCs w:val="24"/>
        </w:rPr>
        <w:t xml:space="preserve"> and this lease may thereupon be terminated at the option of Landlord.   In the event the Landlord should elect to repair or reconstruct said premises and replace or repair said furnishings the Landlord will be given a reasonable time in which to make repairs.  If the Tenant is required to leave the Property, the Tenants' duty to pay rent will temporarily cease, unless the damage was caused by the Tenants' act or neglect, in which case, the Tenants will continue to pay rent.  If the Property is </w:t>
      </w:r>
      <w:proofErr w:type="gramStart"/>
      <w:r>
        <w:rPr>
          <w:rFonts w:ascii="Times New Roman" w:eastAsia="Times New Roman" w:hAnsi="Times New Roman" w:cs="Times New Roman"/>
          <w:color w:val="000000" w:themeColor="text1"/>
          <w:sz w:val="24"/>
          <w:szCs w:val="24"/>
        </w:rPr>
        <w:t>totally destroyed</w:t>
      </w:r>
      <w:proofErr w:type="gramEnd"/>
      <w:r>
        <w:rPr>
          <w:rFonts w:ascii="Times New Roman" w:eastAsia="Times New Roman" w:hAnsi="Times New Roman" w:cs="Times New Roman"/>
          <w:color w:val="000000" w:themeColor="text1"/>
          <w:sz w:val="24"/>
          <w:szCs w:val="24"/>
        </w:rPr>
        <w:t xml:space="preserve">, this Lease shall come to an </w:t>
      </w:r>
      <w:proofErr w:type="gramStart"/>
      <w:r>
        <w:rPr>
          <w:rFonts w:ascii="Times New Roman" w:eastAsia="Times New Roman" w:hAnsi="Times New Roman" w:cs="Times New Roman"/>
          <w:color w:val="000000" w:themeColor="text1"/>
          <w:sz w:val="24"/>
          <w:szCs w:val="24"/>
        </w:rPr>
        <w:t>end</w:t>
      </w:r>
      <w:proofErr w:type="gramEnd"/>
      <w:r>
        <w:rPr>
          <w:rFonts w:ascii="Times New Roman" w:eastAsia="Times New Roman" w:hAnsi="Times New Roman" w:cs="Times New Roman"/>
          <w:color w:val="000000" w:themeColor="text1"/>
          <w:sz w:val="24"/>
          <w:szCs w:val="24"/>
        </w:rPr>
        <w:t xml:space="preserve"> and the Tenants will pay rent up to the date of destruction. If the Tenants shall have been insured against any of the casualties contemplated by this paragraph, then the proceeds of such insurance shall be paid over to the Landlord to the extent of the Landlord’s costs and expenses to make the repairs, and </w:t>
      </w:r>
      <w:r>
        <w:rPr>
          <w:rFonts w:ascii="Times New Roman" w:eastAsia="Times New Roman" w:hAnsi="Times New Roman" w:cs="Times New Roman"/>
          <w:color w:val="000000" w:themeColor="text1"/>
          <w:sz w:val="24"/>
          <w:szCs w:val="24"/>
        </w:rPr>
        <w:lastRenderedPageBreak/>
        <w:t>such insurance carriers shall have no resource against the Landlord for reimbursement, if Tenants, their agents, servants, employees, invitees, or guests are responsible for damage.</w:t>
      </w:r>
    </w:p>
    <w:p w14:paraId="480DB5BD" w14:textId="77777777" w:rsidR="004B5E61" w:rsidRDefault="004B5E61">
      <w:pPr>
        <w:jc w:val="both"/>
        <w:rPr>
          <w:rFonts w:ascii="Times New Roman" w:hAnsi="Times New Roman" w:cs="Times New Roman"/>
          <w:color w:val="000000" w:themeColor="text1"/>
          <w:sz w:val="24"/>
          <w:szCs w:val="24"/>
        </w:rPr>
      </w:pPr>
    </w:p>
    <w:p w14:paraId="5101E94D"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No Waiver by Landlord.</w:t>
      </w:r>
      <w:r>
        <w:rPr>
          <w:rFonts w:ascii="Times New Roman" w:eastAsia="Times New Roman" w:hAnsi="Times New Roman" w:cs="Times New Roman"/>
          <w:color w:val="000000" w:themeColor="text1"/>
          <w:sz w:val="24"/>
          <w:szCs w:val="24"/>
        </w:rPr>
        <w:t xml:space="preserve">  The Landlord does not give up any rights by accepting rent or by failing to enforce any terms of this Lease, at any time. 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rights and remedies provided by law, as well as those provided under this Lease.</w:t>
      </w:r>
    </w:p>
    <w:p w14:paraId="5160206A" w14:textId="77777777" w:rsidR="004B5E61" w:rsidRDefault="004B5E61">
      <w:pPr>
        <w:pStyle w:val="ListParagraph"/>
        <w:rPr>
          <w:rFonts w:ascii="Times New Roman" w:hAnsi="Times New Roman" w:cs="Times New Roman"/>
          <w:b/>
          <w:color w:val="000000" w:themeColor="text1"/>
          <w:sz w:val="24"/>
          <w:szCs w:val="24"/>
        </w:rPr>
      </w:pPr>
    </w:p>
    <w:p w14:paraId="6FC85C7E"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Non-liability of Landlord.  </w:t>
      </w:r>
      <w:r>
        <w:rPr>
          <w:rFonts w:ascii="Times New Roman" w:eastAsia="Times New Roman" w:hAnsi="Times New Roman" w:cs="Times New Roman"/>
          <w:color w:val="000000" w:themeColor="text1"/>
          <w:sz w:val="24"/>
          <w:szCs w:val="24"/>
        </w:rPr>
        <w:t>Landlord shall not be liable for any damage occasioned by failure to keep the premises in repair, and shall not be liable for any damage done or occasioned by or from plumbing, gas, water, steam or other pipes or sewerage, or the bursting, leaking or running of any pipe, tank, wash stand, water closet or waste pipe, in, above, upon or about said building or premises, nor for damage occasioned by water, snow or ice being upon or coming through the roof, sky-light, trap-door or otherwise, nor for any damage arising from the acts or neglects of co-tenants, or other occupants of the same building, or any owners or occupants of adjacent or contiguous property.</w:t>
      </w:r>
    </w:p>
    <w:p w14:paraId="749153BE" w14:textId="77777777" w:rsidR="004B5E61" w:rsidRDefault="004B5E61">
      <w:pPr>
        <w:pStyle w:val="ListParagraph"/>
        <w:rPr>
          <w:rFonts w:ascii="Times New Roman" w:hAnsi="Times New Roman" w:cs="Times New Roman"/>
          <w:b/>
          <w:color w:val="000000" w:themeColor="text1"/>
          <w:sz w:val="24"/>
          <w:szCs w:val="24"/>
        </w:rPr>
      </w:pPr>
    </w:p>
    <w:p w14:paraId="0646978A"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Housing Code Violations.  </w:t>
      </w:r>
      <w:r>
        <w:rPr>
          <w:rFonts w:ascii="Times New Roman" w:eastAsia="Times New Roman" w:hAnsi="Times New Roman" w:cs="Times New Roman"/>
          <w:color w:val="000000" w:themeColor="text1"/>
          <w:sz w:val="24"/>
          <w:szCs w:val="24"/>
        </w:rPr>
        <w:t>In the event Landlord is assessed fines or penalties for a violation of any housing code ordinance or law which is directly attributable to the acts or omissions of Tenant, Tenant shall be liable to Landlord for the actual costs and expenses incurred by Landlord and same shall be considered as additional rent and due with Tenant's following monthly rent payment.</w:t>
      </w:r>
    </w:p>
    <w:p w14:paraId="5D3031D1" w14:textId="77777777" w:rsidR="004B5E61" w:rsidRDefault="004B5E61">
      <w:pPr>
        <w:pStyle w:val="ListParagraph"/>
        <w:rPr>
          <w:rFonts w:ascii="Times New Roman" w:hAnsi="Times New Roman" w:cs="Times New Roman"/>
          <w:b/>
          <w:color w:val="000000" w:themeColor="text1"/>
          <w:sz w:val="24"/>
          <w:szCs w:val="24"/>
        </w:rPr>
      </w:pPr>
    </w:p>
    <w:p w14:paraId="1CF410F8"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Recording.  </w:t>
      </w:r>
      <w:r>
        <w:rPr>
          <w:rFonts w:ascii="Times New Roman" w:eastAsia="Times New Roman" w:hAnsi="Times New Roman" w:cs="Times New Roman"/>
          <w:color w:val="000000" w:themeColor="text1"/>
          <w:sz w:val="24"/>
          <w:szCs w:val="24"/>
        </w:rPr>
        <w:t>This Lease may not be recorded.</w:t>
      </w:r>
    </w:p>
    <w:p w14:paraId="5A3BBF1A" w14:textId="77777777" w:rsidR="004B5E61" w:rsidRDefault="004B5E61">
      <w:pPr>
        <w:pStyle w:val="ListParagraph"/>
        <w:rPr>
          <w:rFonts w:ascii="Times New Roman" w:hAnsi="Times New Roman" w:cs="Times New Roman"/>
          <w:b/>
          <w:color w:val="000000" w:themeColor="text1"/>
          <w:sz w:val="24"/>
          <w:szCs w:val="24"/>
        </w:rPr>
      </w:pPr>
    </w:p>
    <w:p w14:paraId="411F2D73"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Compliance with Laws.  </w:t>
      </w:r>
      <w:r>
        <w:rPr>
          <w:rFonts w:ascii="Times New Roman" w:eastAsia="Times New Roman" w:hAnsi="Times New Roman" w:cs="Times New Roman"/>
          <w:color w:val="000000" w:themeColor="text1"/>
          <w:sz w:val="24"/>
          <w:szCs w:val="24"/>
        </w:rPr>
        <w:t>The Tenant must comply with laws, orders, rules and requirements of governmental authorities and insurance companies that have issued or are about to issue policies covering this Apartment and/or its contents.</w:t>
      </w:r>
    </w:p>
    <w:p w14:paraId="641F68EC" w14:textId="77777777" w:rsidR="004B5E61" w:rsidRDefault="004B5E61">
      <w:pPr>
        <w:pStyle w:val="ListParagraph"/>
        <w:rPr>
          <w:rFonts w:ascii="Times New Roman" w:hAnsi="Times New Roman" w:cs="Times New Roman"/>
          <w:b/>
          <w:color w:val="000000" w:themeColor="text1"/>
          <w:sz w:val="24"/>
          <w:szCs w:val="24"/>
        </w:rPr>
      </w:pPr>
    </w:p>
    <w:p w14:paraId="2408FEE7"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Contents of this Agreement</w:t>
      </w:r>
      <w:r>
        <w:rPr>
          <w:rFonts w:ascii="Times New Roman" w:eastAsia="Times New Roman" w:hAnsi="Times New Roman" w:cs="Times New Roman"/>
          <w:color w:val="000000" w:themeColor="text1"/>
          <w:sz w:val="24"/>
          <w:szCs w:val="24"/>
        </w:rPr>
        <w:t xml:space="preserve">.  This agreement and its attachments, if any, make up the entire agreement between the Tenant and the Landlord. If any Court declares a particular provision of this agreement to be invalid or illegal, all other terms of this agreement will remain in effect and both the </w:t>
      </w:r>
      <w:proofErr w:type="gramStart"/>
      <w:r>
        <w:rPr>
          <w:rFonts w:ascii="Times New Roman" w:eastAsia="Times New Roman" w:hAnsi="Times New Roman" w:cs="Times New Roman"/>
          <w:color w:val="000000" w:themeColor="text1"/>
          <w:sz w:val="24"/>
          <w:szCs w:val="24"/>
        </w:rPr>
        <w:t>Landlord</w:t>
      </w:r>
      <w:proofErr w:type="gramEnd"/>
      <w:r>
        <w:rPr>
          <w:rFonts w:ascii="Times New Roman" w:eastAsia="Times New Roman" w:hAnsi="Times New Roman" w:cs="Times New Roman"/>
          <w:color w:val="000000" w:themeColor="text1"/>
          <w:sz w:val="24"/>
          <w:szCs w:val="24"/>
        </w:rPr>
        <w:t xml:space="preserve"> and the Tenant will continue to be bound by them.</w:t>
      </w:r>
    </w:p>
    <w:p w14:paraId="08279D3E" w14:textId="77777777" w:rsidR="004B5E61" w:rsidRDefault="004B5E61">
      <w:pPr>
        <w:pStyle w:val="ListParagraph"/>
        <w:rPr>
          <w:rFonts w:ascii="Times New Roman" w:hAnsi="Times New Roman" w:cs="Times New Roman"/>
          <w:b/>
          <w:color w:val="000000" w:themeColor="text1"/>
          <w:sz w:val="24"/>
          <w:szCs w:val="24"/>
        </w:rPr>
      </w:pPr>
    </w:p>
    <w:p w14:paraId="72C80546"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Megan’s Law Statement.  </w:t>
      </w:r>
      <w:r>
        <w:rPr>
          <w:rFonts w:ascii="Times New Roman" w:eastAsia="Times New Roman" w:hAnsi="Times New Roman" w:cs="Times New Roman"/>
          <w:color w:val="000000" w:themeColor="text1"/>
          <w:sz w:val="24"/>
          <w:szCs w:val="24"/>
        </w:rPr>
        <w:t xml:space="preserve">Under New Jersey law, the county prosecutor determines whether and how to provide notice of the presence of convicted sex offenders in an area.  In their professional capacity, real estate </w:t>
      </w:r>
      <w:proofErr w:type="gramStart"/>
      <w:r>
        <w:rPr>
          <w:rFonts w:ascii="Times New Roman" w:eastAsia="Times New Roman" w:hAnsi="Times New Roman" w:cs="Times New Roman"/>
          <w:color w:val="000000" w:themeColor="text1"/>
          <w:sz w:val="24"/>
          <w:szCs w:val="24"/>
        </w:rPr>
        <w:t>licensees</w:t>
      </w:r>
      <w:proofErr w:type="gramEnd"/>
      <w:r>
        <w:rPr>
          <w:rFonts w:ascii="Times New Roman" w:eastAsia="Times New Roman" w:hAnsi="Times New Roman" w:cs="Times New Roman"/>
          <w:color w:val="000000" w:themeColor="text1"/>
          <w:sz w:val="24"/>
          <w:szCs w:val="24"/>
        </w:rPr>
        <w:t xml:space="preserve"> are not entitled to notification by the county prosecutor under Megan’s Law and are unable to obtain such information for you.  Upon closing/execution of the lease the county prosecutor may be contacted for such further information as may be disclosable to you.</w:t>
      </w:r>
    </w:p>
    <w:p w14:paraId="7E7F3FA5" w14:textId="77777777" w:rsidR="004B5E61" w:rsidRDefault="004B5E61">
      <w:pPr>
        <w:pStyle w:val="ListParagraph"/>
        <w:rPr>
          <w:rFonts w:ascii="Times New Roman" w:hAnsi="Times New Roman" w:cs="Times New Roman"/>
          <w:b/>
          <w:color w:val="000000" w:themeColor="text1"/>
          <w:sz w:val="24"/>
          <w:szCs w:val="24"/>
        </w:rPr>
      </w:pPr>
    </w:p>
    <w:p w14:paraId="72B98876" w14:textId="230765B9"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Move Out, Cleaning, Vacating Notice.  </w:t>
      </w:r>
      <w:r>
        <w:rPr>
          <w:rFonts w:ascii="Times New Roman" w:eastAsia="Times New Roman" w:hAnsi="Times New Roman" w:cs="Times New Roman"/>
          <w:color w:val="000000" w:themeColor="text1"/>
          <w:sz w:val="24"/>
          <w:szCs w:val="24"/>
        </w:rPr>
        <w:t xml:space="preserve">If Tenant intends to vacate the premises at the end of the term, Tenant must provide notice in writing and must be received by the Landlord at least one calendar month prior to the date that Tenant intends to vacate the </w:t>
      </w:r>
      <w:r>
        <w:rPr>
          <w:rFonts w:ascii="Times New Roman" w:eastAsia="Times New Roman" w:hAnsi="Times New Roman" w:cs="Times New Roman"/>
          <w:color w:val="000000" w:themeColor="text1"/>
          <w:sz w:val="24"/>
          <w:szCs w:val="24"/>
        </w:rPr>
        <w:lastRenderedPageBreak/>
        <w:t>premises. In addition to Tenant's requirements to maintain the Apartment, the Tenant must conduct its final cleaning and repairs to the premises on or before 5:00 P.M. on the last day of the Term.  The Landlord will then conduct a walkthrough of the Apartment to note any damages or failure by Tenant to adhere to the terms of this Lease.  There will be appropriate charges deducted from the security if the Tenant does not clean the Apartment and appliances prior to 5:00 on the last day of the Term.    If paint is required due to excessive wear and tear the Tenant shall be responsible for the cost of each additional coat of paint.  Tenant will also be responsible for lost rent if the Landlord's new tenant cannot begin its Term promptly after the expiration of Tenant's Term due to Tenant's breach of this Lease.</w:t>
      </w:r>
      <w:r w:rsidR="00020F0F" w:rsidRPr="00020F0F">
        <w:t xml:space="preserve"> </w:t>
      </w:r>
      <w:r w:rsidR="00020F0F" w:rsidRPr="00020F0F">
        <w:rPr>
          <w:rFonts w:ascii="Times New Roman" w:eastAsia="Times New Roman" w:hAnsi="Times New Roman" w:cs="Times New Roman"/>
          <w:color w:val="000000" w:themeColor="text1"/>
          <w:sz w:val="24"/>
          <w:szCs w:val="24"/>
        </w:rPr>
        <w:t xml:space="preserve">Tenant shall schedule all move-ins and move-outs in advance with Landlord. Use of the elevator for moving requires protective padding and compliance with Landlord’s procedures. </w:t>
      </w:r>
      <w:proofErr w:type="gramStart"/>
      <w:r w:rsidR="00020F0F" w:rsidRPr="00020F0F">
        <w:rPr>
          <w:rFonts w:ascii="Times New Roman" w:eastAsia="Times New Roman" w:hAnsi="Times New Roman" w:cs="Times New Roman"/>
          <w:color w:val="000000" w:themeColor="text1"/>
          <w:sz w:val="24"/>
          <w:szCs w:val="24"/>
        </w:rPr>
        <w:t>Tenant</w:t>
      </w:r>
      <w:proofErr w:type="gramEnd"/>
      <w:r w:rsidR="00020F0F" w:rsidRPr="00020F0F">
        <w:rPr>
          <w:rFonts w:ascii="Times New Roman" w:eastAsia="Times New Roman" w:hAnsi="Times New Roman" w:cs="Times New Roman"/>
          <w:color w:val="000000" w:themeColor="text1"/>
          <w:sz w:val="24"/>
          <w:szCs w:val="24"/>
        </w:rPr>
        <w:t xml:space="preserve"> shall be responsible for any damage to hallways, elevators, or common areas caused during moving.</w:t>
      </w:r>
    </w:p>
    <w:p w14:paraId="52B509E2" w14:textId="77777777" w:rsidR="004B5E61" w:rsidRDefault="004B5E61">
      <w:pPr>
        <w:jc w:val="both"/>
        <w:rPr>
          <w:rFonts w:ascii="Times New Roman" w:hAnsi="Times New Roman" w:cs="Times New Roman"/>
          <w:color w:val="000000" w:themeColor="text1"/>
          <w:sz w:val="24"/>
          <w:szCs w:val="24"/>
        </w:rPr>
      </w:pPr>
    </w:p>
    <w:p w14:paraId="0648F60D"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Attachments to the Agreement.</w:t>
      </w:r>
      <w:r>
        <w:rPr>
          <w:rFonts w:ascii="Times New Roman" w:eastAsia="Times New Roman" w:hAnsi="Times New Roman" w:cs="Times New Roman"/>
          <w:color w:val="000000" w:themeColor="text1"/>
          <w:sz w:val="24"/>
          <w:szCs w:val="24"/>
        </w:rPr>
        <w:t xml:space="preserve">  The Tenant certifies that he/she has received a copy of this agreement and a copy of the following documents and understands </w:t>
      </w:r>
      <w:proofErr w:type="gramStart"/>
      <w:r>
        <w:rPr>
          <w:rFonts w:ascii="Times New Roman" w:eastAsia="Times New Roman" w:hAnsi="Times New Roman" w:cs="Times New Roman"/>
          <w:color w:val="000000" w:themeColor="text1"/>
          <w:sz w:val="24"/>
          <w:szCs w:val="24"/>
        </w:rPr>
        <w:t>these;</w:t>
      </w:r>
      <w:proofErr w:type="gramEnd"/>
      <w:r>
        <w:rPr>
          <w:rFonts w:ascii="Times New Roman" w:eastAsia="Times New Roman" w:hAnsi="Times New Roman" w:cs="Times New Roman"/>
          <w:color w:val="000000" w:themeColor="text1"/>
          <w:sz w:val="24"/>
          <w:szCs w:val="24"/>
        </w:rPr>
        <w:t xml:space="preserve"> </w:t>
      </w:r>
    </w:p>
    <w:p w14:paraId="3814071F" w14:textId="77777777" w:rsidR="004B5E61" w:rsidRDefault="004B5E61">
      <w:pPr>
        <w:pStyle w:val="ListParagraph"/>
        <w:rPr>
          <w:rFonts w:ascii="Times New Roman" w:hAnsi="Times New Roman" w:cs="Times New Roman"/>
          <w:color w:val="000000" w:themeColor="text1"/>
          <w:sz w:val="24"/>
          <w:szCs w:val="24"/>
        </w:rPr>
      </w:pPr>
    </w:p>
    <w:p w14:paraId="73620527" w14:textId="77777777" w:rsidR="004B5E61" w:rsidRDefault="00000000">
      <w:pPr>
        <w:jc w:val="both"/>
        <w:rPr>
          <w:rFonts w:ascii="Times New Roman" w:hAnsi="Times New Roman" w:cs="Times New Roman"/>
          <w:color w:val="000000" w:themeColor="text1"/>
          <w:sz w:val="24"/>
          <w:szCs w:val="24"/>
          <w:u w:val="single"/>
        </w:rPr>
      </w:pPr>
      <w:r>
        <w:rPr>
          <w:rFonts w:ascii="Times New Roman" w:eastAsia="Times New Roman" w:hAnsi="Times New Roman" w:cs="Times New Roman"/>
          <w:color w:val="000000" w:themeColor="text1"/>
          <w:sz w:val="24"/>
          <w:szCs w:val="24"/>
        </w:rPr>
        <w:t xml:space="preserve">#1: </w:t>
      </w:r>
      <w:r>
        <w:rPr>
          <w:rFonts w:ascii="Times New Roman" w:eastAsia="Times New Roman" w:hAnsi="Times New Roman" w:cs="Times New Roman"/>
          <w:color w:val="000000" w:themeColor="text1"/>
          <w:sz w:val="24"/>
          <w:szCs w:val="24"/>
          <w:u w:val="single"/>
        </w:rPr>
        <w:t xml:space="preserve">New Jersey Truth in Renting Pamphlet </w:t>
      </w:r>
    </w:p>
    <w:p w14:paraId="126CA1A8"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 </w:t>
      </w:r>
      <w:r>
        <w:rPr>
          <w:rFonts w:ascii="Times New Roman" w:eastAsia="Times New Roman" w:hAnsi="Times New Roman" w:cs="Times New Roman"/>
          <w:color w:val="000000" w:themeColor="text1"/>
          <w:sz w:val="24"/>
          <w:szCs w:val="24"/>
          <w:u w:val="single"/>
        </w:rPr>
        <w:t xml:space="preserve">NJ </w:t>
      </w:r>
      <w:proofErr w:type="gramStart"/>
      <w:r>
        <w:rPr>
          <w:rFonts w:ascii="Times New Roman" w:eastAsia="Times New Roman" w:hAnsi="Times New Roman" w:cs="Times New Roman"/>
          <w:color w:val="000000" w:themeColor="text1"/>
          <w:sz w:val="24"/>
          <w:szCs w:val="24"/>
          <w:u w:val="single"/>
        </w:rPr>
        <w:t>Lead</w:t>
      </w:r>
      <w:proofErr w:type="gramEnd"/>
      <w:r>
        <w:rPr>
          <w:rFonts w:ascii="Times New Roman" w:eastAsia="Times New Roman" w:hAnsi="Times New Roman" w:cs="Times New Roman"/>
          <w:color w:val="000000" w:themeColor="text1"/>
          <w:sz w:val="24"/>
          <w:szCs w:val="24"/>
          <w:u w:val="single"/>
        </w:rPr>
        <w:t xml:space="preserve"> Pamphlet</w:t>
      </w:r>
    </w:p>
    <w:p w14:paraId="6C826080" w14:textId="77777777" w:rsidR="004B5E61" w:rsidRDefault="004B5E61">
      <w:pPr>
        <w:pStyle w:val="ListParagraph"/>
        <w:rPr>
          <w:rFonts w:ascii="Times New Roman" w:hAnsi="Times New Roman" w:cs="Times New Roman"/>
          <w:b/>
          <w:color w:val="000000" w:themeColor="text1"/>
          <w:sz w:val="24"/>
          <w:szCs w:val="24"/>
        </w:rPr>
      </w:pPr>
    </w:p>
    <w:p w14:paraId="60BD10B9"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Indemnification.</w:t>
      </w:r>
      <w:r>
        <w:rPr>
          <w:rFonts w:ascii="Times New Roman" w:eastAsia="Times New Roman" w:hAnsi="Times New Roman" w:cs="Times New Roman"/>
          <w:color w:val="000000" w:themeColor="text1"/>
          <w:sz w:val="24"/>
          <w:szCs w:val="24"/>
        </w:rPr>
        <w:t xml:space="preserve">  Tenant hereby indemnifies, and shall pay, defend, protect and hold Landlord harmless from and against all liabilities, losses, claims, demands, costs, expenses (including attorneys' fees and expenses) and judgments of any nature, except to the extent Landlord is compensated by insurance maintained by Tenant hereunder and except for such of the foregoing as arise from the gross negligence or willful misconduct of Landlord, its agents, servants or employees, arising or alleged to arise, from or in connection with, any injury to, or the death of, any person or loss or damage to property on or about the Property arising from or connected with the possession or use of the Apartment by Tenant.</w:t>
      </w:r>
    </w:p>
    <w:p w14:paraId="50377DB8" w14:textId="77777777" w:rsidR="004B5E61" w:rsidRDefault="004B5E61">
      <w:pPr>
        <w:jc w:val="both"/>
        <w:rPr>
          <w:rFonts w:ascii="Times New Roman" w:hAnsi="Times New Roman" w:cs="Times New Roman"/>
          <w:color w:val="000000" w:themeColor="text1"/>
          <w:sz w:val="24"/>
          <w:szCs w:val="24"/>
        </w:rPr>
      </w:pPr>
    </w:p>
    <w:p w14:paraId="7BDEE6FD"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JOINT AND SEVERAL LIABILITY.</w:t>
      </w: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In the event that</w:t>
      </w:r>
      <w:proofErr w:type="gramEnd"/>
      <w:r>
        <w:rPr>
          <w:rFonts w:ascii="Times New Roman" w:eastAsia="Times New Roman" w:hAnsi="Times New Roman" w:cs="Times New Roman"/>
          <w:color w:val="000000" w:themeColor="text1"/>
          <w:sz w:val="24"/>
          <w:szCs w:val="24"/>
        </w:rPr>
        <w:t xml:space="preserve"> two (2) or more individuals shall sign this Lease Agreement as Tenant, the liability of each such individual, shall be deemed to be joint and several.  </w:t>
      </w:r>
    </w:p>
    <w:p w14:paraId="31506E5F" w14:textId="77777777" w:rsidR="004B5E61" w:rsidRDefault="004B5E61">
      <w:pPr>
        <w:jc w:val="both"/>
        <w:rPr>
          <w:rFonts w:ascii="Times New Roman" w:hAnsi="Times New Roman" w:cs="Times New Roman"/>
          <w:color w:val="000000" w:themeColor="text1"/>
          <w:sz w:val="24"/>
          <w:szCs w:val="24"/>
        </w:rPr>
      </w:pPr>
    </w:p>
    <w:p w14:paraId="75A71317"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Legal Proceedings.  </w:t>
      </w:r>
      <w:r>
        <w:rPr>
          <w:rFonts w:ascii="Times New Roman" w:eastAsia="Times New Roman" w:hAnsi="Times New Roman" w:cs="Times New Roman"/>
          <w:color w:val="000000" w:themeColor="text1"/>
          <w:sz w:val="24"/>
          <w:szCs w:val="24"/>
        </w:rPr>
        <w:t>Landlord and Tenant waive the right to jury trial in any action, summary dispossess proceeding or other legal proceeding between them, arising out of this Lease, Tenant’s use and occupancy of the Premises, or Tenant’s right to the Premises.  Tenant waives the right to transfer summary dispossess proceedings brought against Tenant to the Superior Court of New Jersey.</w:t>
      </w:r>
    </w:p>
    <w:p w14:paraId="25945EBB" w14:textId="77777777" w:rsidR="004B5E61" w:rsidRDefault="004B5E61">
      <w:pPr>
        <w:pStyle w:val="ListParagraph"/>
        <w:rPr>
          <w:rFonts w:ascii="Times New Roman" w:hAnsi="Times New Roman" w:cs="Times New Roman"/>
          <w:b/>
          <w:color w:val="000000" w:themeColor="text1"/>
          <w:sz w:val="24"/>
          <w:szCs w:val="24"/>
        </w:rPr>
      </w:pPr>
    </w:p>
    <w:p w14:paraId="4802EBB3"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Entire Lease.  </w:t>
      </w:r>
      <w:r>
        <w:rPr>
          <w:rFonts w:ascii="Times New Roman" w:eastAsia="Times New Roman" w:hAnsi="Times New Roman" w:cs="Times New Roman"/>
          <w:color w:val="000000" w:themeColor="text1"/>
          <w:sz w:val="24"/>
          <w:szCs w:val="24"/>
        </w:rPr>
        <w:t xml:space="preserve">It is understood that there are no oral agreements between the parties hereto affecting this Lease, and this Lease supersedes and cancels any and all previous negotiations, arrangements, brochures, agreements and understandings, if any, between the parties hereto or displayed by Landlord to Tenant with respect to the subject thereof, and none thereof shall be used to interpret or construe this Lease.  This Lease is and shall </w:t>
      </w:r>
      <w:proofErr w:type="gramStart"/>
      <w:r>
        <w:rPr>
          <w:rFonts w:ascii="Times New Roman" w:eastAsia="Times New Roman" w:hAnsi="Times New Roman" w:cs="Times New Roman"/>
          <w:color w:val="000000" w:themeColor="text1"/>
          <w:sz w:val="24"/>
          <w:szCs w:val="24"/>
        </w:rPr>
        <w:t>be considered to be</w:t>
      </w:r>
      <w:proofErr w:type="gramEnd"/>
      <w:r>
        <w:rPr>
          <w:rFonts w:ascii="Times New Roman" w:eastAsia="Times New Roman" w:hAnsi="Times New Roman" w:cs="Times New Roman"/>
          <w:color w:val="000000" w:themeColor="text1"/>
          <w:sz w:val="24"/>
          <w:szCs w:val="24"/>
        </w:rPr>
        <w:t xml:space="preserve"> the only Lease agreement relative to the Premises between the parties </w:t>
      </w:r>
      <w:r>
        <w:rPr>
          <w:rFonts w:ascii="Times New Roman" w:eastAsia="Times New Roman" w:hAnsi="Times New Roman" w:cs="Times New Roman"/>
          <w:color w:val="000000" w:themeColor="text1"/>
          <w:sz w:val="24"/>
          <w:szCs w:val="24"/>
        </w:rPr>
        <w:lastRenderedPageBreak/>
        <w:t xml:space="preserve">hereto and their respective representatives and agents as of the date hereof.  All negotiations and oral agreements acceptable to both parties have been merged into and are included herein, and no modification of this Lease shall be effective unless the same shall be in writing and </w:t>
      </w:r>
      <w:proofErr w:type="gramStart"/>
      <w:r>
        <w:rPr>
          <w:rFonts w:ascii="Times New Roman" w:eastAsia="Times New Roman" w:hAnsi="Times New Roman" w:cs="Times New Roman"/>
          <w:color w:val="000000" w:themeColor="text1"/>
          <w:sz w:val="24"/>
          <w:szCs w:val="24"/>
        </w:rPr>
        <w:t>be</w:t>
      </w:r>
      <w:proofErr w:type="gramEnd"/>
      <w:r>
        <w:rPr>
          <w:rFonts w:ascii="Times New Roman" w:eastAsia="Times New Roman" w:hAnsi="Times New Roman" w:cs="Times New Roman"/>
          <w:color w:val="000000" w:themeColor="text1"/>
          <w:sz w:val="24"/>
          <w:szCs w:val="24"/>
        </w:rPr>
        <w:t xml:space="preserve"> signed by the parties hereto or</w:t>
      </w:r>
      <w:proofErr w:type="gramStart"/>
      <w:r>
        <w:rPr>
          <w:rFonts w:ascii="Times New Roman" w:eastAsia="Times New Roman" w:hAnsi="Times New Roman" w:cs="Times New Roman"/>
          <w:color w:val="000000" w:themeColor="text1"/>
          <w:sz w:val="24"/>
          <w:szCs w:val="24"/>
        </w:rPr>
        <w:t>, as the case may be, their</w:t>
      </w:r>
      <w:proofErr w:type="gramEnd"/>
      <w:r>
        <w:rPr>
          <w:rFonts w:ascii="Times New Roman" w:eastAsia="Times New Roman" w:hAnsi="Times New Roman" w:cs="Times New Roman"/>
          <w:color w:val="000000" w:themeColor="text1"/>
          <w:sz w:val="24"/>
          <w:szCs w:val="24"/>
        </w:rPr>
        <w:t xml:space="preserve"> respective successors or assigns.  </w:t>
      </w:r>
    </w:p>
    <w:p w14:paraId="3318FB9C" w14:textId="77777777" w:rsidR="004B5E61" w:rsidRDefault="004B5E61">
      <w:pPr>
        <w:pStyle w:val="ListParagraph"/>
        <w:rPr>
          <w:rFonts w:ascii="Times New Roman" w:hAnsi="Times New Roman" w:cs="Times New Roman"/>
          <w:color w:val="000000" w:themeColor="text1"/>
          <w:sz w:val="24"/>
          <w:szCs w:val="24"/>
        </w:rPr>
      </w:pPr>
    </w:p>
    <w:p w14:paraId="60795162"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rights and remedies provided by law, as well as those provided under this lease.</w:t>
      </w:r>
    </w:p>
    <w:p w14:paraId="293401E8" w14:textId="77777777" w:rsidR="004B5E61" w:rsidRDefault="004B5E61">
      <w:pPr>
        <w:pStyle w:val="ListParagraph"/>
        <w:rPr>
          <w:rFonts w:ascii="Times New Roman" w:hAnsi="Times New Roman" w:cs="Times New Roman"/>
          <w:b/>
          <w:color w:val="000000" w:themeColor="text1"/>
          <w:sz w:val="24"/>
          <w:szCs w:val="24"/>
        </w:rPr>
      </w:pPr>
    </w:p>
    <w:p w14:paraId="4B39EAEF"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Validity of Lease</w:t>
      </w:r>
      <w:r>
        <w:rPr>
          <w:rFonts w:ascii="Times New Roman" w:eastAsia="Times New Roman" w:hAnsi="Times New Roman" w:cs="Times New Roman"/>
          <w:color w:val="000000" w:themeColor="text1"/>
          <w:sz w:val="24"/>
          <w:szCs w:val="24"/>
        </w:rPr>
        <w:t>.  The provisions of this Lease are severable.  If any provision of this Lease is adjugated to be invalid or unenforceable by a court of competent jurisdiction, it shall not affect the validity or enforceability of any other provision of this Lease.  This Lease shall be construed as a commercial lease.</w:t>
      </w:r>
    </w:p>
    <w:p w14:paraId="07F6C1DF" w14:textId="77777777" w:rsidR="004B5E61" w:rsidRDefault="004B5E61">
      <w:pPr>
        <w:jc w:val="both"/>
        <w:rPr>
          <w:rFonts w:ascii="Times New Roman" w:hAnsi="Times New Roman" w:cs="Times New Roman"/>
          <w:color w:val="000000" w:themeColor="text1"/>
          <w:sz w:val="24"/>
          <w:szCs w:val="24"/>
        </w:rPr>
      </w:pPr>
    </w:p>
    <w:p w14:paraId="207842D5"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Paragraph Headings.</w:t>
      </w:r>
      <w:r>
        <w:rPr>
          <w:rFonts w:ascii="Times New Roman" w:eastAsia="Times New Roman" w:hAnsi="Times New Roman" w:cs="Times New Roman"/>
          <w:color w:val="000000" w:themeColor="text1"/>
          <w:sz w:val="24"/>
          <w:szCs w:val="24"/>
        </w:rPr>
        <w:t xml:space="preserve">  Section headings are for reference purposes only and shall not in any way affect the meaning or interpretation of any provision of this agreement.</w:t>
      </w:r>
    </w:p>
    <w:p w14:paraId="40A8AF69" w14:textId="77777777" w:rsidR="004B5E61" w:rsidRDefault="004B5E61">
      <w:pPr>
        <w:pStyle w:val="ListParagraph"/>
        <w:rPr>
          <w:rFonts w:ascii="Times New Roman" w:hAnsi="Times New Roman" w:cs="Times New Roman"/>
          <w:color w:val="000000" w:themeColor="text1"/>
          <w:sz w:val="24"/>
          <w:szCs w:val="24"/>
        </w:rPr>
      </w:pPr>
    </w:p>
    <w:p w14:paraId="225E144E" w14:textId="77777777" w:rsidR="004B5E61" w:rsidRDefault="00000000">
      <w:pPr>
        <w:numPr>
          <w:ilvl w:val="0"/>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Attorney Review. </w:t>
      </w:r>
    </w:p>
    <w:p w14:paraId="0E3DC0EB" w14:textId="77777777" w:rsidR="004B5E61" w:rsidRDefault="004B5E61">
      <w:pPr>
        <w:pStyle w:val="ListParagraph"/>
        <w:rPr>
          <w:rFonts w:ascii="Times New Roman" w:hAnsi="Times New Roman" w:cs="Times New Roman"/>
          <w:b/>
          <w:bCs/>
          <w:color w:val="000000" w:themeColor="text1"/>
          <w:sz w:val="24"/>
          <w:szCs w:val="24"/>
        </w:rPr>
      </w:pPr>
    </w:p>
    <w:p w14:paraId="721E9CE8" w14:textId="77777777" w:rsidR="004B5E61" w:rsidRDefault="00000000">
      <w:pPr>
        <w:numPr>
          <w:ilvl w:val="1"/>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Study by Attorney. </w:t>
      </w:r>
      <w:r>
        <w:rPr>
          <w:rFonts w:ascii="Times New Roman" w:eastAsia="Times New Roman" w:hAnsi="Times New Roman" w:cs="Times New Roman"/>
          <w:color w:val="000000" w:themeColor="text1"/>
          <w:sz w:val="24"/>
          <w:szCs w:val="24"/>
        </w:rPr>
        <w:t xml:space="preserve">The Tenant or the Landlord may choose to have an attorney study this lease. If an attorney is consulted the attorney must complete his or her review of the Lease within a three-day period.  Theis Lease will be legally binding at the end of this </w:t>
      </w:r>
      <w:proofErr w:type="gramStart"/>
      <w:r>
        <w:rPr>
          <w:rFonts w:ascii="Times New Roman" w:eastAsia="Times New Roman" w:hAnsi="Times New Roman" w:cs="Times New Roman"/>
          <w:color w:val="000000" w:themeColor="text1"/>
          <w:sz w:val="24"/>
          <w:szCs w:val="24"/>
        </w:rPr>
        <w:t>three day</w:t>
      </w:r>
      <w:proofErr w:type="gramEnd"/>
      <w:r>
        <w:rPr>
          <w:rFonts w:ascii="Times New Roman" w:eastAsia="Times New Roman" w:hAnsi="Times New Roman" w:cs="Times New Roman"/>
          <w:color w:val="000000" w:themeColor="text1"/>
          <w:sz w:val="24"/>
          <w:szCs w:val="24"/>
        </w:rPr>
        <w:t xml:space="preserve"> period unless an attorney for the Tenant or the Landlord reviews or disapproves of the Lease. </w:t>
      </w:r>
    </w:p>
    <w:p w14:paraId="1B767090" w14:textId="77777777" w:rsidR="004B5E61" w:rsidRDefault="00000000">
      <w:pPr>
        <w:numPr>
          <w:ilvl w:val="1"/>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Counting the Time.  </w:t>
      </w:r>
      <w:r>
        <w:rPr>
          <w:rFonts w:ascii="Times New Roman" w:eastAsia="Times New Roman" w:hAnsi="Times New Roman" w:cs="Times New Roman"/>
          <w:color w:val="000000" w:themeColor="text1"/>
          <w:sz w:val="24"/>
          <w:szCs w:val="24"/>
        </w:rPr>
        <w:t xml:space="preserve">The three days shall be counted from the date of delivery of the signed Lease to the Tenant.  Only weekdays shall be </w:t>
      </w:r>
      <w:proofErr w:type="gramStart"/>
      <w:r>
        <w:rPr>
          <w:rFonts w:ascii="Times New Roman" w:eastAsia="Times New Roman" w:hAnsi="Times New Roman" w:cs="Times New Roman"/>
          <w:color w:val="000000" w:themeColor="text1"/>
          <w:sz w:val="24"/>
          <w:szCs w:val="24"/>
        </w:rPr>
        <w:t>counted</w:t>
      </w:r>
      <w:proofErr w:type="gramEnd"/>
      <w:r>
        <w:rPr>
          <w:rFonts w:ascii="Times New Roman" w:eastAsia="Times New Roman" w:hAnsi="Times New Roman" w:cs="Times New Roman"/>
          <w:color w:val="000000" w:themeColor="text1"/>
          <w:sz w:val="24"/>
          <w:szCs w:val="24"/>
        </w:rPr>
        <w:t xml:space="preserve"> and the Tenant and the Landlord may agree in writing to extend the three-day period for attorney review. </w:t>
      </w:r>
    </w:p>
    <w:p w14:paraId="29C8F697" w14:textId="77777777" w:rsidR="004B5E61" w:rsidRDefault="00000000">
      <w:pPr>
        <w:numPr>
          <w:ilvl w:val="1"/>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Notice of Disapproval. </w:t>
      </w:r>
      <w:r>
        <w:rPr>
          <w:rFonts w:ascii="Times New Roman" w:eastAsia="Times New Roman" w:hAnsi="Times New Roman" w:cs="Times New Roman"/>
          <w:color w:val="000000" w:themeColor="text1"/>
          <w:sz w:val="24"/>
          <w:szCs w:val="24"/>
        </w:rPr>
        <w:t xml:space="preserve">  If an attorney for the Tenant or Landlord reviews and disapproves to the Broker(s) by fax, email, personal </w:t>
      </w:r>
      <w:proofErr w:type="gramStart"/>
      <w:r>
        <w:rPr>
          <w:rFonts w:ascii="Times New Roman" w:eastAsia="Times New Roman" w:hAnsi="Times New Roman" w:cs="Times New Roman"/>
          <w:color w:val="000000" w:themeColor="text1"/>
          <w:sz w:val="24"/>
          <w:szCs w:val="24"/>
        </w:rPr>
        <w:t>delivery ,</w:t>
      </w:r>
      <w:proofErr w:type="gramEnd"/>
      <w:r>
        <w:rPr>
          <w:rFonts w:ascii="Times New Roman" w:eastAsia="Times New Roman" w:hAnsi="Times New Roman" w:cs="Times New Roman"/>
          <w:color w:val="000000" w:themeColor="text1"/>
          <w:sz w:val="24"/>
          <w:szCs w:val="24"/>
        </w:rPr>
        <w:t xml:space="preserve"> or overnight mail with proof of delivery. Notice by overnight mail will be effective upon mailing.  The personal delivery will be effective upon delivery to the Manager’s office.  The attorney may also, but need not, inform Manager of any suggested revisions in the Lease that would make it satisfactory. </w:t>
      </w:r>
    </w:p>
    <w:p w14:paraId="1DA8D420" w14:textId="77777777" w:rsidR="004B5E61" w:rsidRDefault="004B5E61">
      <w:pPr>
        <w:ind w:left="456"/>
        <w:jc w:val="both"/>
        <w:rPr>
          <w:rFonts w:ascii="Times New Roman" w:hAnsi="Times New Roman" w:cs="Times New Roman"/>
          <w:b/>
          <w:bCs/>
          <w:color w:val="000000" w:themeColor="text1"/>
          <w:sz w:val="24"/>
          <w:szCs w:val="24"/>
        </w:rPr>
      </w:pPr>
    </w:p>
    <w:p w14:paraId="70DE9E39" w14:textId="77777777" w:rsidR="004B5E61" w:rsidRPr="00B44A90" w:rsidRDefault="00000000">
      <w:pPr>
        <w:numPr>
          <w:ilvl w:val="0"/>
          <w:numId w:val="20"/>
        </w:numPr>
        <w:jc w:val="both"/>
        <w:rPr>
          <w:rFonts w:ascii="Times New Roman" w:hAnsi="Times New Roman" w:cs="Times New Roman"/>
          <w:b/>
          <w:bCs/>
          <w:color w:val="000000" w:themeColor="text1"/>
          <w:sz w:val="24"/>
          <w:szCs w:val="24"/>
        </w:rPr>
      </w:pPr>
      <w:r w:rsidRPr="00B44A90">
        <w:rPr>
          <w:rFonts w:ascii="Times New Roman" w:eastAsia="Times New Roman" w:hAnsi="Times New Roman" w:cs="Times New Roman"/>
          <w:b/>
          <w:bCs/>
          <w:color w:val="000000" w:themeColor="text1"/>
          <w:sz w:val="24"/>
          <w:szCs w:val="24"/>
        </w:rPr>
        <w:t>LEAD PAINT DISCLOSURE STATEMENT.</w:t>
      </w:r>
      <w:r>
        <w:rPr>
          <w:rFonts w:ascii="Times New Roman" w:eastAsia="Times New Roman" w:hAnsi="Times New Roman" w:cs="Times New Roman"/>
          <w:color w:val="000000" w:themeColor="text1"/>
          <w:sz w:val="24"/>
          <w:szCs w:val="24"/>
        </w:rPr>
        <w:t xml:space="preserve"> 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  </w:t>
      </w:r>
    </w:p>
    <w:p w14:paraId="5CC22320" w14:textId="77777777" w:rsidR="00B44A90" w:rsidRDefault="00B44A90" w:rsidP="00B44A90">
      <w:pPr>
        <w:jc w:val="both"/>
        <w:rPr>
          <w:rFonts w:ascii="Times New Roman" w:eastAsia="Times New Roman" w:hAnsi="Times New Roman" w:cs="Times New Roman"/>
          <w:b/>
          <w:bCs/>
          <w:color w:val="000000" w:themeColor="text1"/>
          <w:sz w:val="24"/>
          <w:szCs w:val="24"/>
        </w:rPr>
      </w:pPr>
    </w:p>
    <w:p w14:paraId="28691B1C" w14:textId="44559E33" w:rsidR="004B5E61" w:rsidRDefault="00B44A90">
      <w:pPr>
        <w:jc w:val="both"/>
        <w:rPr>
          <w:rFonts w:ascii="Times New Roman" w:hAnsi="Times New Roman" w:cs="Times New Roman"/>
          <w:b/>
          <w:bCs/>
          <w:color w:val="000000" w:themeColor="text1"/>
          <w:sz w:val="24"/>
          <w:szCs w:val="24"/>
        </w:rPr>
      </w:pPr>
      <w:r w:rsidRPr="00B44A90">
        <w:rPr>
          <w:rFonts w:ascii="Times New Roman" w:hAnsi="Times New Roman" w:cs="Times New Roman"/>
          <w:b/>
          <w:bCs/>
          <w:color w:val="000000" w:themeColor="text1"/>
          <w:sz w:val="24"/>
          <w:szCs w:val="24"/>
        </w:rPr>
        <w:t xml:space="preserve">Note: Spice Lofts </w:t>
      </w:r>
      <w:proofErr w:type="gramStart"/>
      <w:r w:rsidRPr="00B44A90">
        <w:rPr>
          <w:rFonts w:ascii="Times New Roman" w:hAnsi="Times New Roman" w:cs="Times New Roman"/>
          <w:b/>
          <w:bCs/>
          <w:color w:val="000000" w:themeColor="text1"/>
          <w:sz w:val="24"/>
          <w:szCs w:val="24"/>
        </w:rPr>
        <w:t>has</w:t>
      </w:r>
      <w:proofErr w:type="gramEnd"/>
      <w:r w:rsidRPr="00B44A90">
        <w:rPr>
          <w:rFonts w:ascii="Times New Roman" w:hAnsi="Times New Roman" w:cs="Times New Roman"/>
          <w:b/>
          <w:bCs/>
          <w:color w:val="000000" w:themeColor="text1"/>
          <w:sz w:val="24"/>
          <w:szCs w:val="24"/>
        </w:rPr>
        <w:t xml:space="preserve"> been fully redeveloped with new interiors, finishes, and systems. However, because portions of the original structure predate 1978, this disclosure is provided in compliance with federal law.</w:t>
      </w:r>
    </w:p>
    <w:p w14:paraId="6341C953" w14:textId="77777777" w:rsidR="004B5E61" w:rsidRDefault="004B5E61">
      <w:pPr>
        <w:jc w:val="both"/>
        <w:rPr>
          <w:rFonts w:ascii="Times New Roman" w:hAnsi="Times New Roman" w:cs="Times New Roman"/>
          <w:b/>
          <w:bCs/>
          <w:color w:val="000000" w:themeColor="text1"/>
          <w:sz w:val="24"/>
          <w:szCs w:val="24"/>
        </w:rPr>
      </w:pPr>
    </w:p>
    <w:p w14:paraId="6DD57248" w14:textId="77777777" w:rsidR="004B5E61" w:rsidRDefault="004B5E61">
      <w:pPr>
        <w:jc w:val="both"/>
        <w:rPr>
          <w:rFonts w:ascii="Times New Roman" w:hAnsi="Times New Roman" w:cs="Times New Roman"/>
          <w:b/>
          <w:bCs/>
          <w:color w:val="000000" w:themeColor="text1"/>
          <w:sz w:val="24"/>
          <w:szCs w:val="24"/>
        </w:rPr>
      </w:pPr>
    </w:p>
    <w:p w14:paraId="308E1B09" w14:textId="77777777" w:rsidR="004B5E61" w:rsidRDefault="00000000">
      <w:pPr>
        <w:numPr>
          <w:ilvl w:val="0"/>
          <w:numId w:val="20"/>
        </w:numPr>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Additional Terms.  </w:t>
      </w:r>
    </w:p>
    <w:p w14:paraId="56AFEAE1" w14:textId="77777777" w:rsidR="004B5E61" w:rsidRDefault="004B5E61">
      <w:pPr>
        <w:jc w:val="both"/>
        <w:rPr>
          <w:rFonts w:ascii="Times New Roman" w:hAnsi="Times New Roman" w:cs="Times New Roman"/>
          <w:b/>
          <w:bCs/>
          <w:color w:val="000000" w:themeColor="text1"/>
          <w:sz w:val="24"/>
          <w:szCs w:val="24"/>
        </w:rPr>
      </w:pPr>
    </w:p>
    <w:p w14:paraId="35D2A5F0" w14:textId="77777777" w:rsidR="004B5E61" w:rsidRDefault="00000000">
      <w:pPr>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additionalTerms</w:t>
      </w:r>
      <w:proofErr w:type="spellEnd"/>
      <w:r>
        <w:rPr>
          <w:rFonts w:ascii="Times New Roman" w:eastAsia="Times New Roman" w:hAnsi="Times New Roman" w:cs="Times New Roman"/>
          <w:b/>
          <w:bCs/>
          <w:color w:val="000000" w:themeColor="text1"/>
          <w:sz w:val="24"/>
          <w:szCs w:val="24"/>
        </w:rPr>
        <w:t>}</w:t>
      </w:r>
    </w:p>
    <w:p w14:paraId="6D34A6C0" w14:textId="77777777" w:rsidR="004B5E61" w:rsidRDefault="004B5E61">
      <w:pPr>
        <w:pStyle w:val="BodyText"/>
        <w:rPr>
          <w:color w:val="000000" w:themeColor="text1"/>
        </w:rPr>
      </w:pPr>
    </w:p>
    <w:p w14:paraId="17EE074B" w14:textId="77777777" w:rsidR="004B5E61" w:rsidRDefault="004B5E61">
      <w:pPr>
        <w:pStyle w:val="BodyText"/>
        <w:rPr>
          <w:color w:val="000000" w:themeColor="text1"/>
        </w:rPr>
      </w:pPr>
    </w:p>
    <w:p w14:paraId="219A7F52" w14:textId="77777777" w:rsidR="004B5E61" w:rsidRDefault="004B5E61">
      <w:pPr>
        <w:pStyle w:val="BodyText"/>
        <w:rPr>
          <w:color w:val="000000" w:themeColor="text1"/>
        </w:rPr>
      </w:pPr>
    </w:p>
    <w:p w14:paraId="3F1333AC" w14:textId="77777777" w:rsidR="004B5E61" w:rsidRDefault="004B5E61">
      <w:pPr>
        <w:pStyle w:val="BodyText"/>
        <w:rPr>
          <w:color w:val="000000" w:themeColor="text1"/>
        </w:rPr>
      </w:pPr>
    </w:p>
    <w:p w14:paraId="5EB220E1" w14:textId="77777777" w:rsidR="004B5E61" w:rsidRDefault="004B5E61">
      <w:pPr>
        <w:pStyle w:val="BodyText"/>
        <w:rPr>
          <w:color w:val="000000" w:themeColor="text1"/>
        </w:rPr>
      </w:pPr>
    </w:p>
    <w:p w14:paraId="72A437F2" w14:textId="77777777" w:rsidR="004B5E61" w:rsidRDefault="004B5E61">
      <w:pPr>
        <w:pStyle w:val="BodyText"/>
        <w:rPr>
          <w:color w:val="000000" w:themeColor="text1"/>
        </w:rPr>
      </w:pPr>
    </w:p>
    <w:p w14:paraId="21032172" w14:textId="77777777" w:rsidR="004B5E61" w:rsidRDefault="004B5E61">
      <w:pPr>
        <w:pStyle w:val="BodyText"/>
        <w:rPr>
          <w:color w:val="000000" w:themeColor="text1"/>
        </w:rPr>
      </w:pPr>
    </w:p>
    <w:p w14:paraId="1026E6DD" w14:textId="77777777" w:rsidR="004B5E61" w:rsidRDefault="004B5E61">
      <w:pPr>
        <w:pStyle w:val="BodyText"/>
        <w:rPr>
          <w:color w:val="000000" w:themeColor="text1"/>
        </w:rPr>
      </w:pPr>
    </w:p>
    <w:p w14:paraId="3F735499" w14:textId="77777777" w:rsidR="004B5E61" w:rsidRDefault="004B5E61">
      <w:pPr>
        <w:pStyle w:val="BodyText"/>
        <w:rPr>
          <w:color w:val="000000" w:themeColor="text1"/>
        </w:rPr>
      </w:pPr>
    </w:p>
    <w:p w14:paraId="468140C8" w14:textId="77777777" w:rsidR="004B5E61" w:rsidRDefault="004B5E61">
      <w:pPr>
        <w:pStyle w:val="BodyText"/>
        <w:rPr>
          <w:color w:val="000000" w:themeColor="text1"/>
        </w:rPr>
      </w:pPr>
    </w:p>
    <w:p w14:paraId="679F1245" w14:textId="77777777" w:rsidR="004B5E61" w:rsidRDefault="004B5E61">
      <w:pPr>
        <w:pStyle w:val="BodyText"/>
        <w:rPr>
          <w:color w:val="000000" w:themeColor="text1"/>
        </w:rPr>
      </w:pPr>
    </w:p>
    <w:p w14:paraId="5C8CC432" w14:textId="77777777" w:rsidR="004B5E61" w:rsidRDefault="004B5E61">
      <w:pPr>
        <w:pStyle w:val="BodyText"/>
        <w:rPr>
          <w:color w:val="000000" w:themeColor="text1"/>
        </w:rPr>
      </w:pPr>
    </w:p>
    <w:p w14:paraId="1F4F97EB" w14:textId="77777777" w:rsidR="004B5E61" w:rsidRDefault="004B5E61">
      <w:pPr>
        <w:pStyle w:val="BodyText"/>
        <w:rPr>
          <w:color w:val="000000" w:themeColor="text1"/>
        </w:rPr>
      </w:pPr>
    </w:p>
    <w:p w14:paraId="4B83DF79" w14:textId="77777777" w:rsidR="004B5E61" w:rsidRDefault="004B5E61">
      <w:pPr>
        <w:pStyle w:val="BodyText"/>
        <w:rPr>
          <w:color w:val="000000" w:themeColor="text1"/>
        </w:rPr>
      </w:pPr>
    </w:p>
    <w:p w14:paraId="1D20FB47" w14:textId="77777777" w:rsidR="004B5E61" w:rsidRDefault="004B5E61">
      <w:pPr>
        <w:pStyle w:val="BodyText"/>
        <w:rPr>
          <w:color w:val="000000" w:themeColor="text1"/>
        </w:rPr>
      </w:pPr>
    </w:p>
    <w:p w14:paraId="15548FDD" w14:textId="77777777" w:rsidR="004B5E61" w:rsidRDefault="004B5E61">
      <w:pPr>
        <w:pStyle w:val="BodyText"/>
        <w:rPr>
          <w:color w:val="000000" w:themeColor="text1"/>
        </w:rPr>
      </w:pPr>
    </w:p>
    <w:p w14:paraId="681FC62F" w14:textId="77777777" w:rsidR="004B5E61" w:rsidRDefault="004B5E61">
      <w:pPr>
        <w:pStyle w:val="BodyText"/>
        <w:rPr>
          <w:color w:val="000000" w:themeColor="text1"/>
        </w:rPr>
      </w:pPr>
    </w:p>
    <w:p w14:paraId="2602DC0E" w14:textId="77777777" w:rsidR="004B5E61" w:rsidRDefault="004B5E61">
      <w:pPr>
        <w:pStyle w:val="BodyText"/>
        <w:rPr>
          <w:color w:val="000000" w:themeColor="text1"/>
        </w:rPr>
      </w:pPr>
    </w:p>
    <w:p w14:paraId="56C0DCE7" w14:textId="77777777" w:rsidR="004B5E61" w:rsidRDefault="004B5E61">
      <w:pPr>
        <w:pStyle w:val="BodyText"/>
        <w:rPr>
          <w:color w:val="000000" w:themeColor="text1"/>
        </w:rPr>
      </w:pPr>
    </w:p>
    <w:p w14:paraId="3FE75F43" w14:textId="77777777" w:rsidR="004B5E61" w:rsidRDefault="004B5E61">
      <w:pPr>
        <w:pStyle w:val="BodyText"/>
        <w:rPr>
          <w:color w:val="000000" w:themeColor="text1"/>
        </w:rPr>
      </w:pPr>
    </w:p>
    <w:p w14:paraId="2A3E62E9" w14:textId="77777777" w:rsidR="004B5E61" w:rsidRDefault="004B5E61">
      <w:pPr>
        <w:pStyle w:val="BodyText"/>
        <w:rPr>
          <w:color w:val="000000" w:themeColor="text1"/>
        </w:rPr>
      </w:pPr>
    </w:p>
    <w:p w14:paraId="366548C1" w14:textId="77777777" w:rsidR="004B5E61" w:rsidRDefault="004B5E61">
      <w:pPr>
        <w:pStyle w:val="BodyText"/>
        <w:rPr>
          <w:color w:val="000000" w:themeColor="text1"/>
        </w:rPr>
      </w:pPr>
    </w:p>
    <w:p w14:paraId="66A4F239" w14:textId="77777777" w:rsidR="004B5E61" w:rsidRDefault="004B5E61">
      <w:pPr>
        <w:pStyle w:val="BodyText"/>
        <w:rPr>
          <w:color w:val="000000" w:themeColor="text1"/>
        </w:rPr>
      </w:pPr>
    </w:p>
    <w:p w14:paraId="60ED53F0" w14:textId="77777777" w:rsidR="004B5E61" w:rsidRDefault="004B5E61">
      <w:pPr>
        <w:pStyle w:val="BodyText"/>
        <w:rPr>
          <w:color w:val="000000" w:themeColor="text1"/>
        </w:rPr>
      </w:pPr>
    </w:p>
    <w:p w14:paraId="0BBA1939" w14:textId="77777777" w:rsidR="004B5E61" w:rsidRDefault="004B5E61">
      <w:pPr>
        <w:pStyle w:val="BodyText"/>
        <w:rPr>
          <w:color w:val="000000" w:themeColor="text1"/>
        </w:rPr>
      </w:pPr>
    </w:p>
    <w:p w14:paraId="7D665CEC" w14:textId="77777777" w:rsidR="004B5E61" w:rsidRDefault="004B5E61">
      <w:pPr>
        <w:pStyle w:val="BodyText"/>
        <w:rPr>
          <w:color w:val="000000" w:themeColor="text1"/>
        </w:rPr>
      </w:pPr>
    </w:p>
    <w:p w14:paraId="5B07B2EF" w14:textId="77777777" w:rsidR="004B5E61" w:rsidRDefault="004B5E61">
      <w:pPr>
        <w:pStyle w:val="BodyText"/>
        <w:rPr>
          <w:color w:val="000000" w:themeColor="text1"/>
        </w:rPr>
      </w:pPr>
    </w:p>
    <w:p w14:paraId="51685590" w14:textId="77777777" w:rsidR="004B5E61" w:rsidRDefault="004B5E61">
      <w:pPr>
        <w:pStyle w:val="BodyText"/>
        <w:rPr>
          <w:color w:val="000000" w:themeColor="text1"/>
        </w:rPr>
      </w:pPr>
    </w:p>
    <w:p w14:paraId="2AA74DE1" w14:textId="77777777" w:rsidR="004B5E61" w:rsidRDefault="004B5E61">
      <w:pPr>
        <w:pStyle w:val="BodyText"/>
        <w:rPr>
          <w:color w:val="000000" w:themeColor="text1"/>
        </w:rPr>
      </w:pPr>
    </w:p>
    <w:p w14:paraId="6F637F09" w14:textId="77777777" w:rsidR="004B5E61" w:rsidRDefault="004B5E61">
      <w:pPr>
        <w:pStyle w:val="BodyText"/>
        <w:rPr>
          <w:color w:val="000000" w:themeColor="text1"/>
        </w:rPr>
      </w:pPr>
    </w:p>
    <w:p w14:paraId="570D755A" w14:textId="77777777" w:rsidR="004B5E61" w:rsidRDefault="004B5E61">
      <w:pPr>
        <w:pStyle w:val="BodyText"/>
        <w:rPr>
          <w:color w:val="000000" w:themeColor="text1"/>
        </w:rPr>
      </w:pPr>
    </w:p>
    <w:p w14:paraId="3A5BEBEA" w14:textId="77777777" w:rsidR="004B5E61" w:rsidRDefault="004B5E61">
      <w:pPr>
        <w:pStyle w:val="BodyText"/>
        <w:rPr>
          <w:color w:val="000000" w:themeColor="text1"/>
        </w:rPr>
      </w:pPr>
    </w:p>
    <w:p w14:paraId="73765143" w14:textId="77777777" w:rsidR="004B5E61" w:rsidRDefault="004B5E61">
      <w:pPr>
        <w:pStyle w:val="BodyText"/>
        <w:rPr>
          <w:color w:val="000000" w:themeColor="text1"/>
        </w:rPr>
      </w:pPr>
    </w:p>
    <w:p w14:paraId="1D186EB4" w14:textId="77777777" w:rsidR="004B5E61" w:rsidRDefault="004B5E61">
      <w:pPr>
        <w:pStyle w:val="BodyText"/>
        <w:rPr>
          <w:color w:val="000000" w:themeColor="text1"/>
        </w:rPr>
      </w:pPr>
    </w:p>
    <w:p w14:paraId="4D5BB081" w14:textId="77777777" w:rsidR="004B5E61" w:rsidRDefault="004B5E61">
      <w:pPr>
        <w:pStyle w:val="BodyText"/>
        <w:rPr>
          <w:color w:val="000000" w:themeColor="text1"/>
        </w:rPr>
      </w:pPr>
    </w:p>
    <w:p w14:paraId="518F18C8" w14:textId="77777777" w:rsidR="004B5E61" w:rsidRDefault="004B5E61">
      <w:pPr>
        <w:pStyle w:val="BodyText"/>
        <w:rPr>
          <w:color w:val="000000" w:themeColor="text1"/>
        </w:rPr>
      </w:pPr>
    </w:p>
    <w:p w14:paraId="79B69B47" w14:textId="77777777" w:rsidR="004B5E61" w:rsidRDefault="004B5E61">
      <w:pPr>
        <w:pStyle w:val="BodyText"/>
        <w:rPr>
          <w:color w:val="000000" w:themeColor="text1"/>
        </w:rPr>
      </w:pPr>
    </w:p>
    <w:p w14:paraId="6D6FDED6" w14:textId="77777777" w:rsidR="004B5E61" w:rsidRDefault="004B5E61">
      <w:pPr>
        <w:pStyle w:val="BodyText"/>
        <w:rPr>
          <w:color w:val="000000" w:themeColor="text1"/>
        </w:rPr>
      </w:pPr>
    </w:p>
    <w:p w14:paraId="10C09FC4" w14:textId="77777777" w:rsidR="004B5E61" w:rsidRDefault="004B5E61">
      <w:pPr>
        <w:pStyle w:val="BodyText"/>
        <w:rPr>
          <w:color w:val="000000" w:themeColor="text1"/>
        </w:rPr>
      </w:pPr>
    </w:p>
    <w:p w14:paraId="48BDE5CA" w14:textId="77777777" w:rsidR="004B5E61" w:rsidRDefault="004B5E61">
      <w:pPr>
        <w:pStyle w:val="BodyText"/>
        <w:rPr>
          <w:color w:val="000000" w:themeColor="text1"/>
        </w:rPr>
      </w:pPr>
    </w:p>
    <w:p w14:paraId="38254A14" w14:textId="77777777" w:rsidR="004B5E61" w:rsidRDefault="00000000">
      <w:pPr>
        <w:jc w:val="both"/>
        <w:rPr>
          <w:rFonts w:ascii="Times New Roman" w:hAnsi="Times New Roman" w:cs="Times New Roman"/>
          <w:b/>
          <w:bCs/>
          <w:color w:val="000000" w:themeColor="text1"/>
          <w:sz w:val="24"/>
          <w:szCs w:val="24"/>
          <w:u w:val="single"/>
        </w:rPr>
      </w:pPr>
      <w:r>
        <w:rPr>
          <w:rFonts w:ascii="Times New Roman" w:eastAsia="Times New Roman" w:hAnsi="Times New Roman" w:cs="Times New Roman"/>
          <w:b/>
          <w:bCs/>
          <w:color w:val="000000" w:themeColor="text1"/>
          <w:sz w:val="24"/>
          <w:szCs w:val="24"/>
          <w:u w:val="single"/>
        </w:rPr>
        <w:t>Tenant’s Acknowledgment.</w:t>
      </w:r>
    </w:p>
    <w:p w14:paraId="0997B6FD" w14:textId="77777777" w:rsidR="004B5E61" w:rsidRDefault="004B5E61">
      <w:pPr>
        <w:jc w:val="both"/>
        <w:rPr>
          <w:rFonts w:ascii="Times New Roman" w:hAnsi="Times New Roman" w:cs="Times New Roman"/>
          <w:b/>
          <w:bCs/>
          <w:color w:val="000000" w:themeColor="text1"/>
          <w:sz w:val="24"/>
          <w:szCs w:val="24"/>
          <w:u w:val="single"/>
        </w:rPr>
      </w:pPr>
    </w:p>
    <w:p w14:paraId="1C53B399"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Tenant has examined and knows the contents of this Lease agreement and agrees to be bound by it. Tenant acknowledges that she had an opportunity to have this document reviewed by an attorney of his/her choice.  All promises made by the Landlord are in this Lease. </w:t>
      </w:r>
    </w:p>
    <w:p w14:paraId="521DA416" w14:textId="77777777" w:rsidR="004B5E61" w:rsidRDefault="004B5E61">
      <w:pPr>
        <w:jc w:val="both"/>
        <w:rPr>
          <w:rFonts w:ascii="Times New Roman" w:hAnsi="Times New Roman" w:cs="Times New Roman"/>
          <w:b/>
          <w:bCs/>
          <w:color w:val="000000" w:themeColor="text1"/>
          <w:sz w:val="24"/>
          <w:szCs w:val="24"/>
          <w:u w:val="single"/>
        </w:rPr>
      </w:pPr>
    </w:p>
    <w:p w14:paraId="562CBFF9" w14:textId="77777777" w:rsidR="004B5E61" w:rsidRDefault="004B5E61">
      <w:pPr>
        <w:jc w:val="both"/>
        <w:rPr>
          <w:rFonts w:ascii="Times New Roman" w:hAnsi="Times New Roman" w:cs="Times New Roman"/>
          <w:b/>
          <w:color w:val="000000" w:themeColor="text1"/>
          <w:sz w:val="24"/>
          <w:szCs w:val="24"/>
          <w:u w:val="single"/>
        </w:rPr>
      </w:pPr>
    </w:p>
    <w:p w14:paraId="0DCDA773" w14:textId="77777777" w:rsidR="004B5E61" w:rsidRPr="000F1987" w:rsidRDefault="00000000">
      <w:pPr>
        <w:jc w:val="both"/>
        <w:rPr>
          <w:rFonts w:ascii="Times New Roman" w:hAnsi="Times New Roman" w:cs="Times New Roman"/>
          <w:b/>
          <w:color w:val="000000" w:themeColor="text1"/>
          <w:sz w:val="24"/>
          <w:szCs w:val="24"/>
          <w:u w:val="single"/>
          <w:lang w:val="fr-FR"/>
        </w:rPr>
      </w:pPr>
      <w:r>
        <w:rPr>
          <w:rFonts w:ascii="Times New Roman" w:eastAsia="Times New Roman" w:hAnsi="Times New Roman" w:cs="Times New Roman"/>
          <w:b/>
          <w:color w:val="000000" w:themeColor="text1"/>
          <w:sz w:val="24"/>
          <w:szCs w:val="24"/>
          <w:u w:val="single"/>
          <w:lang w:val="fr-FR"/>
        </w:rPr>
        <w:t>TENANT</w:t>
      </w:r>
    </w:p>
    <w:p w14:paraId="259DA126" w14:textId="77777777" w:rsidR="004B5E61" w:rsidRPr="000F1987" w:rsidRDefault="004B5E61">
      <w:pPr>
        <w:pBdr>
          <w:top w:val="none" w:sz="4" w:space="0" w:color="000000"/>
          <w:left w:val="none" w:sz="4" w:space="0" w:color="000000"/>
          <w:bottom w:val="none" w:sz="4" w:space="0" w:color="000000"/>
          <w:right w:val="none" w:sz="4" w:space="0" w:color="000000"/>
        </w:pBdr>
        <w:rPr>
          <w:sz w:val="22"/>
          <w:szCs w:val="22"/>
          <w:lang w:val="fr-FR"/>
        </w:rPr>
      </w:pPr>
    </w:p>
    <w:p w14:paraId="2B3BF564" w14:textId="77777777" w:rsidR="004B5E61" w:rsidRPr="000F1987" w:rsidRDefault="00000000">
      <w:pPr>
        <w:pBdr>
          <w:top w:val="none" w:sz="4" w:space="0" w:color="000000"/>
          <w:left w:val="none" w:sz="4" w:space="0" w:color="000000"/>
          <w:bottom w:val="none" w:sz="4" w:space="0" w:color="000000"/>
          <w:right w:val="none" w:sz="4" w:space="0" w:color="000000"/>
        </w:pBdr>
        <w:rPr>
          <w:rFonts w:ascii="Georgia" w:eastAsia="Georgia" w:hAnsi="Georgia" w:cs="Georgia"/>
          <w:color w:val="000000"/>
          <w:sz w:val="24"/>
          <w:szCs w:val="24"/>
          <w:lang w:val="fr-FR"/>
        </w:rPr>
      </w:pPr>
      <w:r w:rsidRPr="000F1987">
        <w:rPr>
          <w:rFonts w:ascii="Georgia" w:eastAsia="Georgia" w:hAnsi="Georgia" w:cs="Georgia"/>
          <w:color w:val="000000"/>
          <w:sz w:val="24"/>
          <w:lang w:val="fr-FR"/>
        </w:rPr>
        <w:t>{#agentEmail}</w:t>
      </w:r>
    </w:p>
    <w:p w14:paraId="3641B4DA"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 [[Tenant1_Signature]]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[[Tenant1_Date]]</w:t>
      </w:r>
    </w:p>
    <w:p w14:paraId="11C3D987"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Georgia" w:eastAsia="Georgia" w:hAnsi="Georgia" w:cs="Georgia"/>
          <w:color w:val="000000"/>
          <w:sz w:val="24"/>
          <w:lang w:val="fr-FR"/>
        </w:rPr>
        <w:t>{^agentEmail}</w:t>
      </w:r>
    </w:p>
    <w:p w14:paraId="217CCAB7"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Times New Roman" w:eastAsia="Times New Roman" w:hAnsi="Times New Roman" w:cs="Times New Roman"/>
          <w:color w:val="FFFFFF" w:themeColor="background1"/>
          <w:sz w:val="24"/>
          <w:lang w:val="fr-FR"/>
        </w:rPr>
        <w:t>[[Agent_Signature]]</w:t>
      </w:r>
      <w:r w:rsidRPr="000F1987">
        <w:rPr>
          <w:rFonts w:ascii="Times New Roman" w:eastAsia="Times New Roman" w:hAnsi="Times New Roman" w:cs="Times New Roman"/>
          <w:color w:val="FFFFFF" w:themeColor="background1"/>
          <w:sz w:val="24"/>
          <w:lang w:val="fr-FR"/>
        </w:rPr>
        <w:tab/>
      </w:r>
      <w:r w:rsidRPr="000F1987">
        <w:rPr>
          <w:rFonts w:ascii="Times New Roman" w:eastAsia="Times New Roman" w:hAnsi="Times New Roman" w:cs="Times New Roman"/>
          <w:color w:val="FFFFFF" w:themeColor="background1"/>
          <w:sz w:val="24"/>
          <w:lang w:val="fr-FR"/>
        </w:rPr>
        <w:tab/>
      </w:r>
      <w:r w:rsidRPr="000F1987">
        <w:rPr>
          <w:rFonts w:ascii="Times New Roman" w:eastAsia="Times New Roman" w:hAnsi="Times New Roman" w:cs="Times New Roman"/>
          <w:color w:val="FFFFFF" w:themeColor="background1"/>
          <w:sz w:val="24"/>
          <w:lang w:val="fr-FR"/>
        </w:rPr>
        <w:tab/>
        <w:t>[[Agent_Date]]</w:t>
      </w:r>
    </w:p>
    <w:p w14:paraId="4B798A93" w14:textId="77777777" w:rsidR="004B5E61" w:rsidRPr="000F1987" w:rsidRDefault="00000000">
      <w:pPr>
        <w:pBdr>
          <w:top w:val="none" w:sz="4" w:space="0" w:color="000000"/>
          <w:left w:val="none" w:sz="4" w:space="0" w:color="000000"/>
          <w:bottom w:val="none" w:sz="4" w:space="0" w:color="000000"/>
          <w:right w:val="none" w:sz="4" w:space="0" w:color="000000"/>
        </w:pBdr>
        <w:jc w:val="both"/>
        <w:rPr>
          <w:lang w:val="fr-FR"/>
        </w:rPr>
      </w:pPr>
      <w:r w:rsidRPr="000F1987">
        <w:rPr>
          <w:rFonts w:ascii="Times New Roman" w:eastAsia="Times New Roman" w:hAnsi="Times New Roman" w:cs="Times New Roman"/>
          <w:b/>
          <w:color w:val="000000"/>
          <w:sz w:val="24"/>
          <w:lang w:val="fr-FR"/>
        </w:rPr>
        <w:t>{tenant1Name}</w:t>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b/>
          <w:color w:val="000000"/>
          <w:sz w:val="24"/>
          <w:lang w:val="fr-FR"/>
        </w:rPr>
        <w:t>Date</w:t>
      </w:r>
    </w:p>
    <w:p w14:paraId="10C5F6CE" w14:textId="77777777" w:rsidR="004B5E61" w:rsidRPr="000F1987" w:rsidRDefault="00000000">
      <w:pPr>
        <w:pBdr>
          <w:top w:val="none" w:sz="4" w:space="0" w:color="000000"/>
          <w:left w:val="none" w:sz="4" w:space="0" w:color="000000"/>
          <w:bottom w:val="none" w:sz="4" w:space="0" w:color="000000"/>
          <w:right w:val="none" w:sz="4" w:space="0" w:color="000000"/>
        </w:pBdr>
        <w:jc w:val="both"/>
        <w:rPr>
          <w:lang w:val="fr-FR"/>
        </w:rPr>
      </w:pPr>
      <w:r w:rsidRPr="000F1987">
        <w:rPr>
          <w:rFonts w:ascii="Times New Roman" w:eastAsia="Times New Roman" w:hAnsi="Times New Roman" w:cs="Times New Roman"/>
          <w:b/>
          <w:color w:val="000000"/>
          <w:sz w:val="24"/>
          <w:lang w:val="fr-FR"/>
        </w:rPr>
        <w:t>{tenant1Email}</w:t>
      </w:r>
      <w:r w:rsidRPr="000F1987">
        <w:rPr>
          <w:rFonts w:ascii="Times New Roman" w:eastAsia="Times New Roman" w:hAnsi="Times New Roman" w:cs="Times New Roman"/>
          <w:color w:val="000000"/>
          <w:sz w:val="24"/>
          <w:lang w:val="fr-FR"/>
        </w:rPr>
        <w:tab/>
      </w:r>
    </w:p>
    <w:p w14:paraId="159A08AB"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Georgia" w:eastAsia="Georgia" w:hAnsi="Georgia" w:cs="Georgia"/>
          <w:color w:val="000000"/>
          <w:sz w:val="24"/>
          <w:lang w:val="fr-FR"/>
        </w:rPr>
        <w:t> </w:t>
      </w:r>
    </w:p>
    <w:p w14:paraId="514B34B4"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4D31BA27"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07BF3F11"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 [[Tenant1_Signature]]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[[Tenant1_Date]]</w:t>
      </w:r>
    </w:p>
    <w:p w14:paraId="4EE31AEF"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798D1FA8"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[[Tenant2_Signature]]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[[Tenant2_Date]]</w:t>
      </w:r>
    </w:p>
    <w:p w14:paraId="36047242" w14:textId="77777777" w:rsidR="004B5E61" w:rsidRPr="000F1987" w:rsidRDefault="00000000">
      <w:pPr>
        <w:pBdr>
          <w:top w:val="none" w:sz="4" w:space="0" w:color="000000"/>
          <w:left w:val="none" w:sz="4" w:space="0" w:color="000000"/>
          <w:bottom w:val="none" w:sz="4" w:space="0" w:color="000000"/>
          <w:right w:val="none" w:sz="4" w:space="0" w:color="000000"/>
        </w:pBdr>
        <w:jc w:val="both"/>
        <w:rPr>
          <w:lang w:val="fr-FR"/>
        </w:rPr>
      </w:pPr>
      <w:r w:rsidRPr="000F1987">
        <w:rPr>
          <w:rFonts w:ascii="Times New Roman" w:eastAsia="Times New Roman" w:hAnsi="Times New Roman" w:cs="Times New Roman"/>
          <w:b/>
          <w:color w:val="000000"/>
          <w:sz w:val="24"/>
          <w:lang w:val="fr-FR"/>
        </w:rPr>
        <w:t>{</w:t>
      </w:r>
      <w:proofErr w:type="gramStart"/>
      <w:r w:rsidRPr="000F1987">
        <w:rPr>
          <w:rFonts w:ascii="Times New Roman" w:eastAsia="Times New Roman" w:hAnsi="Times New Roman" w:cs="Times New Roman"/>
          <w:b/>
          <w:color w:val="000000"/>
          <w:sz w:val="24"/>
          <w:lang w:val="fr-FR"/>
        </w:rPr>
        <w:t>tenant</w:t>
      </w:r>
      <w:proofErr w:type="gramEnd"/>
      <w:r w:rsidRPr="000F1987">
        <w:rPr>
          <w:rFonts w:ascii="Times New Roman" w:eastAsia="Times New Roman" w:hAnsi="Times New Roman" w:cs="Times New Roman"/>
          <w:b/>
          <w:color w:val="000000"/>
          <w:sz w:val="24"/>
          <w:lang w:val="fr-FR"/>
        </w:rPr>
        <w:t>2Name}</w:t>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b/>
          <w:color w:val="000000"/>
          <w:sz w:val="24"/>
          <w:lang w:val="fr-FR"/>
        </w:rPr>
        <w:t>Date</w:t>
      </w:r>
    </w:p>
    <w:p w14:paraId="63A01C20" w14:textId="77777777" w:rsidR="004B5E61" w:rsidRPr="000F1987" w:rsidRDefault="00000000">
      <w:pPr>
        <w:pBdr>
          <w:top w:val="none" w:sz="4" w:space="0" w:color="000000"/>
          <w:left w:val="none" w:sz="4" w:space="0" w:color="000000"/>
          <w:bottom w:val="none" w:sz="4" w:space="0" w:color="000000"/>
          <w:right w:val="none" w:sz="4" w:space="0" w:color="000000"/>
        </w:pBdr>
        <w:jc w:val="both"/>
        <w:rPr>
          <w:lang w:val="fr-FR"/>
        </w:rPr>
      </w:pPr>
      <w:r w:rsidRPr="000F1987">
        <w:rPr>
          <w:rFonts w:ascii="Times New Roman" w:eastAsia="Times New Roman" w:hAnsi="Times New Roman" w:cs="Times New Roman"/>
          <w:b/>
          <w:color w:val="000000"/>
          <w:sz w:val="24"/>
          <w:lang w:val="fr-FR"/>
        </w:rPr>
        <w:t>{tenant2Email}</w:t>
      </w:r>
      <w:r w:rsidRPr="000F1987">
        <w:rPr>
          <w:rFonts w:ascii="Times New Roman" w:eastAsia="Times New Roman" w:hAnsi="Times New Roman" w:cs="Times New Roman"/>
          <w:color w:val="000000"/>
          <w:sz w:val="24"/>
          <w:lang w:val="fr-FR"/>
        </w:rPr>
        <w:tab/>
      </w:r>
    </w:p>
    <w:p w14:paraId="1063E2C7" w14:textId="77777777" w:rsidR="004B5E61" w:rsidRPr="000F1987" w:rsidRDefault="004B5E61">
      <w:pPr>
        <w:jc w:val="both"/>
        <w:rPr>
          <w:rFonts w:ascii="Times New Roman" w:hAnsi="Times New Roman" w:cs="Times New Roman"/>
          <w:b/>
          <w:bCs/>
          <w:color w:val="000000" w:themeColor="text1"/>
          <w:sz w:val="24"/>
          <w:szCs w:val="24"/>
          <w:u w:val="single"/>
          <w:lang w:val="fr-FR"/>
        </w:rPr>
      </w:pPr>
    </w:p>
    <w:p w14:paraId="62FF9607" w14:textId="77777777" w:rsidR="004B5E61" w:rsidRPr="000F1987" w:rsidRDefault="004B5E61">
      <w:pPr>
        <w:jc w:val="both"/>
        <w:rPr>
          <w:rFonts w:ascii="Times New Roman" w:hAnsi="Times New Roman" w:cs="Times New Roman"/>
          <w:b/>
          <w:color w:val="000000" w:themeColor="text1"/>
          <w:sz w:val="24"/>
          <w:szCs w:val="24"/>
          <w:u w:val="single"/>
          <w:lang w:val="fr-FR"/>
        </w:rPr>
      </w:pPr>
    </w:p>
    <w:p w14:paraId="022B6B0E" w14:textId="77777777" w:rsidR="004B5E61" w:rsidRPr="000F1987" w:rsidRDefault="00000000">
      <w:pPr>
        <w:jc w:val="both"/>
        <w:rPr>
          <w:rFonts w:ascii="Times New Roman" w:hAnsi="Times New Roman" w:cs="Times New Roman"/>
          <w:b/>
          <w:color w:val="000000" w:themeColor="text1"/>
          <w:sz w:val="24"/>
          <w:szCs w:val="24"/>
          <w:u w:val="single"/>
          <w:lang w:val="fr-FR"/>
        </w:rPr>
      </w:pPr>
      <w:r>
        <w:rPr>
          <w:rFonts w:ascii="Times New Roman" w:eastAsia="Times New Roman" w:hAnsi="Times New Roman" w:cs="Times New Roman"/>
          <w:b/>
          <w:color w:val="000000" w:themeColor="text1"/>
          <w:sz w:val="24"/>
          <w:szCs w:val="24"/>
          <w:u w:val="single"/>
          <w:lang w:val="fr-FR"/>
        </w:rPr>
        <w:t>LANDLORD</w:t>
      </w:r>
    </w:p>
    <w:p w14:paraId="56B6A9C3" w14:textId="77777777" w:rsidR="004B5E61" w:rsidRPr="000F1987" w:rsidRDefault="004B5E61">
      <w:pPr>
        <w:jc w:val="both"/>
        <w:rPr>
          <w:rFonts w:ascii="Times New Roman" w:hAnsi="Times New Roman" w:cs="Times New Roman"/>
          <w:b/>
          <w:bCs/>
          <w:color w:val="000000" w:themeColor="text1"/>
          <w:sz w:val="24"/>
          <w:szCs w:val="24"/>
          <w:u w:val="single"/>
          <w:lang w:val="fr-FR"/>
        </w:rPr>
      </w:pPr>
    </w:p>
    <w:p w14:paraId="389B8817" w14:textId="77777777" w:rsidR="004B5E61" w:rsidRPr="000F1987" w:rsidRDefault="00000000">
      <w:pPr>
        <w:pBdr>
          <w:top w:val="none" w:sz="4" w:space="0" w:color="000000"/>
          <w:left w:val="none" w:sz="4" w:space="0" w:color="000000"/>
          <w:bottom w:val="none" w:sz="4" w:space="0" w:color="000000"/>
          <w:right w:val="none" w:sz="4" w:space="0" w:color="000000"/>
        </w:pBdr>
        <w:rPr>
          <w:b/>
          <w:bCs/>
          <w:color w:val="000000" w:themeColor="text1"/>
          <w:lang w:val="fr-FR"/>
        </w:rPr>
      </w:pPr>
      <w:r w:rsidRPr="000F1987">
        <w:rPr>
          <w:rFonts w:ascii="Times New Roman" w:eastAsia="Times New Roman" w:hAnsi="Times New Roman" w:cs="Times New Roman"/>
          <w:b/>
          <w:bCs/>
          <w:color w:val="000000" w:themeColor="text1"/>
          <w:sz w:val="24"/>
          <w:lang w:val="fr-FR"/>
        </w:rPr>
        <w:t>{#landlordEntity}</w:t>
      </w:r>
      <w:r w:rsidRPr="000F1987">
        <w:rPr>
          <w:rFonts w:ascii="Times New Roman" w:eastAsia="Times New Roman" w:hAnsi="Times New Roman" w:cs="Times New Roman"/>
          <w:b/>
          <w:bCs/>
          <w:color w:val="000000" w:themeColor="text1"/>
          <w:sz w:val="24"/>
          <w:szCs w:val="24"/>
          <w:lang w:val="fr-FR"/>
        </w:rPr>
        <w:t>{landlordEntity}{/landlordEntity}</w:t>
      </w:r>
    </w:p>
    <w:p w14:paraId="41C0BA90"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19C208D9"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 [[Tenant1_Signature]]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[[Tenant1_Date]]</w:t>
      </w:r>
    </w:p>
    <w:p w14:paraId="43DA1AD7"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214471D0"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Georgia" w:eastAsia="Georgia" w:hAnsi="Georgia" w:cs="Georgia"/>
          <w:color w:val="FFFFFF" w:themeColor="background1"/>
          <w:sz w:val="22"/>
          <w:lang w:val="fr-FR"/>
        </w:rPr>
        <w:t>[[Tenant2_Signature]]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[[Tenant2_Date]]</w:t>
      </w:r>
    </w:p>
    <w:p w14:paraId="59CF0BE2"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7707B657"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[[Tenant2_Signature]]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[[Tenant2_Date]]</w:t>
      </w:r>
    </w:p>
    <w:p w14:paraId="7DEB0E41"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3D8ECE1F"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[[Landlord_Signature]]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[[Landlord_Date]]</w:t>
      </w:r>
    </w:p>
    <w:p w14:paraId="2A865481" w14:textId="77777777" w:rsidR="004B5E61" w:rsidRDefault="00000000">
      <w:pPr>
        <w:pBdr>
          <w:top w:val="none" w:sz="4" w:space="0" w:color="000000"/>
          <w:left w:val="none" w:sz="4" w:space="0" w:color="000000"/>
          <w:bottom w:val="none" w:sz="4" w:space="0" w:color="000000"/>
          <w:right w:val="none" w:sz="4" w:space="0" w:color="000000"/>
        </w:pBdr>
        <w:tabs>
          <w:tab w:val="left" w:pos="1440"/>
          <w:tab w:val="left" w:pos="2160"/>
          <w:tab w:val="left" w:pos="2880"/>
          <w:tab w:val="left" w:pos="3600"/>
          <w:tab w:val="left" w:pos="4320"/>
          <w:tab w:val="left" w:pos="5040"/>
          <w:tab w:val="left" w:pos="7110"/>
          <w:tab w:val="left" w:pos="7470"/>
        </w:tabs>
        <w:rPr>
          <w:b/>
          <w:bCs/>
        </w:rPr>
      </w:pPr>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landlordSignor</w:t>
      </w:r>
      <w:proofErr w:type="spellEnd"/>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b/>
          <w:bCs/>
          <w:color w:val="000000"/>
          <w:sz w:val="24"/>
        </w:rPr>
        <w:t>Date</w:t>
      </w:r>
    </w:p>
    <w:p w14:paraId="7E649926" w14:textId="77777777" w:rsidR="004B5E61" w:rsidRDefault="00000000">
      <w:pPr>
        <w:pBdr>
          <w:top w:val="none" w:sz="4" w:space="0" w:color="000000"/>
          <w:left w:val="none" w:sz="4" w:space="0" w:color="000000"/>
          <w:bottom w:val="none" w:sz="4" w:space="0" w:color="000000"/>
          <w:right w:val="none" w:sz="4" w:space="0" w:color="000000"/>
        </w:pBdr>
        <w:tabs>
          <w:tab w:val="left" w:pos="1440"/>
          <w:tab w:val="left" w:pos="2160"/>
          <w:tab w:val="left" w:pos="2880"/>
          <w:tab w:val="left" w:pos="3600"/>
          <w:tab w:val="left" w:pos="4320"/>
          <w:tab w:val="left" w:pos="5040"/>
          <w:tab w:val="left" w:pos="7110"/>
          <w:tab w:val="left" w:pos="7470"/>
        </w:tabs>
      </w:pPr>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landlordTitle</w:t>
      </w:r>
      <w:proofErr w:type="spellEnd"/>
      <w:r>
        <w:rPr>
          <w:rFonts w:ascii="Times New Roman" w:eastAsia="Times New Roman" w:hAnsi="Times New Roman" w:cs="Times New Roman"/>
          <w:color w:val="000000"/>
          <w:sz w:val="24"/>
        </w:rPr>
        <w:t>}</w:t>
      </w:r>
    </w:p>
    <w:p w14:paraId="74544129" w14:textId="77777777" w:rsidR="004B5E61" w:rsidRDefault="00000000">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highlight w:val="white"/>
        </w:rPr>
      </w:pPr>
      <w:r w:rsidRPr="000F1987">
        <w:rPr>
          <w:rFonts w:ascii="Times New Roman" w:eastAsia="Times New Roman" w:hAnsi="Times New Roman" w:cs="Times New Roman"/>
          <w:b/>
          <w:color w:val="FFFFFF" w:themeColor="background1"/>
          <w:sz w:val="24"/>
          <w:szCs w:val="24"/>
          <w:highlight w:val="white"/>
        </w:rPr>
        <w:t>{landlordEmail}</w:t>
      </w:r>
      <w:r w:rsidRPr="000F1987">
        <w:rPr>
          <w:rFonts w:ascii="Times New Roman" w:eastAsia="Times New Roman" w:hAnsi="Times New Roman" w:cs="Times New Roman"/>
          <w:bCs/>
          <w:color w:val="FFFFFF" w:themeColor="background1"/>
          <w:sz w:val="24"/>
          <w:szCs w:val="24"/>
          <w:highlight w:val="white"/>
        </w:rPr>
        <w:tab/>
      </w:r>
    </w:p>
    <w:p w14:paraId="5F54B38F"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rPr>
      </w:pPr>
    </w:p>
    <w:p w14:paraId="4F7963EB"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7EFB0895"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7F8530A4"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33A7EECD"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4C81059D"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0CC13B65"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6C103F9F"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46659DDD"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4365FEBA"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3AE9FE70"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3DD2D280"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5BE23ABC"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10F42E05"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029622A1"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54BB1F6D"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29B1877F"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1AA7D706"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33F0CA63"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p w14:paraId="3790FD33" w14:textId="77777777" w:rsidR="004B5E61" w:rsidRDefault="00000000">
      <w:pPr>
        <w:pStyle w:val="BodyText"/>
        <w:rPr>
          <w:color w:val="000000" w:themeColor="text1"/>
        </w:rPr>
      </w:pPr>
      <w:r>
        <w:rPr>
          <w:color w:val="000000" w:themeColor="text1"/>
        </w:rPr>
        <w:t>LEAD PAINT DISCLOSURE STATEMENT</w:t>
      </w:r>
    </w:p>
    <w:p w14:paraId="504E6112" w14:textId="77777777" w:rsidR="004B5E61" w:rsidRDefault="004B5E61">
      <w:pPr>
        <w:pStyle w:val="BodyText"/>
        <w:rPr>
          <w:color w:val="000000" w:themeColor="text1"/>
        </w:rPr>
      </w:pPr>
    </w:p>
    <w:p w14:paraId="69EEDDAE" w14:textId="77777777" w:rsidR="004B5E61" w:rsidRDefault="00000000">
      <w:pPr>
        <w:pStyle w:val="BodyText"/>
        <w:rPr>
          <w:color w:val="000000" w:themeColor="text1"/>
        </w:rPr>
      </w:pPr>
      <w:r>
        <w:rPr>
          <w:color w:val="000000" w:themeColor="text1"/>
        </w:rPr>
        <w:t>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w:t>
      </w:r>
    </w:p>
    <w:p w14:paraId="0BBB5CDE" w14:textId="77777777" w:rsidR="004B5E61" w:rsidRDefault="004B5E61">
      <w:pPr>
        <w:pStyle w:val="BodyText"/>
        <w:rPr>
          <w:color w:val="000000" w:themeColor="text1"/>
        </w:rPr>
      </w:pPr>
    </w:p>
    <w:p w14:paraId="2DE65F68" w14:textId="77777777" w:rsidR="004B5E61" w:rsidRDefault="00000000">
      <w:pPr>
        <w:pStyle w:val="BodyText"/>
        <w:rPr>
          <w:b/>
          <w:bCs/>
          <w:color w:val="000000" w:themeColor="text1"/>
        </w:rPr>
      </w:pPr>
      <w:r>
        <w:rPr>
          <w:color w:val="000000" w:themeColor="text1"/>
        </w:rPr>
        <w:t xml:space="preserve">LANDLORD’S DISCLOSURE </w:t>
      </w:r>
      <w:r>
        <w:rPr>
          <w:b/>
          <w:bCs/>
          <w:color w:val="000000" w:themeColor="text1"/>
        </w:rPr>
        <w:t>(initial)</w:t>
      </w:r>
    </w:p>
    <w:p w14:paraId="79E6D971" w14:textId="77777777" w:rsidR="004B5E61" w:rsidRDefault="004B5E61">
      <w:pPr>
        <w:pStyle w:val="BodyText"/>
        <w:rPr>
          <w:b/>
          <w:bCs/>
          <w:color w:val="000000" w:themeColor="text1"/>
        </w:rPr>
      </w:pPr>
    </w:p>
    <w:p w14:paraId="2830BAE4" w14:textId="77777777" w:rsidR="004B5E61" w:rsidRDefault="00000000">
      <w:pPr>
        <w:pBdr>
          <w:top w:val="none" w:sz="4" w:space="0" w:color="000000"/>
          <w:left w:val="none" w:sz="4" w:space="0" w:color="000000"/>
          <w:bottom w:val="none" w:sz="4" w:space="0" w:color="000000"/>
          <w:right w:val="none" w:sz="4" w:space="0" w:color="000000"/>
        </w:pBdr>
        <w:rPr>
          <w:color w:val="000000" w:themeColor="text1"/>
        </w:rPr>
      </w:pPr>
      <w:r>
        <w:rPr>
          <w:rFonts w:ascii="Times New Roman" w:eastAsia="Times New Roman" w:hAnsi="Times New Roman" w:cs="Times New Roman"/>
          <w:color w:val="FFFFFF" w:themeColor="background1"/>
          <w:sz w:val="24"/>
        </w:rPr>
        <w:t>[[</w:t>
      </w:r>
      <w:proofErr w:type="spellStart"/>
      <w:r>
        <w:rPr>
          <w:rFonts w:ascii="Times New Roman" w:eastAsia="Times New Roman" w:hAnsi="Times New Roman" w:cs="Times New Roman"/>
          <w:color w:val="FFFFFF" w:themeColor="background1"/>
          <w:sz w:val="24"/>
        </w:rPr>
        <w:t>Landlord_Initial</w:t>
      </w:r>
      <w:proofErr w:type="spellEnd"/>
      <w:r>
        <w:rPr>
          <w:rFonts w:ascii="Times New Roman" w:eastAsia="Times New Roman" w:hAnsi="Times New Roman" w:cs="Times New Roman"/>
          <w:color w:val="FFFFFF" w:themeColor="background1"/>
          <w:sz w:val="24"/>
        </w:rPr>
        <w:t>]]</w:t>
      </w:r>
      <w:r>
        <w:rPr>
          <w:rFonts w:ascii="Times New Roman" w:eastAsia="Times New Roman" w:hAnsi="Times New Roman" w:cs="Times New Roman"/>
          <w:color w:val="FFFFFF" w:themeColor="background1"/>
          <w:sz w:val="24"/>
          <w:szCs w:val="24"/>
        </w:rPr>
        <w:t xml:space="preserve"> </w:t>
      </w:r>
      <w:r>
        <w:rPr>
          <w:rFonts w:ascii="Times New Roman" w:eastAsia="Times New Roman" w:hAnsi="Times New Roman" w:cs="Times New Roman"/>
          <w:color w:val="000000" w:themeColor="text1"/>
          <w:sz w:val="24"/>
          <w:szCs w:val="24"/>
        </w:rPr>
        <w:t xml:space="preserve">(a) Presence of lead-based paint or lead-based paint hazards </w:t>
      </w:r>
      <w:r>
        <w:rPr>
          <w:rFonts w:ascii="Times New Roman" w:eastAsia="Times New Roman" w:hAnsi="Times New Roman" w:cs="Times New Roman"/>
          <w:b/>
          <w:bCs/>
          <w:color w:val="000000" w:themeColor="text1"/>
          <w:sz w:val="24"/>
          <w:szCs w:val="24"/>
        </w:rPr>
        <w:t>(check one below:)</w:t>
      </w:r>
    </w:p>
    <w:p w14:paraId="707E7399" w14:textId="77777777" w:rsidR="004B5E61" w:rsidRDefault="004B5E61">
      <w:pPr>
        <w:pStyle w:val="BodyText"/>
        <w:ind w:left="456"/>
        <w:rPr>
          <w:b/>
          <w:bCs/>
          <w:color w:val="000000" w:themeColor="text1"/>
        </w:rPr>
      </w:pPr>
    </w:p>
    <w:p w14:paraId="3E25AC51" w14:textId="77777777" w:rsidR="004B5E61"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rPr>
        <w:t>{#</w:t>
      </w:r>
      <w:proofErr w:type="gramStart"/>
      <w:r>
        <w:rPr>
          <w:rFonts w:ascii="Times New Roman" w:eastAsia="Times New Roman" w:hAnsi="Times New Roman" w:cs="Times New Roman"/>
          <w:color w:val="000000" w:themeColor="text1"/>
          <w:sz w:val="24"/>
        </w:rPr>
        <w:t>leadPaintKnown}</w:t>
      </w:r>
      <w:r>
        <w:rPr>
          <w:rFonts w:ascii="Arial" w:eastAsia="Arial" w:hAnsi="Arial" w:cs="Arial"/>
          <w:color w:val="000000" w:themeColor="text1"/>
          <w:sz w:val="21"/>
          <w:highlight w:val="white"/>
        </w:rPr>
        <w:t>Known</w:t>
      </w:r>
      <w:proofErr w:type="gramEnd"/>
      <w:r>
        <w:rPr>
          <w:rFonts w:ascii="Arial" w:eastAsia="Arial" w:hAnsi="Arial" w:cs="Arial"/>
          <w:color w:val="000000" w:themeColor="text1"/>
          <w:sz w:val="21"/>
          <w:highlight w:val="white"/>
        </w:rPr>
        <w:t xml:space="preserve"> lead-based paint</w:t>
      </w:r>
      <w:r>
        <w:rPr>
          <w:rFonts w:ascii="Times New Roman" w:eastAsia="Times New Roman" w:hAnsi="Times New Roman" w:cs="Times New Roman"/>
          <w:color w:val="000000" w:themeColor="text1"/>
          <w:sz w:val="24"/>
        </w:rPr>
        <w:t>”}</w:t>
      </w:r>
      <w:r>
        <w:rPr>
          <w:rFonts w:ascii="Times New Roman" w:eastAsia="Times New Roman" w:hAnsi="Times New Roman" w:cs="Times New Roman"/>
          <w:color w:val="000000" w:themeColor="text1"/>
          <w:sz w:val="24"/>
          <w:u w:val="single"/>
        </w:rPr>
        <w:t xml:space="preserve"> X        </w:t>
      </w:r>
      <w:r>
        <w:rPr>
          <w:rFonts w:ascii="Times New Roman" w:eastAsia="Times New Roman" w:hAnsi="Times New Roman" w:cs="Times New Roman"/>
          <w:color w:val="000000" w:themeColor="text1"/>
          <w:sz w:val="24"/>
        </w:rPr>
        <w:t>Known lead-based paint and/or lead-based paint hazards are present in the housing (explain).</w:t>
      </w:r>
    </w:p>
    <w:p w14:paraId="46508374" w14:textId="77777777" w:rsidR="004B5E61" w:rsidRDefault="004B5E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themeColor="text1"/>
          <w:sz w:val="24"/>
          <w:szCs w:val="24"/>
        </w:rPr>
      </w:pPr>
    </w:p>
    <w:p w14:paraId="19CFE5CA" w14:textId="77777777" w:rsidR="004B5E61" w:rsidRDefault="00000000">
      <w:pPr>
        <w:pStyle w:val="BodyText"/>
        <w:rPr>
          <w:color w:val="000000" w:themeColor="text1"/>
        </w:rPr>
      </w:pPr>
      <w:r>
        <w:rPr>
          <w:color w:val="000000" w:themeColor="text1"/>
        </w:rPr>
        <w:t>{</w:t>
      </w:r>
      <w:proofErr w:type="spellStart"/>
      <w:r>
        <w:rPr>
          <w:color w:val="000000" w:themeColor="text1"/>
        </w:rPr>
        <w:t>knownHazards</w:t>
      </w:r>
      <w:proofErr w:type="spellEnd"/>
      <w:r>
        <w:rPr>
          <w:color w:val="000000" w:themeColor="text1"/>
        </w:rPr>
        <w:t>}</w:t>
      </w:r>
    </w:p>
    <w:p w14:paraId="57AF3865" w14:textId="77777777" w:rsidR="004B5E61" w:rsidRDefault="004B5E61">
      <w:pPr>
        <w:pStyle w:val="BodyText"/>
        <w:rPr>
          <w:color w:val="000000" w:themeColor="text1"/>
        </w:rPr>
      </w:pPr>
    </w:p>
    <w:p w14:paraId="78135580" w14:textId="77777777" w:rsidR="004B5E61" w:rsidRDefault="00000000">
      <w:pPr>
        <w:pStyle w:val="BodyText"/>
        <w:rPr>
          <w:color w:val="000000" w:themeColor="text1"/>
        </w:rPr>
      </w:pPr>
      <w:r>
        <w:rPr>
          <w:color w:val="000000" w:themeColor="text1"/>
        </w:rPr>
        <w:t>{#</w:t>
      </w:r>
      <w:proofErr w:type="gramStart"/>
      <w:r>
        <w:rPr>
          <w:color w:val="000000" w:themeColor="text1"/>
        </w:rPr>
        <w:t>leadPaintNoKnowledge}</w:t>
      </w:r>
      <w:r>
        <w:rPr>
          <w:rFonts w:ascii="Arial" w:eastAsia="Arial" w:hAnsi="Arial" w:cs="Arial"/>
          <w:color w:val="000000" w:themeColor="text1"/>
          <w:sz w:val="21"/>
          <w:highlight w:val="white"/>
        </w:rPr>
        <w:t>Lessor</w:t>
      </w:r>
      <w:proofErr w:type="gramEnd"/>
      <w:r>
        <w:rPr>
          <w:rFonts w:ascii="Arial" w:eastAsia="Arial" w:hAnsi="Arial" w:cs="Arial"/>
          <w:color w:val="000000" w:themeColor="text1"/>
          <w:sz w:val="21"/>
          <w:highlight w:val="white"/>
        </w:rPr>
        <w:t xml:space="preserve"> has no knowledge</w:t>
      </w:r>
      <w:r>
        <w:rPr>
          <w:color w:val="000000" w:themeColor="text1"/>
        </w:rPr>
        <w:t>”}</w:t>
      </w:r>
      <w:r>
        <w:rPr>
          <w:color w:val="000000" w:themeColor="text1"/>
          <w:u w:val="single"/>
        </w:rPr>
        <w:t xml:space="preserve"> X       </w:t>
      </w:r>
      <w:r>
        <w:rPr>
          <w:color w:val="000000" w:themeColor="text1"/>
        </w:rPr>
        <w:t xml:space="preserve">Landlord has no knowledge of </w:t>
      </w:r>
      <w:proofErr w:type="gramStart"/>
      <w:r>
        <w:rPr>
          <w:color w:val="000000" w:themeColor="text1"/>
        </w:rPr>
        <w:t>lead based</w:t>
      </w:r>
      <w:proofErr w:type="gramEnd"/>
      <w:r>
        <w:rPr>
          <w:color w:val="000000" w:themeColor="text1"/>
        </w:rPr>
        <w:t xml:space="preserve"> paint and/or lead-based paint hazards in the housing.</w:t>
      </w:r>
    </w:p>
    <w:p w14:paraId="18C41566" w14:textId="77777777" w:rsidR="004B5E61" w:rsidRDefault="004B5E61">
      <w:pPr>
        <w:pStyle w:val="BodyText"/>
        <w:rPr>
          <w:color w:val="000000" w:themeColor="text1"/>
        </w:rPr>
      </w:pPr>
    </w:p>
    <w:p w14:paraId="3575B44F" w14:textId="77777777" w:rsidR="004B5E61" w:rsidRDefault="00000000">
      <w:pPr>
        <w:pBdr>
          <w:top w:val="none" w:sz="4" w:space="0" w:color="000000"/>
          <w:left w:val="none" w:sz="4" w:space="0" w:color="000000"/>
          <w:bottom w:val="none" w:sz="4" w:space="0" w:color="000000"/>
          <w:right w:val="none" w:sz="4" w:space="0" w:color="000000"/>
        </w:pBdr>
        <w:rPr>
          <w:color w:val="000000" w:themeColor="text1"/>
        </w:rPr>
      </w:pPr>
      <w:r>
        <w:rPr>
          <w:rFonts w:ascii="Times New Roman" w:eastAsia="Times New Roman" w:hAnsi="Times New Roman" w:cs="Times New Roman"/>
          <w:color w:val="FFFFFF" w:themeColor="background1"/>
          <w:sz w:val="24"/>
        </w:rPr>
        <w:t>[[</w:t>
      </w:r>
      <w:proofErr w:type="spellStart"/>
      <w:r>
        <w:rPr>
          <w:rFonts w:ascii="Times New Roman" w:eastAsia="Times New Roman" w:hAnsi="Times New Roman" w:cs="Times New Roman"/>
          <w:color w:val="FFFFFF" w:themeColor="background1"/>
          <w:sz w:val="24"/>
        </w:rPr>
        <w:t>Landlord_Initial</w:t>
      </w:r>
      <w:proofErr w:type="spellEnd"/>
      <w:r>
        <w:rPr>
          <w:rFonts w:ascii="Times New Roman" w:eastAsia="Times New Roman" w:hAnsi="Times New Roman" w:cs="Times New Roman"/>
          <w:color w:val="FFFFFF" w:themeColor="background1"/>
          <w:sz w:val="24"/>
        </w:rPr>
        <w:t>]]</w:t>
      </w:r>
      <w:r>
        <w:rPr>
          <w:rFonts w:ascii="Times New Roman" w:eastAsia="Times New Roman" w:hAnsi="Times New Roman" w:cs="Times New Roman"/>
          <w:color w:val="FFFFFF" w:themeColor="background1"/>
          <w:sz w:val="24"/>
          <w:szCs w:val="24"/>
          <w:shd w:val="clear" w:color="auto" w:fill="FFFFFF"/>
        </w:rPr>
        <w:t xml:space="preserve"> </w:t>
      </w:r>
      <w:r>
        <w:rPr>
          <w:rFonts w:ascii="Times New Roman" w:eastAsia="Times New Roman" w:hAnsi="Times New Roman" w:cs="Times New Roman"/>
          <w:color w:val="000000" w:themeColor="text1"/>
          <w:sz w:val="24"/>
          <w:szCs w:val="24"/>
        </w:rPr>
        <w:t>(b) Records and reports available to the landlord (check one below):</w:t>
      </w:r>
    </w:p>
    <w:p w14:paraId="7F9314C2" w14:textId="77777777" w:rsidR="004B5E61" w:rsidRDefault="004B5E61">
      <w:pPr>
        <w:pStyle w:val="BodyText"/>
        <w:rPr>
          <w:color w:val="000000" w:themeColor="text1"/>
        </w:rPr>
      </w:pPr>
    </w:p>
    <w:p w14:paraId="4890636B" w14:textId="77777777" w:rsidR="004B5E61" w:rsidRDefault="00000000">
      <w:pPr>
        <w:pStyle w:val="BodyText"/>
        <w:rPr>
          <w:color w:val="000000" w:themeColor="text1"/>
        </w:rPr>
      </w:pPr>
      <w:r>
        <w:rPr>
          <w:color w:val="000000" w:themeColor="text1"/>
        </w:rPr>
        <w:t>{#leadPaintNoReports}</w:t>
      </w:r>
      <w:r>
        <w:rPr>
          <w:color w:val="000000" w:themeColor="text1"/>
          <w:u w:val="single"/>
        </w:rPr>
        <w:t xml:space="preserve"> X      </w:t>
      </w:r>
      <w:r>
        <w:rPr>
          <w:color w:val="000000" w:themeColor="text1"/>
        </w:rPr>
        <w:t>Landlord has no reports or records pertaining to lead-based paint and/or lead-based paint hazards in the housing.</w:t>
      </w:r>
    </w:p>
    <w:p w14:paraId="6642CCF8" w14:textId="77777777" w:rsidR="004B5E61" w:rsidRDefault="004B5E61">
      <w:pPr>
        <w:pStyle w:val="BodyText"/>
        <w:rPr>
          <w:color w:val="000000" w:themeColor="text1"/>
        </w:rPr>
      </w:pPr>
    </w:p>
    <w:p w14:paraId="2BBE42C7" w14:textId="77777777" w:rsidR="004B5E61" w:rsidRDefault="00000000">
      <w:pPr>
        <w:pStyle w:val="BodyText"/>
        <w:keepLines/>
        <w:rPr>
          <w:color w:val="000000" w:themeColor="text1"/>
        </w:rPr>
      </w:pPr>
      <w:r>
        <w:rPr>
          <w:color w:val="000000" w:themeColor="text1"/>
        </w:rPr>
        <w:t>{#</w:t>
      </w:r>
      <w:proofErr w:type="gramStart"/>
      <w:r>
        <w:rPr>
          <w:color w:val="000000" w:themeColor="text1"/>
        </w:rPr>
        <w:t>leadPaintHasReports}</w:t>
      </w:r>
      <w:r>
        <w:rPr>
          <w:rFonts w:ascii="Arial" w:eastAsia="Arial" w:hAnsi="Arial" w:cs="Arial"/>
          <w:color w:val="000000" w:themeColor="text1"/>
          <w:sz w:val="21"/>
          <w:highlight w:val="white"/>
        </w:rPr>
        <w:t>Lessor</w:t>
      </w:r>
      <w:proofErr w:type="gramEnd"/>
      <w:r>
        <w:rPr>
          <w:rFonts w:ascii="Arial" w:eastAsia="Arial" w:hAnsi="Arial" w:cs="Arial"/>
          <w:color w:val="000000" w:themeColor="text1"/>
          <w:sz w:val="21"/>
          <w:highlight w:val="white"/>
        </w:rPr>
        <w:t xml:space="preserve"> has the following reports and records</w:t>
      </w:r>
      <w:proofErr w:type="gramStart"/>
      <w:r>
        <w:rPr>
          <w:color w:val="000000" w:themeColor="text1"/>
        </w:rPr>
        <w:t>”}</w:t>
      </w:r>
      <w:r>
        <w:rPr>
          <w:color w:val="000000" w:themeColor="text1"/>
          <w:u w:val="single"/>
        </w:rPr>
        <w:t xml:space="preserve">  X</w:t>
      </w:r>
      <w:proofErr w:type="gramEnd"/>
      <w:r>
        <w:rPr>
          <w:color w:val="000000" w:themeColor="text1"/>
          <w:u w:val="single"/>
        </w:rPr>
        <w:t xml:space="preserve">       </w:t>
      </w:r>
      <w:r>
        <w:rPr>
          <w:color w:val="000000" w:themeColor="text1"/>
        </w:rPr>
        <w:t xml:space="preserve">Landlord has provided the tenant with available records and reports pertaining to </w:t>
      </w:r>
      <w:proofErr w:type="spellStart"/>
      <w:r>
        <w:rPr>
          <w:color w:val="000000" w:themeColor="text1"/>
        </w:rPr>
        <w:t>leadbased</w:t>
      </w:r>
      <w:proofErr w:type="spellEnd"/>
      <w:r>
        <w:rPr>
          <w:color w:val="000000" w:themeColor="text1"/>
        </w:rPr>
        <w:t xml:space="preserve"> paint hazards in the housing (list documents below).</w:t>
      </w:r>
    </w:p>
    <w:p w14:paraId="3D14895C" w14:textId="77777777" w:rsidR="004B5E61" w:rsidRDefault="004B5E61">
      <w:pPr>
        <w:pStyle w:val="BodyText"/>
        <w:rPr>
          <w:color w:val="000000" w:themeColor="text1"/>
        </w:rPr>
      </w:pPr>
    </w:p>
    <w:p w14:paraId="57E669AF" w14:textId="77777777" w:rsidR="004B5E61" w:rsidRDefault="00000000">
      <w:pPr>
        <w:pStyle w:val="BodyText"/>
        <w:rPr>
          <w:color w:val="000000" w:themeColor="text1"/>
        </w:rPr>
      </w:pPr>
      <w:r>
        <w:rPr>
          <w:color w:val="000000" w:themeColor="text1"/>
        </w:rPr>
        <w:t>{</w:t>
      </w:r>
      <w:proofErr w:type="spellStart"/>
      <w:r>
        <w:rPr>
          <w:color w:val="000000" w:themeColor="text1"/>
        </w:rPr>
        <w:t>availableLeadRecords</w:t>
      </w:r>
      <w:proofErr w:type="spellEnd"/>
      <w:r>
        <w:rPr>
          <w:color w:val="000000" w:themeColor="text1"/>
        </w:rPr>
        <w:t>}</w:t>
      </w:r>
    </w:p>
    <w:p w14:paraId="3D71418E" w14:textId="77777777" w:rsidR="004B5E61" w:rsidRDefault="004B5E61">
      <w:pPr>
        <w:pStyle w:val="BodyText"/>
        <w:rPr>
          <w:color w:val="000000" w:themeColor="text1"/>
        </w:rPr>
      </w:pPr>
    </w:p>
    <w:p w14:paraId="3CECBC67" w14:textId="77777777" w:rsidR="004B5E61" w:rsidRDefault="00000000">
      <w:pPr>
        <w:pBdr>
          <w:top w:val="none" w:sz="4" w:space="0" w:color="000000"/>
          <w:left w:val="none" w:sz="4" w:space="0" w:color="000000"/>
          <w:bottom w:val="none" w:sz="4" w:space="0" w:color="000000"/>
          <w:right w:val="none" w:sz="4" w:space="0" w:color="000000"/>
        </w:pBdr>
        <w:rPr>
          <w:color w:val="000000" w:themeColor="text1"/>
        </w:rPr>
      </w:pPr>
      <w:r>
        <w:rPr>
          <w:rFonts w:ascii="Times New Roman" w:eastAsia="Times New Roman" w:hAnsi="Times New Roman" w:cs="Times New Roman"/>
          <w:color w:val="FFFFFF" w:themeColor="background1"/>
          <w:sz w:val="24"/>
        </w:rPr>
        <w:t>[[</w:t>
      </w:r>
      <w:proofErr w:type="spellStart"/>
      <w:r>
        <w:rPr>
          <w:rFonts w:ascii="Times New Roman" w:eastAsia="Times New Roman" w:hAnsi="Times New Roman" w:cs="Times New Roman"/>
          <w:color w:val="FFFFFF" w:themeColor="background1"/>
          <w:sz w:val="24"/>
        </w:rPr>
        <w:t>Landlord_Initial</w:t>
      </w:r>
      <w:proofErr w:type="spellEnd"/>
      <w:proofErr w:type="gramStart"/>
      <w:r>
        <w:rPr>
          <w:rFonts w:ascii="Times New Roman" w:eastAsia="Times New Roman" w:hAnsi="Times New Roman" w:cs="Times New Roman"/>
          <w:color w:val="FFFFFF" w:themeColor="background1"/>
          <w:sz w:val="24"/>
        </w:rPr>
        <w:t>]]</w:t>
      </w:r>
      <w:r>
        <w:rPr>
          <w:rFonts w:ascii="Times New Roman" w:eastAsia="Times New Roman" w:hAnsi="Times New Roman" w:cs="Times New Roman"/>
          <w:color w:val="000000" w:themeColor="text1"/>
          <w:sz w:val="24"/>
        </w:rPr>
        <w:t xml:space="preserve">   </w:t>
      </w:r>
      <w:proofErr w:type="gramEnd"/>
      <w:r>
        <w:rPr>
          <w:rFonts w:ascii="Times New Roman" w:eastAsia="Times New Roman" w:hAnsi="Times New Roman" w:cs="Times New Roman"/>
          <w:color w:val="000000" w:themeColor="text1"/>
          <w:sz w:val="24"/>
        </w:rPr>
        <w:t xml:space="preserve"> (c) If there is any change in the above information prior to lessor accepting an agreement from the lessee to lease, lessor will disclose all changes to lessee prior to accepting the lease. </w:t>
      </w:r>
    </w:p>
    <w:p w14:paraId="610490C2" w14:textId="77777777" w:rsidR="004B5E61" w:rsidRDefault="004B5E61">
      <w:pPr>
        <w:pStyle w:val="BodyText"/>
        <w:rPr>
          <w:color w:val="000000" w:themeColor="text1"/>
        </w:rPr>
      </w:pPr>
    </w:p>
    <w:p w14:paraId="07325E69" w14:textId="77777777" w:rsidR="004B5E61" w:rsidRDefault="00000000">
      <w:pPr>
        <w:pStyle w:val="BodyText"/>
        <w:rPr>
          <w:b/>
          <w:bCs/>
          <w:color w:val="000000" w:themeColor="text1"/>
        </w:rPr>
      </w:pPr>
      <w:r>
        <w:rPr>
          <w:color w:val="000000" w:themeColor="text1"/>
        </w:rPr>
        <w:lastRenderedPageBreak/>
        <w:t xml:space="preserve">TENANT’S ACKNOWLEGMENT </w:t>
      </w:r>
      <w:r>
        <w:rPr>
          <w:b/>
          <w:bCs/>
          <w:color w:val="000000" w:themeColor="text1"/>
        </w:rPr>
        <w:t>(initial one below)</w:t>
      </w:r>
    </w:p>
    <w:p w14:paraId="325CA641" w14:textId="77777777" w:rsidR="004B5E61" w:rsidRDefault="004B5E61">
      <w:pPr>
        <w:pStyle w:val="BodyText"/>
        <w:rPr>
          <w:b/>
          <w:bCs/>
          <w:color w:val="000000" w:themeColor="text1"/>
        </w:rPr>
      </w:pPr>
    </w:p>
    <w:p w14:paraId="2762E9BA" w14:textId="77777777" w:rsidR="004B5E61" w:rsidRDefault="00000000">
      <w:pPr>
        <w:pStyle w:val="BodyText"/>
        <w:rPr>
          <w:color w:val="000000" w:themeColor="text1"/>
        </w:rPr>
      </w:pPr>
      <w:r>
        <w:rPr>
          <w:color w:val="FFFFFF" w:themeColor="background1"/>
        </w:rPr>
        <w:t>[[Tenant1_Initial</w:t>
      </w:r>
      <w:proofErr w:type="gramStart"/>
      <w:r>
        <w:rPr>
          <w:color w:val="FFFFFF" w:themeColor="background1"/>
        </w:rPr>
        <w:t xml:space="preserve">]] </w:t>
      </w:r>
      <w:r>
        <w:rPr>
          <w:color w:val="000000" w:themeColor="text1"/>
        </w:rPr>
        <w:t>{#tenant2Email} [[</w:t>
      </w:r>
      <w:proofErr w:type="gramEnd"/>
      <w:r>
        <w:rPr>
          <w:color w:val="000000" w:themeColor="text1"/>
        </w:rPr>
        <w:t>Tenant2_Initial</w:t>
      </w:r>
      <w:proofErr w:type="gramStart"/>
      <w:r>
        <w:rPr>
          <w:color w:val="000000" w:themeColor="text1"/>
        </w:rPr>
        <w:t>]]  (</w:t>
      </w:r>
      <w:proofErr w:type="gramEnd"/>
      <w:r>
        <w:rPr>
          <w:color w:val="000000" w:themeColor="text1"/>
        </w:rPr>
        <w:t>c) Tenant has received copies of all information listed above.</w:t>
      </w:r>
    </w:p>
    <w:p w14:paraId="18AD3D72" w14:textId="77777777" w:rsidR="004B5E61" w:rsidRDefault="004B5E61">
      <w:pPr>
        <w:pStyle w:val="BodyText"/>
        <w:rPr>
          <w:color w:val="000000" w:themeColor="text1"/>
        </w:rPr>
      </w:pPr>
    </w:p>
    <w:p w14:paraId="491AECB8" w14:textId="77777777" w:rsidR="004B5E61" w:rsidRDefault="00000000">
      <w:pPr>
        <w:pStyle w:val="BodyText"/>
        <w:rPr>
          <w:color w:val="000000" w:themeColor="text1"/>
        </w:rPr>
      </w:pPr>
      <w:r>
        <w:rPr>
          <w:color w:val="FFFFFF" w:themeColor="background1"/>
        </w:rPr>
        <w:t>[[Tenant1_Initial</w:t>
      </w:r>
      <w:proofErr w:type="gramStart"/>
      <w:r>
        <w:rPr>
          <w:color w:val="FFFFFF" w:themeColor="background1"/>
        </w:rPr>
        <w:t>]]</w:t>
      </w:r>
      <w:r>
        <w:rPr>
          <w:color w:val="000000" w:themeColor="text1"/>
          <w:shd w:val="clear" w:color="auto" w:fill="FFFFFF"/>
        </w:rPr>
        <w:t xml:space="preserve"> </w:t>
      </w:r>
      <w:r>
        <w:rPr>
          <w:color w:val="000000" w:themeColor="text1"/>
        </w:rPr>
        <w:t>{#tenant2Email} [[</w:t>
      </w:r>
      <w:proofErr w:type="gramEnd"/>
      <w:r>
        <w:rPr>
          <w:color w:val="000000" w:themeColor="text1"/>
        </w:rPr>
        <w:t>Tenant2_Initial</w:t>
      </w:r>
      <w:proofErr w:type="gramStart"/>
      <w:r>
        <w:rPr>
          <w:color w:val="000000" w:themeColor="text1"/>
        </w:rPr>
        <w:t>]]  (</w:t>
      </w:r>
      <w:proofErr w:type="gramEnd"/>
      <w:r>
        <w:rPr>
          <w:color w:val="000000" w:themeColor="text1"/>
        </w:rPr>
        <w:t>d) Tenant has received the pamphlet entitled Protect Your Family from Lead in Your Home.</w:t>
      </w:r>
    </w:p>
    <w:p w14:paraId="28F8326D" w14:textId="77777777" w:rsidR="004B5E61" w:rsidRDefault="004B5E61">
      <w:pPr>
        <w:pStyle w:val="BodyText"/>
        <w:rPr>
          <w:color w:val="000000" w:themeColor="text1"/>
        </w:rPr>
      </w:pPr>
    </w:p>
    <w:p w14:paraId="54B3426F" w14:textId="77777777" w:rsidR="004B5E61" w:rsidRDefault="004B5E61">
      <w:pPr>
        <w:pStyle w:val="BodyText"/>
        <w:rPr>
          <w:color w:val="000000" w:themeColor="text1"/>
        </w:rPr>
      </w:pPr>
    </w:p>
    <w:p w14:paraId="7C08770F" w14:textId="77777777" w:rsidR="004B5E61" w:rsidRDefault="004B5E61">
      <w:pPr>
        <w:pStyle w:val="BodyText"/>
        <w:rPr>
          <w:color w:val="000000" w:themeColor="text1"/>
        </w:rPr>
      </w:pPr>
    </w:p>
    <w:p w14:paraId="6BCC7960" w14:textId="77777777" w:rsidR="004B5E61" w:rsidRDefault="00000000">
      <w:pPr>
        <w:pStyle w:val="BodyText"/>
        <w:rPr>
          <w:color w:val="000000" w:themeColor="text1"/>
        </w:rPr>
      </w:pPr>
      <w:r>
        <w:rPr>
          <w:color w:val="000000" w:themeColor="text1"/>
        </w:rPr>
        <w:t>LANDLORD’S OR BROKER’S ACKNOWLEDGMENT (initial if applicable)</w:t>
      </w:r>
    </w:p>
    <w:p w14:paraId="1E594CB1" w14:textId="77777777" w:rsidR="004B5E61" w:rsidRDefault="004B5E61">
      <w:pPr>
        <w:pStyle w:val="BodyText"/>
        <w:rPr>
          <w:color w:val="000000" w:themeColor="text1"/>
        </w:rPr>
      </w:pPr>
    </w:p>
    <w:p w14:paraId="62DFDCAB" w14:textId="77777777" w:rsidR="004B5E61" w:rsidRDefault="00000000">
      <w:pPr>
        <w:pStyle w:val="BodyText"/>
        <w:rPr>
          <w:color w:val="000000" w:themeColor="text1"/>
        </w:rPr>
      </w:pPr>
      <w:r>
        <w:rPr>
          <w:color w:val="FFFFFF" w:themeColor="background1"/>
        </w:rPr>
        <w:t>[[</w:t>
      </w:r>
      <w:proofErr w:type="spellStart"/>
      <w:r>
        <w:rPr>
          <w:color w:val="FFFFFF" w:themeColor="background1"/>
        </w:rPr>
        <w:t>Landlord_Initial</w:t>
      </w:r>
      <w:proofErr w:type="spellEnd"/>
      <w:proofErr w:type="gramStart"/>
      <w:r>
        <w:rPr>
          <w:color w:val="FFFFFF" w:themeColor="background1"/>
        </w:rPr>
        <w:t xml:space="preserve">]]  </w:t>
      </w:r>
      <w:r>
        <w:rPr>
          <w:color w:val="000000" w:themeColor="text1"/>
        </w:rPr>
        <w:t>(</w:t>
      </w:r>
      <w:proofErr w:type="gramEnd"/>
      <w:r>
        <w:rPr>
          <w:color w:val="000000" w:themeColor="text1"/>
        </w:rPr>
        <w:t xml:space="preserve">e) The Broker or Licensee has informed the Landlord of his obligation under 42 U.S.C. 4582(d) and is aware of his/her responsibility to ensure compliance. </w:t>
      </w:r>
      <w:r w:rsidRPr="000F1987">
        <w:rPr>
          <w:bCs/>
          <w:color w:val="000000" w:themeColor="text1"/>
        </w:rPr>
        <w:tab/>
      </w:r>
    </w:p>
    <w:p w14:paraId="41217911" w14:textId="77777777" w:rsidR="004B5E61" w:rsidRDefault="004B5E61">
      <w:pPr>
        <w:pStyle w:val="BodyText"/>
        <w:rPr>
          <w:color w:val="000000" w:themeColor="text1"/>
        </w:rPr>
      </w:pPr>
    </w:p>
    <w:p w14:paraId="3C2E5F10" w14:textId="77777777" w:rsidR="004B5E61" w:rsidRDefault="004B5E61">
      <w:pPr>
        <w:jc w:val="both"/>
        <w:rPr>
          <w:rFonts w:ascii="Times New Roman" w:hAnsi="Times New Roman" w:cs="Times New Roman"/>
          <w:color w:val="000000" w:themeColor="text1"/>
          <w:sz w:val="24"/>
          <w:szCs w:val="24"/>
        </w:rPr>
      </w:pPr>
    </w:p>
    <w:p w14:paraId="5A01B324"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CERTIFICATION OF ACCUARACY</w:t>
      </w:r>
    </w:p>
    <w:p w14:paraId="0E424D1D" w14:textId="77777777" w:rsidR="004B5E61" w:rsidRDefault="004B5E61">
      <w:pPr>
        <w:jc w:val="both"/>
        <w:rPr>
          <w:rFonts w:ascii="Times New Roman" w:hAnsi="Times New Roman" w:cs="Times New Roman"/>
          <w:color w:val="000000" w:themeColor="text1"/>
          <w:sz w:val="24"/>
          <w:szCs w:val="24"/>
        </w:rPr>
      </w:pPr>
    </w:p>
    <w:p w14:paraId="20950DA1" w14:textId="77777777" w:rsidR="004B5E61" w:rsidRDefault="00000000">
      <w:pPr>
        <w:jc w:val="both"/>
        <w:rPr>
          <w:rFonts w:ascii="Times New Roman" w:hAnsi="Times New Roman" w:cs="Times New Roman"/>
          <w:color w:val="000000" w:themeColor="text1"/>
          <w:sz w:val="24"/>
          <w:szCs w:val="24"/>
          <w:u w:val="single"/>
        </w:rPr>
      </w:pPr>
      <w:r>
        <w:rPr>
          <w:rFonts w:ascii="Times New Roman" w:eastAsia="Times New Roman" w:hAnsi="Times New Roman" w:cs="Times New Roman"/>
          <w:color w:val="000000" w:themeColor="text1"/>
          <w:sz w:val="24"/>
          <w:szCs w:val="24"/>
        </w:rPr>
        <w:t>The following parties have reviewed the information above and certify, to the best of their knowledge, that the information provided by the signatory is true and accurate.</w:t>
      </w:r>
    </w:p>
    <w:p w14:paraId="1138A6E4" w14:textId="77777777" w:rsidR="004B5E61" w:rsidRDefault="004B5E61">
      <w:pPr>
        <w:jc w:val="both"/>
        <w:rPr>
          <w:rFonts w:ascii="Times New Roman" w:hAnsi="Times New Roman" w:cs="Times New Roman"/>
          <w:color w:val="000000" w:themeColor="text1"/>
          <w:sz w:val="24"/>
          <w:szCs w:val="24"/>
          <w:u w:val="single"/>
        </w:rPr>
      </w:pPr>
    </w:p>
    <w:p w14:paraId="456744A8" w14:textId="77777777" w:rsidR="004B5E61" w:rsidRDefault="004B5E61">
      <w:pPr>
        <w:jc w:val="both"/>
        <w:rPr>
          <w:rFonts w:ascii="Times New Roman" w:hAnsi="Times New Roman" w:cs="Times New Roman"/>
          <w:color w:val="000000" w:themeColor="text1"/>
          <w:sz w:val="24"/>
          <w:szCs w:val="24"/>
          <w:u w:val="single"/>
        </w:rPr>
      </w:pPr>
    </w:p>
    <w:p w14:paraId="25C1B3FB" w14:textId="77777777" w:rsidR="004B5E61" w:rsidRPr="000F1987" w:rsidRDefault="00000000">
      <w:pPr>
        <w:jc w:val="both"/>
        <w:rPr>
          <w:rFonts w:ascii="Times New Roman" w:hAnsi="Times New Roman" w:cs="Times New Roman"/>
          <w:b/>
          <w:color w:val="000000" w:themeColor="text1"/>
          <w:sz w:val="24"/>
          <w:szCs w:val="24"/>
          <w:u w:val="single"/>
          <w:lang w:val="fr-FR"/>
        </w:rPr>
      </w:pPr>
      <w:r>
        <w:rPr>
          <w:rFonts w:ascii="Times New Roman" w:eastAsia="Times New Roman" w:hAnsi="Times New Roman" w:cs="Times New Roman"/>
          <w:b/>
          <w:color w:val="000000" w:themeColor="text1"/>
          <w:sz w:val="24"/>
          <w:szCs w:val="24"/>
          <w:u w:val="single"/>
          <w:lang w:val="fr-FR"/>
        </w:rPr>
        <w:t>LANDLORD</w:t>
      </w:r>
    </w:p>
    <w:p w14:paraId="13225A96" w14:textId="77777777" w:rsidR="004B5E61" w:rsidRPr="000F1987" w:rsidRDefault="004B5E61">
      <w:pPr>
        <w:jc w:val="both"/>
        <w:rPr>
          <w:rFonts w:ascii="Times New Roman" w:hAnsi="Times New Roman" w:cs="Times New Roman"/>
          <w:b/>
          <w:color w:val="000000" w:themeColor="text1"/>
          <w:sz w:val="24"/>
          <w:szCs w:val="24"/>
          <w:u w:val="single"/>
          <w:lang w:val="fr-FR"/>
        </w:rPr>
      </w:pPr>
    </w:p>
    <w:p w14:paraId="27F9DB06" w14:textId="77777777" w:rsidR="004B5E61" w:rsidRPr="000F1987" w:rsidRDefault="00000000">
      <w:pPr>
        <w:pBdr>
          <w:top w:val="none" w:sz="4" w:space="0" w:color="000000"/>
          <w:left w:val="none" w:sz="4" w:space="0" w:color="000000"/>
          <w:bottom w:val="none" w:sz="4" w:space="0" w:color="000000"/>
          <w:right w:val="none" w:sz="4" w:space="0" w:color="000000"/>
        </w:pBdr>
        <w:rPr>
          <w:b/>
          <w:bCs/>
          <w:color w:val="000000" w:themeColor="text1"/>
          <w:lang w:val="fr-FR"/>
        </w:rPr>
      </w:pPr>
      <w:r w:rsidRPr="000F1987">
        <w:rPr>
          <w:rFonts w:ascii="Times New Roman" w:eastAsia="Times New Roman" w:hAnsi="Times New Roman" w:cs="Times New Roman"/>
          <w:b/>
          <w:bCs/>
          <w:color w:val="000000" w:themeColor="text1"/>
          <w:sz w:val="24"/>
          <w:lang w:val="fr-FR"/>
        </w:rPr>
        <w:t>{#landlordEntity}</w:t>
      </w:r>
      <w:r w:rsidRPr="000F1987">
        <w:rPr>
          <w:rFonts w:ascii="Times New Roman" w:eastAsia="Times New Roman" w:hAnsi="Times New Roman" w:cs="Times New Roman"/>
          <w:b/>
          <w:bCs/>
          <w:color w:val="000000" w:themeColor="text1"/>
          <w:sz w:val="24"/>
          <w:szCs w:val="24"/>
          <w:lang w:val="fr-FR"/>
        </w:rPr>
        <w:t>{landlordEntity}{/landlordEntity}</w:t>
      </w:r>
    </w:p>
    <w:p w14:paraId="3754474D"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374031CF"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 [[Tenant1_Signature]]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[[Tenant1_Date]]</w:t>
      </w:r>
    </w:p>
    <w:p w14:paraId="34C3AE10"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51F969D0"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685D2DC5"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[[Tenant2_Signature]]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[[Tenant2_Date]]</w:t>
      </w:r>
    </w:p>
    <w:p w14:paraId="59B1DD45"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17827FD4"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046EA0BE"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[[Tenant2_Signature]]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[[Tenant2_Date]]</w:t>
      </w:r>
    </w:p>
    <w:p w14:paraId="23193965"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19BB9D27"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4D88A341"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[[Landlord_Signature]]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[[Landlord_Date]]</w:t>
      </w:r>
    </w:p>
    <w:p w14:paraId="0DEBD666"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2B8CBC1B" w14:textId="77777777" w:rsidR="004B5E61" w:rsidRDefault="00000000">
      <w:pPr>
        <w:pBdr>
          <w:top w:val="none" w:sz="4" w:space="0" w:color="000000"/>
          <w:left w:val="none" w:sz="4" w:space="0" w:color="000000"/>
          <w:bottom w:val="none" w:sz="4" w:space="0" w:color="000000"/>
          <w:right w:val="none" w:sz="4" w:space="0" w:color="000000"/>
        </w:pBdr>
        <w:tabs>
          <w:tab w:val="left" w:pos="1440"/>
          <w:tab w:val="left" w:pos="2160"/>
          <w:tab w:val="left" w:pos="2880"/>
          <w:tab w:val="left" w:pos="3600"/>
          <w:tab w:val="left" w:pos="4320"/>
          <w:tab w:val="left" w:pos="5040"/>
          <w:tab w:val="left" w:pos="7110"/>
          <w:tab w:val="left" w:pos="7470"/>
        </w:tabs>
        <w:rPr>
          <w:b/>
          <w:bCs/>
        </w:rPr>
      </w:pPr>
      <w:r>
        <w:rPr>
          <w:rFonts w:ascii="Times New Roman" w:eastAsia="Times New Roman" w:hAnsi="Times New Roman" w:cs="Times New Roman"/>
          <w:b/>
          <w:bCs/>
          <w:color w:val="000000"/>
          <w:sz w:val="24"/>
        </w:rPr>
        <w:t>{</w:t>
      </w:r>
      <w:proofErr w:type="spellStart"/>
      <w:r>
        <w:rPr>
          <w:rFonts w:ascii="Times New Roman" w:eastAsia="Times New Roman" w:hAnsi="Times New Roman" w:cs="Times New Roman"/>
          <w:b/>
          <w:bCs/>
          <w:color w:val="000000"/>
          <w:sz w:val="24"/>
        </w:rPr>
        <w:t>landlordSignor</w:t>
      </w:r>
      <w:proofErr w:type="spellEnd"/>
      <w:r>
        <w:rPr>
          <w:rFonts w:ascii="Times New Roman" w:eastAsia="Times New Roman" w:hAnsi="Times New Roman" w:cs="Times New Roman"/>
          <w:b/>
          <w:bCs/>
          <w:color w:val="000000"/>
          <w:sz w:val="24"/>
        </w:rPr>
        <w:t>}</w:t>
      </w:r>
      <w:r>
        <w:rPr>
          <w:rFonts w:ascii="Times New Roman" w:eastAsia="Times New Roman" w:hAnsi="Times New Roman" w:cs="Times New Roman"/>
          <w:b/>
          <w:bCs/>
          <w:color w:val="000000"/>
          <w:sz w:val="24"/>
        </w:rPr>
        <w:tab/>
      </w:r>
      <w:r>
        <w:rPr>
          <w:rFonts w:ascii="Times New Roman" w:eastAsia="Times New Roman" w:hAnsi="Times New Roman" w:cs="Times New Roman"/>
          <w:b/>
          <w:bCs/>
          <w:color w:val="000000"/>
          <w:sz w:val="24"/>
        </w:rPr>
        <w:tab/>
      </w:r>
      <w:r>
        <w:rPr>
          <w:rFonts w:ascii="Times New Roman" w:eastAsia="Times New Roman" w:hAnsi="Times New Roman" w:cs="Times New Roman"/>
          <w:b/>
          <w:bCs/>
          <w:sz w:val="24"/>
        </w:rPr>
        <w:tab/>
        <w:t>Date</w:t>
      </w:r>
    </w:p>
    <w:p w14:paraId="5119225D" w14:textId="77777777" w:rsidR="004B5E61" w:rsidRDefault="00000000">
      <w:pPr>
        <w:pBdr>
          <w:top w:val="none" w:sz="4" w:space="0" w:color="000000"/>
          <w:left w:val="none" w:sz="4" w:space="0" w:color="000000"/>
          <w:bottom w:val="none" w:sz="4" w:space="0" w:color="000000"/>
          <w:right w:val="none" w:sz="4" w:space="0" w:color="000000"/>
        </w:pBdr>
        <w:tabs>
          <w:tab w:val="left" w:pos="1440"/>
          <w:tab w:val="left" w:pos="2160"/>
          <w:tab w:val="left" w:pos="2880"/>
          <w:tab w:val="left" w:pos="3600"/>
          <w:tab w:val="left" w:pos="4320"/>
          <w:tab w:val="left" w:pos="5040"/>
          <w:tab w:val="left" w:pos="7110"/>
          <w:tab w:val="left" w:pos="7470"/>
        </w:tabs>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landlordTitle</w:t>
      </w:r>
      <w:proofErr w:type="spellEnd"/>
      <w:r>
        <w:rPr>
          <w:rFonts w:ascii="Times New Roman" w:eastAsia="Times New Roman" w:hAnsi="Times New Roman" w:cs="Times New Roman"/>
          <w:sz w:val="24"/>
        </w:rPr>
        <w:t>}</w:t>
      </w:r>
    </w:p>
    <w:p w14:paraId="4C48195C" w14:textId="77777777" w:rsidR="004B5E61" w:rsidRDefault="004B5E61">
      <w:pPr>
        <w:jc w:val="both"/>
        <w:rPr>
          <w:rFonts w:ascii="Times New Roman" w:hAnsi="Times New Roman" w:cs="Times New Roman"/>
          <w:b/>
          <w:bCs/>
          <w:sz w:val="24"/>
          <w:szCs w:val="24"/>
          <w:u w:val="single"/>
        </w:rPr>
      </w:pPr>
    </w:p>
    <w:p w14:paraId="0501B485" w14:textId="77777777" w:rsidR="004B5E61" w:rsidRDefault="00000000">
      <w:pPr>
        <w:jc w:val="both"/>
        <w:rPr>
          <w:rFonts w:ascii="Times New Roman" w:eastAsia="Times New Roman" w:hAnsi="Times New Roman" w:cs="Times New Roman"/>
          <w:b/>
          <w:bCs/>
          <w:color w:val="000000" w:themeColor="text1"/>
          <w:sz w:val="24"/>
          <w:szCs w:val="24"/>
          <w:u w:val="single"/>
        </w:rPr>
      </w:pPr>
      <w:r w:rsidRPr="000F1987">
        <w:rPr>
          <w:rFonts w:ascii="Times New Roman" w:eastAsia="Times New Roman" w:hAnsi="Times New Roman" w:cs="Times New Roman"/>
          <w:b/>
          <w:color w:val="000000" w:themeColor="text1"/>
          <w:sz w:val="24"/>
          <w:szCs w:val="24"/>
          <w:u w:val="single"/>
        </w:rPr>
        <w:t>LISTING AGENT</w:t>
      </w:r>
    </w:p>
    <w:p w14:paraId="2D76FA7B" w14:textId="77777777" w:rsidR="004B5E61" w:rsidRDefault="004B5E61">
      <w:pPr>
        <w:jc w:val="both"/>
        <w:rPr>
          <w:rFonts w:ascii="Times New Roman" w:hAnsi="Times New Roman" w:cs="Times New Roman"/>
          <w:b/>
          <w:color w:val="000000" w:themeColor="text1"/>
          <w:sz w:val="24"/>
          <w:szCs w:val="24"/>
          <w:u w:val="single"/>
        </w:rPr>
      </w:pPr>
    </w:p>
    <w:p w14:paraId="487401F2" w14:textId="77777777" w:rsidR="004B5E61" w:rsidRDefault="00000000">
      <w:pPr>
        <w:pBdr>
          <w:top w:val="none" w:sz="4" w:space="0" w:color="000000"/>
          <w:left w:val="none" w:sz="4" w:space="0" w:color="000000"/>
          <w:bottom w:val="none" w:sz="4" w:space="0" w:color="000000"/>
          <w:right w:val="none" w:sz="4" w:space="0" w:color="000000"/>
        </w:pBdr>
      </w:pPr>
      <w:r>
        <w:rPr>
          <w:rFonts w:ascii="Georgia" w:eastAsia="Georgia" w:hAnsi="Georgia" w:cs="Georgia"/>
          <w:color w:val="000000"/>
          <w:spacing w:val="-10"/>
          <w:sz w:val="24"/>
        </w:rPr>
        <w:t> {#agentEmail}</w:t>
      </w:r>
      <w:r>
        <w:rPr>
          <w:rFonts w:ascii="Georgia" w:eastAsia="Georgia" w:hAnsi="Georgia" w:cs="Georgia"/>
          <w:color w:val="000000"/>
          <w:sz w:val="24"/>
        </w:rPr>
        <w:t>}</w:t>
      </w:r>
    </w:p>
    <w:p w14:paraId="257B82C6"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Times New Roman" w:eastAsia="Times New Roman" w:hAnsi="Times New Roman" w:cs="Times New Roman"/>
          <w:color w:val="FFFFFF" w:themeColor="background1"/>
          <w:sz w:val="24"/>
          <w:lang w:val="fr-FR"/>
        </w:rPr>
        <w:t>[[Agent_Signature]]</w:t>
      </w:r>
      <w:r w:rsidRPr="000F1987">
        <w:rPr>
          <w:rFonts w:ascii="Times New Roman" w:eastAsia="Times New Roman" w:hAnsi="Times New Roman" w:cs="Times New Roman"/>
          <w:color w:val="FFFFFF" w:themeColor="background1"/>
          <w:sz w:val="24"/>
          <w:lang w:val="fr-FR"/>
        </w:rPr>
        <w:tab/>
      </w:r>
      <w:r w:rsidRPr="000F1987">
        <w:rPr>
          <w:rFonts w:ascii="Times New Roman" w:eastAsia="Times New Roman" w:hAnsi="Times New Roman" w:cs="Times New Roman"/>
          <w:color w:val="FFFFFF" w:themeColor="background1"/>
          <w:sz w:val="24"/>
          <w:lang w:val="fr-FR"/>
        </w:rPr>
        <w:tab/>
      </w:r>
      <w:r w:rsidRPr="000F1987">
        <w:rPr>
          <w:rFonts w:ascii="Times New Roman" w:eastAsia="Times New Roman" w:hAnsi="Times New Roman" w:cs="Times New Roman"/>
          <w:color w:val="FFFFFF" w:themeColor="background1"/>
          <w:sz w:val="24"/>
          <w:lang w:val="fr-FR"/>
        </w:rPr>
        <w:tab/>
        <w:t>[[Agent_Date]]</w:t>
      </w:r>
    </w:p>
    <w:p w14:paraId="0E54A1F3" w14:textId="77777777" w:rsidR="004B5E61" w:rsidRPr="000F1987" w:rsidRDefault="004B5E61">
      <w:pPr>
        <w:jc w:val="both"/>
        <w:rPr>
          <w:rFonts w:ascii="Times New Roman" w:hAnsi="Times New Roman" w:cs="Times New Roman"/>
          <w:b/>
          <w:color w:val="000000" w:themeColor="text1"/>
          <w:sz w:val="24"/>
          <w:szCs w:val="24"/>
          <w:u w:val="single"/>
          <w:lang w:val="fr-FR"/>
        </w:rPr>
      </w:pPr>
    </w:p>
    <w:p w14:paraId="5FD5ADB5" w14:textId="77777777" w:rsidR="004B5E61" w:rsidRPr="000F1987" w:rsidRDefault="00000000">
      <w:pPr>
        <w:tabs>
          <w:tab w:val="left" w:pos="1440"/>
          <w:tab w:val="left" w:pos="2160"/>
          <w:tab w:val="left" w:pos="2880"/>
          <w:tab w:val="left" w:pos="3600"/>
          <w:tab w:val="left" w:pos="4320"/>
          <w:tab w:val="left" w:pos="5040"/>
          <w:tab w:val="left" w:pos="7110"/>
          <w:tab w:val="left" w:pos="7470"/>
        </w:tabs>
        <w:rPr>
          <w:rFonts w:ascii="Times New Roman" w:eastAsia="Times New Roman" w:hAnsi="Times New Roman" w:cs="Times New Roman"/>
          <w:b/>
          <w:bCs/>
          <w:color w:val="000000" w:themeColor="text1"/>
          <w:sz w:val="24"/>
          <w:szCs w:val="24"/>
          <w:lang w:val="fr-FR"/>
        </w:rPr>
      </w:pPr>
      <w:r w:rsidRPr="000F1987">
        <w:rPr>
          <w:rFonts w:ascii="Times New Roman" w:eastAsia="Times New Roman" w:hAnsi="Times New Roman" w:cs="Times New Roman"/>
          <w:b/>
          <w:color w:val="000000" w:themeColor="text1"/>
          <w:sz w:val="24"/>
          <w:szCs w:val="24"/>
          <w:lang w:val="fr-FR"/>
        </w:rPr>
        <w:t>{agentName}</w:t>
      </w:r>
      <w:r>
        <w:rPr>
          <w:rFonts w:ascii="Times New Roman" w:eastAsia="Times New Roman" w:hAnsi="Times New Roman" w:cs="Times New Roman"/>
          <w:bCs/>
          <w:color w:val="000000" w:themeColor="text1"/>
          <w:sz w:val="24"/>
          <w:szCs w:val="24"/>
          <w:lang w:val="fr-FR"/>
        </w:rPr>
        <w:tab/>
      </w:r>
      <w:r>
        <w:rPr>
          <w:rFonts w:ascii="Times New Roman" w:eastAsia="Times New Roman" w:hAnsi="Times New Roman" w:cs="Times New Roman"/>
          <w:bCs/>
          <w:color w:val="000000" w:themeColor="text1"/>
          <w:sz w:val="24"/>
          <w:szCs w:val="24"/>
          <w:lang w:val="fr-FR"/>
        </w:rPr>
        <w:tab/>
      </w:r>
      <w:r>
        <w:rPr>
          <w:rFonts w:ascii="Times New Roman" w:eastAsia="Times New Roman" w:hAnsi="Times New Roman" w:cs="Times New Roman"/>
          <w:bCs/>
          <w:color w:val="000000" w:themeColor="text1"/>
          <w:sz w:val="24"/>
          <w:szCs w:val="24"/>
          <w:lang w:val="fr-FR"/>
        </w:rPr>
        <w:tab/>
      </w:r>
      <w:r w:rsidRPr="000F1987">
        <w:rPr>
          <w:rFonts w:ascii="Times New Roman" w:eastAsia="Times New Roman" w:hAnsi="Times New Roman" w:cs="Times New Roman"/>
          <w:b/>
          <w:bCs/>
          <w:color w:val="000000" w:themeColor="text1"/>
          <w:sz w:val="24"/>
          <w:szCs w:val="24"/>
          <w:lang w:val="fr-FR"/>
        </w:rPr>
        <w:t>Date</w:t>
      </w:r>
    </w:p>
    <w:p w14:paraId="2375EF11"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Times New Roman" w:eastAsia="Times New Roman" w:hAnsi="Times New Roman" w:cs="Times New Roman"/>
          <w:b/>
          <w:color w:val="000000" w:themeColor="text1"/>
          <w:sz w:val="24"/>
          <w:szCs w:val="24"/>
          <w:lang w:val="fr-FR"/>
        </w:rPr>
        <w:t>{agentEmail}</w:t>
      </w:r>
    </w:p>
    <w:p w14:paraId="7E6131BE" w14:textId="77777777" w:rsidR="004B5E61" w:rsidRPr="000F1987" w:rsidRDefault="004B5E61">
      <w:pPr>
        <w:jc w:val="both"/>
        <w:rPr>
          <w:rFonts w:ascii="Times New Roman" w:hAnsi="Times New Roman" w:cs="Times New Roman"/>
          <w:color w:val="000000" w:themeColor="text1"/>
          <w:sz w:val="24"/>
          <w:szCs w:val="24"/>
          <w:u w:val="single"/>
          <w:lang w:val="fr-FR"/>
        </w:rPr>
      </w:pPr>
    </w:p>
    <w:p w14:paraId="71BE4CAB" w14:textId="77777777" w:rsidR="004B5E61" w:rsidRPr="000F1987" w:rsidRDefault="00000000">
      <w:pPr>
        <w:jc w:val="both"/>
        <w:rPr>
          <w:rFonts w:ascii="Times New Roman" w:hAnsi="Times New Roman" w:cs="Times New Roman"/>
          <w:b/>
          <w:color w:val="000000" w:themeColor="text1"/>
          <w:sz w:val="24"/>
          <w:szCs w:val="24"/>
          <w:u w:val="single"/>
          <w:lang w:val="fr-FR"/>
        </w:rPr>
      </w:pPr>
      <w:r>
        <w:rPr>
          <w:rFonts w:ascii="Times New Roman" w:eastAsia="Times New Roman" w:hAnsi="Times New Roman" w:cs="Times New Roman"/>
          <w:b/>
          <w:color w:val="000000" w:themeColor="text1"/>
          <w:sz w:val="24"/>
          <w:szCs w:val="24"/>
          <w:u w:val="single"/>
          <w:lang w:val="fr-FR"/>
        </w:rPr>
        <w:t>TENANT</w:t>
      </w:r>
    </w:p>
    <w:p w14:paraId="2C9025B2"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Georgia" w:eastAsia="Georgia" w:hAnsi="Georgia" w:cs="Georgia"/>
          <w:color w:val="000000"/>
          <w:sz w:val="24"/>
          <w:lang w:val="fr-FR"/>
        </w:rPr>
        <w:t>{#agentEmail}</w:t>
      </w:r>
    </w:p>
    <w:p w14:paraId="3102F4F5"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 [[Tenant1_Signature]]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[[Tenant1_Date]]</w:t>
      </w:r>
    </w:p>
    <w:p w14:paraId="597C25EE"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0AC80DE1"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Georgia" w:eastAsia="Georgia" w:hAnsi="Georgia" w:cs="Georgia"/>
          <w:color w:val="000000"/>
          <w:sz w:val="24"/>
          <w:lang w:val="fr-FR"/>
        </w:rPr>
        <w:t>{^agentEmail}</w:t>
      </w:r>
    </w:p>
    <w:p w14:paraId="37C9323A"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Times New Roman" w:eastAsia="Times New Roman" w:hAnsi="Times New Roman" w:cs="Times New Roman"/>
          <w:color w:val="FFFFFF" w:themeColor="background1"/>
          <w:sz w:val="24"/>
          <w:lang w:val="fr-FR"/>
        </w:rPr>
        <w:t>[[Agent_Signature]]</w:t>
      </w:r>
      <w:r w:rsidRPr="000F1987">
        <w:rPr>
          <w:rFonts w:ascii="Times New Roman" w:eastAsia="Times New Roman" w:hAnsi="Times New Roman" w:cs="Times New Roman"/>
          <w:color w:val="FFFFFF" w:themeColor="background1"/>
          <w:sz w:val="24"/>
          <w:lang w:val="fr-FR"/>
        </w:rPr>
        <w:tab/>
      </w:r>
      <w:r w:rsidRPr="000F1987">
        <w:rPr>
          <w:rFonts w:ascii="Times New Roman" w:eastAsia="Times New Roman" w:hAnsi="Times New Roman" w:cs="Times New Roman"/>
          <w:color w:val="FFFFFF" w:themeColor="background1"/>
          <w:sz w:val="24"/>
          <w:lang w:val="fr-FR"/>
        </w:rPr>
        <w:tab/>
      </w:r>
      <w:r w:rsidRPr="000F1987">
        <w:rPr>
          <w:rFonts w:ascii="Times New Roman" w:eastAsia="Times New Roman" w:hAnsi="Times New Roman" w:cs="Times New Roman"/>
          <w:color w:val="FFFFFF" w:themeColor="background1"/>
          <w:sz w:val="24"/>
          <w:lang w:val="fr-FR"/>
        </w:rPr>
        <w:tab/>
        <w:t>[[Agent_Date]]</w:t>
      </w:r>
    </w:p>
    <w:p w14:paraId="3C98AB78"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47F6F09C" w14:textId="77777777" w:rsidR="004B5E61" w:rsidRPr="000F1987" w:rsidRDefault="00000000">
      <w:pPr>
        <w:pBdr>
          <w:top w:val="none" w:sz="4" w:space="0" w:color="000000"/>
          <w:left w:val="none" w:sz="4" w:space="0" w:color="000000"/>
          <w:bottom w:val="none" w:sz="4" w:space="0" w:color="000000"/>
          <w:right w:val="none" w:sz="4" w:space="0" w:color="000000"/>
        </w:pBdr>
        <w:jc w:val="both"/>
        <w:rPr>
          <w:lang w:val="fr-FR"/>
        </w:rPr>
      </w:pPr>
      <w:r w:rsidRPr="000F1987">
        <w:rPr>
          <w:rFonts w:ascii="Times New Roman" w:eastAsia="Times New Roman" w:hAnsi="Times New Roman" w:cs="Times New Roman"/>
          <w:b/>
          <w:color w:val="000000"/>
          <w:sz w:val="24"/>
          <w:lang w:val="fr-FR"/>
        </w:rPr>
        <w:t>{tenant1Name}</w:t>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b/>
          <w:color w:val="000000"/>
          <w:sz w:val="24"/>
          <w:lang w:val="fr-FR"/>
        </w:rPr>
        <w:t>Date</w:t>
      </w:r>
    </w:p>
    <w:p w14:paraId="67797E97" w14:textId="77777777" w:rsidR="004B5E61" w:rsidRPr="000F1987" w:rsidRDefault="00000000">
      <w:pPr>
        <w:pBdr>
          <w:top w:val="none" w:sz="4" w:space="0" w:color="000000"/>
          <w:left w:val="none" w:sz="4" w:space="0" w:color="000000"/>
          <w:bottom w:val="none" w:sz="4" w:space="0" w:color="000000"/>
          <w:right w:val="none" w:sz="4" w:space="0" w:color="000000"/>
        </w:pBdr>
        <w:jc w:val="both"/>
        <w:rPr>
          <w:lang w:val="fr-FR"/>
        </w:rPr>
      </w:pPr>
      <w:r w:rsidRPr="000F1987">
        <w:rPr>
          <w:rFonts w:ascii="Times New Roman" w:eastAsia="Times New Roman" w:hAnsi="Times New Roman" w:cs="Times New Roman"/>
          <w:b/>
          <w:color w:val="000000"/>
          <w:sz w:val="24"/>
          <w:lang w:val="fr-FR"/>
        </w:rPr>
        <w:t>{tenant1Email}</w:t>
      </w:r>
      <w:r w:rsidRPr="000F1987">
        <w:rPr>
          <w:rFonts w:ascii="Times New Roman" w:eastAsia="Times New Roman" w:hAnsi="Times New Roman" w:cs="Times New Roman"/>
          <w:color w:val="000000"/>
          <w:sz w:val="24"/>
          <w:lang w:val="fr-FR"/>
        </w:rPr>
        <w:tab/>
      </w:r>
    </w:p>
    <w:p w14:paraId="3AFA529A"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Georgia" w:eastAsia="Georgia" w:hAnsi="Georgia" w:cs="Georgia"/>
          <w:color w:val="000000"/>
          <w:sz w:val="24"/>
          <w:lang w:val="fr-FR"/>
        </w:rPr>
        <w:t> </w:t>
      </w:r>
    </w:p>
    <w:p w14:paraId="303FBF6E"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189F9E81"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3E906F8A"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 [[Tenant1_Signature]]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[[Tenant1_Date]]</w:t>
      </w:r>
    </w:p>
    <w:p w14:paraId="4613CF35"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01010870" w14:textId="77777777" w:rsidR="004B5E61" w:rsidRPr="000F1987" w:rsidRDefault="004B5E61">
      <w:pPr>
        <w:pBdr>
          <w:top w:val="none" w:sz="4" w:space="0" w:color="000000"/>
          <w:left w:val="none" w:sz="4" w:space="0" w:color="000000"/>
          <w:bottom w:val="none" w:sz="4" w:space="0" w:color="000000"/>
          <w:right w:val="none" w:sz="4" w:space="0" w:color="000000"/>
        </w:pBdr>
        <w:rPr>
          <w:lang w:val="fr-FR"/>
        </w:rPr>
      </w:pPr>
    </w:p>
    <w:p w14:paraId="1FAD5E8C" w14:textId="77777777" w:rsidR="004B5E61" w:rsidRPr="000F1987" w:rsidRDefault="00000000">
      <w:pPr>
        <w:pBdr>
          <w:top w:val="none" w:sz="4" w:space="0" w:color="000000"/>
          <w:left w:val="none" w:sz="4" w:space="0" w:color="000000"/>
          <w:bottom w:val="none" w:sz="4" w:space="0" w:color="000000"/>
          <w:right w:val="none" w:sz="4" w:space="0" w:color="000000"/>
        </w:pBdr>
        <w:rPr>
          <w:color w:val="FFFFFF" w:themeColor="background1"/>
          <w:lang w:val="fr-FR"/>
        </w:rPr>
      </w:pPr>
      <w:r w:rsidRPr="000F1987">
        <w:rPr>
          <w:rFonts w:ascii="Georgia" w:eastAsia="Georgia" w:hAnsi="Georgia" w:cs="Georgia"/>
          <w:color w:val="FFFFFF" w:themeColor="background1"/>
          <w:sz w:val="22"/>
          <w:lang w:val="fr-FR"/>
        </w:rPr>
        <w:t>[[Tenant2_Signature]]</w:t>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r>
      <w:r w:rsidRPr="000F1987">
        <w:rPr>
          <w:rFonts w:ascii="Georgia" w:eastAsia="Georgia" w:hAnsi="Georgia" w:cs="Georgia"/>
          <w:color w:val="FFFFFF" w:themeColor="background1"/>
          <w:sz w:val="22"/>
          <w:lang w:val="fr-FR"/>
        </w:rPr>
        <w:tab/>
        <w:t>[[Tenant2_Date]]</w:t>
      </w:r>
    </w:p>
    <w:p w14:paraId="5910DAA1" w14:textId="77777777" w:rsidR="004B5E61" w:rsidRPr="000F1987" w:rsidRDefault="00000000">
      <w:pPr>
        <w:pBdr>
          <w:top w:val="none" w:sz="4" w:space="0" w:color="000000"/>
          <w:left w:val="none" w:sz="4" w:space="0" w:color="000000"/>
          <w:bottom w:val="none" w:sz="4" w:space="0" w:color="000000"/>
          <w:right w:val="none" w:sz="4" w:space="0" w:color="000000"/>
        </w:pBdr>
        <w:rPr>
          <w:lang w:val="fr-FR"/>
        </w:rPr>
      </w:pPr>
      <w:r w:rsidRPr="000F1987">
        <w:rPr>
          <w:rFonts w:ascii="Times New Roman" w:eastAsia="Times New Roman" w:hAnsi="Times New Roman" w:cs="Times New Roman"/>
          <w:b/>
          <w:color w:val="000000"/>
          <w:sz w:val="24"/>
          <w:lang w:val="fr-FR"/>
        </w:rPr>
        <w:t>{tenant2Name}</w:t>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color w:val="000000"/>
          <w:sz w:val="24"/>
          <w:lang w:val="fr-FR"/>
        </w:rPr>
        <w:tab/>
      </w:r>
      <w:r w:rsidRPr="000F1987">
        <w:rPr>
          <w:rFonts w:ascii="Times New Roman" w:eastAsia="Times New Roman" w:hAnsi="Times New Roman" w:cs="Times New Roman"/>
          <w:b/>
          <w:color w:val="000000"/>
          <w:sz w:val="24"/>
          <w:lang w:val="fr-FR"/>
        </w:rPr>
        <w:t>Date</w:t>
      </w:r>
    </w:p>
    <w:p w14:paraId="76A0398D" w14:textId="77777777" w:rsidR="004B5E61"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{tenant2Email}</w:t>
      </w:r>
      <w:r>
        <w:rPr>
          <w:rFonts w:ascii="Times New Roman" w:eastAsia="Times New Roman" w:hAnsi="Times New Roman" w:cs="Times New Roman"/>
          <w:color w:val="000000"/>
          <w:sz w:val="24"/>
        </w:rPr>
        <w:tab/>
      </w:r>
    </w:p>
    <w:p w14:paraId="7BCCBD52" w14:textId="77777777" w:rsidR="004B5E61" w:rsidRDefault="004B5E61">
      <w:pPr>
        <w:jc w:val="both"/>
        <w:rPr>
          <w:rFonts w:ascii="Times New Roman" w:hAnsi="Times New Roman" w:cs="Times New Roman"/>
          <w:b/>
          <w:color w:val="000000" w:themeColor="text1"/>
          <w:sz w:val="24"/>
          <w:szCs w:val="24"/>
        </w:rPr>
      </w:pPr>
    </w:p>
    <w:p w14:paraId="7887F097" w14:textId="77777777" w:rsidR="004B5E61"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sectPr w:rsidR="004B5E61">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D206" w14:textId="77777777" w:rsidR="006564B8" w:rsidRDefault="006564B8">
      <w:r>
        <w:separator/>
      </w:r>
    </w:p>
  </w:endnote>
  <w:endnote w:type="continuationSeparator" w:id="0">
    <w:p w14:paraId="4DE39600" w14:textId="77777777" w:rsidR="006564B8" w:rsidRDefault="00656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DAFF" w14:textId="77777777" w:rsidR="004B5E61" w:rsidRDefault="00000000">
    <w:pPr>
      <w:pStyle w:val="Footer"/>
      <w:jc w:val="center"/>
      <w:rPr>
        <w:color w:val="000000" w:themeColor="text1"/>
      </w:rPr>
    </w:pPr>
    <w:r>
      <w:rPr>
        <w:color w:val="000000" w:themeColor="text1"/>
      </w:rPr>
      <w:fldChar w:fldCharType="begin"/>
    </w:r>
    <w:r>
      <w:rPr>
        <w:color w:val="000000" w:themeColor="text1"/>
      </w:rPr>
      <w:instrText xml:space="preserve"> PAGE   \* MERGEFORMAT </w:instrText>
    </w:r>
    <w:r>
      <w:rPr>
        <w:color w:val="000000" w:themeColor="text1"/>
      </w:rPr>
      <w:fldChar w:fldCharType="separate"/>
    </w:r>
    <w:r>
      <w:rPr>
        <w:color w:val="000000" w:themeColor="text1"/>
      </w:rPr>
      <w:t>10</w:t>
    </w:r>
    <w:r>
      <w:rPr>
        <w:color w:val="000000" w:themeColor="text1"/>
      </w:rPr>
      <w:fldChar w:fldCharType="end"/>
    </w:r>
  </w:p>
  <w:p w14:paraId="6FA02421" w14:textId="77777777" w:rsidR="004B5E61" w:rsidRDefault="00000000">
    <w:pPr>
      <w:pStyle w:val="Footer"/>
      <w:rPr>
        <w:color w:val="FFFFFF" w:themeColor="background1"/>
      </w:rPr>
    </w:pPr>
    <w:r>
      <w:rPr>
        <w:b/>
        <w:bCs/>
        <w:color w:val="FFFFFF" w:themeColor="background1"/>
        <w:sz w:val="22"/>
        <w:szCs w:val="22"/>
      </w:rPr>
      <w:t>[initial|req|signer2</w:t>
    </w:r>
    <w:proofErr w:type="gramStart"/>
    <w:r>
      <w:rPr>
        <w:b/>
        <w:bCs/>
        <w:color w:val="FFFFFF" w:themeColor="background1"/>
        <w:sz w:val="22"/>
        <w:szCs w:val="22"/>
      </w:rPr>
      <w:t xml:space="preserve">]  </w:t>
    </w:r>
    <w:r>
      <w:rPr>
        <w:rFonts w:ascii="Times New Roman" w:eastAsia="Times New Roman" w:hAnsi="Times New Roman" w:cs="Times New Roman"/>
        <w:color w:val="FFFFFF" w:themeColor="background1"/>
        <w:sz w:val="24"/>
      </w:rPr>
      <w:t>{if !empty</w:t>
    </w:r>
    <w:proofErr w:type="gramEnd"/>
    <w:r>
      <w:rPr>
        <w:rFonts w:ascii="Times New Roman" w:eastAsia="Times New Roman" w:hAnsi="Times New Roman" w:cs="Times New Roman"/>
        <w:color w:val="FFFFFF" w:themeColor="background1"/>
        <w:sz w:val="24"/>
      </w:rPr>
      <w:t>($Tenant2Email</w:t>
    </w:r>
    <w:proofErr w:type="gramStart"/>
    <w:r>
      <w:rPr>
        <w:rFonts w:ascii="Times New Roman" w:eastAsia="Times New Roman" w:hAnsi="Times New Roman" w:cs="Times New Roman"/>
        <w:color w:val="FFFFFF" w:themeColor="background1"/>
        <w:sz w:val="24"/>
      </w:rPr>
      <w:t>)}</w:t>
    </w:r>
    <w:r>
      <w:rPr>
        <w:b/>
        <w:bCs/>
        <w:color w:val="FFFFFF" w:themeColor="background1"/>
        <w:sz w:val="22"/>
        <w:szCs w:val="22"/>
      </w:rPr>
      <w:t>[</w:t>
    </w:r>
    <w:proofErr w:type="gramEnd"/>
    <w:r>
      <w:rPr>
        <w:b/>
        <w:bCs/>
        <w:color w:val="FFFFFF" w:themeColor="background1"/>
        <w:sz w:val="22"/>
        <w:szCs w:val="22"/>
      </w:rPr>
      <w:t>initial|req|signer</w:t>
    </w:r>
    <w:proofErr w:type="gramStart"/>
    <w:r>
      <w:rPr>
        <w:b/>
        <w:bCs/>
        <w:color w:val="FFFFFF" w:themeColor="background1"/>
        <w:sz w:val="22"/>
        <w:szCs w:val="22"/>
      </w:rPr>
      <w:t>3]</w:t>
    </w:r>
    <w:r>
      <w:rPr>
        <w:color w:val="FFFFFF" w:themeColor="background1"/>
      </w:rPr>
      <w:t>{</w:t>
    </w:r>
    <w:proofErr w:type="gramEnd"/>
    <w:r>
      <w:rPr>
        <w:color w:val="FFFFFF" w:themeColor="background1"/>
      </w:rPr>
      <w:t>/if}</w:t>
    </w:r>
    <w:r>
      <w:rPr>
        <w:color w:val="FFFFFF" w:themeColor="background1"/>
      </w:rPr>
      <w:tab/>
      <w:t xml:space="preserve"> </w:t>
    </w:r>
    <w:r>
      <w:rPr>
        <w:b/>
        <w:bCs/>
        <w:color w:val="FFFFFF" w:themeColor="background1"/>
        <w:sz w:val="22"/>
        <w:szCs w:val="22"/>
      </w:rPr>
      <w:t>[initial|req|signer4]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15B2" w14:textId="77777777" w:rsidR="006564B8" w:rsidRDefault="006564B8">
      <w:r>
        <w:separator/>
      </w:r>
    </w:p>
  </w:footnote>
  <w:footnote w:type="continuationSeparator" w:id="0">
    <w:p w14:paraId="01DEB611" w14:textId="77777777" w:rsidR="006564B8" w:rsidRDefault="00656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5B2F" w14:textId="77777777" w:rsidR="004B5E61" w:rsidRDefault="004B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D15"/>
    <w:multiLevelType w:val="multilevel"/>
    <w:tmpl w:val="2F86770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10B80CE7"/>
    <w:multiLevelType w:val="multilevel"/>
    <w:tmpl w:val="3FC86F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B93340"/>
    <w:multiLevelType w:val="multilevel"/>
    <w:tmpl w:val="C8D666F8"/>
    <w:lvl w:ilvl="0">
      <w:start w:val="1"/>
      <w:numFmt w:val="decimal"/>
      <w:lvlText w:val="%1."/>
      <w:lvlJc w:val="left"/>
      <w:pPr>
        <w:tabs>
          <w:tab w:val="num" w:pos="720"/>
        </w:tabs>
        <w:ind w:left="0" w:firstLine="0"/>
      </w:pPr>
      <w:rPr>
        <w:rFonts w:cs="Times New Roman" w:hint="default"/>
        <w:b/>
      </w:rPr>
    </w:lvl>
    <w:lvl w:ilvl="1">
      <w:start w:val="1"/>
      <w:numFmt w:val="lowerLetter"/>
      <w:lvlText w:val="(%2)"/>
      <w:lvlJc w:val="left"/>
      <w:pPr>
        <w:tabs>
          <w:tab w:val="num" w:pos="1080"/>
        </w:tabs>
        <w:ind w:left="0" w:firstLine="456"/>
      </w:pPr>
      <w:rPr>
        <w:rFonts w:cs="Times New Roman" w:hint="default"/>
        <w:b/>
      </w:rPr>
    </w:lvl>
    <w:lvl w:ilvl="2">
      <w:start w:val="1"/>
      <w:numFmt w:val="decimal"/>
      <w:lvlText w:val="%2.%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3" w15:restartNumberingAfterBreak="0">
    <w:nsid w:val="185930EA"/>
    <w:multiLevelType w:val="multilevel"/>
    <w:tmpl w:val="79485936"/>
    <w:lvl w:ilvl="0">
      <w:start w:val="23"/>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4" w15:restartNumberingAfterBreak="0">
    <w:nsid w:val="1B024431"/>
    <w:multiLevelType w:val="multilevel"/>
    <w:tmpl w:val="8AD82378"/>
    <w:lvl w:ilvl="0">
      <w:start w:val="1"/>
      <w:numFmt w:val="bullet"/>
      <w:lvlText w:val="·"/>
      <w:lvlJc w:val="left"/>
      <w:pPr>
        <w:ind w:left="709" w:hanging="360"/>
      </w:pPr>
      <w:rPr>
        <w:rFonts w:ascii="Symbol" w:eastAsia="Symbol" w:hAnsi="Symbol" w:cs="Symbol" w:hint="default"/>
        <w:color w:val="15232B"/>
        <w:sz w:val="21"/>
      </w:rPr>
    </w:lvl>
    <w:lvl w:ilvl="1">
      <w:start w:val="1"/>
      <w:numFmt w:val="bullet"/>
      <w:lvlText w:val="·"/>
      <w:lvlJc w:val="left"/>
      <w:pPr>
        <w:ind w:left="1429" w:hanging="360"/>
      </w:pPr>
      <w:rPr>
        <w:rFonts w:ascii="Symbol" w:eastAsia="Symbol" w:hAnsi="Symbol" w:cs="Symbol" w:hint="default"/>
        <w:color w:val="15232B"/>
        <w:sz w:val="21"/>
      </w:rPr>
    </w:lvl>
    <w:lvl w:ilvl="2">
      <w:start w:val="1"/>
      <w:numFmt w:val="bullet"/>
      <w:lvlText w:val="·"/>
      <w:lvlJc w:val="left"/>
      <w:pPr>
        <w:ind w:left="2149" w:hanging="360"/>
      </w:pPr>
      <w:rPr>
        <w:rFonts w:ascii="Symbol" w:eastAsia="Symbol" w:hAnsi="Symbol" w:cs="Symbol" w:hint="default"/>
        <w:color w:val="15232B"/>
        <w:sz w:val="21"/>
      </w:rPr>
    </w:lvl>
    <w:lvl w:ilvl="3">
      <w:start w:val="1"/>
      <w:numFmt w:val="bullet"/>
      <w:lvlText w:val="·"/>
      <w:lvlJc w:val="left"/>
      <w:pPr>
        <w:ind w:left="2869" w:hanging="360"/>
      </w:pPr>
      <w:rPr>
        <w:rFonts w:ascii="Symbol" w:eastAsia="Symbol" w:hAnsi="Symbol" w:cs="Symbol" w:hint="default"/>
        <w:color w:val="15232B"/>
        <w:sz w:val="21"/>
      </w:rPr>
    </w:lvl>
    <w:lvl w:ilvl="4">
      <w:start w:val="1"/>
      <w:numFmt w:val="bullet"/>
      <w:lvlText w:val="·"/>
      <w:lvlJc w:val="left"/>
      <w:pPr>
        <w:ind w:left="3589" w:hanging="360"/>
      </w:pPr>
      <w:rPr>
        <w:rFonts w:ascii="Symbol" w:eastAsia="Symbol" w:hAnsi="Symbol" w:cs="Symbol" w:hint="default"/>
        <w:color w:val="15232B"/>
        <w:sz w:val="21"/>
      </w:rPr>
    </w:lvl>
    <w:lvl w:ilvl="5">
      <w:start w:val="1"/>
      <w:numFmt w:val="bullet"/>
      <w:lvlText w:val="·"/>
      <w:lvlJc w:val="left"/>
      <w:pPr>
        <w:ind w:left="4309" w:hanging="360"/>
      </w:pPr>
      <w:rPr>
        <w:rFonts w:ascii="Symbol" w:eastAsia="Symbol" w:hAnsi="Symbol" w:cs="Symbol" w:hint="default"/>
        <w:color w:val="15232B"/>
        <w:sz w:val="21"/>
      </w:rPr>
    </w:lvl>
    <w:lvl w:ilvl="6">
      <w:start w:val="1"/>
      <w:numFmt w:val="bullet"/>
      <w:lvlText w:val="·"/>
      <w:lvlJc w:val="left"/>
      <w:pPr>
        <w:ind w:left="5029" w:hanging="360"/>
      </w:pPr>
      <w:rPr>
        <w:rFonts w:ascii="Symbol" w:eastAsia="Symbol" w:hAnsi="Symbol" w:cs="Symbol" w:hint="default"/>
        <w:color w:val="15232B"/>
        <w:sz w:val="21"/>
      </w:rPr>
    </w:lvl>
    <w:lvl w:ilvl="7">
      <w:start w:val="1"/>
      <w:numFmt w:val="bullet"/>
      <w:lvlText w:val="·"/>
      <w:lvlJc w:val="left"/>
      <w:pPr>
        <w:ind w:left="5749" w:hanging="360"/>
      </w:pPr>
      <w:rPr>
        <w:rFonts w:ascii="Symbol" w:eastAsia="Symbol" w:hAnsi="Symbol" w:cs="Symbol" w:hint="default"/>
        <w:color w:val="15232B"/>
        <w:sz w:val="21"/>
      </w:rPr>
    </w:lvl>
    <w:lvl w:ilvl="8">
      <w:start w:val="1"/>
      <w:numFmt w:val="bullet"/>
      <w:lvlText w:val="·"/>
      <w:lvlJc w:val="left"/>
      <w:pPr>
        <w:ind w:left="6469" w:hanging="360"/>
      </w:pPr>
      <w:rPr>
        <w:rFonts w:ascii="Symbol" w:eastAsia="Symbol" w:hAnsi="Symbol" w:cs="Symbol" w:hint="default"/>
        <w:color w:val="15232B"/>
        <w:sz w:val="21"/>
      </w:rPr>
    </w:lvl>
  </w:abstractNum>
  <w:abstractNum w:abstractNumId="5" w15:restartNumberingAfterBreak="0">
    <w:nsid w:val="1BB931B0"/>
    <w:multiLevelType w:val="multilevel"/>
    <w:tmpl w:val="B8D6924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730302"/>
    <w:multiLevelType w:val="multilevel"/>
    <w:tmpl w:val="0B46B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396887"/>
    <w:multiLevelType w:val="multilevel"/>
    <w:tmpl w:val="8EDE4D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BE528B"/>
    <w:multiLevelType w:val="multilevel"/>
    <w:tmpl w:val="DE368110"/>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9" w15:restartNumberingAfterBreak="0">
    <w:nsid w:val="2A8022F2"/>
    <w:multiLevelType w:val="multilevel"/>
    <w:tmpl w:val="CF0ED1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C613039"/>
    <w:multiLevelType w:val="multilevel"/>
    <w:tmpl w:val="523E99C6"/>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1" w15:restartNumberingAfterBreak="0">
    <w:nsid w:val="31A07E4E"/>
    <w:multiLevelType w:val="multilevel"/>
    <w:tmpl w:val="72B4E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B950F1"/>
    <w:multiLevelType w:val="multilevel"/>
    <w:tmpl w:val="0CB61CE2"/>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3" w15:restartNumberingAfterBreak="0">
    <w:nsid w:val="42ED490A"/>
    <w:multiLevelType w:val="multilevel"/>
    <w:tmpl w:val="932EBD40"/>
    <w:lvl w:ilvl="0">
      <w:start w:val="1"/>
      <w:numFmt w:val="decimal"/>
      <w:lvlText w:val="%1."/>
      <w:lvlJc w:val="left"/>
      <w:pPr>
        <w:tabs>
          <w:tab w:val="num" w:pos="720"/>
        </w:tabs>
      </w:pPr>
      <w:rPr>
        <w:rFonts w:cs="Times New Roman" w:hint="default"/>
        <w:b/>
      </w:rPr>
    </w:lvl>
    <w:lvl w:ilvl="1">
      <w:start w:val="1"/>
      <w:numFmt w:val="decimal"/>
      <w:lvlText w:val="%1.%2"/>
      <w:lvlJc w:val="left"/>
      <w:pPr>
        <w:tabs>
          <w:tab w:val="num" w:pos="1080"/>
        </w:tabs>
        <w:ind w:firstLine="456"/>
      </w:pPr>
      <w:rPr>
        <w:rFonts w:cs="Times New Roman" w:hint="default"/>
        <w:b/>
        <w:i w:val="0"/>
      </w:rPr>
    </w:lvl>
    <w:lvl w:ilvl="2">
      <w:start w:val="1"/>
      <w:numFmt w:val="lowerLetter"/>
      <w:lvlText w:val="(%3)"/>
      <w:lvlJc w:val="left"/>
      <w:pPr>
        <w:tabs>
          <w:tab w:val="num" w:pos="878"/>
        </w:tabs>
        <w:ind w:firstLine="1080"/>
      </w:pPr>
      <w:rPr>
        <w:rFonts w:cs="Times New Roman" w:hint="default"/>
        <w:b/>
      </w:rPr>
    </w:lvl>
    <w:lvl w:ilvl="3">
      <w:start w:val="1"/>
      <w:numFmt w:val="lowerRoman"/>
      <w:lvlText w:val="(%3) %4."/>
      <w:lvlJc w:val="left"/>
      <w:pPr>
        <w:tabs>
          <w:tab w:val="num" w:pos="2160"/>
        </w:tabs>
        <w:ind w:left="1080" w:firstLine="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4" w15:restartNumberingAfterBreak="0">
    <w:nsid w:val="58283BDC"/>
    <w:multiLevelType w:val="multilevel"/>
    <w:tmpl w:val="4A5887E2"/>
    <w:lvl w:ilvl="0">
      <w:start w:val="27"/>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58341921"/>
    <w:multiLevelType w:val="multilevel"/>
    <w:tmpl w:val="99A27DE6"/>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A11006F"/>
    <w:multiLevelType w:val="multilevel"/>
    <w:tmpl w:val="B59A55C2"/>
    <w:lvl w:ilvl="0">
      <w:start w:val="32"/>
      <w:numFmt w:val="decimal"/>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83F7C7E"/>
    <w:multiLevelType w:val="multilevel"/>
    <w:tmpl w:val="39B652F0"/>
    <w:lvl w:ilvl="0">
      <w:start w:val="1"/>
      <w:numFmt w:val="decimal"/>
      <w:lvlText w:val="%1."/>
      <w:lvlJc w:val="left"/>
      <w:pPr>
        <w:ind w:left="45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1890" w:hanging="180"/>
      </w:pPr>
      <w:rPr>
        <w:rFonts w:hint="default"/>
      </w:rPr>
    </w:lvl>
    <w:lvl w:ilvl="3">
      <w:start w:val="1"/>
      <w:numFmt w:val="decimal"/>
      <w:lvlText w:val="%4."/>
      <w:lvlJc w:val="left"/>
      <w:pPr>
        <w:ind w:left="2610" w:hanging="360"/>
      </w:pPr>
      <w:rPr>
        <w:rFonts w:hint="default"/>
      </w:rPr>
    </w:lvl>
    <w:lvl w:ilvl="4">
      <w:start w:val="1"/>
      <w:numFmt w:val="lowerLetter"/>
      <w:lvlText w:val="%5."/>
      <w:lvlJc w:val="left"/>
      <w:pPr>
        <w:ind w:left="3330" w:hanging="360"/>
      </w:pPr>
      <w:rPr>
        <w:rFonts w:hint="default"/>
      </w:rPr>
    </w:lvl>
    <w:lvl w:ilvl="5">
      <w:start w:val="1"/>
      <w:numFmt w:val="lowerRoman"/>
      <w:lvlText w:val="%6."/>
      <w:lvlJc w:val="right"/>
      <w:pPr>
        <w:ind w:left="4050" w:hanging="180"/>
      </w:pPr>
      <w:rPr>
        <w:rFonts w:hint="default"/>
      </w:rPr>
    </w:lvl>
    <w:lvl w:ilvl="6">
      <w:start w:val="1"/>
      <w:numFmt w:val="decimal"/>
      <w:lvlText w:val="%7."/>
      <w:lvlJc w:val="left"/>
      <w:pPr>
        <w:ind w:left="4770" w:hanging="360"/>
      </w:pPr>
      <w:rPr>
        <w:rFonts w:hint="default"/>
      </w:rPr>
    </w:lvl>
    <w:lvl w:ilvl="7">
      <w:start w:val="1"/>
      <w:numFmt w:val="lowerLetter"/>
      <w:lvlText w:val="%8."/>
      <w:lvlJc w:val="left"/>
      <w:pPr>
        <w:ind w:left="5490" w:hanging="360"/>
      </w:pPr>
      <w:rPr>
        <w:rFonts w:hint="default"/>
      </w:rPr>
    </w:lvl>
    <w:lvl w:ilvl="8">
      <w:start w:val="1"/>
      <w:numFmt w:val="lowerRoman"/>
      <w:lvlText w:val="%9."/>
      <w:lvlJc w:val="right"/>
      <w:pPr>
        <w:ind w:left="6210" w:hanging="180"/>
      </w:pPr>
      <w:rPr>
        <w:rFonts w:hint="default"/>
      </w:rPr>
    </w:lvl>
  </w:abstractNum>
  <w:abstractNum w:abstractNumId="18" w15:restartNumberingAfterBreak="0">
    <w:nsid w:val="69330E9F"/>
    <w:multiLevelType w:val="multilevel"/>
    <w:tmpl w:val="475CE454"/>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9" w15:restartNumberingAfterBreak="0">
    <w:nsid w:val="7AAC6F26"/>
    <w:multiLevelType w:val="multilevel"/>
    <w:tmpl w:val="8F5421F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C372362"/>
    <w:multiLevelType w:val="multilevel"/>
    <w:tmpl w:val="5FCC8A28"/>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num w:numId="1" w16cid:durableId="499345734">
    <w:abstractNumId w:val="0"/>
  </w:num>
  <w:num w:numId="2" w16cid:durableId="403915101">
    <w:abstractNumId w:val="16"/>
  </w:num>
  <w:num w:numId="3" w16cid:durableId="722023348">
    <w:abstractNumId w:val="14"/>
  </w:num>
  <w:num w:numId="4" w16cid:durableId="2076317885">
    <w:abstractNumId w:val="19"/>
  </w:num>
  <w:num w:numId="5" w16cid:durableId="467749582">
    <w:abstractNumId w:val="13"/>
  </w:num>
  <w:num w:numId="6" w16cid:durableId="1574507941">
    <w:abstractNumId w:val="9"/>
  </w:num>
  <w:num w:numId="7" w16cid:durableId="1277248619">
    <w:abstractNumId w:val="3"/>
  </w:num>
  <w:num w:numId="8" w16cid:durableId="132330562">
    <w:abstractNumId w:val="15"/>
  </w:num>
  <w:num w:numId="9" w16cid:durableId="810749467">
    <w:abstractNumId w:val="1"/>
  </w:num>
  <w:num w:numId="10" w16cid:durableId="294679379">
    <w:abstractNumId w:val="11"/>
  </w:num>
  <w:num w:numId="11" w16cid:durableId="144053934">
    <w:abstractNumId w:val="6"/>
  </w:num>
  <w:num w:numId="12" w16cid:durableId="1879125055">
    <w:abstractNumId w:val="7"/>
  </w:num>
  <w:num w:numId="13" w16cid:durableId="296567811">
    <w:abstractNumId w:val="17"/>
  </w:num>
  <w:num w:numId="14" w16cid:durableId="866022230">
    <w:abstractNumId w:val="8"/>
  </w:num>
  <w:num w:numId="15" w16cid:durableId="1264655492">
    <w:abstractNumId w:val="5"/>
  </w:num>
  <w:num w:numId="16" w16cid:durableId="199707645">
    <w:abstractNumId w:val="20"/>
  </w:num>
  <w:num w:numId="17" w16cid:durableId="1713262762">
    <w:abstractNumId w:val="10"/>
  </w:num>
  <w:num w:numId="18" w16cid:durableId="2097750057">
    <w:abstractNumId w:val="12"/>
  </w:num>
  <w:num w:numId="19" w16cid:durableId="1663311036">
    <w:abstractNumId w:val="18"/>
  </w:num>
  <w:num w:numId="20" w16cid:durableId="1215508563">
    <w:abstractNumId w:val="2"/>
  </w:num>
  <w:num w:numId="21" w16cid:durableId="1182746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61"/>
    <w:rsid w:val="00020F0F"/>
    <w:rsid w:val="000F1987"/>
    <w:rsid w:val="00137336"/>
    <w:rsid w:val="00233AED"/>
    <w:rsid w:val="00354A65"/>
    <w:rsid w:val="004B5E61"/>
    <w:rsid w:val="00515698"/>
    <w:rsid w:val="006564B8"/>
    <w:rsid w:val="00712541"/>
    <w:rsid w:val="00954705"/>
    <w:rsid w:val="00A07A6F"/>
    <w:rsid w:val="00B44A90"/>
    <w:rsid w:val="00B94B30"/>
    <w:rsid w:val="00D873DA"/>
    <w:rsid w:val="00F10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8CE28"/>
  <w15:docId w15:val="{F97059E8-08EE-44B9-854D-4FE2A9713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Courier New" w:hAnsi="Courier New" w:cs="Courier New"/>
      <w:b/>
      <w:bCs/>
      <w:sz w:val="24"/>
      <w:u w:val="single"/>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link w:val="TitleChar"/>
    <w:qFormat/>
    <w:pPr>
      <w:jc w:val="center"/>
    </w:pPr>
    <w:rPr>
      <w:rFonts w:ascii="Times New Roman" w:eastAsia="Times New Roman" w:hAnsi="Times New Roman" w:cs="Times New Roman"/>
      <w:b/>
      <w:bCs/>
      <w:sz w:val="24"/>
      <w:szCs w:val="24"/>
      <w:u w:val="single"/>
    </w:rPr>
  </w:style>
  <w:style w:type="paragraph" w:styleId="BodyText">
    <w:name w:val="Body Text"/>
    <w:basedOn w:val="Normal"/>
    <w:semiHidden/>
    <w:pPr>
      <w:jc w:val="both"/>
    </w:pPr>
    <w:rPr>
      <w:rFonts w:ascii="Times New Roman" w:eastAsia="Times New Roman" w:hAnsi="Times New Roman" w:cs="Times New Roman"/>
      <w:sz w:val="24"/>
      <w:szCs w:val="24"/>
    </w:rPr>
  </w:style>
  <w:style w:type="paragraph" w:styleId="BodyText2">
    <w:name w:val="Body Text 2"/>
    <w:basedOn w:val="Normal"/>
    <w:semiHidden/>
    <w:pPr>
      <w:jc w:val="both"/>
    </w:pPr>
    <w:rPr>
      <w:rFonts w:ascii="Arial" w:eastAsia="Times New Roman" w:hAnsi="Arial" w:cs="Arial"/>
      <w:sz w:val="24"/>
    </w:rPr>
  </w:style>
  <w:style w:type="paragraph" w:styleId="BodyText3">
    <w:name w:val="Body Text 3"/>
    <w:basedOn w:val="Normal"/>
    <w:semiHidden/>
    <w:pPr>
      <w:jc w:val="both"/>
    </w:pPr>
  </w:style>
  <w:style w:type="paragraph" w:styleId="BodyTextIndent">
    <w:name w:val="Body Text Indent"/>
    <w:basedOn w:val="Normal"/>
    <w:semiHidden/>
    <w:pPr>
      <w:ind w:left="720" w:hanging="720"/>
      <w:jc w:val="both"/>
    </w:pPr>
  </w:style>
  <w:style w:type="paragraph" w:styleId="BodyTextIndent2">
    <w:name w:val="Body Text Indent 2"/>
    <w:basedOn w:val="Normal"/>
    <w:semiHidden/>
    <w:pPr>
      <w:ind w:left="720"/>
      <w:jc w:val="both"/>
    </w:pPr>
  </w:style>
  <w:style w:type="paragraph" w:styleId="ListParagraph">
    <w:name w:val="List Paragraph"/>
    <w:basedOn w:val="Normal"/>
    <w:uiPriority w:val="34"/>
    <w:qFormat/>
    <w:pPr>
      <w:ind w:left="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D873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5898</Words>
  <Characters>33625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Apartment Lease Agreement</vt:lpstr>
    </vt:vector>
  </TitlesOfParts>
  <Company>Microsoft</Company>
  <LinksUpToDate>false</LinksUpToDate>
  <CharactersWithSpaces>39445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Lease Agreement</dc:title>
  <dc:subject>Tenancy</dc:subject>
  <dc:creator>Bruce</dc:creator>
  <cp:keywords/>
  <cp:lastModifiedBy>Ron DeBiasse Jr.</cp:lastModifiedBy>
  <cp:revision>2</cp:revision>
  <dcterms:created xsi:type="dcterms:W3CDTF">2025-12-30T02:35:00Z</dcterms:created>
  <dcterms:modified xsi:type="dcterms:W3CDTF">2025-12-30T02:35:00Z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265b329f-0250-487c-9d58-ffbaed6e0272</vt:lpwstr>
  </property>
</Properties>
</file>