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200"/>
        <w:rPr>
          <w:rFonts w:ascii="Proxima Nova" w:hAnsi="Proxima Nova" w:eastAsia="Proxima Nova" w:cs="Proxima Nova"/>
          <w:color w:val="353744"/>
        </w:rPr>
      </w:pPr>
      <w:r>
        <w:rPr/>
        <w:drawing>
          <wp:inline distT="0" distB="0" distL="0" distR="0">
            <wp:extent cx="5731510" cy="635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tretch>
                      <a:fillRect/>
                    </a:stretch>
                  </pic:blipFill>
                  <pic:spPr bwMode="auto">
                    <a:xfrm>
                      <a:off x="0" y="0"/>
                      <a:ext cx="5731510" cy="63500"/>
                    </a:xfrm>
                    <a:prstGeom prst="rect">
                      <a:avLst/>
                    </a:prstGeom>
                  </pic:spPr>
                </pic:pic>
              </a:graphicData>
            </a:graphic>
          </wp:inline>
        </w:drawing>
      </w:r>
    </w:p>
    <w:p>
      <w:pPr>
        <w:pStyle w:val="Normal1"/>
        <w:spacing w:lineRule="auto" w:line="240"/>
        <w:rPr>
          <w:rFonts w:ascii="Proxima Nova" w:hAnsi="Proxima Nova" w:eastAsia="Proxima Nova" w:cs="Proxima Nova"/>
          <w:color w:val="353744"/>
        </w:rPr>
      </w:pPr>
      <w:r>
        <w:rPr>
          <w:rFonts w:eastAsia="Proxima Nova" w:cs="Proxima Nova" w:ascii="Proxima Nova" w:hAnsi="Proxima Nova"/>
          <w:color w:val="353744"/>
        </w:rPr>
      </w:r>
    </w:p>
    <w:p>
      <w:pPr>
        <w:pStyle w:val="Normal1"/>
        <w:spacing w:lineRule="auto" w:line="240"/>
        <w:rPr>
          <w:rFonts w:ascii="Proxima Nova" w:hAnsi="Proxima Nova" w:eastAsia="Proxima Nova" w:cs="Proxima Nova"/>
          <w:b/>
          <w:b/>
          <w:color w:val="00AB44"/>
          <w:sz w:val="28"/>
          <w:szCs w:val="28"/>
        </w:rPr>
      </w:pPr>
      <w:r>
        <w:rPr>
          <w:rFonts w:eastAsia="Proxima Nova" w:cs="Proxima Nova" w:ascii="Proxima Nova" w:hAnsi="Proxima Nova"/>
          <w:b/>
          <w:color w:val="00AB44"/>
          <w:sz w:val="28"/>
          <w:szCs w:val="28"/>
        </w:rPr>
        <w:t>ORG</w:t>
      </w:r>
    </w:p>
    <w:p>
      <w:pPr>
        <w:pStyle w:val="Normal1"/>
        <w:spacing w:lineRule="auto" w:line="24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t>360&amp;1</w:t>
      </w:r>
    </w:p>
    <w:p>
      <w:pPr>
        <w:pStyle w:val="Normal1"/>
        <w:spacing w:lineRule="auto" w:line="24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t>Full-performance</w:t>
      </w:r>
    </w:p>
    <w:p>
      <w:pPr>
        <w:pStyle w:val="Normal1"/>
        <w:spacing w:lineRule="auto" w:line="24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t>Synchronext</w:t>
      </w:r>
    </w:p>
    <w:p>
      <w:pPr>
        <w:pStyle w:val="Normal1"/>
        <w:spacing w:lineRule="auto" w:line="240"/>
        <w:rPr>
          <w:rFonts w:ascii="Proxima Nova" w:hAnsi="Proxima Nova" w:eastAsia="Proxima Nova" w:cs="Proxima Nova"/>
          <w:b/>
          <w:b/>
          <w:color w:val="00AB44"/>
          <w:sz w:val="28"/>
          <w:szCs w:val="28"/>
        </w:rPr>
      </w:pPr>
      <w:r>
        <w:rPr>
          <w:rFonts w:eastAsia="Proxima Nova" w:cs="Proxima Nova" w:ascii="Proxima Nova" w:hAnsi="Proxima Nova"/>
          <w:color w:val="666666"/>
          <w:sz w:val="20"/>
          <w:szCs w:val="20"/>
        </w:rPr>
        <w:t>Web2Roi</w:t>
      </w:r>
    </w:p>
    <w:p>
      <w:pPr>
        <w:pStyle w:val="Title"/>
        <w:keepNext w:val="false"/>
        <w:keepLines w:val="false"/>
        <w:spacing w:lineRule="auto" w:line="240" w:before="320" w:after="0"/>
        <w:rPr>
          <w:rFonts w:ascii="Proxima Nova" w:hAnsi="Proxima Nova" w:eastAsia="Proxima Nova" w:cs="Proxima Nova"/>
          <w:color w:val="353744"/>
          <w:sz w:val="60"/>
          <w:szCs w:val="60"/>
        </w:rPr>
      </w:pPr>
      <w:bookmarkStart w:id="0" w:name="_5x0d5h95i329"/>
      <w:bookmarkEnd w:id="0"/>
      <w:r>
        <w:rPr>
          <w:rFonts w:eastAsia="Proxima Nova" w:cs="Proxima Nova" w:ascii="Proxima Nova" w:hAnsi="Proxima Nova"/>
          <w:color w:val="353744"/>
          <w:sz w:val="60"/>
          <w:szCs w:val="60"/>
        </w:rPr>
        <w:t>Test technique</w:t>
      </w:r>
    </w:p>
    <w:p>
      <w:pPr>
        <w:pStyle w:val="Subtitle"/>
        <w:keepNext w:val="false"/>
        <w:keepLines w:val="false"/>
        <w:spacing w:lineRule="auto" w:line="240" w:before="0" w:after="0"/>
        <w:rPr>
          <w:rFonts w:ascii="Proxima Nova" w:hAnsi="Proxima Nova" w:eastAsia="Proxima Nova" w:cs="Proxima Nova"/>
          <w:b/>
          <w:b/>
          <w:sz w:val="28"/>
          <w:szCs w:val="28"/>
        </w:rPr>
      </w:pPr>
      <w:bookmarkStart w:id="1" w:name="_af80tl7prv5v"/>
      <w:bookmarkEnd w:id="1"/>
      <w:r>
        <w:rPr>
          <w:rFonts w:eastAsia="Proxima Nova" w:cs="Proxima Nova" w:ascii="Proxima Nova" w:hAnsi="Proxima Nova"/>
          <w:b/>
          <w:sz w:val="28"/>
          <w:szCs w:val="28"/>
        </w:rPr>
        <w:t>Web</w:t>
      </w:r>
    </w:p>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2" w:name="_14mpx6a8znb7"/>
      <w:bookmarkEnd w:id="2"/>
      <w:r>
        <w:rPr>
          <w:rFonts w:eastAsia="Proxima Nova" w:cs="Proxima Nova" w:ascii="Proxima Nova" w:hAnsi="Proxima Nova"/>
          <w:b/>
          <w:color w:val="353744"/>
          <w:sz w:val="28"/>
          <w:szCs w:val="28"/>
        </w:rPr>
        <w:t>Consigne</w:t>
      </w:r>
    </w:p>
    <w:p>
      <w:pPr>
        <w:pStyle w:val="Normal1"/>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t xml:space="preserve">Ce test technique est à réaliser en </w:t>
      </w:r>
      <w:r>
        <w:rPr>
          <w:rFonts w:eastAsia="Proxima Nova" w:cs="Proxima Nova" w:ascii="Proxima Nova" w:hAnsi="Proxima Nova"/>
          <w:color w:val="353744"/>
        </w:rPr>
        <w:t>une semaine</w:t>
      </w:r>
      <w:r>
        <w:rPr>
          <w:rFonts w:eastAsia="Proxima Nova" w:cs="Proxima Nova" w:ascii="Proxima Nova" w:hAnsi="Proxima Nova"/>
          <w:color w:val="353744"/>
        </w:rPr>
        <w:t xml:space="preserve"> maximum. Internet est autorisé tant que le code utilisé peut être justifié et expliqué. Les consignes sont volontairement vagues afin de regarder vos approches. La qualité du code est également prise en compte. Si vous restez bloqué ou que vous ne comprenez pas une consigne, il vaut mieux poser une question </w:t>
      </w:r>
      <w:r>
        <w:rPr>
          <w:rFonts w:eastAsia="Proxima Nova" w:cs="Proxima Nova" w:ascii="Proxima Nova" w:hAnsi="Proxima Nova"/>
          <w:color w:val="353744"/>
        </w:rPr>
        <w:t xml:space="preserve">(via </w:t>
      </w:r>
      <w:hyperlink r:id="rId3">
        <w:r>
          <w:rPr>
            <w:rStyle w:val="InternetLink"/>
            <w:rFonts w:eastAsia="Proxima Nova" w:cs="Proxima Nova" w:ascii="Proxima Nova" w:hAnsi="Proxima Nova"/>
            <w:color w:val="353744"/>
          </w:rPr>
          <w:t>mathieu.bousse@360and1.com</w:t>
        </w:r>
      </w:hyperlink>
      <w:r>
        <w:rPr>
          <w:rFonts w:eastAsia="Proxima Nova" w:cs="Proxima Nova" w:ascii="Proxima Nova" w:hAnsi="Proxima Nova"/>
          <w:color w:val="353744"/>
        </w:rPr>
        <w:t xml:space="preserve">) </w:t>
      </w:r>
      <w:r>
        <w:rPr>
          <w:rFonts w:eastAsia="Proxima Nova" w:cs="Proxima Nova" w:ascii="Proxima Nova" w:hAnsi="Proxima Nova"/>
          <w:color w:val="353744"/>
        </w:rPr>
        <w:t>que ne pas avancer. Ne pas réussir toutes les questions ne signifie pas un refus de la candidature, donc pas de stress 😄.</w:t>
      </w:r>
    </w:p>
    <w:p>
      <w:pPr>
        <w:pStyle w:val="Normal1"/>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t>A la fin du test, merci de commit vos changements dans une branche à votre nom. Ce fichier doit également être commit après sa modification.</w:t>
      </w:r>
    </w:p>
    <w:p>
      <w:pPr>
        <w:pStyle w:val="Normal1"/>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14mpx6a8znb7">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Consigne</w:t>
              <w:tab/>
              <w:t>1</w:t>
            </w:r>
          </w:hyperlink>
        </w:p>
        <w:p>
          <w:pPr>
            <w:pStyle w:val="Normal1"/>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jwe26qwry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Vue / NodeJS (Express):</w:t>
              <w:tab/>
              <w:t>2</w:t>
            </w:r>
          </w:hyperlink>
        </w:p>
        <w:p>
          <w:pPr>
            <w:pStyle w:val="Normal1"/>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zhaf4hkqqo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 Fonctionnalité: Implémentée sur la page nommée "Gestionnaires", les fonctionnalités suivantes:</w:t>
              <w:tab/>
              <w:t>2</w:t>
            </w:r>
          </w:hyperlink>
        </w:p>
        <w:p>
          <w:pPr>
            <w:pStyle w:val="Normal1"/>
            <w:widowControl w:val="false"/>
            <w:tabs>
              <w:tab w:val="clear" w:pos="720"/>
              <w:tab w:val="right" w:pos="12000"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5fsiv1yw4v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 Résolution de bug: La page "Clients" ne fonctionne pas correctement. Deux bugs ont été signalés, c'est à vous de les repérer et de les rectifier.</w:t>
              <w:tab/>
              <w:t>2</w:t>
            </w:r>
          </w:hyperlink>
        </w:p>
        <w:p>
          <w:pPr>
            <w:pStyle w:val="Normal1"/>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558gkly53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PHP - Questions / Réponse:</w:t>
              <w:tab/>
              <w:t>2</w:t>
            </w:r>
          </w:hyperlink>
        </w:p>
        <w:p>
          <w:pPr>
            <w:pStyle w:val="Normal1"/>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7ldys70zv78">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Bonus</w:t>
              <w:tab/>
              <w:t>3</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keepNext w:val="false"/>
        <w:keepLines w:val="false"/>
        <w:spacing w:lineRule="auto" w:line="240" w:before="480" w:after="0"/>
        <w:rPr>
          <w:rFonts w:ascii="Proxima Nova" w:hAnsi="Proxima Nova" w:eastAsia="Proxima Nova" w:cs="Proxima Nova"/>
          <w:b/>
          <w:b/>
          <w:color w:val="353744"/>
          <w:sz w:val="28"/>
          <w:szCs w:val="28"/>
        </w:rPr>
      </w:pPr>
      <w:r>
        <w:rPr>
          <w:rFonts w:eastAsia="Proxima Nova" w:cs="Proxima Nova" w:ascii="Proxima Nova" w:hAnsi="Proxima Nova"/>
          <w:b/>
          <w:color w:val="353744"/>
          <w:sz w:val="28"/>
          <w:szCs w:val="28"/>
        </w:rPr>
      </w:r>
      <w:bookmarkStart w:id="3" w:name="_ew7xv4audp14"/>
      <w:bookmarkStart w:id="4" w:name="_ew7xv4audp14"/>
      <w:bookmarkEnd w:id="4"/>
    </w:p>
    <w:p>
      <w:pPr>
        <w:pStyle w:val="Heading1"/>
        <w:keepNext w:val="false"/>
        <w:keepLines w:val="false"/>
        <w:spacing w:lineRule="auto" w:line="240" w:before="480" w:after="0"/>
        <w:rPr>
          <w:rFonts w:ascii="Proxima Nova" w:hAnsi="Proxima Nova" w:eastAsia="Proxima Nova" w:cs="Proxima Nova"/>
          <w:b/>
          <w:b/>
          <w:color w:val="353744"/>
          <w:sz w:val="28"/>
          <w:szCs w:val="28"/>
        </w:rPr>
      </w:pPr>
      <w:r>
        <w:rPr>
          <w:rFonts w:eastAsia="Proxima Nova" w:cs="Proxima Nova" w:ascii="Proxima Nova" w:hAnsi="Proxima Nova"/>
          <w:b/>
          <w:color w:val="353744"/>
          <w:sz w:val="28"/>
          <w:szCs w:val="28"/>
        </w:rPr>
      </w:r>
      <w:bookmarkStart w:id="5" w:name="_r0toeikryuz6"/>
      <w:bookmarkStart w:id="6" w:name="_r0toeikryuz6"/>
      <w:bookmarkEnd w:id="6"/>
    </w:p>
    <w:p>
      <w:pPr>
        <w:pStyle w:val="Heading1"/>
        <w:keepNext w:val="false"/>
        <w:keepLines w:val="false"/>
        <w:spacing w:lineRule="auto" w:line="240" w:before="480" w:after="0"/>
        <w:rPr>
          <w:rFonts w:ascii="Proxima Nova" w:hAnsi="Proxima Nova" w:eastAsia="Proxima Nova" w:cs="Proxima Nova"/>
          <w:b/>
          <w:b/>
          <w:color w:val="353744"/>
          <w:sz w:val="28"/>
          <w:szCs w:val="28"/>
        </w:rPr>
      </w:pPr>
      <w:r>
        <w:rPr>
          <w:rFonts w:eastAsia="Proxima Nova" w:cs="Proxima Nova" w:ascii="Proxima Nova" w:hAnsi="Proxima Nova"/>
          <w:b/>
          <w:color w:val="353744"/>
          <w:sz w:val="28"/>
          <w:szCs w:val="28"/>
        </w:rPr>
      </w:r>
      <w:bookmarkStart w:id="7" w:name="_ods01xr7nx4w"/>
      <w:bookmarkStart w:id="8" w:name="_ods01xr7nx4w"/>
      <w:bookmarkEnd w:id="8"/>
    </w:p>
    <w:p>
      <w:pPr>
        <w:pStyle w:val="Normal1"/>
        <w:rPr/>
      </w:pPr>
      <w:r>
        <w:rPr/>
      </w:r>
    </w:p>
    <w:p>
      <w:pPr>
        <w:pStyle w:val="Heading1"/>
        <w:keepNext w:val="false"/>
        <w:keepLines w:val="false"/>
        <w:spacing w:lineRule="auto" w:line="240" w:before="480" w:after="0"/>
        <w:rPr/>
      </w:pPr>
      <w:bookmarkStart w:id="9" w:name="_2jwe26qwryx"/>
      <w:bookmarkEnd w:id="9"/>
      <w:r>
        <w:rPr>
          <w:rFonts w:eastAsia="Proxima Nova" w:cs="Proxima Nova" w:ascii="Proxima Nova" w:hAnsi="Proxima Nova"/>
          <w:b/>
          <w:color w:val="353744"/>
          <w:sz w:val="28"/>
          <w:szCs w:val="28"/>
        </w:rPr>
        <w:t>Vue / NodeJS (Express):</w:t>
      </w:r>
    </w:p>
    <w:p>
      <w:pPr>
        <w:pStyle w:val="Normal1"/>
        <w:rPr/>
      </w:pPr>
      <w:r>
        <w:rPr/>
        <mc:AlternateContent>
          <mc:Choice Requires="wps">
            <w:drawing>
              <wp:inline distT="0" distB="0" distL="0" distR="0">
                <wp:extent cx="5731510" cy="19050"/>
                <wp:effectExtent l="0" t="0" r="0" b="0"/>
                <wp:docPr id="2"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numPr>
          <w:ilvl w:val="0"/>
          <w:numId w:val="3"/>
        </w:numPr>
        <w:spacing w:before="360" w:afterAutospacing="0" w:after="0"/>
        <w:ind w:left="720" w:hanging="360"/>
        <w:rPr>
          <w:sz w:val="22"/>
          <w:szCs w:val="22"/>
        </w:rPr>
      </w:pPr>
      <w:bookmarkStart w:id="10" w:name="_jzhaf4hkqqo9"/>
      <w:bookmarkEnd w:id="10"/>
      <w:r>
        <w:rPr>
          <w:b/>
          <w:sz w:val="22"/>
          <w:szCs w:val="22"/>
        </w:rPr>
        <w:t xml:space="preserve">Fonctionnalité: </w:t>
      </w:r>
      <w:r>
        <w:rPr>
          <w:sz w:val="22"/>
          <w:szCs w:val="22"/>
        </w:rPr>
        <w:t>Implémenter sur la page nommée "Gestionnaires", les fonctionnalités suivantes:</w:t>
      </w:r>
    </w:p>
    <w:p>
      <w:pPr>
        <w:pStyle w:val="Normal1"/>
        <w:numPr>
          <w:ilvl w:val="0"/>
          <w:numId w:val="1"/>
        </w:numPr>
        <w:pBdr/>
        <w:shd w:val="clear" w:fill="FFFFFF"/>
        <w:spacing w:lineRule="auto" w:line="240" w:beforeAutospacing="0" w:before="0" w:afterAutospacing="0" w:after="0"/>
        <w:ind w:left="1440" w:hanging="360"/>
        <w:rPr/>
      </w:pPr>
      <w:r>
        <w:rPr>
          <w:color w:val="172B4D"/>
        </w:rPr>
        <w:t>Afficher la liste des employés (seulement les employés avec le rôle de "Gestionnaire"), cela peut prendre la forme que vous souhaitez (tableau, card, etc…) ainsi que leurs statistiques associés (nombre total de ventes, chiffre d'affaires total, en utilisant les clients qui leur sont associés).</w:t>
      </w:r>
    </w:p>
    <w:p>
      <w:pPr>
        <w:pStyle w:val="Normal1"/>
        <w:numPr>
          <w:ilvl w:val="0"/>
          <w:numId w:val="1"/>
        </w:numPr>
        <w:pBdr/>
        <w:shd w:val="clear" w:fill="FFFFFF"/>
        <w:spacing w:lineRule="auto" w:line="240" w:beforeAutospacing="0" w:before="0" w:after="0"/>
        <w:ind w:left="1440" w:hanging="360"/>
        <w:rPr/>
      </w:pPr>
      <w:r>
        <w:rPr>
          <w:color w:val="172B4D"/>
        </w:rPr>
        <w:t>Implémenter un filtre pour afficher les employés par nom.</w:t>
      </w:r>
    </w:p>
    <w:p>
      <w:pPr>
        <w:pStyle w:val="Normal1"/>
        <w:rPr/>
      </w:pPr>
      <w:r>
        <w:rPr/>
      </w:r>
    </w:p>
    <w:p>
      <w:pPr>
        <w:pStyle w:val="Heading2"/>
        <w:numPr>
          <w:ilvl w:val="0"/>
          <w:numId w:val="3"/>
        </w:numPr>
        <w:pBdr/>
        <w:shd w:val="clear" w:fill="FFFFFF"/>
        <w:spacing w:lineRule="auto" w:line="240" w:before="240" w:after="120"/>
        <w:ind w:left="720" w:hanging="360"/>
        <w:rPr>
          <w:b/>
          <w:b/>
          <w:sz w:val="22"/>
          <w:szCs w:val="22"/>
        </w:rPr>
      </w:pPr>
      <w:bookmarkStart w:id="11" w:name="_j5fsiv1yw4vv"/>
      <w:bookmarkEnd w:id="11"/>
      <w:r>
        <w:rPr>
          <w:b/>
          <w:sz w:val="22"/>
          <w:szCs w:val="22"/>
        </w:rPr>
        <w:t xml:space="preserve">Résolution de bug: </w:t>
      </w:r>
      <w:r>
        <w:rPr>
          <w:sz w:val="22"/>
          <w:szCs w:val="22"/>
        </w:rPr>
        <w:t>La page "Clients" ne fonctionne pas correctement. Deux bugs ont été signalés, c'est à vous de les repérer et de les rectifier.</w:t>
      </w:r>
    </w:p>
    <w:p>
      <w:pPr>
        <w:pStyle w:val="Normal1"/>
        <w:pBdr/>
        <w:shd w:val="clear" w:fill="FFFFFF"/>
        <w:spacing w:lineRule="auto" w:line="240" w:before="240" w:after="0"/>
        <w:rPr>
          <w:b/>
          <w:b/>
          <w:color w:val="172B4D"/>
          <w:sz w:val="24"/>
          <w:szCs w:val="24"/>
        </w:rPr>
      </w:pPr>
      <w:r>
        <w:rPr>
          <w:b/>
          <w:color w:val="172B4D"/>
          <w:sz w:val="24"/>
          <w:szCs w:val="24"/>
        </w:rPr>
      </w:r>
    </w:p>
    <w:p>
      <w:pPr>
        <w:pStyle w:val="Heading1"/>
        <w:spacing w:lineRule="auto" w:line="240" w:before="80" w:after="200"/>
        <w:rPr>
          <w:sz w:val="24"/>
          <w:szCs w:val="24"/>
        </w:rPr>
      </w:pPr>
      <w:bookmarkStart w:id="12" w:name="_2558gkly53n"/>
      <w:bookmarkEnd w:id="12"/>
      <w:r>
        <w:rPr>
          <w:sz w:val="28"/>
          <w:szCs w:val="28"/>
        </w:rPr>
        <w:t>PHP - Questions / Réponses:</w:t>
      </w:r>
      <w:r>
        <w:rPr/>
        <mc:AlternateContent>
          <mc:Choice Requires="wps">
            <w:drawing>
              <wp:inline distT="0" distB="0" distL="0" distR="0">
                <wp:extent cx="5731510" cy="19050"/>
                <wp:effectExtent l="0" t="0" r="0" b="127000"/>
                <wp:docPr id="3" name=""/>
                <a:graphic xmlns:a="http://schemas.openxmlformats.org/drawingml/2006/main">
                  <a:graphicData uri="http://schemas.microsoft.com/office/word/2010/wordprocessingShape">
                    <wps:wsp>
                      <wps:cNvSpPr/>
                      <wps:nvSpPr>
                        <wps:cNvPr id="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80" w:after="200"/>
        <w:rPr>
          <w:sz w:val="28"/>
          <w:szCs w:val="28"/>
        </w:rPr>
      </w:pPr>
      <w:r>
        <w:rPr>
          <w:sz w:val="28"/>
          <w:szCs w:val="28"/>
        </w:rPr>
        <w:t>Amélioration de code</w:t>
      </w:r>
    </w:p>
    <w:p>
      <w:pPr>
        <w:pStyle w:val="Normal1"/>
        <w:spacing w:lineRule="auto" w:line="312" w:before="200" w:after="0"/>
        <w:rPr/>
      </w:pPr>
      <w:r>
        <w:rPr/>
        <w:t>Dans ces cas de figures, réécrire le code d’un extrait de php afin de l’améliorer. Il peut s’agir de le simplifier, corriger une faille ou l’optimiser. Le code de l’extrait n°1 n’est volontairement pas testable.</w:t>
      </w:r>
    </w:p>
    <w:p>
      <w:pPr>
        <w:pStyle w:val="Normal1"/>
        <w:spacing w:lineRule="auto" w:line="312" w:before="200" w:after="0"/>
        <w:rPr>
          <w:rFonts w:ascii="Proxima Nova" w:hAnsi="Proxima Nova" w:eastAsia="Proxima Nova" w:cs="Proxima Nova"/>
        </w:rPr>
      </w:pPr>
      <w:r>
        <w:rPr>
          <w:rFonts w:eastAsia="Proxima Nova" w:cs="Proxima Nova" w:ascii="Proxima Nova" w:hAnsi="Proxima Nova"/>
        </w:rPr>
        <w:t>1.</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shd w:fill="333333" w:val="clear"/>
          </w:tcPr>
          <w:p>
            <w:pPr>
              <w:pStyle w:val="Normal1"/>
              <w:widowControl w:val="false"/>
              <w:rPr>
                <w:rFonts w:ascii="Courier New" w:hAnsi="Courier New" w:eastAsia="Courier New" w:cs="Courier New"/>
                <w:color w:val="CC7832"/>
                <w:sz w:val="20"/>
                <w:szCs w:val="20"/>
                <w:shd w:fill="232525" w:val="clear"/>
              </w:rPr>
            </w:pPr>
            <w:r>
              <w:rPr>
                <w:rFonts w:eastAsia="Consolas" w:cs="Consolas" w:ascii="Consolas" w:hAnsi="Consolas"/>
                <w:color w:val="FC9B9B"/>
                <w:sz w:val="20"/>
                <w:szCs w:val="20"/>
                <w:shd w:fill="333333" w:val="clear"/>
              </w:rPr>
              <w:t>&lt;?php</w:t>
            </w:r>
            <w:r>
              <w:rPr>
                <w:rFonts w:eastAsia="Consolas" w:cs="Consolas" w:ascii="Consolas" w:hAnsi="Consolas"/>
                <w:color w:val="FFFFFF"/>
                <w:sz w:val="20"/>
                <w:szCs w:val="20"/>
                <w:shd w:fill="333333" w:val="clear"/>
              </w:rPr>
              <w:br/>
              <w:t>$ids = $_GET[</w:t>
            </w:r>
            <w:r>
              <w:rPr>
                <w:rFonts w:eastAsia="Consolas" w:cs="Consolas" w:ascii="Consolas" w:hAnsi="Consolas"/>
                <w:color w:val="A2FCA2"/>
                <w:sz w:val="20"/>
                <w:szCs w:val="20"/>
                <w:shd w:fill="333333" w:val="clear"/>
              </w:rPr>
              <w:t>'ids'</w:t>
            </w:r>
            <w:r>
              <w:rPr>
                <w:rFonts w:eastAsia="Consolas" w:cs="Consolas" w:ascii="Consolas" w:hAnsi="Consolas"/>
                <w:color w:val="FFFFFF"/>
                <w:sz w:val="20"/>
                <w:szCs w:val="20"/>
                <w:shd w:fill="333333" w:val="clear"/>
              </w:rPr>
              <w:t>];</w:t>
              <w:br/>
            </w:r>
            <w:r>
              <w:rPr>
                <w:rFonts w:eastAsia="Consolas" w:cs="Consolas" w:ascii="Consolas" w:hAnsi="Consolas"/>
                <w:color w:val="FCC28C"/>
                <w:sz w:val="20"/>
                <w:szCs w:val="20"/>
                <w:shd w:fill="333333" w:val="clear"/>
              </w:rPr>
              <w:t>try</w:t>
            </w:r>
            <w:r>
              <w:rPr>
                <w:rFonts w:eastAsia="Consolas" w:cs="Consolas" w:ascii="Consolas" w:hAnsi="Consolas"/>
                <w:color w:val="FFFFFF"/>
                <w:sz w:val="20"/>
                <w:szCs w:val="20"/>
                <w:shd w:fill="333333" w:val="clear"/>
              </w:rPr>
              <w:t xml:space="preserve"> {</w:t>
              <w:br/>
              <w:t xml:space="preserve">   $mysqlClient = </w:t>
            </w:r>
            <w:r>
              <w:rPr>
                <w:rFonts w:eastAsia="Consolas" w:cs="Consolas" w:ascii="Consolas" w:hAnsi="Consolas"/>
                <w:color w:val="FCC28C"/>
                <w:sz w:val="20"/>
                <w:szCs w:val="20"/>
                <w:shd w:fill="333333" w:val="clear"/>
              </w:rPr>
              <w:t>new</w:t>
            </w:r>
            <w:r>
              <w:rPr>
                <w:rFonts w:eastAsia="Consolas" w:cs="Consolas" w:ascii="Consolas" w:hAnsi="Consolas"/>
                <w:color w:val="FFFFFF"/>
                <w:sz w:val="20"/>
                <w:szCs w:val="20"/>
                <w:shd w:fill="333333" w:val="clear"/>
              </w:rPr>
              <w:t xml:space="preserve"> PDO(</w:t>
            </w:r>
            <w:r>
              <w:rPr>
                <w:rFonts w:eastAsia="Consolas" w:cs="Consolas" w:ascii="Consolas" w:hAnsi="Consolas"/>
                <w:color w:val="A2FCA2"/>
                <w:sz w:val="20"/>
                <w:szCs w:val="20"/>
                <w:shd w:fill="333333" w:val="clear"/>
              </w:rPr>
              <w:t>'mysql:host=localhost;dbname=test;charset=utf8'</w:t>
            </w:r>
            <w:r>
              <w:rPr>
                <w:rFonts w:eastAsia="Consolas" w:cs="Consolas" w:ascii="Consolas" w:hAnsi="Consolas"/>
                <w:color w:val="FFFFFF"/>
                <w:sz w:val="20"/>
                <w:szCs w:val="20"/>
                <w:shd w:fill="333333" w:val="clear"/>
              </w:rPr>
              <w:t xml:space="preserve">, </w:t>
            </w:r>
            <w:r>
              <w:rPr>
                <w:rFonts w:eastAsia="Consolas" w:cs="Consolas" w:ascii="Consolas" w:hAnsi="Consolas"/>
                <w:color w:val="A2FCA2"/>
                <w:sz w:val="20"/>
                <w:szCs w:val="20"/>
                <w:shd w:fill="333333" w:val="clear"/>
              </w:rPr>
              <w:t>'root'</w:t>
            </w:r>
            <w:r>
              <w:rPr>
                <w:rFonts w:eastAsia="Consolas" w:cs="Consolas" w:ascii="Consolas" w:hAnsi="Consolas"/>
                <w:color w:val="FFFFFF"/>
                <w:sz w:val="20"/>
                <w:szCs w:val="20"/>
                <w:shd w:fill="333333" w:val="clear"/>
              </w:rPr>
              <w:t xml:space="preserve">, </w:t>
            </w:r>
            <w:r>
              <w:rPr>
                <w:rFonts w:eastAsia="Consolas" w:cs="Consolas" w:ascii="Consolas" w:hAnsi="Consolas"/>
                <w:color w:val="A2FCA2"/>
                <w:sz w:val="20"/>
                <w:szCs w:val="20"/>
                <w:shd w:fill="333333" w:val="clear"/>
              </w:rPr>
              <w:t>'azerty'</w:t>
            </w:r>
            <w:r>
              <w:rPr>
                <w:rFonts w:eastAsia="Consolas" w:cs="Consolas" w:ascii="Consolas" w:hAnsi="Consolas"/>
                <w:color w:val="FFFFFF"/>
                <w:sz w:val="20"/>
                <w:szCs w:val="20"/>
                <w:shd w:fill="333333" w:val="clear"/>
              </w:rPr>
              <w:t>);</w:t>
              <w:br/>
              <w:t xml:space="preserve">} </w:t>
            </w:r>
            <w:r>
              <w:rPr>
                <w:rFonts w:eastAsia="Consolas" w:cs="Consolas" w:ascii="Consolas" w:hAnsi="Consolas"/>
                <w:color w:val="FCC28C"/>
                <w:sz w:val="20"/>
                <w:szCs w:val="20"/>
                <w:shd w:fill="333333" w:val="clear"/>
              </w:rPr>
              <w:t>catch</w:t>
            </w:r>
            <w:r>
              <w:rPr>
                <w:rFonts w:eastAsia="Consolas" w:cs="Consolas" w:ascii="Consolas" w:hAnsi="Consolas"/>
                <w:color w:val="FFFFFF"/>
                <w:sz w:val="20"/>
                <w:szCs w:val="20"/>
                <w:shd w:fill="333333" w:val="clear"/>
              </w:rPr>
              <w:t xml:space="preserve"> (</w:t>
            </w:r>
            <w:r>
              <w:rPr>
                <w:rFonts w:eastAsia="Consolas" w:cs="Consolas" w:ascii="Consolas" w:hAnsi="Consolas"/>
                <w:color w:val="FCC28C"/>
                <w:sz w:val="20"/>
                <w:szCs w:val="20"/>
                <w:shd w:fill="333333" w:val="clear"/>
              </w:rPr>
              <w:t>Exception</w:t>
            </w:r>
            <w:r>
              <w:rPr>
                <w:rFonts w:eastAsia="Consolas" w:cs="Consolas" w:ascii="Consolas" w:hAnsi="Consolas"/>
                <w:color w:val="FFFFFF"/>
                <w:sz w:val="20"/>
                <w:szCs w:val="20"/>
                <w:shd w:fill="333333" w:val="clear"/>
              </w:rPr>
              <w:t xml:space="preserve"> $e) {</w:t>
              <w:br/>
              <w:t xml:space="preserve">   </w:t>
            </w:r>
            <w:r>
              <w:rPr>
                <w:rFonts w:eastAsia="Consolas" w:cs="Consolas" w:ascii="Consolas" w:hAnsi="Consolas"/>
                <w:color w:val="FCC28C"/>
                <w:sz w:val="20"/>
                <w:szCs w:val="20"/>
                <w:shd w:fill="333333" w:val="clear"/>
              </w:rPr>
              <w:t>die</w:t>
            </w:r>
            <w:r>
              <w:rPr>
                <w:rFonts w:eastAsia="Consolas" w:cs="Consolas" w:ascii="Consolas" w:hAnsi="Consolas"/>
                <w:color w:val="FFFFFF"/>
                <w:sz w:val="20"/>
                <w:szCs w:val="20"/>
                <w:shd w:fill="333333" w:val="clear"/>
              </w:rPr>
              <w:t>(</w:t>
            </w:r>
            <w:r>
              <w:rPr>
                <w:rFonts w:eastAsia="Consolas" w:cs="Consolas" w:ascii="Consolas" w:hAnsi="Consolas"/>
                <w:color w:val="A2FCA2"/>
                <w:sz w:val="20"/>
                <w:szCs w:val="20"/>
                <w:shd w:fill="333333" w:val="clear"/>
              </w:rPr>
              <w:t>'Erreur : '</w:t>
            </w:r>
            <w:r>
              <w:rPr>
                <w:rFonts w:eastAsia="Consolas" w:cs="Consolas" w:ascii="Consolas" w:hAnsi="Consolas"/>
                <w:color w:val="FFFFFF"/>
                <w:sz w:val="20"/>
                <w:szCs w:val="20"/>
                <w:shd w:fill="333333" w:val="clear"/>
              </w:rPr>
              <w:t xml:space="preserve"> . $e-&gt;getMessage());</w:t>
              <w:br/>
              <w:t>}</w:t>
              <w:br/>
              <w:br/>
              <w:t>$result = [];</w:t>
              <w:br/>
              <w:br/>
            </w:r>
            <w:r>
              <w:rPr>
                <w:rFonts w:eastAsia="Consolas" w:cs="Consolas" w:ascii="Consolas" w:hAnsi="Consolas"/>
                <w:color w:val="FCC28C"/>
                <w:sz w:val="20"/>
                <w:szCs w:val="20"/>
                <w:shd w:fill="333333" w:val="clear"/>
              </w:rPr>
              <w:t>foreach</w:t>
            </w:r>
            <w:r>
              <w:rPr>
                <w:rFonts w:eastAsia="Consolas" w:cs="Consolas" w:ascii="Consolas" w:hAnsi="Consolas"/>
                <w:color w:val="FFFFFF"/>
                <w:sz w:val="20"/>
                <w:szCs w:val="20"/>
                <w:shd w:fill="333333" w:val="clear"/>
              </w:rPr>
              <w:t xml:space="preserve"> ($ids </w:t>
            </w:r>
            <w:r>
              <w:rPr>
                <w:rFonts w:eastAsia="Consolas" w:cs="Consolas" w:ascii="Consolas" w:hAnsi="Consolas"/>
                <w:color w:val="FCC28C"/>
                <w:sz w:val="20"/>
                <w:szCs w:val="20"/>
                <w:shd w:fill="333333" w:val="clear"/>
              </w:rPr>
              <w:t>as</w:t>
            </w:r>
            <w:r>
              <w:rPr>
                <w:rFonts w:eastAsia="Consolas" w:cs="Consolas" w:ascii="Consolas" w:hAnsi="Consolas"/>
                <w:color w:val="FFFFFF"/>
                <w:sz w:val="20"/>
                <w:szCs w:val="20"/>
                <w:shd w:fill="333333" w:val="clear"/>
              </w:rPr>
              <w:t xml:space="preserve"> $id) {</w:t>
              <w:br/>
              <w:t xml:space="preserve">   $sqlQuery = </w:t>
            </w:r>
            <w:r>
              <w:rPr>
                <w:rFonts w:eastAsia="Consolas" w:cs="Consolas" w:ascii="Consolas" w:hAnsi="Consolas"/>
                <w:color w:val="A2FCA2"/>
                <w:sz w:val="20"/>
                <w:szCs w:val="20"/>
                <w:shd w:fill="333333" w:val="clear"/>
              </w:rPr>
              <w:t>'SELECT id FROM test where id = '</w:t>
            </w:r>
            <w:r>
              <w:rPr>
                <w:rFonts w:eastAsia="Consolas" w:cs="Consolas" w:ascii="Consolas" w:hAnsi="Consolas"/>
                <w:color w:val="FFFFFF"/>
                <w:sz w:val="20"/>
                <w:szCs w:val="20"/>
                <w:shd w:fill="333333" w:val="clear"/>
              </w:rPr>
              <w:t xml:space="preserve"> . $id . </w:t>
            </w:r>
            <w:r>
              <w:rPr>
                <w:rFonts w:eastAsia="Consolas" w:cs="Consolas" w:ascii="Consolas" w:hAnsi="Consolas"/>
                <w:color w:val="A2FCA2"/>
                <w:sz w:val="20"/>
                <w:szCs w:val="20"/>
                <w:shd w:fill="333333" w:val="clear"/>
              </w:rPr>
              <w:t>' LIMIT 1'</w:t>
            </w:r>
            <w:r>
              <w:rPr>
                <w:rFonts w:eastAsia="Consolas" w:cs="Consolas" w:ascii="Consolas" w:hAnsi="Consolas"/>
                <w:color w:val="FFFFFF"/>
                <w:sz w:val="20"/>
                <w:szCs w:val="20"/>
                <w:shd w:fill="333333" w:val="clear"/>
              </w:rPr>
              <w:t>;</w:t>
              <w:br/>
              <w:t xml:space="preserve">   $resStatement = $mysqlClient-&gt;prepare($sqlQuery);</w:t>
              <w:br/>
              <w:t xml:space="preserve">   $resStatement-&gt;execute();</w:t>
              <w:br/>
              <w:t xml:space="preserve">   $recipes = $resStatement-&gt;fetch();</w:t>
              <w:br/>
              <w:t xml:space="preserve">   array_push($result, $recipes[</w:t>
            </w:r>
            <w:r>
              <w:rPr>
                <w:rFonts w:eastAsia="Consolas" w:cs="Consolas" w:ascii="Consolas" w:hAnsi="Consolas"/>
                <w:color w:val="A2FCA2"/>
                <w:sz w:val="20"/>
                <w:szCs w:val="20"/>
                <w:shd w:fill="333333" w:val="clear"/>
              </w:rPr>
              <w:t>'id'</w:t>
            </w:r>
            <w:r>
              <w:rPr>
                <w:rFonts w:eastAsia="Consolas" w:cs="Consolas" w:ascii="Consolas" w:hAnsi="Consolas"/>
                <w:color w:val="FFFFFF"/>
                <w:sz w:val="20"/>
                <w:szCs w:val="20"/>
                <w:shd w:fill="333333" w:val="clear"/>
              </w:rPr>
              <w:t>]);</w:t>
              <w:br/>
              <w:t>}</w:t>
              <w:br/>
              <w:br/>
              <w:t>var_dump($result);</w:t>
            </w:r>
          </w:p>
        </w:tc>
      </w:tr>
    </w:tbl>
    <w:p>
      <w:pPr>
        <w:pStyle w:val="Normal1"/>
        <w:spacing w:lineRule="auto" w:line="312" w:before="200" w:after="0"/>
        <w:rPr>
          <w:rFonts w:ascii="Proxima Nova" w:hAnsi="Proxima Nova" w:eastAsia="Proxima Nova" w:cs="Proxima Nova"/>
          <w:color w:val="353744"/>
        </w:rPr>
      </w:pPr>
      <w:r>
        <w:rPr>
          <w:rFonts w:eastAsia="Proxima Nova" w:cs="Proxima Nova" w:ascii="Proxima Nova" w:hAnsi="Proxima Nova"/>
          <w:color w:val="353744"/>
        </w:rPr>
        <w:t>2.</w:t>
      </w:r>
    </w:p>
    <w:tbl>
      <w:tblPr>
        <w:tblStyle w:val="Table2"/>
        <w:tblW w:w="9029" w:type="dxa"/>
        <w:jc w:val="left"/>
        <w:tblInd w:w="0" w:type="dxa"/>
        <w:tblLayout w:type="fixed"/>
        <w:tblCellMar>
          <w:top w:w="100" w:type="dxa"/>
          <w:left w:w="100" w:type="dxa"/>
          <w:bottom w:w="100" w:type="dxa"/>
          <w:right w:w="100" w:type="dxa"/>
        </w:tblCellMar>
        <w:tblLook w:val="0600"/>
      </w:tblPr>
      <w:tblGrid>
        <w:gridCol w:w="9029"/>
      </w:tblGrid>
      <w:tr>
        <w:trPr>
          <w:trHeight w:val="4264" w:hRule="atLeast"/>
        </w:trPr>
        <w:tc>
          <w:tcPr>
            <w:tcW w:w="9029" w:type="dxa"/>
            <w:tcBorders/>
            <w:shd w:fill="333333" w:val="clear"/>
          </w:tcPr>
          <w:p>
            <w:pPr>
              <w:pStyle w:val="Normal1"/>
              <w:widowControl w:val="false"/>
              <w:rPr>
                <w:rFonts w:ascii="Courier New" w:hAnsi="Courier New" w:eastAsia="Courier New" w:cs="Courier New"/>
                <w:color w:val="CC7832"/>
                <w:sz w:val="20"/>
                <w:szCs w:val="20"/>
                <w:shd w:fill="232525" w:val="clear"/>
              </w:rPr>
            </w:pPr>
            <w:r>
              <w:rPr>
                <w:rFonts w:eastAsia="Consolas" w:cs="Consolas" w:ascii="Consolas" w:hAnsi="Consolas"/>
                <w:color w:val="FC9B9B"/>
                <w:sz w:val="20"/>
                <w:szCs w:val="20"/>
                <w:shd w:fill="333333" w:val="clear"/>
              </w:rPr>
              <w:t>&lt;?php</w:t>
            </w:r>
            <w:r>
              <w:rPr>
                <w:rFonts w:eastAsia="Consolas" w:cs="Consolas" w:ascii="Consolas" w:hAnsi="Consolas"/>
                <w:color w:val="FFFFFF"/>
                <w:sz w:val="20"/>
                <w:szCs w:val="20"/>
                <w:shd w:fill="333333" w:val="clear"/>
              </w:rPr>
              <w:br/>
              <w:br/>
              <w:t xml:space="preserve">$array = </w:t>
            </w:r>
            <w:r>
              <w:rPr>
                <w:rFonts w:eastAsia="Consolas" w:cs="Consolas" w:ascii="Consolas" w:hAnsi="Consolas"/>
                <w:color w:val="FCC28C"/>
                <w:sz w:val="20"/>
                <w:szCs w:val="20"/>
                <w:shd w:fill="333333" w:val="clear"/>
              </w:rPr>
              <w:t>array</w:t>
            </w:r>
            <w:r>
              <w:rPr>
                <w:rFonts w:eastAsia="Consolas" w:cs="Consolas" w:ascii="Consolas" w:hAnsi="Consolas"/>
                <w:color w:val="FFFFFF"/>
                <w:sz w:val="20"/>
                <w:szCs w:val="20"/>
                <w:shd w:fill="333333" w:val="clear"/>
              </w:rPr>
              <w:t>(</w:t>
            </w:r>
            <w:r>
              <w:rPr>
                <w:rFonts w:eastAsia="Consolas" w:cs="Consolas" w:ascii="Consolas" w:hAnsi="Consolas"/>
                <w:color w:val="A2FCA2"/>
                <w:sz w:val="20"/>
                <w:szCs w:val="20"/>
                <w:shd w:fill="333333" w:val="clear"/>
              </w:rPr>
              <w:t>"lemon"</w:t>
            </w:r>
            <w:r>
              <w:rPr>
                <w:rFonts w:eastAsia="Consolas" w:cs="Consolas" w:ascii="Consolas" w:hAnsi="Consolas"/>
                <w:color w:val="FFFFFF"/>
                <w:sz w:val="20"/>
                <w:szCs w:val="20"/>
                <w:shd w:fill="333333" w:val="clear"/>
              </w:rPr>
              <w:t xml:space="preserve">, </w:t>
            </w:r>
            <w:r>
              <w:rPr>
                <w:rFonts w:eastAsia="Consolas" w:cs="Consolas" w:ascii="Consolas" w:hAnsi="Consolas"/>
                <w:color w:val="A2FCA2"/>
                <w:sz w:val="20"/>
                <w:szCs w:val="20"/>
                <w:shd w:fill="333333" w:val="clear"/>
              </w:rPr>
              <w:t>"orange"</w:t>
            </w:r>
            <w:r>
              <w:rPr>
                <w:rFonts w:eastAsia="Consolas" w:cs="Consolas" w:ascii="Consolas" w:hAnsi="Consolas"/>
                <w:color w:val="FFFFFF"/>
                <w:sz w:val="20"/>
                <w:szCs w:val="20"/>
                <w:shd w:fill="333333" w:val="clear"/>
              </w:rPr>
              <w:t xml:space="preserve">, </w:t>
            </w:r>
            <w:r>
              <w:rPr>
                <w:rFonts w:eastAsia="Consolas" w:cs="Consolas" w:ascii="Consolas" w:hAnsi="Consolas"/>
                <w:color w:val="A2FCA2"/>
                <w:sz w:val="20"/>
                <w:szCs w:val="20"/>
                <w:shd w:fill="333333" w:val="clear"/>
              </w:rPr>
              <w:t>"banana"</w:t>
            </w:r>
            <w:r>
              <w:rPr>
                <w:rFonts w:eastAsia="Consolas" w:cs="Consolas" w:ascii="Consolas" w:hAnsi="Consolas"/>
                <w:color w:val="FFFFFF"/>
                <w:sz w:val="20"/>
                <w:szCs w:val="20"/>
                <w:shd w:fill="333333" w:val="clear"/>
              </w:rPr>
              <w:t xml:space="preserve">, </w:t>
            </w:r>
            <w:r>
              <w:rPr>
                <w:rFonts w:eastAsia="Consolas" w:cs="Consolas" w:ascii="Consolas" w:hAnsi="Consolas"/>
                <w:color w:val="A2FCA2"/>
                <w:sz w:val="20"/>
                <w:szCs w:val="20"/>
                <w:shd w:fill="333333" w:val="clear"/>
              </w:rPr>
              <w:t>"apple"</w:t>
            </w:r>
            <w:r>
              <w:rPr>
                <w:rFonts w:eastAsia="Consolas" w:cs="Consolas" w:ascii="Consolas" w:hAnsi="Consolas"/>
                <w:color w:val="FFFFFF"/>
                <w:sz w:val="20"/>
                <w:szCs w:val="20"/>
                <w:shd w:fill="333333" w:val="clear"/>
              </w:rPr>
              <w:t>);</w:t>
              <w:br/>
              <w:br/>
            </w:r>
            <w:r>
              <w:rPr>
                <w:rFonts w:eastAsia="Consolas" w:cs="Consolas" w:ascii="Consolas" w:hAnsi="Consolas"/>
                <w:color w:val="FCC28C"/>
                <w:sz w:val="20"/>
                <w:szCs w:val="20"/>
                <w:shd w:fill="333333" w:val="clear"/>
              </w:rPr>
              <w:t>for</w:t>
            </w:r>
            <w:r>
              <w:rPr>
                <w:rFonts w:eastAsia="Consolas" w:cs="Consolas" w:ascii="Consolas" w:hAnsi="Consolas"/>
                <w:color w:val="FFFFFF"/>
                <w:sz w:val="20"/>
                <w:szCs w:val="20"/>
                <w:shd w:fill="333333" w:val="clear"/>
              </w:rPr>
              <w:t xml:space="preserve"> ($j = </w:t>
            </w:r>
            <w:r>
              <w:rPr>
                <w:rFonts w:eastAsia="Consolas" w:cs="Consolas" w:ascii="Consolas" w:hAnsi="Consolas"/>
                <w:color w:val="D36363"/>
                <w:sz w:val="20"/>
                <w:szCs w:val="20"/>
                <w:shd w:fill="333333" w:val="clear"/>
              </w:rPr>
              <w:t>0</w:t>
            </w:r>
            <w:r>
              <w:rPr>
                <w:rFonts w:eastAsia="Consolas" w:cs="Consolas" w:ascii="Consolas" w:hAnsi="Consolas"/>
                <w:color w:val="FFFFFF"/>
                <w:sz w:val="20"/>
                <w:szCs w:val="20"/>
                <w:shd w:fill="333333" w:val="clear"/>
              </w:rPr>
              <w:t>; $j &lt; count($array); $j++) {</w:t>
              <w:br/>
              <w:t xml:space="preserve">   </w:t>
            </w:r>
            <w:r>
              <w:rPr>
                <w:rFonts w:eastAsia="Consolas" w:cs="Consolas" w:ascii="Consolas" w:hAnsi="Consolas"/>
                <w:color w:val="FCC28C"/>
                <w:sz w:val="20"/>
                <w:szCs w:val="20"/>
                <w:shd w:fill="333333" w:val="clear"/>
              </w:rPr>
              <w:t>for</w:t>
            </w:r>
            <w:r>
              <w:rPr>
                <w:rFonts w:eastAsia="Consolas" w:cs="Consolas" w:ascii="Consolas" w:hAnsi="Consolas"/>
                <w:color w:val="FFFFFF"/>
                <w:sz w:val="20"/>
                <w:szCs w:val="20"/>
                <w:shd w:fill="333333" w:val="clear"/>
              </w:rPr>
              <w:t xml:space="preserve"> ($i = </w:t>
            </w:r>
            <w:r>
              <w:rPr>
                <w:rFonts w:eastAsia="Consolas" w:cs="Consolas" w:ascii="Consolas" w:hAnsi="Consolas"/>
                <w:color w:val="D36363"/>
                <w:sz w:val="20"/>
                <w:szCs w:val="20"/>
                <w:shd w:fill="333333" w:val="clear"/>
              </w:rPr>
              <w:t>0</w:t>
            </w:r>
            <w:r>
              <w:rPr>
                <w:rFonts w:eastAsia="Consolas" w:cs="Consolas" w:ascii="Consolas" w:hAnsi="Consolas"/>
                <w:color w:val="FFFFFF"/>
                <w:sz w:val="20"/>
                <w:szCs w:val="20"/>
                <w:shd w:fill="333333" w:val="clear"/>
              </w:rPr>
              <w:t xml:space="preserve">; $i &lt; count($array) - </w:t>
            </w:r>
            <w:r>
              <w:rPr>
                <w:rFonts w:eastAsia="Consolas" w:cs="Consolas" w:ascii="Consolas" w:hAnsi="Consolas"/>
                <w:color w:val="D36363"/>
                <w:sz w:val="20"/>
                <w:szCs w:val="20"/>
                <w:shd w:fill="333333" w:val="clear"/>
              </w:rPr>
              <w:t>1</w:t>
            </w:r>
            <w:r>
              <w:rPr>
                <w:rFonts w:eastAsia="Consolas" w:cs="Consolas" w:ascii="Consolas" w:hAnsi="Consolas"/>
                <w:color w:val="FFFFFF"/>
                <w:sz w:val="20"/>
                <w:szCs w:val="20"/>
                <w:shd w:fill="333333" w:val="clear"/>
              </w:rPr>
              <w:t>; $i++) {</w:t>
              <w:br/>
              <w:t xml:space="preserve">       </w:t>
            </w:r>
            <w:r>
              <w:rPr>
                <w:rFonts w:eastAsia="Consolas" w:cs="Consolas" w:ascii="Consolas" w:hAnsi="Consolas"/>
                <w:color w:val="FCC28C"/>
                <w:sz w:val="20"/>
                <w:szCs w:val="20"/>
                <w:shd w:fill="333333" w:val="clear"/>
              </w:rPr>
              <w:t>if</w:t>
            </w:r>
            <w:r>
              <w:rPr>
                <w:rFonts w:eastAsia="Consolas" w:cs="Consolas" w:ascii="Consolas" w:hAnsi="Consolas"/>
                <w:color w:val="FFFFFF"/>
                <w:sz w:val="20"/>
                <w:szCs w:val="20"/>
                <w:shd w:fill="333333" w:val="clear"/>
              </w:rPr>
              <w:t xml:space="preserve"> ($array[$i] &gt; $array[$i + </w:t>
            </w:r>
            <w:r>
              <w:rPr>
                <w:rFonts w:eastAsia="Consolas" w:cs="Consolas" w:ascii="Consolas" w:hAnsi="Consolas"/>
                <w:color w:val="D36363"/>
                <w:sz w:val="20"/>
                <w:szCs w:val="20"/>
                <w:shd w:fill="333333" w:val="clear"/>
              </w:rPr>
              <w:t>1</w:t>
            </w:r>
            <w:r>
              <w:rPr>
                <w:rFonts w:eastAsia="Consolas" w:cs="Consolas" w:ascii="Consolas" w:hAnsi="Consolas"/>
                <w:color w:val="FFFFFF"/>
                <w:sz w:val="20"/>
                <w:szCs w:val="20"/>
                <w:shd w:fill="333333" w:val="clear"/>
              </w:rPr>
              <w:t>]) {</w:t>
              <w:br/>
              <w:t xml:space="preserve">           $temp = $array[$i + </w:t>
            </w:r>
            <w:r>
              <w:rPr>
                <w:rFonts w:eastAsia="Consolas" w:cs="Consolas" w:ascii="Consolas" w:hAnsi="Consolas"/>
                <w:color w:val="D36363"/>
                <w:sz w:val="20"/>
                <w:szCs w:val="20"/>
                <w:shd w:fill="333333" w:val="clear"/>
              </w:rPr>
              <w:t>1</w:t>
            </w:r>
            <w:r>
              <w:rPr>
                <w:rFonts w:eastAsia="Consolas" w:cs="Consolas" w:ascii="Consolas" w:hAnsi="Consolas"/>
                <w:color w:val="FFFFFF"/>
                <w:sz w:val="20"/>
                <w:szCs w:val="20"/>
                <w:shd w:fill="333333" w:val="clear"/>
              </w:rPr>
              <w:t>];</w:t>
              <w:br/>
              <w:t xml:space="preserve">           $array[$i + </w:t>
            </w:r>
            <w:r>
              <w:rPr>
                <w:rFonts w:eastAsia="Consolas" w:cs="Consolas" w:ascii="Consolas" w:hAnsi="Consolas"/>
                <w:color w:val="D36363"/>
                <w:sz w:val="20"/>
                <w:szCs w:val="20"/>
                <w:shd w:fill="333333" w:val="clear"/>
              </w:rPr>
              <w:t>1</w:t>
            </w:r>
            <w:r>
              <w:rPr>
                <w:rFonts w:eastAsia="Consolas" w:cs="Consolas" w:ascii="Consolas" w:hAnsi="Consolas"/>
                <w:color w:val="FFFFFF"/>
                <w:sz w:val="20"/>
                <w:szCs w:val="20"/>
                <w:shd w:fill="333333" w:val="clear"/>
              </w:rPr>
              <w:t>] = $array[$i];</w:t>
              <w:br/>
              <w:t xml:space="preserve">           $array[$i] = $temp;</w:t>
              <w:br/>
              <w:t xml:space="preserve">       }</w:t>
              <w:br/>
              <w:t xml:space="preserve">   }</w:t>
              <w:br/>
              <w:t>}</w:t>
              <w:br/>
              <w:br/>
              <w:t>var_dump($array);</w:t>
            </w:r>
          </w:p>
        </w:tc>
      </w:tr>
    </w:tbl>
    <w:p>
      <w:pPr>
        <w:pStyle w:val="Heading1"/>
        <w:keepNext w:val="false"/>
        <w:keepLines w:val="false"/>
        <w:spacing w:lineRule="auto" w:line="240" w:before="480" w:after="0"/>
        <w:rPr>
          <w:sz w:val="24"/>
          <w:szCs w:val="24"/>
        </w:rPr>
      </w:pPr>
      <w:r>
        <w:rPr>
          <w:sz w:val="24"/>
          <w:szCs w:val="24"/>
        </w:rPr>
      </w:r>
      <w:bookmarkStart w:id="13" w:name="_w1ppbcu2297b"/>
      <w:bookmarkStart w:id="14" w:name="_w1ppbcu2297b"/>
      <w:bookmarkEnd w:id="14"/>
    </w:p>
    <w:p>
      <w:pPr>
        <w:pStyle w:val="Heading1"/>
        <w:keepNext w:val="false"/>
        <w:keepLines w:val="false"/>
        <w:spacing w:lineRule="auto" w:line="240" w:before="480" w:after="0"/>
        <w:rPr>
          <w:b/>
          <w:b/>
          <w:sz w:val="28"/>
          <w:szCs w:val="28"/>
        </w:rPr>
      </w:pPr>
      <w:bookmarkStart w:id="15" w:name="_67ldys70zv78"/>
      <w:bookmarkEnd w:id="15"/>
      <w:r>
        <w:rPr>
          <w:b/>
          <w:sz w:val="28"/>
          <w:szCs w:val="28"/>
        </w:rPr>
        <w:t>Bonus</w:t>
      </w:r>
    </w:p>
    <w:p>
      <w:pPr>
        <w:pStyle w:val="Normal1"/>
        <w:spacing w:lineRule="auto" w:line="312" w:before="200" w:after="0"/>
        <w:rPr/>
      </w:pPr>
      <w:r>
        <w:rPr/>
        <w:t>Si vous avez terminé les tâches précédentes nous vous invitons à:</w:t>
      </w:r>
    </w:p>
    <w:p>
      <w:pPr>
        <w:pStyle w:val="Normal1"/>
        <w:numPr>
          <w:ilvl w:val="0"/>
          <w:numId w:val="2"/>
        </w:numPr>
        <w:spacing w:lineRule="auto" w:line="312" w:before="200" w:afterAutospacing="0" w:after="0"/>
        <w:ind w:left="720" w:hanging="360"/>
        <w:rPr/>
      </w:pPr>
      <w:r>
        <w:rPr/>
        <w:t>Relire vos réponses et les améliorer si possible.</w:t>
      </w:r>
    </w:p>
    <w:p>
      <w:pPr>
        <w:pStyle w:val="Normal1"/>
        <w:numPr>
          <w:ilvl w:val="0"/>
          <w:numId w:val="2"/>
        </w:numPr>
        <w:pBdr/>
        <w:shd w:val="clear" w:fill="FFFFFF"/>
        <w:spacing w:lineRule="auto" w:line="240" w:beforeAutospacing="0" w:before="0" w:after="0"/>
        <w:ind w:left="720" w:hanging="360"/>
        <w:rPr/>
      </w:pPr>
      <w:r>
        <w:rPr/>
        <w:t>Le code de la page principale "Dashboard" (section ‘</w:t>
      </w:r>
      <w:r>
        <w:rPr>
          <w:rFonts w:eastAsia="Proxima Nova" w:cs="Proxima Nova" w:ascii="Proxima Nova" w:hAnsi="Proxima Nova"/>
          <w:b/>
          <w:color w:val="353744"/>
          <w:sz w:val="28"/>
          <w:szCs w:val="28"/>
        </w:rPr>
        <w:t>Vue / NodeJS (Express)</w:t>
      </w:r>
      <w:r>
        <w:rPr/>
        <w:t>’) n'est pas aussi optimal qu'il pourrait l'être et mérite d'être amélioré. À vous de rechercher dans le code de l'API et de l'application tout ce qui peut l’être.</w:t>
      </w:r>
    </w:p>
    <w:p>
      <w:pPr>
        <w:pStyle w:val="Normal1"/>
        <w:spacing w:lineRule="auto" w:line="312" w:before="200" w:after="0"/>
        <w:rPr/>
      </w:pPr>
      <w:r>
        <w:rPr/>
        <w:t>Attention à ce que tout soit bien fonctionnel à la fin du test!</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Proxima Nov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athieu.bousse@360and1.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498</Words>
  <Characters>2617</Characters>
  <CharactersWithSpaces>3156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2024-08-06T11:27:03Z</dcterms:modified>
  <cp:revision>1</cp:revision>
  <dc:subject/>
  <dc:title/>
</cp:coreProperties>
</file>