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5CD9D" w14:textId="5795C753" w:rsidR="001076F7" w:rsidRPr="003946EA" w:rsidRDefault="001076F7" w:rsidP="003946EA">
      <w:pPr>
        <w:tabs>
          <w:tab w:val="left" w:pos="720"/>
        </w:tabs>
        <w:spacing w:after="0" w:line="240" w:lineRule="auto"/>
        <w:rPr>
          <w:b/>
          <w:bCs/>
        </w:rPr>
      </w:pPr>
      <w:r w:rsidRPr="003946EA">
        <w:rPr>
          <w:b/>
          <w:bCs/>
        </w:rPr>
        <w:t>Given the provided data, what are three conclusions we can draw about Kickstarter campaigns?</w:t>
      </w:r>
    </w:p>
    <w:p w14:paraId="75D8E990" w14:textId="77777777" w:rsidR="003946EA" w:rsidRDefault="003946EA" w:rsidP="003946EA">
      <w:pPr>
        <w:pStyle w:val="ListParagraph"/>
        <w:spacing w:after="0" w:line="240" w:lineRule="auto"/>
        <w:ind w:left="0"/>
      </w:pPr>
    </w:p>
    <w:p w14:paraId="7F413C3E" w14:textId="45F22742" w:rsidR="001076F7" w:rsidRDefault="003946EA" w:rsidP="003946EA">
      <w:pPr>
        <w:pStyle w:val="ListParagraph"/>
        <w:spacing w:after="0" w:line="240" w:lineRule="auto"/>
        <w:ind w:left="0"/>
      </w:pPr>
      <w:r>
        <w:t>We could conclude that more projects are successful than not, but we would be wrong.</w:t>
      </w:r>
    </w:p>
    <w:p w14:paraId="18B4C8E1" w14:textId="77777777" w:rsidR="003946EA" w:rsidRDefault="003946EA" w:rsidP="003946EA">
      <w:pPr>
        <w:pStyle w:val="ListParagraph"/>
        <w:spacing w:after="0" w:line="240" w:lineRule="auto"/>
        <w:ind w:left="0"/>
      </w:pPr>
    </w:p>
    <w:p w14:paraId="7E717D1F" w14:textId="2CD261BB" w:rsidR="003946EA" w:rsidRDefault="003946EA" w:rsidP="003946EA">
      <w:pPr>
        <w:pStyle w:val="ListParagraph"/>
        <w:spacing w:after="0" w:line="240" w:lineRule="auto"/>
        <w:ind w:left="0"/>
      </w:pPr>
      <w:r>
        <w:t>Theater, Music and Film and Video constitute over half of the projects that are attempted to be funded through Kickstart.</w:t>
      </w:r>
      <w:r w:rsidR="0053015A">
        <w:t xml:space="preserve">  Plays are particularly prevalent.</w:t>
      </w:r>
    </w:p>
    <w:p w14:paraId="1DFC0A58" w14:textId="6925896A" w:rsidR="0053015A" w:rsidRDefault="0053015A" w:rsidP="003946EA">
      <w:pPr>
        <w:pStyle w:val="ListParagraph"/>
        <w:spacing w:after="0" w:line="240" w:lineRule="auto"/>
        <w:ind w:left="0"/>
      </w:pPr>
    </w:p>
    <w:p w14:paraId="6015913B" w14:textId="575FB2D1" w:rsidR="0053015A" w:rsidRDefault="003365BF" w:rsidP="003946EA">
      <w:pPr>
        <w:pStyle w:val="ListParagraph"/>
        <w:spacing w:after="0" w:line="240" w:lineRule="auto"/>
        <w:ind w:left="0"/>
      </w:pPr>
      <w:r>
        <w:t xml:space="preserve">Non-fiction and </w:t>
      </w:r>
      <w:r w:rsidR="007D6525">
        <w:t xml:space="preserve">Podcast publishing are relatively successful.   Children’s books, fiction, and </w:t>
      </w:r>
      <w:r w:rsidR="00B55A1F">
        <w:t>art books tend to fail or get canceled.</w:t>
      </w:r>
    </w:p>
    <w:p w14:paraId="18EFAD40" w14:textId="6DB30388" w:rsidR="001076F7" w:rsidRDefault="001076F7" w:rsidP="003946EA">
      <w:pPr>
        <w:tabs>
          <w:tab w:val="left" w:pos="720"/>
        </w:tabs>
        <w:spacing w:after="0" w:line="240" w:lineRule="auto"/>
      </w:pPr>
    </w:p>
    <w:p w14:paraId="079B6787" w14:textId="77777777" w:rsidR="00986ACC" w:rsidRDefault="00986ACC" w:rsidP="003946EA">
      <w:pPr>
        <w:tabs>
          <w:tab w:val="left" w:pos="720"/>
        </w:tabs>
        <w:spacing w:after="0" w:line="240" w:lineRule="auto"/>
      </w:pPr>
    </w:p>
    <w:p w14:paraId="018FF9B6" w14:textId="0B6B726B" w:rsidR="003946EA" w:rsidRDefault="003946EA" w:rsidP="003946EA">
      <w:pPr>
        <w:tabs>
          <w:tab w:val="left" w:pos="720"/>
        </w:tabs>
        <w:spacing w:after="0" w:line="240" w:lineRule="auto"/>
      </w:pPr>
    </w:p>
    <w:p w14:paraId="3411284C" w14:textId="77777777" w:rsidR="003946EA" w:rsidRDefault="003946EA" w:rsidP="003946EA">
      <w:pPr>
        <w:tabs>
          <w:tab w:val="left" w:pos="720"/>
        </w:tabs>
        <w:spacing w:after="0" w:line="240" w:lineRule="auto"/>
      </w:pPr>
    </w:p>
    <w:p w14:paraId="6DB00C1B" w14:textId="3DD63509" w:rsidR="001076F7" w:rsidRPr="003946EA" w:rsidRDefault="001076F7" w:rsidP="003946EA">
      <w:pPr>
        <w:tabs>
          <w:tab w:val="left" w:pos="720"/>
        </w:tabs>
        <w:spacing w:after="0" w:line="240" w:lineRule="auto"/>
        <w:rPr>
          <w:b/>
          <w:bCs/>
        </w:rPr>
      </w:pPr>
      <w:r w:rsidRPr="003946EA">
        <w:rPr>
          <w:b/>
          <w:bCs/>
        </w:rPr>
        <w:t>What are some limitations of this dataset?</w:t>
      </w:r>
    </w:p>
    <w:p w14:paraId="5DBD6A5E" w14:textId="46A678A8" w:rsidR="001076F7" w:rsidRDefault="001076F7" w:rsidP="003946EA">
      <w:pPr>
        <w:tabs>
          <w:tab w:val="left" w:pos="720"/>
        </w:tabs>
        <w:spacing w:after="0" w:line="240" w:lineRule="auto"/>
      </w:pPr>
    </w:p>
    <w:p w14:paraId="79F4F940" w14:textId="2C60AA27" w:rsidR="001076F7" w:rsidRDefault="001076F7" w:rsidP="003946EA">
      <w:pPr>
        <w:tabs>
          <w:tab w:val="left" w:pos="720"/>
        </w:tabs>
        <w:spacing w:after="0" w:line="240" w:lineRule="auto"/>
      </w:pPr>
      <w:r>
        <w:t>Given that at the time this assignment was created there were 300,000 kickstarter projects, the 4,000 in this sample may or may not be representative</w:t>
      </w:r>
      <w:r w:rsidR="00EB5761">
        <w:t xml:space="preserve"> (as far as success and failure goes, it appears to not be </w:t>
      </w:r>
      <w:r w:rsidR="00083117">
        <w:t>representative)</w:t>
      </w:r>
      <w:r w:rsidR="003946EA">
        <w:t>.</w:t>
      </w:r>
    </w:p>
    <w:p w14:paraId="1F35E2E6" w14:textId="77777777" w:rsidR="003946EA" w:rsidRDefault="003946EA" w:rsidP="003946EA">
      <w:pPr>
        <w:tabs>
          <w:tab w:val="left" w:pos="720"/>
        </w:tabs>
        <w:spacing w:after="0" w:line="240" w:lineRule="auto"/>
      </w:pPr>
    </w:p>
    <w:p w14:paraId="705A240D" w14:textId="4BCF2E48" w:rsidR="001076F7" w:rsidRDefault="001076F7" w:rsidP="003946EA">
      <w:pPr>
        <w:tabs>
          <w:tab w:val="left" w:pos="720"/>
        </w:tabs>
        <w:spacing w:after="0" w:line="240" w:lineRule="auto"/>
      </w:pPr>
      <w:r>
        <w:t xml:space="preserve">The </w:t>
      </w:r>
      <w:r w:rsidR="003946EA">
        <w:t xml:space="preserve">numerical </w:t>
      </w:r>
      <w:r>
        <w:t>value of the goals</w:t>
      </w:r>
      <w:r w:rsidR="003946EA">
        <w:t xml:space="preserve"> and pledges</w:t>
      </w:r>
      <w:r>
        <w:t xml:space="preserve"> </w:t>
      </w:r>
      <w:r w:rsidR="003946EA">
        <w:t>may or may not have been</w:t>
      </w:r>
      <w:r>
        <w:t xml:space="preserve"> controlled for the value of the currency, so the “Outcomes based on goal” table and chart </w:t>
      </w:r>
      <w:r w:rsidR="003946EA">
        <w:t>may</w:t>
      </w:r>
      <w:r>
        <w:t xml:space="preserve"> not</w:t>
      </w:r>
      <w:r w:rsidR="003946EA">
        <w:t xml:space="preserve"> be</w:t>
      </w:r>
      <w:r>
        <w:t xml:space="preserve"> accurate.</w:t>
      </w:r>
    </w:p>
    <w:p w14:paraId="7B6F9D12" w14:textId="0D5BDA44" w:rsidR="001076F7" w:rsidRDefault="001076F7" w:rsidP="003946EA">
      <w:pPr>
        <w:tabs>
          <w:tab w:val="left" w:pos="720"/>
        </w:tabs>
        <w:spacing w:after="0" w:line="240" w:lineRule="auto"/>
      </w:pPr>
    </w:p>
    <w:p w14:paraId="17D10A1E" w14:textId="77777777" w:rsidR="00B55A1F" w:rsidRDefault="00B55A1F" w:rsidP="003946EA">
      <w:pPr>
        <w:tabs>
          <w:tab w:val="left" w:pos="720"/>
        </w:tabs>
        <w:spacing w:after="0" w:line="240" w:lineRule="auto"/>
      </w:pPr>
    </w:p>
    <w:p w14:paraId="3589FFBD" w14:textId="0A24C8D6" w:rsidR="001076F7" w:rsidRDefault="001076F7" w:rsidP="003946EA">
      <w:pPr>
        <w:tabs>
          <w:tab w:val="left" w:pos="720"/>
        </w:tabs>
        <w:spacing w:after="0" w:line="240" w:lineRule="auto"/>
      </w:pPr>
    </w:p>
    <w:p w14:paraId="40395EAF" w14:textId="77777777" w:rsidR="001076F7" w:rsidRDefault="001076F7" w:rsidP="003946EA">
      <w:pPr>
        <w:tabs>
          <w:tab w:val="left" w:pos="720"/>
        </w:tabs>
        <w:spacing w:after="0" w:line="240" w:lineRule="auto"/>
      </w:pPr>
    </w:p>
    <w:p w14:paraId="15CD66BD" w14:textId="27CB8BB6" w:rsidR="00F50339" w:rsidRPr="003946EA" w:rsidRDefault="001076F7" w:rsidP="003946EA">
      <w:pPr>
        <w:tabs>
          <w:tab w:val="left" w:pos="720"/>
        </w:tabs>
        <w:spacing w:after="0" w:line="240" w:lineRule="auto"/>
        <w:rPr>
          <w:b/>
          <w:bCs/>
        </w:rPr>
      </w:pPr>
      <w:r w:rsidRPr="003946EA">
        <w:rPr>
          <w:b/>
          <w:bCs/>
        </w:rPr>
        <w:t>What are some other possible tables and/or graphs that we could create?</w:t>
      </w:r>
    </w:p>
    <w:p w14:paraId="46BB7D17" w14:textId="2F2E1187" w:rsidR="003946EA" w:rsidRDefault="003946EA" w:rsidP="003946EA">
      <w:pPr>
        <w:tabs>
          <w:tab w:val="left" w:pos="720"/>
        </w:tabs>
        <w:spacing w:after="0" w:line="240" w:lineRule="auto"/>
      </w:pPr>
      <w:r>
        <w:tab/>
      </w:r>
    </w:p>
    <w:p w14:paraId="156323C4" w14:textId="2C54B13C" w:rsidR="0082338C" w:rsidRDefault="0082338C" w:rsidP="003946EA">
      <w:pPr>
        <w:tabs>
          <w:tab w:val="left" w:pos="720"/>
        </w:tabs>
        <w:spacing w:after="0" w:line="240" w:lineRule="auto"/>
      </w:pPr>
      <w:r>
        <w:t xml:space="preserve">“Spotlight” </w:t>
      </w:r>
      <w:r w:rsidR="003D191F">
        <w:t>vs State</w:t>
      </w:r>
      <w:r w:rsidR="00273993">
        <w:t>.</w:t>
      </w:r>
    </w:p>
    <w:p w14:paraId="71B18A04" w14:textId="4308C2C6" w:rsidR="00652ECB" w:rsidRDefault="00652ECB" w:rsidP="003946EA">
      <w:pPr>
        <w:tabs>
          <w:tab w:val="left" w:pos="720"/>
        </w:tabs>
        <w:spacing w:after="0" w:line="240" w:lineRule="auto"/>
      </w:pPr>
    </w:p>
    <w:p w14:paraId="42250191" w14:textId="4308B3AF" w:rsidR="00652ECB" w:rsidRDefault="00652ECB" w:rsidP="003946EA">
      <w:pPr>
        <w:tabs>
          <w:tab w:val="left" w:pos="720"/>
        </w:tabs>
        <w:spacing w:after="0" w:line="240" w:lineRule="auto"/>
      </w:pPr>
      <w:r>
        <w:t xml:space="preserve">Count of Backers </w:t>
      </w:r>
      <w:r w:rsidR="003D191F">
        <w:t>vs State.</w:t>
      </w:r>
      <w:bookmarkStart w:id="0" w:name="_GoBack"/>
      <w:bookmarkEnd w:id="0"/>
    </w:p>
    <w:p w14:paraId="35ED6DEB" w14:textId="709EA51D" w:rsidR="00273993" w:rsidRDefault="00273993" w:rsidP="003946EA">
      <w:pPr>
        <w:tabs>
          <w:tab w:val="left" w:pos="720"/>
        </w:tabs>
        <w:spacing w:after="0" w:line="240" w:lineRule="auto"/>
      </w:pPr>
    </w:p>
    <w:p w14:paraId="11313416" w14:textId="77777777" w:rsidR="00273993" w:rsidRDefault="00273993" w:rsidP="003946EA">
      <w:pPr>
        <w:tabs>
          <w:tab w:val="left" w:pos="720"/>
        </w:tabs>
        <w:spacing w:after="0" w:line="240" w:lineRule="auto"/>
      </w:pPr>
    </w:p>
    <w:sectPr w:rsidR="00273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D22BC"/>
    <w:multiLevelType w:val="hybridMultilevel"/>
    <w:tmpl w:val="5470C15C"/>
    <w:lvl w:ilvl="0" w:tplc="E56E59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D54886"/>
    <w:multiLevelType w:val="hybridMultilevel"/>
    <w:tmpl w:val="CD48D3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F7"/>
    <w:rsid w:val="00083117"/>
    <w:rsid w:val="001076F7"/>
    <w:rsid w:val="00273993"/>
    <w:rsid w:val="003365BF"/>
    <w:rsid w:val="003946EA"/>
    <w:rsid w:val="003D191F"/>
    <w:rsid w:val="0053015A"/>
    <w:rsid w:val="00652ECB"/>
    <w:rsid w:val="007D6525"/>
    <w:rsid w:val="0082338C"/>
    <w:rsid w:val="00986ACC"/>
    <w:rsid w:val="00B55A1F"/>
    <w:rsid w:val="00EB5761"/>
    <w:rsid w:val="00F5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9C15A"/>
  <w15:chartTrackingRefBased/>
  <w15:docId w15:val="{9DD334F2-E896-4C1A-8263-8112D335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DF6E5-45EF-4028-A3B5-812CECC94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Neimark</dc:creator>
  <cp:keywords/>
  <dc:description/>
  <cp:lastModifiedBy>Ron Neimark</cp:lastModifiedBy>
  <cp:revision>12</cp:revision>
  <dcterms:created xsi:type="dcterms:W3CDTF">2019-08-30T16:32:00Z</dcterms:created>
  <dcterms:modified xsi:type="dcterms:W3CDTF">2019-08-30T17:44:00Z</dcterms:modified>
</cp:coreProperties>
</file>