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14984" w14:textId="00B26078" w:rsidR="00060784" w:rsidRPr="00165844" w:rsidRDefault="00060784" w:rsidP="00165844">
      <w:pPr>
        <w:jc w:val="center"/>
        <w:rPr>
          <w:rFonts w:ascii="Times New Roman" w:hAnsi="Times New Roman" w:cs="Times New Roman"/>
          <w:b/>
          <w:bCs/>
          <w:sz w:val="24"/>
          <w:szCs w:val="24"/>
        </w:rPr>
      </w:pPr>
      <w:r w:rsidRPr="00165844">
        <w:rPr>
          <w:rFonts w:ascii="Times New Roman" w:hAnsi="Times New Roman" w:cs="Times New Roman"/>
          <w:b/>
          <w:bCs/>
          <w:sz w:val="24"/>
          <w:szCs w:val="24"/>
        </w:rPr>
        <w:t>Chapter 4</w:t>
      </w:r>
    </w:p>
    <w:p w14:paraId="36A0B91F" w14:textId="5983C80F" w:rsidR="00220694" w:rsidRDefault="00060784" w:rsidP="00060784">
      <w:pPr>
        <w:pStyle w:val="Heading1"/>
      </w:pPr>
      <w:r w:rsidRPr="00060784">
        <w:t xml:space="preserve">4.1 </w:t>
      </w:r>
      <w:r w:rsidR="00220694" w:rsidRPr="00060784">
        <w:t>Use Case diagram.</w:t>
      </w:r>
    </w:p>
    <w:p w14:paraId="6B597169" w14:textId="77777777" w:rsidR="00810E8B" w:rsidRDefault="00220694" w:rsidP="00810E8B">
      <w:pPr>
        <w:rPr>
          <w:noProof/>
        </w:rPr>
      </w:pPr>
      <w:r w:rsidRPr="00060784">
        <w:rPr>
          <w:rFonts w:ascii="Times New Roman" w:hAnsi="Times New Roman" w:cs="Times New Roman"/>
          <w:sz w:val="24"/>
          <w:szCs w:val="24"/>
        </w:rPr>
        <w:t xml:space="preserve">The use case diagram represents the system's functionality where two clients communicate, one as a sender and the other as a receiver. Once the Signup and Login is complete, the sender sends a plaintext message through the user interface. The server then encrypts the plaintext message before forwarding it to the receiver. The system decrypts the message </w:t>
      </w:r>
      <w:r w:rsidR="008F3F32" w:rsidRPr="00060784">
        <w:rPr>
          <w:rFonts w:ascii="Times New Roman" w:hAnsi="Times New Roman" w:cs="Times New Roman"/>
          <w:sz w:val="24"/>
          <w:szCs w:val="24"/>
        </w:rPr>
        <w:t>before it gets to the receiver, ensuring security.</w:t>
      </w:r>
      <w:r w:rsidRPr="00060784">
        <w:rPr>
          <w:rFonts w:ascii="Times New Roman" w:hAnsi="Times New Roman" w:cs="Times New Roman"/>
          <w:sz w:val="24"/>
          <w:szCs w:val="24"/>
        </w:rPr>
        <w:t xml:space="preserve"> </w:t>
      </w:r>
      <w:r w:rsidR="008F3F32" w:rsidRPr="00060784">
        <w:rPr>
          <w:rFonts w:ascii="Times New Roman" w:hAnsi="Times New Roman" w:cs="Times New Roman"/>
          <w:sz w:val="24"/>
          <w:szCs w:val="24"/>
        </w:rPr>
        <w:t xml:space="preserve">If a reply is made by the receiver, then we go back to encryption. </w:t>
      </w:r>
      <w:r w:rsidRPr="00060784">
        <w:rPr>
          <w:rFonts w:ascii="Times New Roman" w:hAnsi="Times New Roman" w:cs="Times New Roman"/>
          <w:sz w:val="24"/>
          <w:szCs w:val="24"/>
        </w:rPr>
        <w:t xml:space="preserve">This cycle of encryption, decryption, and communication continues between the </w:t>
      </w:r>
      <w:r w:rsidR="008F3F32" w:rsidRPr="00060784">
        <w:rPr>
          <w:rFonts w:ascii="Times New Roman" w:hAnsi="Times New Roman" w:cs="Times New Roman"/>
          <w:sz w:val="24"/>
          <w:szCs w:val="24"/>
        </w:rPr>
        <w:t>clients. The administration can login and change the encryption modules to increase them for added security or</w:t>
      </w:r>
      <w:r w:rsidR="00810E8B">
        <w:rPr>
          <w:rFonts w:ascii="Times New Roman" w:hAnsi="Times New Roman" w:cs="Times New Roman"/>
          <w:sz w:val="24"/>
          <w:szCs w:val="24"/>
        </w:rPr>
        <w:t xml:space="preserve"> </w:t>
      </w:r>
      <w:r w:rsidR="008F3F32" w:rsidRPr="00060784">
        <w:rPr>
          <w:rFonts w:ascii="Times New Roman" w:hAnsi="Times New Roman" w:cs="Times New Roman"/>
          <w:sz w:val="24"/>
          <w:szCs w:val="24"/>
        </w:rPr>
        <w:t>reduce them for faster communication.</w:t>
      </w:r>
      <w:r w:rsidR="00810E8B" w:rsidRPr="00810E8B">
        <w:rPr>
          <w:noProof/>
        </w:rPr>
        <w:t xml:space="preserve"> </w:t>
      </w:r>
    </w:p>
    <w:p w14:paraId="6F9FFDD2" w14:textId="49B5641D" w:rsidR="00220694" w:rsidRDefault="005A20EE" w:rsidP="00810E8B">
      <w:pPr>
        <w:rPr>
          <w:rFonts w:ascii="Times New Roman" w:hAnsi="Times New Roman" w:cs="Times New Roman"/>
          <w:sz w:val="24"/>
          <w:szCs w:val="24"/>
        </w:rPr>
      </w:pPr>
      <w:r>
        <w:rPr>
          <w:noProof/>
        </w:rPr>
        <w:drawing>
          <wp:inline distT="0" distB="0" distL="0" distR="0" wp14:anchorId="4ECE7D3B" wp14:editId="7F35FB81">
            <wp:extent cx="5492742" cy="3949148"/>
            <wp:effectExtent l="0" t="0" r="0" b="0"/>
            <wp:docPr id="1439066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66236" name="Picture 1" descr="A screenshot of a computer&#10;&#10;Description automatically generated"/>
                    <pic:cNvPicPr/>
                  </pic:nvPicPr>
                  <pic:blipFill rotWithShape="1">
                    <a:blip r:embed="rId4"/>
                    <a:srcRect l="34337" t="32511" r="11817" b="8802"/>
                    <a:stretch/>
                  </pic:blipFill>
                  <pic:spPr bwMode="auto">
                    <a:xfrm>
                      <a:off x="0" y="0"/>
                      <a:ext cx="5528399" cy="3974785"/>
                    </a:xfrm>
                    <a:prstGeom prst="rect">
                      <a:avLst/>
                    </a:prstGeom>
                    <a:ln>
                      <a:noFill/>
                    </a:ln>
                    <a:extLst>
                      <a:ext uri="{53640926-AAD7-44D8-BBD7-CCE9431645EC}">
                        <a14:shadowObscured xmlns:a14="http://schemas.microsoft.com/office/drawing/2010/main"/>
                      </a:ext>
                    </a:extLst>
                  </pic:spPr>
                </pic:pic>
              </a:graphicData>
            </a:graphic>
          </wp:inline>
        </w:drawing>
      </w:r>
    </w:p>
    <w:p w14:paraId="07A2B32C" w14:textId="77777777" w:rsidR="00247035" w:rsidRDefault="00247035" w:rsidP="00220694">
      <w:pPr>
        <w:rPr>
          <w:rFonts w:ascii="Times New Roman" w:hAnsi="Times New Roman" w:cs="Times New Roman"/>
          <w:sz w:val="24"/>
          <w:szCs w:val="24"/>
        </w:rPr>
      </w:pPr>
    </w:p>
    <w:p w14:paraId="7AE5AAFB" w14:textId="77777777" w:rsidR="00247035" w:rsidRPr="00060784" w:rsidRDefault="00247035" w:rsidP="00220694">
      <w:pPr>
        <w:rPr>
          <w:rFonts w:ascii="Times New Roman" w:hAnsi="Times New Roman" w:cs="Times New Roman"/>
          <w:sz w:val="24"/>
          <w:szCs w:val="24"/>
        </w:rPr>
      </w:pPr>
    </w:p>
    <w:p w14:paraId="50B2B574" w14:textId="127B617A" w:rsidR="008F3F32" w:rsidRDefault="00060784" w:rsidP="00060784">
      <w:pPr>
        <w:pStyle w:val="Heading1"/>
      </w:pPr>
      <w:r w:rsidRPr="00060784">
        <w:lastRenderedPageBreak/>
        <w:t xml:space="preserve">4.2 </w:t>
      </w:r>
      <w:r w:rsidR="00220694" w:rsidRPr="00060784">
        <w:t>Sequence Diagrams</w:t>
      </w:r>
      <w:r w:rsidR="00220694" w:rsidRPr="00060784">
        <w:tab/>
      </w:r>
    </w:p>
    <w:p w14:paraId="4786C41A" w14:textId="17E06C40" w:rsidR="00B52F18" w:rsidRDefault="00B52F18" w:rsidP="00B52F18">
      <w:pPr>
        <w:rPr>
          <w:rFonts w:ascii="Times New Roman" w:hAnsi="Times New Roman" w:cs="Times New Roman"/>
          <w:sz w:val="24"/>
          <w:szCs w:val="24"/>
        </w:rPr>
      </w:pPr>
      <w:r w:rsidRPr="00060784">
        <w:rPr>
          <w:rFonts w:ascii="Times New Roman" w:hAnsi="Times New Roman" w:cs="Times New Roman"/>
          <w:sz w:val="24"/>
          <w:szCs w:val="24"/>
        </w:rPr>
        <w:t>The sequence diagram visually represents the sequential flow of events and messages between the client and encryption processes. It helps illustrate the timing and ordering of interactions, making it easier to understand the system's behavior and the steps involved in secure communication within the chat web application. From the user on the left acting as the sender and the one on the right acting as the receiver.</w:t>
      </w:r>
      <w:r w:rsidRPr="00060784">
        <w:rPr>
          <w:rFonts w:ascii="Times New Roman" w:hAnsi="Times New Roman" w:cs="Times New Roman"/>
          <w:sz w:val="24"/>
          <w:szCs w:val="24"/>
        </w:rPr>
        <w:tab/>
      </w:r>
    </w:p>
    <w:p w14:paraId="46E8ED1E" w14:textId="52E1DE31" w:rsidR="008520B5" w:rsidRDefault="00F26041" w:rsidP="00B52F18">
      <w:r>
        <w:rPr>
          <w:noProof/>
        </w:rPr>
        <w:drawing>
          <wp:inline distT="0" distB="0" distL="0" distR="0" wp14:anchorId="3E15DC70" wp14:editId="5C529EC7">
            <wp:extent cx="5943600" cy="2597785"/>
            <wp:effectExtent l="0" t="0" r="0" b="0"/>
            <wp:docPr id="15401895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89597" name="Picture 1540189597"/>
                    <pic:cNvPicPr/>
                  </pic:nvPicPr>
                  <pic:blipFill>
                    <a:blip r:embed="rId5">
                      <a:extLst>
                        <a:ext uri="{28A0092B-C50C-407E-A947-70E740481C1C}">
                          <a14:useLocalDpi xmlns:a14="http://schemas.microsoft.com/office/drawing/2010/main" val="0"/>
                        </a:ext>
                      </a:extLst>
                    </a:blip>
                    <a:stretch>
                      <a:fillRect/>
                    </a:stretch>
                  </pic:blipFill>
                  <pic:spPr>
                    <a:xfrm>
                      <a:off x="0" y="0"/>
                      <a:ext cx="5943600" cy="2597785"/>
                    </a:xfrm>
                    <a:prstGeom prst="rect">
                      <a:avLst/>
                    </a:prstGeom>
                  </pic:spPr>
                </pic:pic>
              </a:graphicData>
            </a:graphic>
          </wp:inline>
        </w:drawing>
      </w:r>
    </w:p>
    <w:p w14:paraId="2B6BB6C1" w14:textId="77777777" w:rsidR="00B52F18" w:rsidRDefault="00B52F18" w:rsidP="00B52F18"/>
    <w:p w14:paraId="0EE1222A" w14:textId="77777777" w:rsidR="00B52F18" w:rsidRDefault="00B52F18" w:rsidP="00B52F18"/>
    <w:p w14:paraId="0861364A" w14:textId="77777777" w:rsidR="00B52F18" w:rsidRDefault="00B52F18" w:rsidP="00B52F18"/>
    <w:p w14:paraId="1C0978D3" w14:textId="77777777" w:rsidR="00B52F18" w:rsidRDefault="00B52F18" w:rsidP="00B52F18"/>
    <w:p w14:paraId="17928356" w14:textId="77777777" w:rsidR="00B52F18" w:rsidRDefault="00B52F18" w:rsidP="00B52F18"/>
    <w:p w14:paraId="29C839E5" w14:textId="77777777" w:rsidR="00B52F18" w:rsidRDefault="00B52F18" w:rsidP="00B52F18"/>
    <w:p w14:paraId="131BBE5C" w14:textId="77777777" w:rsidR="00B52F18" w:rsidRDefault="00B52F18" w:rsidP="00B52F18"/>
    <w:p w14:paraId="30F9C1D9" w14:textId="77777777" w:rsidR="00F26041" w:rsidRDefault="00F26041" w:rsidP="00B52F18"/>
    <w:p w14:paraId="0931B4F1" w14:textId="77777777" w:rsidR="00F26041" w:rsidRDefault="00F26041" w:rsidP="00B52F18"/>
    <w:p w14:paraId="1C3A448F" w14:textId="40057715" w:rsidR="00220694" w:rsidRDefault="00060784" w:rsidP="00060784">
      <w:pPr>
        <w:pStyle w:val="Heading1"/>
      </w:pPr>
      <w:r w:rsidRPr="00060784">
        <w:lastRenderedPageBreak/>
        <w:t xml:space="preserve">4.3 </w:t>
      </w:r>
      <w:r w:rsidR="00220694" w:rsidRPr="00060784">
        <w:t>State Transition Diagrams</w:t>
      </w:r>
    </w:p>
    <w:p w14:paraId="7EE9185C" w14:textId="69E4D7A0" w:rsidR="00060784" w:rsidRDefault="00060784" w:rsidP="00220694">
      <w:pPr>
        <w:rPr>
          <w:noProof/>
        </w:rPr>
      </w:pPr>
      <w:r w:rsidRPr="00060784">
        <w:rPr>
          <w:rFonts w:ascii="Times New Roman" w:hAnsi="Times New Roman" w:cs="Times New Roman"/>
          <w:sz w:val="24"/>
          <w:szCs w:val="24"/>
        </w:rPr>
        <w:t xml:space="preserve">The </w:t>
      </w:r>
      <w:r w:rsidR="00165844">
        <w:rPr>
          <w:rFonts w:ascii="Times New Roman" w:hAnsi="Times New Roman" w:cs="Times New Roman"/>
          <w:sz w:val="24"/>
          <w:szCs w:val="24"/>
        </w:rPr>
        <w:t>state transition</w:t>
      </w:r>
      <w:r w:rsidRPr="00060784">
        <w:rPr>
          <w:rFonts w:ascii="Times New Roman" w:hAnsi="Times New Roman" w:cs="Times New Roman"/>
          <w:sz w:val="24"/>
          <w:szCs w:val="24"/>
        </w:rPr>
        <w:t xml:space="preserve"> diagram visually represents the different states and transitions within the chat web application. It helps in understanding the flow of actions and states as the user interacts with the application, including the encryption and decryption processes involved in secure message transmission.</w:t>
      </w:r>
      <w:r w:rsidR="00FE3CF6" w:rsidRPr="00FE3CF6">
        <w:rPr>
          <w:noProof/>
        </w:rPr>
        <w:t xml:space="preserve"> </w:t>
      </w:r>
    </w:p>
    <w:p w14:paraId="4DF9AC66" w14:textId="5B05D43B" w:rsidR="00F84B6A" w:rsidRPr="008520B5" w:rsidRDefault="00F84B6A" w:rsidP="00220694">
      <w:pPr>
        <w:rPr>
          <w:noProof/>
        </w:rPr>
      </w:pPr>
      <w:r>
        <w:rPr>
          <w:noProof/>
        </w:rPr>
        <w:drawing>
          <wp:inline distT="0" distB="0" distL="0" distR="0" wp14:anchorId="09ABBFFE" wp14:editId="2B0AC49D">
            <wp:extent cx="5320845" cy="4046357"/>
            <wp:effectExtent l="0" t="0" r="0" b="0"/>
            <wp:docPr id="878287662" name="Picture 12"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87662" name="Picture 12" descr="A picture containing text, diagram, screenshot, fo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20845" cy="4046357"/>
                    </a:xfrm>
                    <a:prstGeom prst="rect">
                      <a:avLst/>
                    </a:prstGeom>
                  </pic:spPr>
                </pic:pic>
              </a:graphicData>
            </a:graphic>
          </wp:inline>
        </w:drawing>
      </w:r>
    </w:p>
    <w:p w14:paraId="746D9921" w14:textId="77777777" w:rsidR="00B52F18" w:rsidRDefault="00B52F18" w:rsidP="00B52F18"/>
    <w:p w14:paraId="163F2C46" w14:textId="77777777" w:rsidR="00B52F18" w:rsidRDefault="00B52F18" w:rsidP="00B52F18"/>
    <w:p w14:paraId="54839E6D" w14:textId="77777777" w:rsidR="00B52F18" w:rsidRDefault="00B52F18" w:rsidP="00B52F18"/>
    <w:p w14:paraId="340873D4" w14:textId="77777777" w:rsidR="00B52F18" w:rsidRDefault="00B52F18" w:rsidP="00B52F18"/>
    <w:p w14:paraId="70D11E2D" w14:textId="77777777" w:rsidR="00F26041" w:rsidRDefault="00F26041" w:rsidP="00B52F18"/>
    <w:p w14:paraId="7AC59DBE" w14:textId="77777777" w:rsidR="00B52F18" w:rsidRPr="00B52F18" w:rsidRDefault="00B52F18" w:rsidP="00B52F18"/>
    <w:p w14:paraId="436C850F" w14:textId="7DA9C167" w:rsidR="00247035" w:rsidRPr="00247035" w:rsidRDefault="00060784" w:rsidP="008520B5">
      <w:pPr>
        <w:pStyle w:val="Heading1"/>
      </w:pPr>
      <w:r w:rsidRPr="00060784">
        <w:lastRenderedPageBreak/>
        <w:t xml:space="preserve">4.4 </w:t>
      </w:r>
      <w:r w:rsidR="00220694" w:rsidRPr="00060784">
        <w:t>Activity Diagram</w:t>
      </w:r>
      <w:r w:rsidR="008F3F32" w:rsidRPr="00060784">
        <w:t xml:space="preserve"> </w:t>
      </w:r>
    </w:p>
    <w:p w14:paraId="47372FC8" w14:textId="77777777" w:rsidR="00B52F18" w:rsidRDefault="008F3F32" w:rsidP="00220694">
      <w:pPr>
        <w:rPr>
          <w:noProof/>
        </w:rPr>
      </w:pPr>
      <w:r w:rsidRPr="00060784">
        <w:rPr>
          <w:rFonts w:ascii="Times New Roman" w:hAnsi="Times New Roman" w:cs="Times New Roman"/>
          <w:sz w:val="24"/>
          <w:szCs w:val="24"/>
        </w:rPr>
        <w:t xml:space="preserve">The activity diagram visually represents the sequence of activities and decisions involved in the chat web application, including login, establishing connections, sending/receiving messages, and logout. It provides a high-level overview of the steps involved in the chat application's operation while emphasizing on AES encryption module and </w:t>
      </w:r>
      <w:r w:rsidR="00060784" w:rsidRPr="00060784">
        <w:rPr>
          <w:rFonts w:ascii="Times New Roman" w:hAnsi="Times New Roman" w:cs="Times New Roman"/>
          <w:sz w:val="24"/>
          <w:szCs w:val="24"/>
        </w:rPr>
        <w:t>decryption</w:t>
      </w:r>
      <w:r w:rsidRPr="00060784">
        <w:rPr>
          <w:rFonts w:ascii="Times New Roman" w:hAnsi="Times New Roman" w:cs="Times New Roman"/>
          <w:sz w:val="24"/>
          <w:szCs w:val="24"/>
        </w:rPr>
        <w:t xml:space="preserve"> that ensure secure communication.</w:t>
      </w:r>
      <w:r w:rsidR="008520B5" w:rsidRPr="008520B5">
        <w:rPr>
          <w:noProof/>
        </w:rPr>
        <w:t xml:space="preserve"> </w:t>
      </w:r>
    </w:p>
    <w:p w14:paraId="66740A80" w14:textId="36DEE4B5" w:rsidR="008F3F32" w:rsidRPr="00060784" w:rsidRDefault="00E06260" w:rsidP="0022069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F8D649" wp14:editId="51543BDF">
            <wp:extent cx="5943600" cy="6102985"/>
            <wp:effectExtent l="0" t="0" r="0" b="0"/>
            <wp:docPr id="2131740072" name="Picture 13"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40072" name="Picture 13" descr="A picture containing text, diagram, screenshot,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102985"/>
                    </a:xfrm>
                    <a:prstGeom prst="rect">
                      <a:avLst/>
                    </a:prstGeom>
                  </pic:spPr>
                </pic:pic>
              </a:graphicData>
            </a:graphic>
          </wp:inline>
        </w:drawing>
      </w:r>
    </w:p>
    <w:p w14:paraId="1D50CF33" w14:textId="5C0D3DB6" w:rsidR="00486FBA" w:rsidRDefault="00060784" w:rsidP="00060784">
      <w:pPr>
        <w:pStyle w:val="Heading1"/>
      </w:pPr>
      <w:r w:rsidRPr="00060784">
        <w:lastRenderedPageBreak/>
        <w:t xml:space="preserve">4.5 </w:t>
      </w:r>
      <w:r w:rsidR="00220694" w:rsidRPr="00060784">
        <w:t>Systems Architecture</w:t>
      </w:r>
    </w:p>
    <w:p w14:paraId="4A22128E" w14:textId="77777777" w:rsidR="00B52F18" w:rsidRDefault="00060784" w:rsidP="00220694">
      <w:pPr>
        <w:rPr>
          <w:noProof/>
        </w:rPr>
      </w:pPr>
      <w:r w:rsidRPr="00060784">
        <w:rPr>
          <w:rFonts w:ascii="Times New Roman" w:hAnsi="Times New Roman" w:cs="Times New Roman"/>
          <w:sz w:val="24"/>
          <w:szCs w:val="24"/>
        </w:rPr>
        <w:t xml:space="preserve">The system architecture diagram provides a visual representation of the components, modules, and interactions within the chat web application, emphasizing the encryption-related components and their integration with other elements of the system. It helps in understanding how the various parts of the system work together to provide secure chat functionality. It also helps to show what part of the system is back end what part of the system stores data and the different layers and what they </w:t>
      </w:r>
      <w:r w:rsidR="009463D8" w:rsidRPr="00060784">
        <w:rPr>
          <w:rFonts w:ascii="Times New Roman" w:hAnsi="Times New Roman" w:cs="Times New Roman"/>
          <w:sz w:val="24"/>
          <w:szCs w:val="24"/>
        </w:rPr>
        <w:t>hold.</w:t>
      </w:r>
      <w:r w:rsidR="008520B5" w:rsidRPr="008520B5">
        <w:rPr>
          <w:noProof/>
        </w:rPr>
        <w:t xml:space="preserve"> </w:t>
      </w:r>
    </w:p>
    <w:p w14:paraId="3727BE19" w14:textId="022F468C" w:rsidR="008520B5" w:rsidRDefault="00B52F18" w:rsidP="00220694">
      <w:pPr>
        <w:rPr>
          <w:noProof/>
        </w:rPr>
      </w:pPr>
      <w:r>
        <w:rPr>
          <w:noProof/>
        </w:rPr>
        <w:drawing>
          <wp:inline distT="0" distB="0" distL="0" distR="0" wp14:anchorId="6551CDB4" wp14:editId="736EF163">
            <wp:extent cx="5796915" cy="6215270"/>
            <wp:effectExtent l="0" t="0" r="0" b="0"/>
            <wp:docPr id="20785763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2744" cy="6221520"/>
                    </a:xfrm>
                    <a:prstGeom prst="rect">
                      <a:avLst/>
                    </a:prstGeom>
                    <a:noFill/>
                    <a:ln>
                      <a:noFill/>
                    </a:ln>
                  </pic:spPr>
                </pic:pic>
              </a:graphicData>
            </a:graphic>
          </wp:inline>
        </w:drawing>
      </w:r>
    </w:p>
    <w:p w14:paraId="739C8ADA" w14:textId="7F836952" w:rsidR="00060784" w:rsidRDefault="00060784" w:rsidP="00220694">
      <w:pPr>
        <w:rPr>
          <w:rFonts w:ascii="Times New Roman" w:hAnsi="Times New Roman" w:cs="Times New Roman"/>
          <w:sz w:val="24"/>
          <w:szCs w:val="24"/>
        </w:rPr>
      </w:pPr>
    </w:p>
    <w:p w14:paraId="5FEB71F0" w14:textId="3E33EF6C" w:rsidR="00247035" w:rsidRDefault="00247035" w:rsidP="00247035">
      <w:pPr>
        <w:pStyle w:val="Heading1"/>
      </w:pPr>
      <w:r>
        <w:t xml:space="preserve">4.6 </w:t>
      </w:r>
      <w:r w:rsidRPr="00247035">
        <w:t>Class Diagram</w:t>
      </w:r>
    </w:p>
    <w:p w14:paraId="4A3F6393" w14:textId="135224CE" w:rsidR="008520B5" w:rsidRPr="008520B5" w:rsidRDefault="008520B5" w:rsidP="008520B5">
      <w:r>
        <w:t xml:space="preserve">A </w:t>
      </w:r>
      <w:r w:rsidRPr="008520B5">
        <w:t>Represents a blueprint for creating objects and defines the attributes and behaviors of those objects</w:t>
      </w:r>
      <w:r>
        <w:t>. The diagram below defined different attributes and their various actions.</w:t>
      </w:r>
    </w:p>
    <w:p w14:paraId="7332EEBB" w14:textId="77777777" w:rsidR="00E53A63" w:rsidRDefault="00E53A63" w:rsidP="00810E8B">
      <w:pPr>
        <w:rPr>
          <w:noProof/>
        </w:rPr>
      </w:pPr>
    </w:p>
    <w:p w14:paraId="2DD9C419" w14:textId="1DA2375F" w:rsidR="00810E8B" w:rsidRPr="00810E8B" w:rsidRDefault="00F453A6" w:rsidP="00810E8B">
      <w:r>
        <w:rPr>
          <w:noProof/>
        </w:rPr>
        <w:drawing>
          <wp:inline distT="0" distB="0" distL="0" distR="0" wp14:anchorId="0FF65BD8" wp14:editId="75CD4317">
            <wp:extent cx="5448300" cy="5162550"/>
            <wp:effectExtent l="0" t="0" r="0" b="0"/>
            <wp:docPr id="1502536419" name="Picture 1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36419" name="Picture 11" descr="A picture containing text, screenshot, diagram, parall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48300" cy="5162550"/>
                    </a:xfrm>
                    <a:prstGeom prst="rect">
                      <a:avLst/>
                    </a:prstGeom>
                  </pic:spPr>
                </pic:pic>
              </a:graphicData>
            </a:graphic>
          </wp:inline>
        </w:drawing>
      </w:r>
    </w:p>
    <w:p w14:paraId="50460646" w14:textId="77777777" w:rsidR="00B52F18" w:rsidRDefault="00B52F18" w:rsidP="00B52F18"/>
    <w:p w14:paraId="04C62400" w14:textId="77777777" w:rsidR="00B52F18" w:rsidRDefault="00B52F18" w:rsidP="00B52F18"/>
    <w:p w14:paraId="343B1317" w14:textId="77777777" w:rsidR="00B52F18" w:rsidRDefault="00B52F18" w:rsidP="00B52F18"/>
    <w:p w14:paraId="1F87FB59" w14:textId="77777777" w:rsidR="00B52F18" w:rsidRDefault="00B52F18" w:rsidP="00B52F18"/>
    <w:p w14:paraId="667EE7B1" w14:textId="296B96E1" w:rsidR="00247035" w:rsidRDefault="00247035" w:rsidP="00247035">
      <w:pPr>
        <w:pStyle w:val="Heading1"/>
      </w:pPr>
      <w:r>
        <w:t xml:space="preserve">4.7 </w:t>
      </w:r>
      <w:r w:rsidRPr="00247035">
        <w:t xml:space="preserve">ERD </w:t>
      </w:r>
    </w:p>
    <w:p w14:paraId="5780FF71" w14:textId="1644CBE0" w:rsidR="00810E8B" w:rsidRPr="00810E8B" w:rsidRDefault="00810E8B" w:rsidP="00810E8B">
      <w:pPr>
        <w:rPr>
          <w:rFonts w:ascii="Times New Roman" w:hAnsi="Times New Roman" w:cs="Times New Roman"/>
          <w:sz w:val="24"/>
          <w:szCs w:val="24"/>
        </w:rPr>
      </w:pPr>
      <w:r w:rsidRPr="00810E8B">
        <w:rPr>
          <w:rFonts w:ascii="Times New Roman" w:hAnsi="Times New Roman" w:cs="Times New Roman"/>
          <w:sz w:val="24"/>
          <w:szCs w:val="24"/>
        </w:rPr>
        <w:t>ERD diagrams are used to visualize the entities, attributes, and relationships in a database system. They aid in communication and understanding of the database structure among developers.</w:t>
      </w:r>
      <w:r>
        <w:rPr>
          <w:rFonts w:ascii="Times New Roman" w:hAnsi="Times New Roman" w:cs="Times New Roman"/>
          <w:sz w:val="24"/>
          <w:szCs w:val="24"/>
        </w:rPr>
        <w:t xml:space="preserve"> </w:t>
      </w:r>
      <w:r w:rsidRPr="00810E8B">
        <w:rPr>
          <w:rFonts w:ascii="Times New Roman" w:hAnsi="Times New Roman" w:cs="Times New Roman"/>
          <w:sz w:val="24"/>
          <w:szCs w:val="24"/>
        </w:rPr>
        <w:t>They ensure data integrity and consistency by enforcing constraints and referential integrity. ERD diagrams assist in database maintenance, modification, and optimization for improved performance.</w:t>
      </w:r>
      <w:r>
        <w:rPr>
          <w:rFonts w:ascii="Times New Roman" w:hAnsi="Times New Roman" w:cs="Times New Roman"/>
          <w:sz w:val="24"/>
          <w:szCs w:val="24"/>
        </w:rPr>
        <w:t xml:space="preserve"> Below is a Chinese notation ERD diagram that uses circles rectangles and diamonds to illustrate relationships. </w:t>
      </w:r>
    </w:p>
    <w:p w14:paraId="1F1F8844" w14:textId="7C2B8C5F" w:rsidR="00A11A83" w:rsidRPr="00A11A83" w:rsidRDefault="00A11A83" w:rsidP="00A11A83">
      <w:r>
        <w:rPr>
          <w:noProof/>
        </w:rPr>
        <w:drawing>
          <wp:inline distT="0" distB="0" distL="0" distR="0" wp14:anchorId="4D84C999" wp14:editId="0F94A5AC">
            <wp:extent cx="5943600" cy="3754755"/>
            <wp:effectExtent l="0" t="0" r="0" b="0"/>
            <wp:docPr id="9155366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36681" name="Picture 915536681"/>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4755"/>
                    </a:xfrm>
                    <a:prstGeom prst="rect">
                      <a:avLst/>
                    </a:prstGeom>
                  </pic:spPr>
                </pic:pic>
              </a:graphicData>
            </a:graphic>
          </wp:inline>
        </w:drawing>
      </w:r>
    </w:p>
    <w:p w14:paraId="153D6748" w14:textId="77777777" w:rsidR="00B52F18" w:rsidRDefault="00B52F18" w:rsidP="00B52F18"/>
    <w:p w14:paraId="4D1462A6" w14:textId="77777777" w:rsidR="00B52F18" w:rsidRDefault="00B52F18" w:rsidP="00B52F18"/>
    <w:p w14:paraId="41C09579" w14:textId="77777777" w:rsidR="00B52F18" w:rsidRDefault="00B52F18" w:rsidP="00B52F18"/>
    <w:p w14:paraId="09BBFA93" w14:textId="77777777" w:rsidR="00B52F18" w:rsidRDefault="00B52F18" w:rsidP="00B52F18"/>
    <w:p w14:paraId="12B38CD7" w14:textId="77777777" w:rsidR="00B52F18" w:rsidRDefault="00B52F18" w:rsidP="00B52F18"/>
    <w:p w14:paraId="59FE4A85" w14:textId="77777777" w:rsidR="00B52F18" w:rsidRDefault="00B52F18" w:rsidP="00B52F18"/>
    <w:p w14:paraId="1BD2766F" w14:textId="2DB50995" w:rsidR="00247035" w:rsidRDefault="00247035" w:rsidP="00247035">
      <w:pPr>
        <w:pStyle w:val="Heading1"/>
      </w:pPr>
      <w:r>
        <w:t xml:space="preserve">4.8 </w:t>
      </w:r>
      <w:r w:rsidRPr="00247035">
        <w:t>Database Schema</w:t>
      </w:r>
    </w:p>
    <w:p w14:paraId="1FC7846C" w14:textId="72601F9D" w:rsidR="008520B5" w:rsidRPr="008520B5" w:rsidRDefault="008520B5" w:rsidP="008520B5">
      <w:pPr>
        <w:rPr>
          <w:rFonts w:ascii="Times New Roman" w:hAnsi="Times New Roman" w:cs="Times New Roman"/>
          <w:sz w:val="24"/>
          <w:szCs w:val="24"/>
        </w:rPr>
      </w:pPr>
      <w:r>
        <w:rPr>
          <w:rFonts w:ascii="Times New Roman" w:hAnsi="Times New Roman" w:cs="Times New Roman"/>
          <w:sz w:val="24"/>
          <w:szCs w:val="24"/>
        </w:rPr>
        <w:t>They</w:t>
      </w:r>
      <w:r w:rsidRPr="008520B5">
        <w:rPr>
          <w:rFonts w:ascii="Times New Roman" w:hAnsi="Times New Roman" w:cs="Times New Roman"/>
          <w:sz w:val="24"/>
          <w:szCs w:val="24"/>
        </w:rPr>
        <w:t xml:space="preserve"> </w:t>
      </w:r>
      <w:r>
        <w:rPr>
          <w:rFonts w:ascii="Times New Roman" w:hAnsi="Times New Roman" w:cs="Times New Roman"/>
          <w:sz w:val="24"/>
          <w:szCs w:val="24"/>
        </w:rPr>
        <w:t>r</w:t>
      </w:r>
      <w:r w:rsidRPr="008520B5">
        <w:rPr>
          <w:rFonts w:ascii="Times New Roman" w:hAnsi="Times New Roman" w:cs="Times New Roman"/>
          <w:sz w:val="24"/>
          <w:szCs w:val="24"/>
        </w:rPr>
        <w:t xml:space="preserve">epresent entities or objects within the database. Each table consists of columns and rows to store data. </w:t>
      </w:r>
      <w:r>
        <w:rPr>
          <w:rFonts w:ascii="Times New Roman" w:hAnsi="Times New Roman" w:cs="Times New Roman"/>
          <w:sz w:val="24"/>
          <w:szCs w:val="24"/>
        </w:rPr>
        <w:t>The columns</w:t>
      </w:r>
      <w:r w:rsidRPr="008520B5">
        <w:rPr>
          <w:rFonts w:ascii="Times New Roman" w:hAnsi="Times New Roman" w:cs="Times New Roman"/>
          <w:sz w:val="24"/>
          <w:szCs w:val="24"/>
        </w:rPr>
        <w:t xml:space="preserve"> Define the attributes or properties of the entities in a table. They represent the specific data elements that can be stored. </w:t>
      </w:r>
      <w:r>
        <w:rPr>
          <w:rFonts w:ascii="Times New Roman" w:hAnsi="Times New Roman" w:cs="Times New Roman"/>
          <w:sz w:val="24"/>
          <w:szCs w:val="24"/>
        </w:rPr>
        <w:t xml:space="preserve">Things like </w:t>
      </w:r>
      <w:r w:rsidRPr="008520B5">
        <w:rPr>
          <w:rFonts w:ascii="Times New Roman" w:hAnsi="Times New Roman" w:cs="Times New Roman"/>
          <w:sz w:val="24"/>
          <w:szCs w:val="24"/>
        </w:rPr>
        <w:t>Primary Keys: Identify unique records within a table. They ensure data integrity and serve as a reference for establishing relationships with other tables. Foreign Keys: Establish relationships between tables by referencing the primary key of another table. They maintain data integrity and enable data retrieval across related tables. Relationships: Show the associations and dependencies between tables. Common relationship types include one-to-one, one-to-many, and many-to-many relationships.</w:t>
      </w:r>
    </w:p>
    <w:p w14:paraId="24488EF4" w14:textId="49DE6403" w:rsidR="00247035" w:rsidRPr="00060784" w:rsidRDefault="00247035" w:rsidP="002470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AF9337" wp14:editId="031935AB">
            <wp:extent cx="5943600" cy="4845685"/>
            <wp:effectExtent l="0" t="0" r="0" b="0"/>
            <wp:docPr id="2006021395"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21395" name="Picture 7"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4845685"/>
                    </a:xfrm>
                    <a:prstGeom prst="rect">
                      <a:avLst/>
                    </a:prstGeom>
                  </pic:spPr>
                </pic:pic>
              </a:graphicData>
            </a:graphic>
          </wp:inline>
        </w:drawing>
      </w:r>
    </w:p>
    <w:sectPr w:rsidR="00247035" w:rsidRPr="00060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0694"/>
    <w:rsid w:val="00060784"/>
    <w:rsid w:val="00087F73"/>
    <w:rsid w:val="00165844"/>
    <w:rsid w:val="00220694"/>
    <w:rsid w:val="00247035"/>
    <w:rsid w:val="00486FBA"/>
    <w:rsid w:val="005A20EE"/>
    <w:rsid w:val="0068725F"/>
    <w:rsid w:val="00810E8B"/>
    <w:rsid w:val="00847B9B"/>
    <w:rsid w:val="00847DAA"/>
    <w:rsid w:val="008520B5"/>
    <w:rsid w:val="008F3F32"/>
    <w:rsid w:val="009463D8"/>
    <w:rsid w:val="00A11A83"/>
    <w:rsid w:val="00A93F11"/>
    <w:rsid w:val="00AF2FD7"/>
    <w:rsid w:val="00B1398C"/>
    <w:rsid w:val="00B52F18"/>
    <w:rsid w:val="00DA076A"/>
    <w:rsid w:val="00E06260"/>
    <w:rsid w:val="00E53A63"/>
    <w:rsid w:val="00E56313"/>
    <w:rsid w:val="00E70B9A"/>
    <w:rsid w:val="00F26041"/>
    <w:rsid w:val="00F453A6"/>
    <w:rsid w:val="00F84B6A"/>
    <w:rsid w:val="00FE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849A"/>
  <w15:docId w15:val="{6A77510C-91A1-43CB-A3F5-A4C1E769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784"/>
    <w:pPr>
      <w:spacing w:line="360" w:lineRule="auto"/>
      <w:jc w:val="both"/>
    </w:pPr>
  </w:style>
  <w:style w:type="paragraph" w:styleId="Heading1">
    <w:name w:val="heading 1"/>
    <w:basedOn w:val="Normal"/>
    <w:next w:val="Normal"/>
    <w:link w:val="Heading1Char"/>
    <w:autoRedefine/>
    <w:uiPriority w:val="9"/>
    <w:qFormat/>
    <w:rsid w:val="00060784"/>
    <w:pPr>
      <w:keepNext/>
      <w:keepLines/>
      <w:spacing w:before="240" w:after="0"/>
      <w:jc w:val="left"/>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784"/>
    <w:rPr>
      <w:rFonts w:ascii="Times New Roman" w:eastAsiaTheme="majorEastAsia" w:hAnsi="Times New Roman" w:cstheme="majorBidi"/>
      <w:b/>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2811</TotalTime>
  <Pages>8</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Nguru</dc:creator>
  <cp:keywords/>
  <dc:description/>
  <cp:lastModifiedBy>Ronnie Nguru</cp:lastModifiedBy>
  <cp:revision>1</cp:revision>
  <cp:lastPrinted>2023-06-16T09:57:00Z</cp:lastPrinted>
  <dcterms:created xsi:type="dcterms:W3CDTF">2023-06-16T02:35:00Z</dcterms:created>
  <dcterms:modified xsi:type="dcterms:W3CDTF">2023-06-25T12:44:00Z</dcterms:modified>
</cp:coreProperties>
</file>