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E06" w:rsidRDefault="001D1E06" w:rsidP="001D1E06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888888"/>
          <w:sz w:val="27"/>
          <w:szCs w:val="27"/>
        </w:rPr>
      </w:pPr>
      <w:r>
        <w:rPr>
          <w:rStyle w:val="Textoennegrita"/>
          <w:rFonts w:ascii="Arial" w:hAnsi="Arial" w:cs="Arial"/>
          <w:color w:val="888888"/>
          <w:sz w:val="27"/>
          <w:szCs w:val="27"/>
        </w:rPr>
        <w:t xml:space="preserve">Las velas de sombra </w:t>
      </w:r>
      <w:proofErr w:type="spellStart"/>
      <w:r>
        <w:rPr>
          <w:rStyle w:val="Textoennegrita"/>
          <w:rFonts w:ascii="Arial" w:hAnsi="Arial" w:cs="Arial"/>
          <w:color w:val="888888"/>
          <w:sz w:val="27"/>
          <w:szCs w:val="27"/>
        </w:rPr>
        <w:t>Corradi</w:t>
      </w:r>
      <w:proofErr w:type="spellEnd"/>
      <w:r>
        <w:rPr>
          <w:rStyle w:val="Textoennegrita"/>
          <w:rFonts w:ascii="Arial" w:hAnsi="Arial" w:cs="Arial"/>
          <w:color w:val="888888"/>
          <w:sz w:val="27"/>
          <w:szCs w:val="27"/>
        </w:rPr>
        <w:t xml:space="preserve"> nacen de un profundo conocimiento del mundo marino.</w:t>
      </w:r>
      <w:r>
        <w:rPr>
          <w:rFonts w:ascii="Arial" w:hAnsi="Arial" w:cs="Arial"/>
          <w:color w:val="888888"/>
          <w:sz w:val="27"/>
          <w:szCs w:val="27"/>
        </w:rPr>
        <w:t> </w:t>
      </w:r>
      <w:r>
        <w:rPr>
          <w:rFonts w:ascii="Arial" w:hAnsi="Arial" w:cs="Arial"/>
          <w:color w:val="888888"/>
          <w:sz w:val="27"/>
          <w:szCs w:val="27"/>
        </w:rPr>
        <w:br/>
        <w:t xml:space="preserve">La aplicación de las tecnologías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nauticas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y los materiales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mas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utilizados en el mar las hacen totalmente únicas y aseguran una excelente resistencia a la intemperie, la salinidad y el desgaste.</w:t>
      </w:r>
    </w:p>
    <w:p w:rsidR="001D1E06" w:rsidRDefault="001D1E06" w:rsidP="001D1E06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888888"/>
          <w:sz w:val="27"/>
          <w:szCs w:val="27"/>
        </w:rPr>
      </w:pPr>
      <w:r>
        <w:rPr>
          <w:rFonts w:ascii="Arial" w:hAnsi="Arial" w:cs="Arial"/>
          <w:color w:val="888888"/>
          <w:sz w:val="27"/>
          <w:szCs w:val="27"/>
        </w:rPr>
        <w:t xml:space="preserve">Completamente enrollables en pocos segundos mediante un mecanismo motorizado o manual, las velas de sombra utilizan materiales de valor, como acero inoxidable, aluminio anodizado, tejido poliéster y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Dacron</w:t>
      </w:r>
      <w:proofErr w:type="spellEnd"/>
      <w:r>
        <w:rPr>
          <w:rFonts w:ascii="Arial" w:hAnsi="Arial" w:cs="Arial"/>
          <w:color w:val="888888"/>
          <w:sz w:val="20"/>
          <w:szCs w:val="20"/>
          <w:vertAlign w:val="superscript"/>
        </w:rPr>
        <w:t>®</w:t>
      </w:r>
      <w:r>
        <w:rPr>
          <w:rFonts w:ascii="Arial" w:hAnsi="Arial" w:cs="Arial"/>
          <w:color w:val="888888"/>
          <w:sz w:val="27"/>
          <w:szCs w:val="27"/>
        </w:rPr>
        <w:t>, muy apreciado en el mundo de la náutica por su óptima estabilidad dimensional.</w:t>
      </w:r>
    </w:p>
    <w:p w:rsidR="00AF0A1A" w:rsidRDefault="00AF0A1A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F0A1A" w:rsidRDefault="00AF0A1A" w:rsidP="00AF0A1A">
      <w:pPr>
        <w:rPr>
          <w:sz w:val="24"/>
          <w:szCs w:val="24"/>
        </w:rPr>
      </w:pPr>
    </w:p>
    <w:p w:rsidR="00AF0A1A" w:rsidRDefault="006112AA" w:rsidP="00AF0A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Defense</w:t>
      </w:r>
      <w:proofErr w:type="spellEnd"/>
    </w:p>
    <w:p w:rsidR="006112AA" w:rsidRDefault="006112AA" w:rsidP="006112AA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888888"/>
          <w:sz w:val="27"/>
          <w:szCs w:val="27"/>
        </w:rPr>
      </w:pPr>
      <w:proofErr w:type="spellStart"/>
      <w:r>
        <w:rPr>
          <w:rFonts w:ascii="Arial" w:hAnsi="Arial" w:cs="Arial"/>
          <w:color w:val="888888"/>
          <w:sz w:val="27"/>
          <w:szCs w:val="27"/>
        </w:rPr>
        <w:t>Defense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es el más icónico de los </w:t>
      </w:r>
      <w:r>
        <w:rPr>
          <w:rStyle w:val="Textoennegrita"/>
          <w:rFonts w:ascii="Arial" w:hAnsi="Arial" w:cs="Arial"/>
          <w:color w:val="888888"/>
          <w:sz w:val="27"/>
          <w:szCs w:val="27"/>
        </w:rPr>
        <w:t>toldos vela</w:t>
      </w:r>
      <w:r>
        <w:rPr>
          <w:rFonts w:ascii="Arial" w:hAnsi="Arial" w:cs="Arial"/>
          <w:color w:val="888888"/>
          <w:sz w:val="27"/>
          <w:szCs w:val="27"/>
        </w:rPr>
        <w:t xml:space="preserve"> de la marca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Corradi</w:t>
      </w:r>
      <w:proofErr w:type="spellEnd"/>
      <w:r>
        <w:rPr>
          <w:rFonts w:ascii="Arial" w:hAnsi="Arial" w:cs="Arial"/>
          <w:color w:val="888888"/>
          <w:sz w:val="27"/>
          <w:szCs w:val="27"/>
        </w:rPr>
        <w:t>. </w:t>
      </w:r>
      <w:r>
        <w:rPr>
          <w:rFonts w:ascii="Arial" w:hAnsi="Arial" w:cs="Arial"/>
          <w:color w:val="888888"/>
          <w:sz w:val="27"/>
          <w:szCs w:val="27"/>
        </w:rPr>
        <w:br/>
        <w:t xml:space="preserve">Realizado de acero inoxidable y equipado con – vela orientable,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Defense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no solo tiene los componentes de fabricación de las embarcaciones, sino también la tecnología y, sobre todo, la filosofía: aparentemente ligero e impalpable, es, en realidad, sólido.</w:t>
      </w:r>
    </w:p>
    <w:p w:rsidR="006112AA" w:rsidRDefault="006112AA" w:rsidP="006112AA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888888"/>
          <w:sz w:val="27"/>
          <w:szCs w:val="27"/>
        </w:rPr>
      </w:pPr>
      <w:proofErr w:type="spellStart"/>
      <w:r>
        <w:rPr>
          <w:rFonts w:ascii="Arial" w:hAnsi="Arial" w:cs="Arial"/>
          <w:color w:val="888888"/>
          <w:sz w:val="27"/>
          <w:szCs w:val="27"/>
        </w:rPr>
        <w:t>Defense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puede ser instalado directamente en el terreno, gracias a plintos estudiados específicamente, o en la base de acero inoxidable lúcida de efecto espejo que, al reflejar el ambiente circundante, hace desaparecer las estructuras permitiéndole incorporarse perfectamente a cualquier contexto. La </w:t>
      </w:r>
      <w:r>
        <w:rPr>
          <w:rStyle w:val="Textoennegrita"/>
          <w:rFonts w:ascii="Arial" w:hAnsi="Arial" w:cs="Arial"/>
          <w:color w:val="888888"/>
          <w:sz w:val="27"/>
          <w:szCs w:val="27"/>
        </w:rPr>
        <w:t xml:space="preserve">base </w:t>
      </w:r>
      <w:proofErr w:type="spellStart"/>
      <w:r>
        <w:rPr>
          <w:rStyle w:val="Textoennegrita"/>
          <w:rFonts w:ascii="Arial" w:hAnsi="Arial" w:cs="Arial"/>
          <w:color w:val="888888"/>
          <w:sz w:val="27"/>
          <w:szCs w:val="27"/>
        </w:rPr>
        <w:t>rellenable</w:t>
      </w:r>
      <w:proofErr w:type="spellEnd"/>
      <w:r>
        <w:rPr>
          <w:rStyle w:val="Textoennegrita"/>
          <w:rFonts w:ascii="Arial" w:hAnsi="Arial" w:cs="Arial"/>
          <w:color w:val="888888"/>
          <w:sz w:val="27"/>
          <w:szCs w:val="27"/>
        </w:rPr>
        <w:t xml:space="preserve"> cuadrada</w:t>
      </w:r>
      <w:r>
        <w:rPr>
          <w:rFonts w:ascii="Arial" w:hAnsi="Arial" w:cs="Arial"/>
          <w:color w:val="888888"/>
          <w:sz w:val="27"/>
          <w:szCs w:val="27"/>
        </w:rPr>
        <w:t xml:space="preserve">, dotada de cobertura específica, garantiza además la plena estabilidad de la vela que se mantiene firme en el suelo incluso en caso de condiciones meteorológicas adversas. La geometría de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Defense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autoportante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se completa con las </w:t>
      </w:r>
      <w:r>
        <w:rPr>
          <w:rStyle w:val="Textoennegrita"/>
          <w:rFonts w:ascii="Arial" w:hAnsi="Arial" w:cs="Arial"/>
          <w:color w:val="888888"/>
          <w:sz w:val="27"/>
          <w:szCs w:val="27"/>
        </w:rPr>
        <w:t>velas tensadas</w:t>
      </w:r>
      <w:r>
        <w:rPr>
          <w:rFonts w:ascii="Arial" w:hAnsi="Arial" w:cs="Arial"/>
          <w:color w:val="888888"/>
          <w:sz w:val="27"/>
          <w:szCs w:val="27"/>
        </w:rPr>
        <w:t> que, divididas en dos módulos triangulares, proyectan una sombra de límites cuadrados, en un equilibrio suspendido de formas y materia.</w:t>
      </w:r>
    </w:p>
    <w:p w:rsidR="006112AA" w:rsidRDefault="006112AA" w:rsidP="006112AA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888888"/>
          <w:sz w:val="27"/>
          <w:szCs w:val="27"/>
        </w:rPr>
      </w:pPr>
      <w:r>
        <w:rPr>
          <w:rFonts w:ascii="Arial" w:hAnsi="Arial" w:cs="Arial"/>
          <w:color w:val="888888"/>
          <w:sz w:val="27"/>
          <w:szCs w:val="27"/>
        </w:rPr>
        <w:t xml:space="preserve">Cuando está montada en la pared,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Defense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utiliza un estribo de acero inoxidable. Mediante la combinación de varias velas se logra crear composiciones y juegos de estilo de gran sugestión, con componentes de anclaje mínimos. Disponible en dos diferentes dimensiones 290 x 290 cm (Modelo 11) y 340 x 340 cm (modelo 14), como los demás toldos vela, también </w:t>
      </w:r>
      <w:proofErr w:type="spellStart"/>
      <w:r>
        <w:rPr>
          <w:rFonts w:ascii="Arial" w:hAnsi="Arial" w:cs="Arial"/>
          <w:color w:val="888888"/>
          <w:sz w:val="27"/>
          <w:szCs w:val="27"/>
        </w:rPr>
        <w:t>Defense</w:t>
      </w:r>
      <w:proofErr w:type="spellEnd"/>
      <w:r>
        <w:rPr>
          <w:rFonts w:ascii="Arial" w:hAnsi="Arial" w:cs="Arial"/>
          <w:color w:val="888888"/>
          <w:sz w:val="27"/>
          <w:szCs w:val="27"/>
        </w:rPr>
        <w:t xml:space="preserve"> puede ser integrado con la </w:t>
      </w:r>
      <w:r>
        <w:rPr>
          <w:rStyle w:val="Textoennegrita"/>
          <w:rFonts w:ascii="Arial" w:hAnsi="Arial" w:cs="Arial"/>
          <w:color w:val="888888"/>
          <w:sz w:val="27"/>
          <w:szCs w:val="27"/>
        </w:rPr>
        <w:t>iluminación de faros LED</w:t>
      </w:r>
      <w:r>
        <w:rPr>
          <w:rFonts w:ascii="Arial" w:hAnsi="Arial" w:cs="Arial"/>
          <w:color w:val="888888"/>
          <w:sz w:val="27"/>
          <w:szCs w:val="27"/>
        </w:rPr>
        <w:t>: porque la sombra perfecta es también la del claro de luna.</w:t>
      </w:r>
    </w:p>
    <w:p w:rsidR="006112AA" w:rsidRDefault="006112AA" w:rsidP="00AF0A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Maestrale</w:t>
      </w:r>
      <w:proofErr w:type="spellEnd"/>
    </w:p>
    <w:p w:rsidR="006112AA" w:rsidRDefault="006112AA" w:rsidP="00AF0A1A">
      <w:pPr>
        <w:rPr>
          <w:sz w:val="24"/>
          <w:szCs w:val="24"/>
        </w:rPr>
      </w:pPr>
    </w:p>
    <w:p w:rsidR="006112AA" w:rsidRDefault="006112AA" w:rsidP="00AF0A1A">
      <w:pPr>
        <w:rPr>
          <w:rFonts w:ascii="Arial" w:hAnsi="Arial" w:cs="Arial"/>
          <w:color w:val="88888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“El príncipe de los cuatro vientos” ha dado origen a 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la más versátil de las velas de sombreo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 de la línea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Sails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: </w:t>
      </w:r>
      <w:proofErr w:type="spellStart"/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Maestrale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, velas de sombreo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autoportante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dotada de 4 palos, donde el agua y el aire se encuentran.</w:t>
      </w:r>
      <w:r>
        <w:rPr>
          <w:rFonts w:ascii="Arial" w:hAnsi="Arial" w:cs="Arial"/>
          <w:color w:val="888888"/>
          <w:sz w:val="27"/>
          <w:szCs w:val="27"/>
        </w:rPr>
        <w:br/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De hecho, del viento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Maestrale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no solo tiene el nombre, sino también la sustancia: su velas se producen de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Dacron</w:t>
      </w:r>
      <w:proofErr w:type="spellEnd"/>
      <w:r>
        <w:rPr>
          <w:rFonts w:ascii="Arial" w:hAnsi="Arial" w:cs="Arial"/>
          <w:color w:val="888888"/>
          <w:sz w:val="20"/>
          <w:szCs w:val="20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 o de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Tempotest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Starlight</w:t>
      </w:r>
      <w:proofErr w:type="spellEnd"/>
      <w:r>
        <w:rPr>
          <w:rFonts w:ascii="Arial" w:hAnsi="Arial" w:cs="Arial"/>
          <w:color w:val="888888"/>
          <w:sz w:val="20"/>
          <w:szCs w:val="20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, tejidos de poliéster estudiados específicamente para las embarcaciones donde el aire es el principal motor. Ligera y elegante, como un velero impulsado por el viento,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Maestrale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acompaña las corrientes en perfecta armonía con las variaciones del tiempo y del gusto. La vela absorbe el calor del sol, protegiendo hasta de los rayos más fuertes, mientras que, en la 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versión ignífuga de </w:t>
      </w:r>
      <w:proofErr w:type="spellStart"/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Tempotest</w:t>
      </w:r>
      <w:r>
        <w:rPr>
          <w:rStyle w:val="Textoennegrita"/>
          <w:rFonts w:ascii="Arial" w:hAnsi="Arial" w:cs="Arial"/>
          <w:color w:val="888888"/>
          <w:sz w:val="20"/>
          <w:szCs w:val="20"/>
          <w:shd w:val="clear" w:color="auto" w:fill="FFFFFF"/>
          <w:vertAlign w:val="superscript"/>
        </w:rPr>
        <w:t>®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Starlight</w:t>
      </w:r>
      <w:proofErr w:type="spellEnd"/>
      <w:r>
        <w:rPr>
          <w:rStyle w:val="Textoennegrita"/>
          <w:rFonts w:ascii="Arial" w:hAnsi="Arial" w:cs="Arial"/>
          <w:color w:val="888888"/>
          <w:sz w:val="20"/>
          <w:szCs w:val="20"/>
          <w:shd w:val="clear" w:color="auto" w:fill="FFFFFF"/>
          <w:vertAlign w:val="superscript"/>
        </w:rPr>
        <w:t>®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 es proyectada para resistir también a las llamas directas. Seguridad y ductilidad extrema, como lo confirman las numerosas combinaciones de formas de la estructura y del toldo vela: </w:t>
      </w:r>
      <w:proofErr w:type="gram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rectangular ,</w:t>
      </w:r>
      <w:proofErr w:type="gram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cuadrado o de diamante, con los ángulos de 90°.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Maestrale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, tiene todas las ventajas de un producto estándar pero ha sido estudiado para llegar hasta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113 configuraciones diferentes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 con las que se pueden satisfacer numerosas necesidades.</w:t>
      </w:r>
    </w:p>
    <w:p w:rsidR="006112AA" w:rsidRDefault="006112AA" w:rsidP="00AF0A1A">
      <w:pPr>
        <w:rPr>
          <w:rFonts w:ascii="Arial" w:hAnsi="Arial" w:cs="Arial"/>
          <w:color w:val="888888"/>
          <w:sz w:val="27"/>
          <w:szCs w:val="27"/>
          <w:shd w:val="clear" w:color="auto" w:fill="FFFFFF"/>
        </w:rPr>
      </w:pPr>
    </w:p>
    <w:p w:rsidR="006112AA" w:rsidRDefault="006112AA" w:rsidP="00AF0A1A">
      <w:pPr>
        <w:rPr>
          <w:rFonts w:ascii="Arial" w:hAnsi="Arial" w:cs="Arial"/>
          <w:color w:val="888888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Sails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Scirocco</w:t>
      </w:r>
      <w:proofErr w:type="spellEnd"/>
    </w:p>
    <w:p w:rsidR="006112AA" w:rsidRDefault="006112AA" w:rsidP="00AF0A1A">
      <w:pPr>
        <w:rPr>
          <w:rFonts w:ascii="Arial" w:hAnsi="Arial" w:cs="Arial"/>
          <w:color w:val="888888"/>
          <w:sz w:val="27"/>
          <w:szCs w:val="27"/>
          <w:shd w:val="clear" w:color="auto" w:fill="FFFFFF"/>
        </w:rPr>
      </w:pPr>
    </w:p>
    <w:p w:rsidR="006112AA" w:rsidRDefault="006112AA" w:rsidP="00AF0A1A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Scirocco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es la 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vela de sombreo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 que ha superado los límites de las normales pérgolas de madera y que, gracias a su 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diseño de vanguardia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, puede dar sombra a superficies de hasta 70 m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. De hecho, la estructura está dotada de vela individual en triángulo o doble de forma irregular cuyas dimensiones, bastante importantes, son variables incluso en relación con la amplitud de los ángulos. Esto permite estudiar y realizar </w:t>
      </w:r>
      <w:proofErr w:type="spellStart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Scirocco</w:t>
      </w:r>
      <w:proofErr w:type="spellEnd"/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 xml:space="preserve"> únicamente a medida para responder, oportunamente, a exigencias específicas de contexto y proyecto. Los 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palos de acero inoxidable pulidos espejo 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y las velas con corte de tiras radiales, se completan con el único motor posicionado en el palo recogedor y con la presencia de los muelles dentro del palo de apoyo. Esto resulta en </w:t>
      </w:r>
      <w:r>
        <w:rPr>
          <w:rStyle w:val="Textoennegrita"/>
          <w:rFonts w:ascii="Arial" w:hAnsi="Arial" w:cs="Arial"/>
          <w:color w:val="888888"/>
          <w:sz w:val="27"/>
          <w:szCs w:val="27"/>
          <w:shd w:val="clear" w:color="auto" w:fill="FFFFFF"/>
        </w:rPr>
        <w:t>dimensiones mínimas</w:t>
      </w:r>
      <w:r>
        <w:rPr>
          <w:rFonts w:ascii="Arial" w:hAnsi="Arial" w:cs="Arial"/>
          <w:color w:val="888888"/>
          <w:sz w:val="27"/>
          <w:szCs w:val="27"/>
          <w:shd w:val="clear" w:color="auto" w:fill="FFFFFF"/>
        </w:rPr>
        <w:t> para la sujeción a la pared, que puede ser introducida según la preferencia, limitando el número de palos a uno solo, necesario para poder contener el muelle de tensado.</w:t>
      </w:r>
      <w:bookmarkStart w:id="0" w:name="_GoBack"/>
      <w:bookmarkEnd w:id="0"/>
    </w:p>
    <w:p w:rsidR="006112AA" w:rsidRPr="00AF0A1A" w:rsidRDefault="006112AA" w:rsidP="00AF0A1A">
      <w:pPr>
        <w:rPr>
          <w:sz w:val="24"/>
          <w:szCs w:val="24"/>
        </w:rPr>
      </w:pPr>
    </w:p>
    <w:sectPr w:rsidR="006112AA" w:rsidRPr="00AF0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A"/>
    <w:rsid w:val="001D1E06"/>
    <w:rsid w:val="00282F24"/>
    <w:rsid w:val="00312A10"/>
    <w:rsid w:val="005B640F"/>
    <w:rsid w:val="006112AA"/>
    <w:rsid w:val="009232C0"/>
    <w:rsid w:val="00933C49"/>
    <w:rsid w:val="00974567"/>
    <w:rsid w:val="00AD1DF1"/>
    <w:rsid w:val="00AF0A1A"/>
    <w:rsid w:val="00C103A1"/>
    <w:rsid w:val="00E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38F0B-87DF-4CDD-8D06-168E370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2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9</cp:revision>
  <dcterms:created xsi:type="dcterms:W3CDTF">2021-12-08T09:54:00Z</dcterms:created>
  <dcterms:modified xsi:type="dcterms:W3CDTF">2021-12-19T17:50:00Z</dcterms:modified>
</cp:coreProperties>
</file>