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Pr>
          <w:rFonts w:hint="eastAsia"/>
          <w:b/>
          <w:sz w:val="32"/>
          <w:szCs w:val="32"/>
        </w:rPr>
        <w:t>发明专利申请公布说明书</w:t>
      </w:r>
    </w:p>
    <w:p w:rsidR="007C1269" w:rsidRDefault="007C1269" w:rsidP="007C1269">
      <w:pPr>
        <w:spacing w:line="360" w:lineRule="auto"/>
        <w:rPr>
          <w:b/>
          <w:sz w:val="32"/>
          <w:szCs w:val="32"/>
        </w:rPr>
      </w:pPr>
    </w:p>
    <w:p w:rsidR="007C1269" w:rsidRDefault="007C1269" w:rsidP="007C1269">
      <w:pPr>
        <w:spacing w:line="360" w:lineRule="auto"/>
        <w:rPr>
          <w:sz w:val="24"/>
          <w:szCs w:val="24"/>
        </w:rPr>
      </w:pPr>
      <w:r w:rsidRPr="007C1269">
        <w:rPr>
          <w:rFonts w:hint="eastAsia"/>
          <w:sz w:val="24"/>
          <w:szCs w:val="24"/>
        </w:rPr>
        <w:t>发明名称</w:t>
      </w:r>
    </w:p>
    <w:p w:rsidR="007C1269" w:rsidRDefault="007C1269" w:rsidP="007C1269">
      <w:pPr>
        <w:spacing w:line="360" w:lineRule="auto"/>
        <w:rPr>
          <w:sz w:val="24"/>
          <w:szCs w:val="24"/>
        </w:rPr>
      </w:pPr>
      <w:r>
        <w:rPr>
          <w:rFonts w:hint="eastAsia"/>
          <w:sz w:val="24"/>
          <w:szCs w:val="24"/>
        </w:rPr>
        <w:t>基于时空融合的智能提取视频摘要方法</w:t>
      </w:r>
    </w:p>
    <w:p w:rsidR="007C1269" w:rsidRDefault="007C1269" w:rsidP="007C1269">
      <w:pPr>
        <w:spacing w:line="360" w:lineRule="auto"/>
        <w:rPr>
          <w:sz w:val="24"/>
          <w:szCs w:val="24"/>
        </w:rPr>
      </w:pPr>
      <w:r>
        <w:rPr>
          <w:rFonts w:hint="eastAsia"/>
          <w:sz w:val="24"/>
          <w:szCs w:val="24"/>
        </w:rPr>
        <w:t>摘要</w:t>
      </w:r>
    </w:p>
    <w:p w:rsidR="007C1269" w:rsidRPr="007C1269" w:rsidRDefault="007C1269" w:rsidP="007C1269">
      <w:pPr>
        <w:spacing w:line="360" w:lineRule="auto"/>
        <w:rPr>
          <w:sz w:val="24"/>
          <w:szCs w:val="24"/>
        </w:rPr>
      </w:pPr>
      <w:r>
        <w:rPr>
          <w:rFonts w:hint="eastAsia"/>
          <w:sz w:val="24"/>
          <w:szCs w:val="24"/>
        </w:rPr>
        <w:t xml:space="preserve">    </w:t>
      </w:r>
      <w:r>
        <w:rPr>
          <w:rFonts w:hint="eastAsia"/>
          <w:sz w:val="24"/>
          <w:szCs w:val="24"/>
        </w:rPr>
        <w:t>本发明提供一个基于时空融合的智能提取视频摘要方法，用户选择</w:t>
      </w:r>
      <w:proofErr w:type="gramStart"/>
      <w:r>
        <w:rPr>
          <w:rFonts w:hint="eastAsia"/>
          <w:sz w:val="24"/>
          <w:szCs w:val="24"/>
        </w:rPr>
        <w:t>一</w:t>
      </w:r>
      <w:r w:rsidR="00A00430">
        <w:rPr>
          <w:rFonts w:hint="eastAsia"/>
          <w:sz w:val="24"/>
          <w:szCs w:val="24"/>
        </w:rPr>
        <w:t>个源</w:t>
      </w:r>
      <w:proofErr w:type="gramEnd"/>
      <w:r w:rsidR="00A00430">
        <w:rPr>
          <w:rFonts w:hint="eastAsia"/>
          <w:sz w:val="24"/>
          <w:szCs w:val="24"/>
        </w:rPr>
        <w:t>视频，采用基于时空融合的智能提取视频摘要方法对视频进行</w:t>
      </w:r>
      <w:r>
        <w:rPr>
          <w:rFonts w:hint="eastAsia"/>
          <w:sz w:val="24"/>
          <w:szCs w:val="24"/>
        </w:rPr>
        <w:t>视频摘要提取，然后将所有视频摘要都保存到一个包含所有视频摘要的新视频中，用户可以通过此新视频来观看源视频的所有视频摘要。</w:t>
      </w:r>
    </w:p>
    <w:p w:rsidR="007C1269" w:rsidRDefault="007C1269">
      <w:pPr>
        <w:widowControl/>
        <w:jc w:val="left"/>
        <w:rPr>
          <w:b/>
          <w:sz w:val="32"/>
          <w:szCs w:val="32"/>
        </w:rPr>
      </w:pPr>
      <w:r>
        <w:rPr>
          <w:b/>
          <w:sz w:val="32"/>
          <w:szCs w:val="32"/>
        </w:rPr>
        <w:br w:type="page"/>
      </w:r>
    </w:p>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sidRPr="007C1269">
        <w:rPr>
          <w:rFonts w:hint="eastAsia"/>
          <w:b/>
          <w:sz w:val="32"/>
          <w:szCs w:val="32"/>
        </w:rPr>
        <w:t>权利要求书</w:t>
      </w:r>
    </w:p>
    <w:p w:rsidR="007C1269" w:rsidRPr="007C1269" w:rsidRDefault="007C1269" w:rsidP="007C1269">
      <w:pPr>
        <w:spacing w:line="360" w:lineRule="auto"/>
        <w:jc w:val="center"/>
        <w:rPr>
          <w:b/>
          <w:sz w:val="32"/>
          <w:szCs w:val="32"/>
        </w:rPr>
      </w:pPr>
    </w:p>
    <w:p w:rsidR="006F74E1" w:rsidRDefault="00E474C5" w:rsidP="00A70F82">
      <w:pPr>
        <w:pStyle w:val="a5"/>
        <w:numPr>
          <w:ilvl w:val="0"/>
          <w:numId w:val="1"/>
        </w:numPr>
        <w:spacing w:line="360" w:lineRule="auto"/>
        <w:ind w:firstLineChars="0"/>
        <w:rPr>
          <w:sz w:val="24"/>
          <w:szCs w:val="24"/>
        </w:rPr>
      </w:pPr>
      <w:r>
        <w:rPr>
          <w:rFonts w:hint="eastAsia"/>
          <w:sz w:val="24"/>
          <w:szCs w:val="24"/>
        </w:rPr>
        <w:t>基于时空融合的智能提取视频摘要方法</w:t>
      </w:r>
      <w:r w:rsidR="00F01B5B">
        <w:rPr>
          <w:rFonts w:hint="eastAsia"/>
          <w:sz w:val="24"/>
          <w:szCs w:val="24"/>
        </w:rPr>
        <w:t>，其特征在于，包括以</w:t>
      </w:r>
      <w:r>
        <w:rPr>
          <w:rFonts w:hint="eastAsia"/>
          <w:sz w:val="24"/>
          <w:szCs w:val="24"/>
        </w:rPr>
        <w:t>下</w:t>
      </w:r>
      <w:r w:rsidR="000B6490">
        <w:rPr>
          <w:rFonts w:hint="eastAsia"/>
          <w:sz w:val="24"/>
          <w:szCs w:val="24"/>
        </w:rPr>
        <w:t>5</w:t>
      </w:r>
      <w:r w:rsidR="000B6490">
        <w:rPr>
          <w:rFonts w:hint="eastAsia"/>
          <w:sz w:val="24"/>
          <w:szCs w:val="24"/>
        </w:rPr>
        <w:t>个</w:t>
      </w:r>
      <w:r>
        <w:rPr>
          <w:rFonts w:hint="eastAsia"/>
          <w:sz w:val="24"/>
          <w:szCs w:val="24"/>
        </w:rPr>
        <w:t>步骤：</w:t>
      </w:r>
    </w:p>
    <w:p w:rsidR="00E474C5" w:rsidRDefault="00E474C5" w:rsidP="00A70F82">
      <w:pPr>
        <w:pStyle w:val="a5"/>
        <w:numPr>
          <w:ilvl w:val="0"/>
          <w:numId w:val="2"/>
        </w:numPr>
        <w:spacing w:line="360" w:lineRule="auto"/>
        <w:ind w:firstLineChars="0"/>
        <w:rPr>
          <w:sz w:val="24"/>
          <w:szCs w:val="24"/>
        </w:rPr>
      </w:pPr>
      <w:r>
        <w:rPr>
          <w:rFonts w:hint="eastAsia"/>
          <w:sz w:val="24"/>
          <w:szCs w:val="24"/>
        </w:rPr>
        <w:t>从本地磁盘读入一个视频</w:t>
      </w:r>
      <w:r w:rsidR="00BC7AE2">
        <w:rPr>
          <w:rFonts w:hint="eastAsia"/>
          <w:sz w:val="24"/>
          <w:szCs w:val="24"/>
        </w:rPr>
        <w:t>文件</w:t>
      </w:r>
      <w:r>
        <w:rPr>
          <w:rFonts w:hint="eastAsia"/>
          <w:sz w:val="24"/>
          <w:szCs w:val="24"/>
        </w:rPr>
        <w:t>；</w:t>
      </w:r>
    </w:p>
    <w:p w:rsidR="00BC7AE2" w:rsidRDefault="000B6490" w:rsidP="00A70F82">
      <w:pPr>
        <w:pStyle w:val="a5"/>
        <w:numPr>
          <w:ilvl w:val="0"/>
          <w:numId w:val="2"/>
        </w:numPr>
        <w:spacing w:line="360" w:lineRule="auto"/>
        <w:ind w:firstLineChars="0"/>
        <w:rPr>
          <w:sz w:val="24"/>
          <w:szCs w:val="24"/>
        </w:rPr>
      </w:pPr>
      <w:proofErr w:type="gramStart"/>
      <w:r>
        <w:rPr>
          <w:rFonts w:hint="eastAsia"/>
          <w:sz w:val="24"/>
          <w:szCs w:val="24"/>
        </w:rPr>
        <w:t>使用帧差法</w:t>
      </w:r>
      <w:proofErr w:type="gramEnd"/>
      <w:r>
        <w:rPr>
          <w:rFonts w:hint="eastAsia"/>
          <w:sz w:val="24"/>
          <w:szCs w:val="24"/>
        </w:rPr>
        <w:t>对读入的视频进行运动物体</w:t>
      </w:r>
      <w:r w:rsidR="00F747FA">
        <w:rPr>
          <w:rFonts w:hint="eastAsia"/>
          <w:sz w:val="24"/>
          <w:szCs w:val="24"/>
        </w:rPr>
        <w:t>检测，</w:t>
      </w:r>
      <w:r>
        <w:rPr>
          <w:rFonts w:hint="eastAsia"/>
          <w:sz w:val="24"/>
          <w:szCs w:val="24"/>
        </w:rPr>
        <w:t>得到运动物体的矩形轮廓；</w:t>
      </w:r>
      <w:r>
        <w:rPr>
          <w:rFonts w:hint="eastAsia"/>
          <w:sz w:val="24"/>
          <w:szCs w:val="24"/>
        </w:rPr>
        <w:t xml:space="preserve"> </w:t>
      </w:r>
    </w:p>
    <w:p w:rsidR="000B6490" w:rsidRDefault="000B6490" w:rsidP="00A70F82">
      <w:pPr>
        <w:pStyle w:val="a5"/>
        <w:numPr>
          <w:ilvl w:val="0"/>
          <w:numId w:val="2"/>
        </w:numPr>
        <w:spacing w:line="360" w:lineRule="auto"/>
        <w:ind w:firstLineChars="0"/>
        <w:rPr>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中检测出的运动物体的矩形轮廓进行跟踪；</w:t>
      </w:r>
    </w:p>
    <w:p w:rsidR="000B6490" w:rsidRDefault="000B6490" w:rsidP="00A70F82">
      <w:pPr>
        <w:pStyle w:val="a5"/>
        <w:numPr>
          <w:ilvl w:val="0"/>
          <w:numId w:val="2"/>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w:t>
      </w:r>
      <w:r w:rsidR="00356781">
        <w:rPr>
          <w:rFonts w:hint="eastAsia"/>
          <w:sz w:val="24"/>
          <w:szCs w:val="24"/>
        </w:rPr>
        <w:t>采用特定</w:t>
      </w:r>
      <w:r w:rsidR="006D0257">
        <w:rPr>
          <w:rFonts w:hint="eastAsia"/>
          <w:sz w:val="24"/>
          <w:szCs w:val="24"/>
        </w:rPr>
        <w:t>数据格式</w:t>
      </w:r>
      <w:r w:rsidR="00356781">
        <w:rPr>
          <w:rFonts w:hint="eastAsia"/>
          <w:sz w:val="24"/>
          <w:szCs w:val="24"/>
        </w:rPr>
        <w:t>记录每一个</w:t>
      </w:r>
      <w:r>
        <w:rPr>
          <w:rFonts w:hint="eastAsia"/>
          <w:sz w:val="24"/>
          <w:szCs w:val="24"/>
        </w:rPr>
        <w:t>视频摘要的详细信息；</w:t>
      </w:r>
    </w:p>
    <w:p w:rsidR="00BA3DA3" w:rsidRDefault="000B6490" w:rsidP="00A70F82">
      <w:pPr>
        <w:pStyle w:val="a5"/>
        <w:numPr>
          <w:ilvl w:val="0"/>
          <w:numId w:val="2"/>
        </w:numPr>
        <w:spacing w:line="360" w:lineRule="auto"/>
        <w:ind w:firstLineChars="0"/>
        <w:rPr>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w:t>
      </w:r>
      <w:r w:rsidR="006A3D99">
        <w:rPr>
          <w:rFonts w:hint="eastAsia"/>
          <w:sz w:val="24"/>
          <w:szCs w:val="24"/>
        </w:rPr>
        <w:t>记录的每一个视</w:t>
      </w:r>
      <w:r>
        <w:rPr>
          <w:rFonts w:hint="eastAsia"/>
          <w:sz w:val="24"/>
          <w:szCs w:val="24"/>
        </w:rPr>
        <w:t>频摘要从源视频提取出来，并将所有视频摘要合成到同一个新视频中</w:t>
      </w:r>
      <w:r w:rsidR="00F14D8E">
        <w:rPr>
          <w:rFonts w:hint="eastAsia"/>
          <w:sz w:val="24"/>
          <w:szCs w:val="24"/>
        </w:rPr>
        <w:t>，得到一个包含所有视频摘要的视频文件</w:t>
      </w:r>
      <w:r w:rsidR="006A3D99">
        <w:rPr>
          <w:rFonts w:hint="eastAsia"/>
          <w:sz w:val="24"/>
          <w:szCs w:val="24"/>
        </w:rPr>
        <w:t>。</w:t>
      </w:r>
    </w:p>
    <w:p w:rsidR="00624AE2" w:rsidRPr="00624AE2" w:rsidRDefault="00624AE2" w:rsidP="00624AE2">
      <w:pPr>
        <w:spacing w:line="360" w:lineRule="auto"/>
        <w:rPr>
          <w:sz w:val="24"/>
          <w:szCs w:val="24"/>
        </w:rPr>
      </w:pPr>
    </w:p>
    <w:p w:rsidR="006A3D99" w:rsidRDefault="006A3D99"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w:t>
      </w:r>
      <w:r w:rsidR="00FE0854">
        <w:rPr>
          <w:rFonts w:hint="eastAsia"/>
          <w:sz w:val="24"/>
          <w:szCs w:val="24"/>
        </w:rPr>
        <w:t>，</w:t>
      </w:r>
      <w:r>
        <w:rPr>
          <w:rFonts w:hint="eastAsia"/>
          <w:sz w:val="24"/>
          <w:szCs w:val="24"/>
        </w:rPr>
        <w:t>其特征在于</w:t>
      </w:r>
      <w:r w:rsidR="00FE0854">
        <w:rPr>
          <w:rFonts w:hint="eastAsia"/>
          <w:sz w:val="24"/>
          <w:szCs w:val="24"/>
        </w:rPr>
        <w:t>，步骤</w:t>
      </w:r>
      <w:r w:rsidR="00FE0854">
        <w:rPr>
          <w:rFonts w:hint="eastAsia"/>
          <w:sz w:val="24"/>
          <w:szCs w:val="24"/>
        </w:rPr>
        <w:t>(a)</w:t>
      </w:r>
      <w:r w:rsidR="00F01B5B">
        <w:rPr>
          <w:rFonts w:hint="eastAsia"/>
          <w:sz w:val="24"/>
          <w:szCs w:val="24"/>
        </w:rPr>
        <w:t>中的视频文件格式要求为</w:t>
      </w:r>
      <w:proofErr w:type="spellStart"/>
      <w:r w:rsidR="00FE0854">
        <w:rPr>
          <w:rFonts w:hint="eastAsia"/>
          <w:sz w:val="24"/>
          <w:szCs w:val="24"/>
        </w:rPr>
        <w:t>avi</w:t>
      </w:r>
      <w:proofErr w:type="spellEnd"/>
      <w:r w:rsidR="00FE0854">
        <w:rPr>
          <w:rFonts w:hint="eastAsia"/>
          <w:sz w:val="24"/>
          <w:szCs w:val="24"/>
        </w:rPr>
        <w:t>编码格式的视频。</w:t>
      </w:r>
    </w:p>
    <w:p w:rsidR="00624AE2" w:rsidRPr="00624AE2" w:rsidRDefault="00624AE2" w:rsidP="00624AE2">
      <w:pPr>
        <w:spacing w:line="360" w:lineRule="auto"/>
        <w:rPr>
          <w:sz w:val="24"/>
          <w:szCs w:val="24"/>
        </w:rPr>
      </w:pPr>
    </w:p>
    <w:p w:rsidR="00FD2294" w:rsidRDefault="00FD2294"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方法，其特征在于，步骤</w:t>
      </w:r>
      <w:r>
        <w:rPr>
          <w:rFonts w:hint="eastAsia"/>
          <w:sz w:val="24"/>
          <w:szCs w:val="24"/>
        </w:rPr>
        <w:t>(b)</w:t>
      </w:r>
      <w:r>
        <w:rPr>
          <w:rFonts w:hint="eastAsia"/>
          <w:sz w:val="24"/>
          <w:szCs w:val="24"/>
        </w:rPr>
        <w:t>包括</w:t>
      </w:r>
      <w:r w:rsidR="00F01B5B">
        <w:rPr>
          <w:rFonts w:hint="eastAsia"/>
          <w:sz w:val="24"/>
          <w:szCs w:val="24"/>
        </w:rPr>
        <w:t>以下</w:t>
      </w:r>
      <w:r w:rsidR="00F01B5B">
        <w:rPr>
          <w:rFonts w:hint="eastAsia"/>
          <w:sz w:val="24"/>
          <w:szCs w:val="24"/>
        </w:rPr>
        <w:t>6</w:t>
      </w:r>
      <w:r w:rsidR="00F01B5B">
        <w:rPr>
          <w:rFonts w:hint="eastAsia"/>
          <w:sz w:val="24"/>
          <w:szCs w:val="24"/>
        </w:rPr>
        <w:t>个</w:t>
      </w:r>
      <w:r>
        <w:rPr>
          <w:rFonts w:hint="eastAsia"/>
          <w:sz w:val="24"/>
          <w:szCs w:val="24"/>
        </w:rPr>
        <w:t>步骤：</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在视频中获取</w:t>
      </w:r>
      <w:r>
        <w:rPr>
          <w:rFonts w:hint="eastAsia"/>
          <w:sz w:val="24"/>
          <w:szCs w:val="24"/>
        </w:rPr>
        <w:t>连续的</w:t>
      </w:r>
      <w:r w:rsidRPr="0062678D">
        <w:rPr>
          <w:rFonts w:hint="eastAsia"/>
          <w:sz w:val="24"/>
          <w:szCs w:val="24"/>
        </w:rPr>
        <w:t>两帧图像；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将这两帧图像转化为灰度图像；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将这两帧图像的灰度图进行做差操作，得出差图像；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对差图像进行</w:t>
      </w:r>
      <w:proofErr w:type="gramStart"/>
      <w:r w:rsidRPr="0062678D">
        <w:rPr>
          <w:rFonts w:hint="eastAsia"/>
          <w:sz w:val="24"/>
          <w:szCs w:val="24"/>
        </w:rPr>
        <w:t>二值化操作</w:t>
      </w:r>
      <w:proofErr w:type="gramEnd"/>
      <w:r w:rsidRPr="0062678D">
        <w:rPr>
          <w:rFonts w:hint="eastAsia"/>
          <w:sz w:val="24"/>
          <w:szCs w:val="24"/>
        </w:rPr>
        <w:t>；</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w:t>
      </w:r>
      <w:proofErr w:type="gramStart"/>
      <w:r w:rsidRPr="0062678D">
        <w:rPr>
          <w:rFonts w:hint="eastAsia"/>
          <w:sz w:val="24"/>
          <w:szCs w:val="24"/>
        </w:rPr>
        <w:t>二值化的</w:t>
      </w:r>
      <w:proofErr w:type="gramEnd"/>
      <w:r w:rsidRPr="0062678D">
        <w:rPr>
          <w:rFonts w:hint="eastAsia"/>
          <w:sz w:val="24"/>
          <w:szCs w:val="24"/>
        </w:rPr>
        <w:t>差图像进行中值滤波操作，消除小的噪声；</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对图像进行矩形轮廓检测，所得到的矩形轮廓就是视频中运动物体的矩形轮廓</w:t>
      </w:r>
      <w:r>
        <w:rPr>
          <w:rFonts w:hint="eastAsia"/>
          <w:sz w:val="24"/>
          <w:szCs w:val="24"/>
        </w:rPr>
        <w:t>。</w:t>
      </w:r>
    </w:p>
    <w:p w:rsidR="00624AE2" w:rsidRPr="00624AE2" w:rsidRDefault="00624AE2" w:rsidP="00624AE2">
      <w:pPr>
        <w:spacing w:line="360" w:lineRule="auto"/>
        <w:rPr>
          <w:sz w:val="24"/>
          <w:szCs w:val="24"/>
        </w:rPr>
      </w:pPr>
    </w:p>
    <w:p w:rsidR="00966A33" w:rsidRDefault="00966A33"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中基于时空融合的智能提取视频摘要方法的步骤</w:t>
      </w:r>
      <w:r w:rsidR="007D6357">
        <w:rPr>
          <w:rFonts w:hint="eastAsia"/>
          <w:sz w:val="24"/>
          <w:szCs w:val="24"/>
        </w:rPr>
        <w:t>(c)</w:t>
      </w:r>
      <w:r w:rsidR="00A70F82">
        <w:rPr>
          <w:rFonts w:hint="eastAsia"/>
          <w:sz w:val="24"/>
          <w:szCs w:val="24"/>
        </w:rPr>
        <w:t>中，其特征在于，</w:t>
      </w:r>
      <w:r w:rsidR="007D6357" w:rsidRPr="0062678D">
        <w:rPr>
          <w:rFonts w:hint="eastAsia"/>
          <w:sz w:val="24"/>
          <w:szCs w:val="24"/>
        </w:rPr>
        <w:t>在第</w:t>
      </w:r>
      <w:proofErr w:type="spellStart"/>
      <w:r w:rsidR="007D6357" w:rsidRPr="0062678D">
        <w:rPr>
          <w:rFonts w:hint="eastAsia"/>
          <w:sz w:val="24"/>
          <w:szCs w:val="24"/>
        </w:rPr>
        <w:t>i</w:t>
      </w:r>
      <w:proofErr w:type="spellEnd"/>
      <w:r w:rsidR="007D6357" w:rsidRPr="0062678D">
        <w:rPr>
          <w:rFonts w:hint="eastAsia"/>
          <w:sz w:val="24"/>
          <w:szCs w:val="24"/>
        </w:rPr>
        <w:t>次使用权利要求</w:t>
      </w:r>
      <w:r w:rsidR="007D6357" w:rsidRPr="0062678D">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检测出的运动物体</w:t>
      </w:r>
      <w:r w:rsidR="00A70F82">
        <w:rPr>
          <w:rFonts w:hint="eastAsia"/>
          <w:sz w:val="24"/>
          <w:szCs w:val="24"/>
        </w:rPr>
        <w:t>的</w:t>
      </w:r>
      <w:r w:rsidR="007D6357" w:rsidRPr="00A70F82">
        <w:rPr>
          <w:rFonts w:hint="eastAsia"/>
          <w:sz w:val="24"/>
          <w:szCs w:val="24"/>
        </w:rPr>
        <w:t>矩形轮廓集合和</w:t>
      </w:r>
      <w:r w:rsidR="007D6357" w:rsidRPr="00A70F82">
        <w:rPr>
          <w:rFonts w:hint="eastAsia"/>
          <w:sz w:val="24"/>
          <w:szCs w:val="24"/>
        </w:rPr>
        <w:lastRenderedPageBreak/>
        <w:t>在第</w:t>
      </w:r>
      <w:r w:rsidR="007D6357" w:rsidRPr="00A70F82">
        <w:rPr>
          <w:rFonts w:hint="eastAsia"/>
          <w:sz w:val="24"/>
          <w:szCs w:val="24"/>
        </w:rPr>
        <w:t>i+1</w:t>
      </w:r>
      <w:r w:rsidR="007D6357" w:rsidRPr="00A70F82">
        <w:rPr>
          <w:rFonts w:hint="eastAsia"/>
          <w:sz w:val="24"/>
          <w:szCs w:val="24"/>
        </w:rPr>
        <w:t>次使用权利要求</w:t>
      </w:r>
      <w:r w:rsidR="007D6357" w:rsidRPr="00A70F82">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w:t>
      </w:r>
      <w:r w:rsidR="00A70F82">
        <w:rPr>
          <w:rFonts w:hint="eastAsia"/>
          <w:sz w:val="24"/>
          <w:szCs w:val="24"/>
        </w:rPr>
        <w:t>的运动物体的矩形轮廓集合进行</w:t>
      </w:r>
      <w:r w:rsidR="00A70F82" w:rsidRPr="0062678D">
        <w:rPr>
          <w:rFonts w:hint="eastAsia"/>
          <w:sz w:val="24"/>
          <w:szCs w:val="24"/>
        </w:rPr>
        <w:t>匹配，</w:t>
      </w:r>
      <w:r w:rsidR="00A70F82">
        <w:rPr>
          <w:rFonts w:hint="eastAsia"/>
          <w:sz w:val="24"/>
          <w:szCs w:val="24"/>
        </w:rPr>
        <w:t>轮廓</w:t>
      </w:r>
      <w:r w:rsidR="00A70F82" w:rsidRPr="0062678D">
        <w:rPr>
          <w:rFonts w:hint="eastAsia"/>
          <w:sz w:val="24"/>
          <w:szCs w:val="24"/>
        </w:rPr>
        <w:t>匹配度大于</w:t>
      </w:r>
      <w:r w:rsidR="00A70F82" w:rsidRPr="0062678D">
        <w:rPr>
          <w:rFonts w:hint="eastAsia"/>
          <w:sz w:val="24"/>
          <w:szCs w:val="24"/>
        </w:rPr>
        <w:t>70%</w:t>
      </w:r>
      <w:r w:rsidR="00A70F82" w:rsidRPr="0062678D">
        <w:rPr>
          <w:rFonts w:hint="eastAsia"/>
          <w:sz w:val="24"/>
          <w:szCs w:val="24"/>
        </w:rPr>
        <w:t>的识别为同一个运动物体。</w:t>
      </w:r>
    </w:p>
    <w:p w:rsidR="00624AE2" w:rsidRPr="00624AE2" w:rsidRDefault="00624AE2" w:rsidP="00624AE2">
      <w:pPr>
        <w:spacing w:line="360" w:lineRule="auto"/>
        <w:rPr>
          <w:sz w:val="24"/>
          <w:szCs w:val="24"/>
        </w:rPr>
      </w:pPr>
    </w:p>
    <w:p w:rsidR="00A70F82" w:rsidRDefault="00A70F82"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4</w:t>
      </w:r>
      <w:r>
        <w:rPr>
          <w:rFonts w:hint="eastAsia"/>
          <w:sz w:val="24"/>
          <w:szCs w:val="24"/>
        </w:rPr>
        <w:t>中所述的轮廓匹配度，其特征在于，轮廓匹配度的计算方法为</w:t>
      </w:r>
      <w:r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Pr="0062678D">
        <w:rPr>
          <w:rFonts w:hint="eastAsia"/>
          <w:sz w:val="24"/>
          <w:szCs w:val="24"/>
        </w:rPr>
        <w:t>，</w:t>
      </w:r>
      <w:r w:rsidRPr="0062678D">
        <w:rPr>
          <w:rFonts w:hint="eastAsia"/>
          <w:sz w:val="24"/>
          <w:szCs w:val="24"/>
        </w:rPr>
        <w:t>P</w:t>
      </w:r>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Pr>
          <w:rFonts w:hint="eastAsia"/>
          <w:sz w:val="24"/>
          <w:szCs w:val="24"/>
        </w:rPr>
        <w:t>为第一个矩形轮廓</w:t>
      </w:r>
      <w:r w:rsidRPr="0062678D">
        <w:rPr>
          <w:rFonts w:hint="eastAsia"/>
          <w:sz w:val="24"/>
          <w:szCs w:val="24"/>
        </w:rPr>
        <w:t>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Pr>
          <w:rFonts w:hint="eastAsia"/>
          <w:sz w:val="24"/>
          <w:szCs w:val="24"/>
        </w:rPr>
        <w:t>为第二个矩形轮廓</w:t>
      </w:r>
      <w:r w:rsidRPr="0062678D">
        <w:rPr>
          <w:rFonts w:hint="eastAsia"/>
          <w:sz w:val="24"/>
          <w:szCs w:val="24"/>
        </w:rPr>
        <w:t>的面积。</w:t>
      </w:r>
    </w:p>
    <w:p w:rsidR="00624AE2" w:rsidRPr="00624AE2" w:rsidRDefault="00624AE2" w:rsidP="00624AE2">
      <w:pPr>
        <w:pStyle w:val="a5"/>
        <w:ind w:firstLine="480"/>
        <w:rPr>
          <w:sz w:val="24"/>
          <w:szCs w:val="24"/>
        </w:rPr>
      </w:pPr>
    </w:p>
    <w:p w:rsidR="00624AE2" w:rsidRPr="00624AE2" w:rsidRDefault="00624AE2" w:rsidP="00624AE2">
      <w:pPr>
        <w:spacing w:line="360" w:lineRule="auto"/>
        <w:rPr>
          <w:sz w:val="24"/>
          <w:szCs w:val="24"/>
        </w:rPr>
      </w:pPr>
    </w:p>
    <w:p w:rsidR="00F14D8E" w:rsidRDefault="00F14D8E"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中所述的视频摘要，其特征在于，如果视频摘要的长度太短，将会被认为是噪音而被过滤掉。</w:t>
      </w:r>
    </w:p>
    <w:p w:rsidR="00624AE2" w:rsidRPr="00624AE2" w:rsidRDefault="00624AE2" w:rsidP="00624AE2">
      <w:pPr>
        <w:spacing w:line="360" w:lineRule="auto"/>
        <w:rPr>
          <w:sz w:val="24"/>
          <w:szCs w:val="24"/>
        </w:rPr>
      </w:pPr>
    </w:p>
    <w:p w:rsidR="00356781" w:rsidRDefault="00356781" w:rsidP="00A70F82">
      <w:pPr>
        <w:pStyle w:val="a5"/>
        <w:numPr>
          <w:ilvl w:val="0"/>
          <w:numId w:val="1"/>
        </w:numPr>
        <w:spacing w:line="360" w:lineRule="auto"/>
        <w:ind w:left="357" w:firstLineChars="0" w:hanging="357"/>
        <w:rPr>
          <w:sz w:val="24"/>
          <w:szCs w:val="24"/>
        </w:rPr>
      </w:pPr>
      <w:r>
        <w:rPr>
          <w:rFonts w:hint="eastAsia"/>
          <w:sz w:val="24"/>
          <w:szCs w:val="24"/>
        </w:rPr>
        <w:t>权利要求</w:t>
      </w:r>
      <w:r w:rsidR="00F14D8E">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中所述的特定数据格式，其特征为包括以下</w:t>
      </w:r>
      <w:r>
        <w:rPr>
          <w:rFonts w:hint="eastAsia"/>
          <w:sz w:val="24"/>
          <w:szCs w:val="24"/>
        </w:rPr>
        <w:t>4</w:t>
      </w:r>
      <w:r w:rsidR="002C4364">
        <w:rPr>
          <w:rFonts w:hint="eastAsia"/>
          <w:sz w:val="24"/>
          <w:szCs w:val="24"/>
        </w:rPr>
        <w:t>个</w:t>
      </w:r>
      <w:r>
        <w:rPr>
          <w:rFonts w:hint="eastAsia"/>
          <w:sz w:val="24"/>
          <w:szCs w:val="24"/>
        </w:rPr>
        <w:t>内容：</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摘要事件的开始帧号；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摘要事件的结束帧号；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摘要事件在每一帧中出现的矩形轮廓左上角坐标；</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摘要事件在每一帧中出现的矩形轮廓的高和宽；</w:t>
      </w:r>
    </w:p>
    <w:p w:rsidR="00624AE2" w:rsidRPr="00624AE2" w:rsidRDefault="00624AE2" w:rsidP="00624AE2">
      <w:pPr>
        <w:spacing w:line="360" w:lineRule="auto"/>
        <w:rPr>
          <w:sz w:val="24"/>
          <w:szCs w:val="24"/>
        </w:rPr>
      </w:pPr>
    </w:p>
    <w:p w:rsidR="00356781" w:rsidRDefault="002C4364" w:rsidP="002C4364">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中基于时空融合的智能提取视频摘要方法中，其特征在于，步骤</w:t>
      </w:r>
      <w:r>
        <w:rPr>
          <w:rFonts w:hint="eastAsia"/>
          <w:sz w:val="24"/>
          <w:szCs w:val="24"/>
        </w:rPr>
        <w:t>(e)</w:t>
      </w:r>
      <w:r>
        <w:rPr>
          <w:rFonts w:hint="eastAsia"/>
          <w:sz w:val="24"/>
          <w:szCs w:val="24"/>
        </w:rPr>
        <w:t>包括以下</w:t>
      </w:r>
      <w:r w:rsidR="00F14D8E">
        <w:rPr>
          <w:rFonts w:hint="eastAsia"/>
          <w:sz w:val="24"/>
          <w:szCs w:val="24"/>
        </w:rPr>
        <w:t>5</w:t>
      </w:r>
      <w:r>
        <w:rPr>
          <w:rFonts w:hint="eastAsia"/>
          <w:sz w:val="24"/>
          <w:szCs w:val="24"/>
        </w:rPr>
        <w:t>个步骤：</w:t>
      </w:r>
    </w:p>
    <w:p w:rsidR="002C4364" w:rsidRDefault="002C4364" w:rsidP="002C4364">
      <w:pPr>
        <w:pStyle w:val="a5"/>
        <w:numPr>
          <w:ilvl w:val="0"/>
          <w:numId w:val="12"/>
        </w:numPr>
        <w:spacing w:line="360" w:lineRule="auto"/>
        <w:ind w:firstLineChars="0"/>
        <w:rPr>
          <w:sz w:val="24"/>
          <w:szCs w:val="24"/>
        </w:rPr>
      </w:pPr>
      <w:r>
        <w:rPr>
          <w:rFonts w:hint="eastAsia"/>
          <w:sz w:val="24"/>
          <w:szCs w:val="24"/>
        </w:rPr>
        <w:t>读取权利要求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中保存的第</w:t>
      </w:r>
      <w:r>
        <w:rPr>
          <w:rFonts w:hint="eastAsia"/>
          <w:sz w:val="24"/>
          <w:szCs w:val="24"/>
        </w:rPr>
        <w:t>n</w:t>
      </w:r>
      <w:proofErr w:type="gramStart"/>
      <w:r>
        <w:rPr>
          <w:rFonts w:hint="eastAsia"/>
          <w:sz w:val="24"/>
          <w:szCs w:val="24"/>
        </w:rPr>
        <w:t>个</w:t>
      </w:r>
      <w:proofErr w:type="gramEnd"/>
      <w:r>
        <w:rPr>
          <w:rFonts w:hint="eastAsia"/>
          <w:sz w:val="24"/>
          <w:szCs w:val="24"/>
        </w:rPr>
        <w:t>视频摘要信息；</w:t>
      </w:r>
    </w:p>
    <w:p w:rsidR="002C4364" w:rsidRDefault="002C4364" w:rsidP="002C4364">
      <w:pPr>
        <w:pStyle w:val="a5"/>
        <w:numPr>
          <w:ilvl w:val="0"/>
          <w:numId w:val="12"/>
        </w:numPr>
        <w:spacing w:line="360" w:lineRule="auto"/>
        <w:ind w:firstLineChars="0"/>
        <w:rPr>
          <w:sz w:val="24"/>
          <w:szCs w:val="24"/>
        </w:rPr>
      </w:pPr>
      <w:r>
        <w:rPr>
          <w:rFonts w:hint="eastAsia"/>
          <w:sz w:val="24"/>
          <w:szCs w:val="24"/>
        </w:rPr>
        <w:t>精确</w:t>
      </w:r>
      <w:proofErr w:type="gramStart"/>
      <w:r>
        <w:rPr>
          <w:rFonts w:hint="eastAsia"/>
          <w:sz w:val="24"/>
          <w:szCs w:val="24"/>
        </w:rPr>
        <w:t>定位到源视频</w:t>
      </w:r>
      <w:proofErr w:type="gramEnd"/>
      <w:r>
        <w:rPr>
          <w:rFonts w:hint="eastAsia"/>
          <w:sz w:val="24"/>
          <w:szCs w:val="24"/>
        </w:rPr>
        <w:t>中第</w:t>
      </w:r>
      <w:r>
        <w:rPr>
          <w:rFonts w:hint="eastAsia"/>
          <w:sz w:val="24"/>
          <w:szCs w:val="24"/>
        </w:rPr>
        <w:t>n</w:t>
      </w:r>
      <w:proofErr w:type="gramStart"/>
      <w:r>
        <w:rPr>
          <w:rFonts w:hint="eastAsia"/>
          <w:sz w:val="24"/>
          <w:szCs w:val="24"/>
        </w:rPr>
        <w:t>个</w:t>
      </w:r>
      <w:proofErr w:type="gramEnd"/>
      <w:r>
        <w:rPr>
          <w:rFonts w:hint="eastAsia"/>
          <w:sz w:val="24"/>
          <w:szCs w:val="24"/>
        </w:rPr>
        <w:t>视频摘要的起始帧；</w:t>
      </w:r>
    </w:p>
    <w:p w:rsidR="002C4364" w:rsidRDefault="002C4364" w:rsidP="002C4364">
      <w:pPr>
        <w:pStyle w:val="a5"/>
        <w:numPr>
          <w:ilvl w:val="0"/>
          <w:numId w:val="12"/>
        </w:numPr>
        <w:spacing w:line="360" w:lineRule="auto"/>
        <w:ind w:firstLineChars="0"/>
        <w:rPr>
          <w:sz w:val="24"/>
          <w:szCs w:val="24"/>
        </w:rPr>
      </w:pPr>
      <w:r>
        <w:rPr>
          <w:rFonts w:hint="eastAsia"/>
          <w:sz w:val="24"/>
          <w:szCs w:val="24"/>
        </w:rPr>
        <w:t>遍历此视频摘要的每一帧，复制视频摘要在每一帧中的矩形轮廓</w:t>
      </w:r>
      <w:r w:rsidRPr="0062678D">
        <w:rPr>
          <w:rFonts w:hint="eastAsia"/>
          <w:sz w:val="24"/>
          <w:szCs w:val="24"/>
        </w:rPr>
        <w:t>区域的图像，也就是运动物体</w:t>
      </w:r>
      <w:r w:rsidR="00E93A19">
        <w:rPr>
          <w:rFonts w:hint="eastAsia"/>
          <w:sz w:val="24"/>
          <w:szCs w:val="24"/>
        </w:rPr>
        <w:t>，得到一个连续的图像序列</w:t>
      </w:r>
      <w:r w:rsidRPr="0062678D">
        <w:rPr>
          <w:rFonts w:hint="eastAsia"/>
          <w:sz w:val="24"/>
          <w:szCs w:val="24"/>
        </w:rPr>
        <w:t>；</w:t>
      </w:r>
    </w:p>
    <w:p w:rsidR="00E93A19" w:rsidRDefault="00E93A19" w:rsidP="002C4364">
      <w:pPr>
        <w:pStyle w:val="a5"/>
        <w:numPr>
          <w:ilvl w:val="0"/>
          <w:numId w:val="12"/>
        </w:numPr>
        <w:spacing w:line="360" w:lineRule="auto"/>
        <w:ind w:firstLineChars="0"/>
        <w:rPr>
          <w:sz w:val="24"/>
          <w:szCs w:val="24"/>
        </w:rPr>
      </w:pPr>
      <w:r>
        <w:rPr>
          <w:rFonts w:hint="eastAsia"/>
          <w:sz w:val="24"/>
          <w:szCs w:val="24"/>
        </w:rPr>
        <w:t>重复步骤</w:t>
      </w:r>
      <w:r>
        <w:rPr>
          <w:rFonts w:hint="eastAsia"/>
          <w:sz w:val="24"/>
          <w:szCs w:val="24"/>
        </w:rPr>
        <w:t>(e-1)</w:t>
      </w:r>
      <w:r>
        <w:rPr>
          <w:rFonts w:hint="eastAsia"/>
          <w:sz w:val="24"/>
          <w:szCs w:val="24"/>
        </w:rPr>
        <w:t>到步骤</w:t>
      </w:r>
      <w:r>
        <w:rPr>
          <w:rFonts w:hint="eastAsia"/>
          <w:sz w:val="24"/>
          <w:szCs w:val="24"/>
        </w:rPr>
        <w:t>(e-3)</w:t>
      </w:r>
      <w:r>
        <w:rPr>
          <w:rFonts w:hint="eastAsia"/>
          <w:sz w:val="24"/>
          <w:szCs w:val="24"/>
        </w:rPr>
        <w:t>，直到将视频中所有视频摘要处理完毕；</w:t>
      </w:r>
    </w:p>
    <w:p w:rsidR="00E93A19" w:rsidRDefault="00E93A19" w:rsidP="002C4364">
      <w:pPr>
        <w:pStyle w:val="a5"/>
        <w:numPr>
          <w:ilvl w:val="0"/>
          <w:numId w:val="12"/>
        </w:numPr>
        <w:spacing w:line="360" w:lineRule="auto"/>
        <w:ind w:firstLineChars="0"/>
        <w:rPr>
          <w:sz w:val="24"/>
          <w:szCs w:val="24"/>
        </w:rPr>
      </w:pPr>
      <w:r>
        <w:rPr>
          <w:rFonts w:hint="eastAsia"/>
          <w:sz w:val="24"/>
          <w:szCs w:val="24"/>
        </w:rPr>
        <w:t>将步骤</w:t>
      </w:r>
      <w:r w:rsidR="00F14D8E">
        <w:rPr>
          <w:rFonts w:hint="eastAsia"/>
          <w:sz w:val="24"/>
          <w:szCs w:val="24"/>
        </w:rPr>
        <w:t>(e-3</w:t>
      </w:r>
      <w:r>
        <w:rPr>
          <w:rFonts w:hint="eastAsia"/>
          <w:sz w:val="24"/>
          <w:szCs w:val="24"/>
        </w:rPr>
        <w:t>)</w:t>
      </w:r>
      <w:r>
        <w:rPr>
          <w:rFonts w:hint="eastAsia"/>
          <w:sz w:val="24"/>
          <w:szCs w:val="24"/>
        </w:rPr>
        <w:t>中得到的图像序列按照其矩形轮廓左上角的坐标以及序列号粘贴到另一个所有视频摘要的图像序列中，并将所有摘要事件的图像序列保</w:t>
      </w:r>
      <w:r>
        <w:rPr>
          <w:rFonts w:hint="eastAsia"/>
          <w:sz w:val="24"/>
          <w:szCs w:val="24"/>
        </w:rPr>
        <w:lastRenderedPageBreak/>
        <w:t>存为一个</w:t>
      </w:r>
      <w:proofErr w:type="spellStart"/>
      <w:r>
        <w:rPr>
          <w:rFonts w:hint="eastAsia"/>
          <w:sz w:val="24"/>
          <w:szCs w:val="24"/>
        </w:rPr>
        <w:t>avi</w:t>
      </w:r>
      <w:proofErr w:type="spellEnd"/>
      <w:r>
        <w:rPr>
          <w:rFonts w:hint="eastAsia"/>
          <w:sz w:val="24"/>
          <w:szCs w:val="24"/>
        </w:rPr>
        <w:t>格式的所有视频摘要文件。</w:t>
      </w:r>
    </w:p>
    <w:p w:rsidR="00624AE2" w:rsidRPr="00624AE2" w:rsidRDefault="00624AE2" w:rsidP="00624AE2">
      <w:pPr>
        <w:spacing w:line="360" w:lineRule="auto"/>
        <w:rPr>
          <w:sz w:val="24"/>
          <w:szCs w:val="24"/>
        </w:rPr>
      </w:pPr>
    </w:p>
    <w:p w:rsidR="00F14D8E" w:rsidRDefault="00F14D8E" w:rsidP="00F14D8E">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8</w:t>
      </w:r>
      <w:r>
        <w:rPr>
          <w:rFonts w:hint="eastAsia"/>
          <w:sz w:val="24"/>
          <w:szCs w:val="24"/>
        </w:rPr>
        <w:t>中的步骤</w:t>
      </w:r>
      <w:r>
        <w:rPr>
          <w:rFonts w:hint="eastAsia"/>
          <w:sz w:val="24"/>
          <w:szCs w:val="24"/>
        </w:rPr>
        <w:t>(e-5)</w:t>
      </w:r>
      <w:r>
        <w:rPr>
          <w:rFonts w:hint="eastAsia"/>
          <w:sz w:val="24"/>
          <w:szCs w:val="24"/>
        </w:rPr>
        <w:t>中，其特征在于，粘贴的时候会对图像进行透明化处理，以免遮挡了其他视频摘要，并且对每一个视频摘要进行编号，以便识别。</w:t>
      </w:r>
    </w:p>
    <w:p w:rsidR="0085199D" w:rsidRDefault="0085199D">
      <w:pPr>
        <w:widowControl/>
        <w:jc w:val="left"/>
        <w:rPr>
          <w:sz w:val="24"/>
          <w:szCs w:val="24"/>
        </w:rPr>
      </w:pPr>
      <w:r>
        <w:rPr>
          <w:sz w:val="24"/>
          <w:szCs w:val="24"/>
        </w:rPr>
        <w:br w:type="page"/>
      </w:r>
    </w:p>
    <w:p w:rsidR="0085199D" w:rsidRDefault="0085199D" w:rsidP="0085199D">
      <w:pPr>
        <w:spacing w:line="360" w:lineRule="auto"/>
        <w:rPr>
          <w:sz w:val="24"/>
          <w:szCs w:val="24"/>
        </w:rPr>
      </w:pPr>
    </w:p>
    <w:p w:rsidR="0085199D" w:rsidRDefault="0085199D" w:rsidP="0085199D">
      <w:pPr>
        <w:spacing w:line="360" w:lineRule="auto"/>
        <w:jc w:val="center"/>
        <w:rPr>
          <w:b/>
          <w:sz w:val="32"/>
          <w:szCs w:val="32"/>
        </w:rPr>
      </w:pPr>
      <w:r w:rsidRPr="0085199D">
        <w:rPr>
          <w:rFonts w:hint="eastAsia"/>
          <w:b/>
          <w:sz w:val="32"/>
          <w:szCs w:val="32"/>
        </w:rPr>
        <w:t>说明书</w:t>
      </w:r>
    </w:p>
    <w:p w:rsidR="00624AE2" w:rsidRDefault="00624AE2" w:rsidP="00624AE2">
      <w:pPr>
        <w:spacing w:before="60"/>
        <w:jc w:val="left"/>
        <w:rPr>
          <w:sz w:val="28"/>
          <w:szCs w:val="28"/>
        </w:rPr>
      </w:pPr>
      <w:r w:rsidRPr="00624AE2">
        <w:rPr>
          <w:rFonts w:hint="eastAsia"/>
          <w:sz w:val="28"/>
          <w:szCs w:val="28"/>
        </w:rPr>
        <w:t>基于时空融合的</w:t>
      </w:r>
      <w:r w:rsidR="00993B75">
        <w:rPr>
          <w:rFonts w:hint="eastAsia"/>
          <w:sz w:val="28"/>
          <w:szCs w:val="28"/>
        </w:rPr>
        <w:t>智能提取</w:t>
      </w:r>
      <w:r w:rsidRPr="00624AE2">
        <w:rPr>
          <w:rFonts w:hint="eastAsia"/>
          <w:sz w:val="28"/>
          <w:szCs w:val="28"/>
        </w:rPr>
        <w:t>视频摘要方法</w:t>
      </w:r>
    </w:p>
    <w:p w:rsidR="00624AE2" w:rsidRPr="00624AE2" w:rsidRDefault="00624AE2" w:rsidP="00624AE2">
      <w:pPr>
        <w:spacing w:before="60"/>
        <w:jc w:val="left"/>
        <w:rPr>
          <w:b/>
          <w:sz w:val="32"/>
          <w:szCs w:val="32"/>
        </w:rPr>
      </w:pPr>
      <w:r w:rsidRPr="00624AE2">
        <w:rPr>
          <w:rFonts w:hint="eastAsia"/>
          <w:b/>
          <w:sz w:val="32"/>
          <w:szCs w:val="32"/>
        </w:rPr>
        <w:t>技术领域</w:t>
      </w:r>
    </w:p>
    <w:p w:rsidR="00624AE2" w:rsidRPr="001A1754" w:rsidRDefault="00624AE2" w:rsidP="00624AE2">
      <w:pPr>
        <w:spacing w:before="60" w:line="360" w:lineRule="auto"/>
        <w:ind w:firstLineChars="200" w:firstLine="480"/>
        <w:jc w:val="left"/>
        <w:rPr>
          <w:b/>
          <w:sz w:val="28"/>
          <w:szCs w:val="28"/>
        </w:rPr>
      </w:pPr>
      <w:r w:rsidRPr="008D2DCB">
        <w:rPr>
          <w:rFonts w:hint="eastAsia"/>
          <w:sz w:val="24"/>
          <w:szCs w:val="24"/>
        </w:rPr>
        <w:t>本发明一般涉及</w:t>
      </w:r>
      <w:r w:rsidR="00A00430">
        <w:rPr>
          <w:rFonts w:hint="eastAsia"/>
          <w:sz w:val="24"/>
          <w:szCs w:val="24"/>
        </w:rPr>
        <w:t>计算机智能监控视频处理领域。更具体的说主要用于将视频中的视频摘要提取出来合并</w:t>
      </w:r>
      <w:r w:rsidRPr="008D2DCB">
        <w:rPr>
          <w:rFonts w:hint="eastAsia"/>
          <w:sz w:val="24"/>
          <w:szCs w:val="24"/>
        </w:rPr>
        <w:t>到一个视频里面同时播放，用以减少监控人员查看视频的时间的</w:t>
      </w:r>
      <w:r w:rsidRPr="001A1754">
        <w:rPr>
          <w:rFonts w:hint="eastAsia"/>
          <w:sz w:val="24"/>
          <w:szCs w:val="24"/>
        </w:rPr>
        <w:t>基于时空融合的</w:t>
      </w:r>
      <w:r>
        <w:rPr>
          <w:rFonts w:hint="eastAsia"/>
          <w:sz w:val="24"/>
          <w:szCs w:val="24"/>
        </w:rPr>
        <w:t>提取</w:t>
      </w:r>
      <w:r w:rsidRPr="001A1754">
        <w:rPr>
          <w:rFonts w:hint="eastAsia"/>
          <w:sz w:val="24"/>
          <w:szCs w:val="24"/>
        </w:rPr>
        <w:t>智能视频摘要方法</w:t>
      </w:r>
      <w:r w:rsidRPr="008D2DCB">
        <w:rPr>
          <w:rFonts w:hint="eastAsia"/>
          <w:sz w:val="24"/>
          <w:szCs w:val="24"/>
        </w:rPr>
        <w:t>。</w:t>
      </w:r>
    </w:p>
    <w:p w:rsidR="00624AE2" w:rsidRDefault="00624AE2" w:rsidP="00624AE2">
      <w:pPr>
        <w:spacing w:line="360" w:lineRule="auto"/>
        <w:jc w:val="left"/>
        <w:rPr>
          <w:b/>
          <w:sz w:val="32"/>
          <w:szCs w:val="32"/>
        </w:rPr>
      </w:pPr>
    </w:p>
    <w:p w:rsidR="00624AE2" w:rsidRDefault="00624AE2" w:rsidP="00624AE2">
      <w:pPr>
        <w:spacing w:line="360" w:lineRule="auto"/>
        <w:jc w:val="left"/>
        <w:rPr>
          <w:b/>
          <w:sz w:val="32"/>
          <w:szCs w:val="32"/>
        </w:rPr>
      </w:pPr>
      <w:r>
        <w:rPr>
          <w:rFonts w:hint="eastAsia"/>
          <w:b/>
          <w:sz w:val="32"/>
          <w:szCs w:val="32"/>
        </w:rPr>
        <w:t>背景技术</w:t>
      </w:r>
    </w:p>
    <w:p w:rsidR="001C3C42" w:rsidRDefault="00624AE2" w:rsidP="001C3C42">
      <w:pPr>
        <w:spacing w:line="360" w:lineRule="auto"/>
        <w:ind w:firstLineChars="200" w:firstLine="480"/>
        <w:jc w:val="left"/>
        <w:outlineLvl w:val="2"/>
        <w:rPr>
          <w:bCs/>
          <w:sz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w:t>
      </w:r>
      <w:r w:rsidR="001C3C42">
        <w:rPr>
          <w:rFonts w:hint="eastAsia"/>
          <w:bCs/>
          <w:sz w:val="24"/>
        </w:rPr>
        <w:t>并且</w:t>
      </w:r>
      <w:r w:rsidR="001C3C42" w:rsidRPr="005E74EC">
        <w:rPr>
          <w:rFonts w:hint="eastAsia"/>
          <w:bCs/>
          <w:sz w:val="24"/>
        </w:rPr>
        <w:t>一个监控视频</w:t>
      </w:r>
      <w:r w:rsidR="001C3C42">
        <w:rPr>
          <w:rFonts w:hint="eastAsia"/>
          <w:bCs/>
          <w:sz w:val="24"/>
        </w:rPr>
        <w:t>往往</w:t>
      </w:r>
      <w:r w:rsidR="001C3C42" w:rsidRPr="005E74EC">
        <w:rPr>
          <w:rFonts w:hint="eastAsia"/>
          <w:bCs/>
          <w:sz w:val="24"/>
        </w:rPr>
        <w:t>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9E7F76" w:rsidRDefault="00BD4954" w:rsidP="00DE239C">
      <w:pPr>
        <w:spacing w:line="360" w:lineRule="auto"/>
        <w:ind w:firstLineChars="200" w:firstLine="480"/>
        <w:rPr>
          <w:bCs/>
          <w:sz w:val="24"/>
        </w:rPr>
      </w:pPr>
      <w:r>
        <w:rPr>
          <w:rFonts w:hint="eastAsia"/>
          <w:bCs/>
          <w:sz w:val="24"/>
        </w:rPr>
        <w:t>现有的</w:t>
      </w:r>
      <w:r w:rsidR="009E7F76">
        <w:rPr>
          <w:rFonts w:hint="eastAsia"/>
          <w:bCs/>
          <w:sz w:val="24"/>
        </w:rPr>
        <w:t>智能视频监控技术主要有：特定物体识别，车牌识别，车流统计，人脸检测和</w:t>
      </w:r>
      <w:r>
        <w:rPr>
          <w:rFonts w:hint="eastAsia"/>
          <w:bCs/>
          <w:sz w:val="24"/>
        </w:rPr>
        <w:t>打架等反常行为识别</w:t>
      </w:r>
      <w:r w:rsidR="009E7F76">
        <w:rPr>
          <w:rFonts w:hint="eastAsia"/>
          <w:bCs/>
          <w:sz w:val="24"/>
        </w:rPr>
        <w:t>等。</w:t>
      </w:r>
      <w:r w:rsidR="00DE239C">
        <w:rPr>
          <w:rFonts w:hint="eastAsia"/>
          <w:bCs/>
          <w:sz w:val="24"/>
        </w:rPr>
        <w:t>以上这些智能视频监控技术</w:t>
      </w:r>
      <w:r>
        <w:rPr>
          <w:rFonts w:ascii="Calibri" w:eastAsia="宋体" w:hAnsi="Calibri" w:cs="Times New Roman" w:hint="eastAsia"/>
          <w:bCs/>
          <w:sz w:val="24"/>
        </w:rPr>
        <w:t>都带有确定性，</w:t>
      </w:r>
      <w:r w:rsidR="00DE239C">
        <w:rPr>
          <w:rFonts w:ascii="Calibri" w:eastAsia="宋体" w:hAnsi="Calibri" w:cs="Times New Roman" w:hint="eastAsia"/>
          <w:bCs/>
          <w:sz w:val="24"/>
        </w:rPr>
        <w:t>监控目标具</w:t>
      </w:r>
      <w:r>
        <w:rPr>
          <w:rFonts w:ascii="Calibri" w:eastAsia="宋体" w:hAnsi="Calibri" w:cs="Times New Roman" w:hint="eastAsia"/>
          <w:bCs/>
          <w:sz w:val="24"/>
        </w:rPr>
        <w:t>有一定的颜色、形状等特征，</w:t>
      </w:r>
      <w:r w:rsidR="00DE239C">
        <w:rPr>
          <w:rFonts w:ascii="Calibri" w:eastAsia="宋体" w:hAnsi="Calibri" w:cs="Times New Roman" w:hint="eastAsia"/>
          <w:bCs/>
          <w:sz w:val="24"/>
        </w:rPr>
        <w:t>其未能解决的</w:t>
      </w:r>
      <w:r>
        <w:rPr>
          <w:rFonts w:ascii="Calibri" w:eastAsia="宋体" w:hAnsi="Calibri" w:cs="Times New Roman" w:hint="eastAsia"/>
          <w:bCs/>
          <w:sz w:val="24"/>
        </w:rPr>
        <w:t>问题是，如果你并不知道某一物体的具体特征的时候，就要以人工的方式去将一</w:t>
      </w:r>
      <w:r>
        <w:rPr>
          <w:rFonts w:hint="eastAsia"/>
          <w:bCs/>
          <w:sz w:val="24"/>
        </w:rPr>
        <w:t>个监控视频从头到尾查看一次，这样非常耗费人力资源和时间资源。</w:t>
      </w:r>
    </w:p>
    <w:p w:rsidR="00DE239C" w:rsidRDefault="00DE239C" w:rsidP="00DE239C">
      <w:pPr>
        <w:spacing w:line="360" w:lineRule="auto"/>
        <w:rPr>
          <w:rFonts w:hint="eastAsia"/>
          <w:b/>
          <w:bCs/>
          <w:sz w:val="32"/>
          <w:szCs w:val="32"/>
        </w:rPr>
      </w:pPr>
    </w:p>
    <w:p w:rsidR="00993B75" w:rsidRDefault="00993B75" w:rsidP="00DE239C">
      <w:pPr>
        <w:spacing w:line="360" w:lineRule="auto"/>
        <w:rPr>
          <w:rFonts w:hint="eastAsia"/>
          <w:b/>
          <w:bCs/>
          <w:sz w:val="32"/>
          <w:szCs w:val="32"/>
        </w:rPr>
      </w:pPr>
    </w:p>
    <w:p w:rsidR="00993B75" w:rsidRDefault="00993B75" w:rsidP="00DE239C">
      <w:pPr>
        <w:spacing w:line="360" w:lineRule="auto"/>
        <w:rPr>
          <w:rFonts w:hint="eastAsia"/>
          <w:b/>
          <w:bCs/>
          <w:sz w:val="32"/>
          <w:szCs w:val="32"/>
        </w:rPr>
      </w:pPr>
    </w:p>
    <w:p w:rsidR="00993B75" w:rsidRDefault="00993B75" w:rsidP="00DE239C">
      <w:pPr>
        <w:spacing w:line="360" w:lineRule="auto"/>
        <w:rPr>
          <w:b/>
          <w:bCs/>
          <w:sz w:val="32"/>
          <w:szCs w:val="32"/>
        </w:rPr>
      </w:pPr>
    </w:p>
    <w:p w:rsidR="00993B75" w:rsidRDefault="00DE239C" w:rsidP="00993B75">
      <w:pPr>
        <w:spacing w:line="360" w:lineRule="auto"/>
        <w:rPr>
          <w:rFonts w:hint="eastAsia"/>
          <w:b/>
          <w:bCs/>
          <w:sz w:val="32"/>
          <w:szCs w:val="32"/>
        </w:rPr>
      </w:pPr>
      <w:r w:rsidRPr="00DE239C">
        <w:rPr>
          <w:rFonts w:hint="eastAsia"/>
          <w:b/>
          <w:bCs/>
          <w:sz w:val="32"/>
          <w:szCs w:val="32"/>
        </w:rPr>
        <w:t>发明内容</w:t>
      </w:r>
    </w:p>
    <w:p w:rsidR="00993B75" w:rsidRDefault="00993B75" w:rsidP="00993B75">
      <w:pPr>
        <w:spacing w:line="360" w:lineRule="auto"/>
        <w:ind w:firstLineChars="200" w:firstLine="480"/>
        <w:rPr>
          <w:rFonts w:ascii="Calibri" w:eastAsia="宋体" w:hAnsi="Calibri" w:cs="Times New Roman"/>
          <w:bCs/>
          <w:sz w:val="24"/>
        </w:rPr>
      </w:pPr>
      <w:r w:rsidRPr="00993B75">
        <w:rPr>
          <w:rFonts w:hint="eastAsia"/>
          <w:bCs/>
          <w:sz w:val="24"/>
          <w:szCs w:val="24"/>
        </w:rPr>
        <w:t>针对当前智能视频监控技术的不足，提供了一种</w:t>
      </w:r>
      <w:r w:rsidRPr="00993B75">
        <w:rPr>
          <w:rFonts w:hint="eastAsia"/>
          <w:sz w:val="24"/>
          <w:szCs w:val="24"/>
        </w:rPr>
        <w:t>基于时空融合的智能提取视频摘要方法</w:t>
      </w:r>
      <w:r>
        <w:rPr>
          <w:rFonts w:hint="eastAsia"/>
          <w:sz w:val="24"/>
          <w:szCs w:val="24"/>
        </w:rPr>
        <w:t>。本发明的目的是快速</w:t>
      </w:r>
      <w:r>
        <w:rPr>
          <w:rFonts w:ascii="Calibri" w:eastAsia="宋体" w:hAnsi="Calibri" w:cs="Times New Roman" w:hint="eastAsia"/>
          <w:bCs/>
          <w:sz w:val="24"/>
        </w:rPr>
        <w:t>将一个监控视频里面所有视频摘要都提取出来，并且</w:t>
      </w:r>
      <w:r>
        <w:rPr>
          <w:rFonts w:hint="eastAsia"/>
          <w:sz w:val="24"/>
          <w:szCs w:val="24"/>
        </w:rPr>
        <w:t>合并</w:t>
      </w:r>
      <w:r w:rsidRPr="008D2DCB">
        <w:rPr>
          <w:rFonts w:hint="eastAsia"/>
          <w:sz w:val="24"/>
          <w:szCs w:val="24"/>
        </w:rPr>
        <w:t>到一个视频里面</w:t>
      </w:r>
      <w:r>
        <w:rPr>
          <w:rFonts w:hint="eastAsia"/>
          <w:sz w:val="24"/>
          <w:szCs w:val="24"/>
        </w:rPr>
        <w:t>，</w:t>
      </w:r>
      <w:r>
        <w:rPr>
          <w:rFonts w:ascii="Calibri" w:eastAsia="宋体" w:hAnsi="Calibri" w:cs="Times New Roman" w:hint="eastAsia"/>
          <w:bCs/>
          <w:sz w:val="24"/>
        </w:rPr>
        <w:t>让监测人员用最短的时间来观看所有视频摘要</w:t>
      </w:r>
      <w:r w:rsidR="00567015">
        <w:rPr>
          <w:rFonts w:ascii="Calibri" w:eastAsia="宋体" w:hAnsi="Calibri" w:cs="Times New Roman" w:hint="eastAsia"/>
          <w:bCs/>
          <w:sz w:val="24"/>
        </w:rPr>
        <w:t>，从而快速</w:t>
      </w:r>
      <w:r>
        <w:rPr>
          <w:rFonts w:ascii="Calibri" w:eastAsia="宋体" w:hAnsi="Calibri" w:cs="Times New Roman" w:hint="eastAsia"/>
          <w:bCs/>
          <w:sz w:val="24"/>
        </w:rPr>
        <w:t>找出想要找的目标。</w:t>
      </w:r>
    </w:p>
    <w:p w:rsidR="00993B75" w:rsidRPr="00993B75" w:rsidRDefault="00993B75" w:rsidP="00993B75">
      <w:pPr>
        <w:spacing w:line="360" w:lineRule="auto"/>
        <w:ind w:firstLineChars="200" w:firstLine="482"/>
        <w:rPr>
          <w:b/>
          <w:bCs/>
          <w:sz w:val="24"/>
          <w:szCs w:val="24"/>
        </w:rPr>
      </w:pPr>
    </w:p>
    <w:p w:rsidR="00993B75" w:rsidRPr="00993B75" w:rsidRDefault="00993B75" w:rsidP="00DE239C">
      <w:pPr>
        <w:spacing w:line="360" w:lineRule="auto"/>
        <w:ind w:firstLineChars="200" w:firstLine="480"/>
        <w:rPr>
          <w:rFonts w:hint="eastAsia"/>
          <w:bCs/>
          <w:sz w:val="24"/>
        </w:rPr>
      </w:pPr>
    </w:p>
    <w:p w:rsidR="00BD4954" w:rsidRDefault="00BD4954" w:rsidP="00DE239C">
      <w:pPr>
        <w:spacing w:line="360" w:lineRule="auto"/>
        <w:ind w:firstLineChars="200" w:firstLine="480"/>
        <w:rPr>
          <w:rFonts w:ascii="Calibri" w:eastAsia="宋体" w:hAnsi="Calibri" w:cs="Times New Roman"/>
          <w:bCs/>
          <w:sz w:val="24"/>
        </w:rPr>
      </w:pPr>
      <w:r>
        <w:rPr>
          <w:rFonts w:hint="eastAsia"/>
          <w:bCs/>
          <w:sz w:val="24"/>
        </w:rPr>
        <w:t>智能</w:t>
      </w:r>
      <w:r>
        <w:rPr>
          <w:rFonts w:ascii="Calibri" w:eastAsia="宋体" w:hAnsi="Calibri" w:cs="Times New Roman" w:hint="eastAsia"/>
          <w:bCs/>
          <w:sz w:val="24"/>
        </w:rPr>
        <w:t>视频摘要软件旨在将一个很大的监控视频里面所有运动事件都提取出来，并且用最短的时间将这些运动事件播放出来让监测人员去看，从而最快找出想要找的目标。</w:t>
      </w:r>
    </w:p>
    <w:p w:rsidR="00BD4954" w:rsidRPr="00BD4954" w:rsidRDefault="00BD4954" w:rsidP="001C3C42">
      <w:pPr>
        <w:spacing w:line="360" w:lineRule="auto"/>
        <w:ind w:firstLineChars="200" w:firstLine="480"/>
        <w:jc w:val="left"/>
        <w:outlineLvl w:val="2"/>
        <w:rPr>
          <w:sz w:val="24"/>
          <w:szCs w:val="24"/>
        </w:rPr>
      </w:pPr>
    </w:p>
    <w:p w:rsidR="001C3C42" w:rsidRPr="001C3C42" w:rsidRDefault="001C3C42" w:rsidP="00624AE2">
      <w:pPr>
        <w:spacing w:line="360" w:lineRule="auto"/>
        <w:ind w:firstLineChars="200" w:firstLine="480"/>
        <w:jc w:val="left"/>
        <w:outlineLvl w:val="2"/>
        <w:rPr>
          <w:sz w:val="24"/>
          <w:szCs w:val="24"/>
        </w:rPr>
      </w:pPr>
    </w:p>
    <w:p w:rsidR="00624AE2" w:rsidRPr="00624AE2" w:rsidRDefault="00624AE2" w:rsidP="00624AE2">
      <w:pPr>
        <w:spacing w:line="360" w:lineRule="auto"/>
        <w:jc w:val="left"/>
        <w:rPr>
          <w:sz w:val="24"/>
          <w:szCs w:val="24"/>
        </w:rPr>
      </w:pPr>
    </w:p>
    <w:sectPr w:rsidR="00624AE2" w:rsidRPr="00624AE2" w:rsidSect="006F74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0E4" w:rsidRDefault="00D560E4" w:rsidP="00E474C5">
      <w:r>
        <w:separator/>
      </w:r>
    </w:p>
  </w:endnote>
  <w:endnote w:type="continuationSeparator" w:id="0">
    <w:p w:rsidR="00D560E4" w:rsidRDefault="00D560E4" w:rsidP="00E47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0E4" w:rsidRDefault="00D560E4" w:rsidP="00E474C5">
      <w:r>
        <w:separator/>
      </w:r>
    </w:p>
  </w:footnote>
  <w:footnote w:type="continuationSeparator" w:id="0">
    <w:p w:rsidR="00D560E4" w:rsidRDefault="00D560E4" w:rsidP="00E47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536"/>
    <w:multiLevelType w:val="hybridMultilevel"/>
    <w:tmpl w:val="38D6B36A"/>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93862"/>
    <w:multiLevelType w:val="hybridMultilevel"/>
    <w:tmpl w:val="764CB76E"/>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324F4"/>
    <w:multiLevelType w:val="hybridMultilevel"/>
    <w:tmpl w:val="C916CB54"/>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E68BD"/>
    <w:multiLevelType w:val="hybridMultilevel"/>
    <w:tmpl w:val="9CA04588"/>
    <w:lvl w:ilvl="0" w:tplc="58F406FC">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B05B3"/>
    <w:multiLevelType w:val="hybridMultilevel"/>
    <w:tmpl w:val="53A20932"/>
    <w:lvl w:ilvl="0" w:tplc="60B21C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61D04"/>
    <w:multiLevelType w:val="hybridMultilevel"/>
    <w:tmpl w:val="30A0D806"/>
    <w:lvl w:ilvl="0" w:tplc="FCDA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466AF"/>
    <w:multiLevelType w:val="hybridMultilevel"/>
    <w:tmpl w:val="E49E18B8"/>
    <w:lvl w:ilvl="0" w:tplc="024C96E8">
      <w:start w:val="1"/>
      <w:numFmt w:val="decimal"/>
      <w:lvlText w:val="(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808FE"/>
    <w:multiLevelType w:val="hybridMultilevel"/>
    <w:tmpl w:val="547C92B8"/>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9E302C"/>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8D4B32"/>
    <w:multiLevelType w:val="hybridMultilevel"/>
    <w:tmpl w:val="A3CC6A38"/>
    <w:lvl w:ilvl="0" w:tplc="5BB23214">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D81FDD"/>
    <w:multiLevelType w:val="hybridMultilevel"/>
    <w:tmpl w:val="F78084C8"/>
    <w:lvl w:ilvl="0" w:tplc="8B6070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754FCF"/>
    <w:multiLevelType w:val="hybridMultilevel"/>
    <w:tmpl w:val="26E0AD7E"/>
    <w:lvl w:ilvl="0" w:tplc="EE8638E6">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0"/>
  </w:num>
  <w:num w:numId="4">
    <w:abstractNumId w:val="0"/>
  </w:num>
  <w:num w:numId="5">
    <w:abstractNumId w:val="9"/>
  </w:num>
  <w:num w:numId="6">
    <w:abstractNumId w:val="4"/>
  </w:num>
  <w:num w:numId="7">
    <w:abstractNumId w:val="1"/>
  </w:num>
  <w:num w:numId="8">
    <w:abstractNumId w:val="3"/>
  </w:num>
  <w:num w:numId="9">
    <w:abstractNumId w:val="7"/>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74C5"/>
    <w:rsid w:val="00010B1C"/>
    <w:rsid w:val="000B6490"/>
    <w:rsid w:val="0011477F"/>
    <w:rsid w:val="001C3C42"/>
    <w:rsid w:val="001C4D8D"/>
    <w:rsid w:val="001F2683"/>
    <w:rsid w:val="0027098D"/>
    <w:rsid w:val="002C4364"/>
    <w:rsid w:val="00356781"/>
    <w:rsid w:val="00567015"/>
    <w:rsid w:val="00624AE2"/>
    <w:rsid w:val="006A3D99"/>
    <w:rsid w:val="006D0257"/>
    <w:rsid w:val="006F74E1"/>
    <w:rsid w:val="00725929"/>
    <w:rsid w:val="007C1269"/>
    <w:rsid w:val="007D6357"/>
    <w:rsid w:val="00805F9A"/>
    <w:rsid w:val="0085199D"/>
    <w:rsid w:val="008F693D"/>
    <w:rsid w:val="0095646F"/>
    <w:rsid w:val="009662E7"/>
    <w:rsid w:val="00966A33"/>
    <w:rsid w:val="00993B75"/>
    <w:rsid w:val="009A54B5"/>
    <w:rsid w:val="009E7F76"/>
    <w:rsid w:val="00A00430"/>
    <w:rsid w:val="00A10DC5"/>
    <w:rsid w:val="00A70F82"/>
    <w:rsid w:val="00AA0DA9"/>
    <w:rsid w:val="00BA3DA3"/>
    <w:rsid w:val="00BC7AE2"/>
    <w:rsid w:val="00BD4954"/>
    <w:rsid w:val="00D458C7"/>
    <w:rsid w:val="00D560E4"/>
    <w:rsid w:val="00D87F69"/>
    <w:rsid w:val="00DC4BD4"/>
    <w:rsid w:val="00DE239C"/>
    <w:rsid w:val="00E11FB6"/>
    <w:rsid w:val="00E474C5"/>
    <w:rsid w:val="00E93A19"/>
    <w:rsid w:val="00F01B5B"/>
    <w:rsid w:val="00F14D8E"/>
    <w:rsid w:val="00F747FA"/>
    <w:rsid w:val="00FD2294"/>
    <w:rsid w:val="00FE08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4C5"/>
    <w:rPr>
      <w:sz w:val="18"/>
      <w:szCs w:val="18"/>
    </w:rPr>
  </w:style>
  <w:style w:type="paragraph" w:styleId="a4">
    <w:name w:val="footer"/>
    <w:basedOn w:val="a"/>
    <w:link w:val="Char0"/>
    <w:uiPriority w:val="99"/>
    <w:semiHidden/>
    <w:unhideWhenUsed/>
    <w:rsid w:val="00E474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4C5"/>
    <w:rPr>
      <w:sz w:val="18"/>
      <w:szCs w:val="18"/>
    </w:rPr>
  </w:style>
  <w:style w:type="paragraph" w:styleId="a5">
    <w:name w:val="List Paragraph"/>
    <w:basedOn w:val="a"/>
    <w:uiPriority w:val="34"/>
    <w:qFormat/>
    <w:rsid w:val="00E474C5"/>
    <w:pPr>
      <w:ind w:firstLineChars="200" w:firstLine="420"/>
    </w:pPr>
  </w:style>
  <w:style w:type="paragraph" w:styleId="a6">
    <w:name w:val="Balloon Text"/>
    <w:basedOn w:val="a"/>
    <w:link w:val="Char1"/>
    <w:uiPriority w:val="99"/>
    <w:semiHidden/>
    <w:unhideWhenUsed/>
    <w:rsid w:val="00A70F82"/>
    <w:rPr>
      <w:sz w:val="18"/>
      <w:szCs w:val="18"/>
    </w:rPr>
  </w:style>
  <w:style w:type="character" w:customStyle="1" w:styleId="Char1">
    <w:name w:val="批注框文本 Char"/>
    <w:basedOn w:val="a0"/>
    <w:link w:val="a6"/>
    <w:uiPriority w:val="99"/>
    <w:semiHidden/>
    <w:rsid w:val="00A70F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16</cp:revision>
  <dcterms:created xsi:type="dcterms:W3CDTF">2011-06-04T08:38:00Z</dcterms:created>
  <dcterms:modified xsi:type="dcterms:W3CDTF">2011-06-06T02:29:00Z</dcterms:modified>
</cp:coreProperties>
</file>