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791906" w:rsidP="00791906">
      <w:pPr>
        <w:spacing w:before="60"/>
        <w:jc w:val="center"/>
        <w:rPr>
          <w:b/>
          <w:sz w:val="28"/>
          <w:szCs w:val="28"/>
        </w:rPr>
      </w:pPr>
      <w:r>
        <w:rPr>
          <w:rFonts w:hint="eastAsia"/>
          <w:b/>
          <w:sz w:val="28"/>
          <w:szCs w:val="28"/>
        </w:rPr>
        <w:t>智能</w:t>
      </w:r>
      <w:r w:rsidRPr="00791906">
        <w:rPr>
          <w:rFonts w:hint="eastAsia"/>
          <w:b/>
          <w:sz w:val="28"/>
          <w:szCs w:val="28"/>
        </w:rPr>
        <w:t>视频摘要软件</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BD4885" w:rsidRPr="008D2DCB">
        <w:rPr>
          <w:rFonts w:hint="eastAsia"/>
          <w:sz w:val="24"/>
          <w:szCs w:val="24"/>
        </w:rPr>
        <w:t>智能</w:t>
      </w:r>
      <w:r w:rsidRPr="008D2DCB">
        <w:rPr>
          <w:rFonts w:hint="eastAsia"/>
          <w:sz w:val="24"/>
          <w:szCs w:val="24"/>
        </w:rPr>
        <w:t>视频摘要软件。</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软件所要检测的物体都带有确定性，有一定的颜色、形状等特征，现在的主要问题是，如果你并不知道某一物体的具体特征的时候，就要以人工的方式去将一个监控视频从头到尾查看一次，这样非常耗费人力资源和时间资源。智能视频摘要软件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B83C25">
      <w:pPr>
        <w:spacing w:before="60"/>
        <w:ind w:firstLineChars="196" w:firstLine="551"/>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本发明需要解决的技术问题是，克服背景技术的不足，提供一种当你不知道某一物体的具体特征的时候，能够帮你迅速将视频摘要提取出来并一起播放的只能视频摘要软件。</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为了达到这些目的，智能视频摘要软件的方法包括步骤：（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w:t>
      </w:r>
      <w:r w:rsidRPr="008D2DCB">
        <w:rPr>
          <w:rFonts w:hint="eastAsia"/>
          <w:sz w:val="24"/>
          <w:szCs w:val="24"/>
        </w:rPr>
        <w:lastRenderedPageBreak/>
        <w:t>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51579F" w:rsidRDefault="0051579F" w:rsidP="007E520D">
      <w:pPr>
        <w:spacing w:before="60"/>
        <w:ind w:firstLine="570"/>
        <w:rPr>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7E520D" w:rsidRDefault="007E520D" w:rsidP="007E520D">
      <w:pPr>
        <w:spacing w:before="60"/>
        <w:ind w:firstLine="570"/>
        <w:rPr>
          <w:sz w:val="24"/>
          <w:szCs w:val="24"/>
        </w:rPr>
      </w:pPr>
      <w:r>
        <w:rPr>
          <w:rFonts w:hint="eastAsia"/>
          <w:sz w:val="24"/>
          <w:szCs w:val="24"/>
        </w:rPr>
        <w:t>在附图中：</w:t>
      </w:r>
    </w:p>
    <w:p w:rsidR="007E520D" w:rsidRDefault="007E520D" w:rsidP="007E520D">
      <w:pPr>
        <w:spacing w:before="60"/>
        <w:ind w:firstLine="570"/>
        <w:rPr>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7E520D" w:rsidRDefault="007E520D" w:rsidP="007E520D">
      <w:pPr>
        <w:spacing w:before="60"/>
        <w:ind w:firstLine="570"/>
        <w:rPr>
          <w:sz w:val="24"/>
          <w:szCs w:val="24"/>
        </w:rPr>
      </w:pPr>
      <w:r>
        <w:rPr>
          <w:rFonts w:hint="eastAsia"/>
          <w:sz w:val="24"/>
          <w:szCs w:val="24"/>
        </w:rPr>
        <w:t>图</w:t>
      </w:r>
      <w:r>
        <w:rPr>
          <w:rFonts w:hint="eastAsia"/>
          <w:sz w:val="24"/>
          <w:szCs w:val="24"/>
        </w:rPr>
        <w:t>2</w:t>
      </w:r>
      <w:r>
        <w:rPr>
          <w:rFonts w:hint="eastAsia"/>
          <w:sz w:val="24"/>
          <w:szCs w:val="24"/>
        </w:rPr>
        <w:t>为本发明保存某一个视频摘要信息的文件格式。</w:t>
      </w:r>
    </w:p>
    <w:p w:rsidR="007E520D" w:rsidRDefault="007E520D" w:rsidP="007E520D">
      <w:pPr>
        <w:spacing w:before="60"/>
        <w:ind w:firstLine="570"/>
        <w:rPr>
          <w:sz w:val="24"/>
          <w:szCs w:val="24"/>
        </w:rPr>
      </w:pPr>
      <w:r>
        <w:rPr>
          <w:rFonts w:hint="eastAsia"/>
          <w:sz w:val="24"/>
          <w:szCs w:val="24"/>
        </w:rPr>
        <w:t>图</w:t>
      </w:r>
      <w:r>
        <w:rPr>
          <w:rFonts w:hint="eastAsia"/>
          <w:sz w:val="24"/>
          <w:szCs w:val="24"/>
        </w:rPr>
        <w:t>3</w:t>
      </w:r>
      <w:r>
        <w:rPr>
          <w:rFonts w:hint="eastAsia"/>
          <w:sz w:val="24"/>
          <w:szCs w:val="24"/>
        </w:rPr>
        <w:t>为本发明保存某一个视频摘要信息的事件节点文件格式。</w:t>
      </w:r>
    </w:p>
    <w:p w:rsidR="00B83C25" w:rsidRDefault="00B83C25" w:rsidP="007E520D">
      <w:pPr>
        <w:spacing w:before="60"/>
        <w:ind w:firstLine="570"/>
        <w:rPr>
          <w:sz w:val="24"/>
          <w:szCs w:val="24"/>
        </w:rPr>
      </w:pPr>
    </w:p>
    <w:p w:rsidR="00B83C25" w:rsidRDefault="00B83C25" w:rsidP="007E520D">
      <w:pPr>
        <w:spacing w:before="60"/>
        <w:ind w:firstLine="570"/>
        <w:rPr>
          <w:b/>
          <w:sz w:val="28"/>
          <w:szCs w:val="28"/>
        </w:rPr>
      </w:pPr>
      <w:r w:rsidRPr="00B83C25">
        <w:rPr>
          <w:rFonts w:hint="eastAsia"/>
          <w:b/>
          <w:sz w:val="28"/>
          <w:szCs w:val="28"/>
        </w:rPr>
        <w:t>具体实施方式</w:t>
      </w:r>
    </w:p>
    <w:p w:rsidR="00B83C25" w:rsidRDefault="00B83C25" w:rsidP="007E520D">
      <w:pPr>
        <w:spacing w:before="60"/>
        <w:ind w:firstLine="570"/>
        <w:rPr>
          <w:sz w:val="24"/>
          <w:szCs w:val="24"/>
        </w:rPr>
      </w:pPr>
      <w:r>
        <w:rPr>
          <w:rFonts w:hint="eastAsia"/>
          <w:sz w:val="24"/>
          <w:szCs w:val="24"/>
        </w:rPr>
        <w:t>在此，本发明的说明书附图将被详细说明。</w:t>
      </w:r>
    </w:p>
    <w:p w:rsidR="00B83C25" w:rsidRDefault="00B83C25" w:rsidP="00B83C25">
      <w:pPr>
        <w:spacing w:before="60"/>
        <w:ind w:firstLine="570"/>
        <w:rPr>
          <w:rFonts w:hint="eastAsia"/>
          <w:sz w:val="24"/>
          <w:szCs w:val="24"/>
        </w:rPr>
      </w:pPr>
      <w:r>
        <w:rPr>
          <w:rFonts w:hint="eastAsia"/>
          <w:sz w:val="24"/>
          <w:szCs w:val="24"/>
        </w:rPr>
        <w:t>图</w:t>
      </w:r>
      <w:r>
        <w:rPr>
          <w:rFonts w:hint="eastAsia"/>
          <w:sz w:val="24"/>
          <w:szCs w:val="24"/>
        </w:rPr>
        <w:t>1</w:t>
      </w:r>
      <w:r>
        <w:rPr>
          <w:rFonts w:hint="eastAsia"/>
          <w:sz w:val="24"/>
          <w:szCs w:val="24"/>
        </w:rPr>
        <w:t>为说明本发明对视频摘要的处理流程。</w:t>
      </w:r>
    </w:p>
    <w:p w:rsidR="0046454E" w:rsidRDefault="0046454E" w:rsidP="00B83C25">
      <w:pPr>
        <w:spacing w:before="60"/>
        <w:ind w:firstLine="570"/>
        <w:rPr>
          <w:rFonts w:hint="eastAsia"/>
          <w:sz w:val="24"/>
          <w:szCs w:val="24"/>
        </w:rPr>
      </w:pPr>
      <w:r>
        <w:rPr>
          <w:rFonts w:hint="eastAsia"/>
          <w:sz w:val="24"/>
          <w:szCs w:val="24"/>
        </w:rPr>
        <w:t>如图</w:t>
      </w:r>
      <w:r>
        <w:rPr>
          <w:rFonts w:hint="eastAsia"/>
          <w:sz w:val="24"/>
          <w:szCs w:val="24"/>
        </w:rPr>
        <w:t>1</w:t>
      </w:r>
      <w:r>
        <w:rPr>
          <w:rFonts w:hint="eastAsia"/>
          <w:sz w:val="24"/>
          <w:szCs w:val="24"/>
        </w:rPr>
        <w:t>所示，智能视频摘要软件的主要流程为读入视频文件</w:t>
      </w:r>
      <w:r>
        <w:rPr>
          <w:rFonts w:hint="eastAsia"/>
          <w:sz w:val="24"/>
          <w:szCs w:val="24"/>
        </w:rPr>
        <w:t>-&gt;</w:t>
      </w:r>
      <w:r>
        <w:rPr>
          <w:rFonts w:hint="eastAsia"/>
          <w:sz w:val="24"/>
          <w:szCs w:val="24"/>
        </w:rPr>
        <w:t>分析视频</w:t>
      </w:r>
      <w:r>
        <w:rPr>
          <w:rFonts w:hint="eastAsia"/>
          <w:sz w:val="24"/>
          <w:szCs w:val="24"/>
        </w:rPr>
        <w:t>-&gt;</w:t>
      </w:r>
      <w:r>
        <w:rPr>
          <w:rFonts w:hint="eastAsia"/>
          <w:sz w:val="24"/>
          <w:szCs w:val="24"/>
        </w:rPr>
        <w:t>生成分析文件和事件列表</w:t>
      </w:r>
      <w:r>
        <w:rPr>
          <w:rFonts w:hint="eastAsia"/>
          <w:sz w:val="24"/>
          <w:szCs w:val="24"/>
        </w:rPr>
        <w:t>-&gt;</w:t>
      </w:r>
      <w:r w:rsidR="002503A8">
        <w:rPr>
          <w:rFonts w:hint="eastAsia"/>
          <w:sz w:val="24"/>
          <w:szCs w:val="24"/>
        </w:rPr>
        <w:t>播放单个（多个）事件</w:t>
      </w:r>
      <w:r w:rsidR="002503A8">
        <w:rPr>
          <w:rFonts w:hint="eastAsia"/>
          <w:sz w:val="24"/>
          <w:szCs w:val="24"/>
        </w:rPr>
        <w:t>-&gt;</w:t>
      </w:r>
      <w:r w:rsidR="002503A8">
        <w:rPr>
          <w:rFonts w:hint="eastAsia"/>
          <w:sz w:val="24"/>
          <w:szCs w:val="24"/>
        </w:rPr>
        <w:t>关闭软件。另外如果读入的视频在之前已经做过分析，则会读入本地视频分析文件生成事件列表，避免做二次分析。</w:t>
      </w:r>
    </w:p>
    <w:p w:rsidR="002503A8" w:rsidRDefault="002503A8" w:rsidP="00B83C25">
      <w:pPr>
        <w:spacing w:before="60"/>
        <w:ind w:firstLine="570"/>
        <w:rPr>
          <w:rFonts w:hint="eastAsia"/>
          <w:sz w:val="24"/>
          <w:szCs w:val="24"/>
        </w:rPr>
      </w:pPr>
      <w:r>
        <w:rPr>
          <w:rFonts w:hint="eastAsia"/>
          <w:sz w:val="24"/>
          <w:szCs w:val="24"/>
        </w:rPr>
        <w:t>再有，在播放所有事件步骤，会生成一个所有事件的</w:t>
      </w:r>
      <w:r>
        <w:rPr>
          <w:rFonts w:hint="eastAsia"/>
          <w:sz w:val="24"/>
          <w:szCs w:val="24"/>
        </w:rPr>
        <w:t>avi</w:t>
      </w:r>
      <w:r>
        <w:rPr>
          <w:rFonts w:hint="eastAsia"/>
          <w:sz w:val="24"/>
          <w:szCs w:val="24"/>
        </w:rPr>
        <w:t>视频文件，由于将所有事件集中在一个视频中播放处理量很大，所以先生成一个</w:t>
      </w:r>
      <w:r>
        <w:rPr>
          <w:rFonts w:hint="eastAsia"/>
          <w:sz w:val="24"/>
          <w:szCs w:val="24"/>
        </w:rPr>
        <w:t>avi</w:t>
      </w:r>
      <w:r>
        <w:rPr>
          <w:rFonts w:hint="eastAsia"/>
          <w:sz w:val="24"/>
          <w:szCs w:val="24"/>
        </w:rPr>
        <w:t>视频文件再播放。</w:t>
      </w:r>
    </w:p>
    <w:p w:rsidR="00077F14" w:rsidRDefault="00077F14" w:rsidP="00B83C25">
      <w:pPr>
        <w:spacing w:before="60"/>
        <w:ind w:firstLine="570"/>
        <w:rPr>
          <w:rFonts w:hint="eastAsia"/>
          <w:sz w:val="24"/>
          <w:szCs w:val="24"/>
        </w:rPr>
      </w:pPr>
    </w:p>
    <w:p w:rsidR="002503A8" w:rsidRDefault="002503A8" w:rsidP="00B83C25">
      <w:pPr>
        <w:spacing w:before="60"/>
        <w:ind w:firstLine="570"/>
        <w:rPr>
          <w:rFonts w:hint="eastAsia"/>
          <w:sz w:val="24"/>
          <w:szCs w:val="24"/>
        </w:rPr>
      </w:pPr>
      <w:r>
        <w:rPr>
          <w:rFonts w:hint="eastAsia"/>
          <w:sz w:val="24"/>
          <w:szCs w:val="24"/>
        </w:rPr>
        <w:t>图</w:t>
      </w:r>
      <w:r>
        <w:rPr>
          <w:rFonts w:hint="eastAsia"/>
          <w:sz w:val="24"/>
          <w:szCs w:val="24"/>
        </w:rPr>
        <w:t>2</w:t>
      </w:r>
      <w:r>
        <w:rPr>
          <w:rFonts w:hint="eastAsia"/>
          <w:sz w:val="24"/>
          <w:szCs w:val="24"/>
        </w:rPr>
        <w:t>为说明本发明保存某一个视频摘要信息的文件格式。</w:t>
      </w:r>
    </w:p>
    <w:p w:rsidR="00077F14" w:rsidRDefault="00077F14" w:rsidP="00B83C25">
      <w:pPr>
        <w:spacing w:before="60"/>
        <w:ind w:firstLine="570"/>
        <w:rPr>
          <w:rFonts w:hint="eastAsia"/>
          <w:sz w:val="24"/>
          <w:szCs w:val="24"/>
        </w:rPr>
      </w:pPr>
      <w:r>
        <w:rPr>
          <w:rFonts w:hint="eastAsia"/>
          <w:sz w:val="24"/>
          <w:szCs w:val="24"/>
        </w:rPr>
        <w:t>如图</w:t>
      </w:r>
      <w:r>
        <w:rPr>
          <w:rFonts w:hint="eastAsia"/>
          <w:sz w:val="24"/>
          <w:szCs w:val="24"/>
        </w:rPr>
        <w:t>2</w:t>
      </w:r>
      <w:r>
        <w:rPr>
          <w:rFonts w:hint="eastAsia"/>
          <w:sz w:val="24"/>
          <w:szCs w:val="24"/>
        </w:rPr>
        <w:t>所示，一个本地视频分析文件包括</w:t>
      </w:r>
      <w:r>
        <w:rPr>
          <w:rFonts w:hint="eastAsia"/>
          <w:sz w:val="24"/>
          <w:szCs w:val="24"/>
        </w:rPr>
        <w:t>2</w:t>
      </w:r>
      <w:r>
        <w:rPr>
          <w:rFonts w:hint="eastAsia"/>
          <w:sz w:val="24"/>
          <w:szCs w:val="24"/>
        </w:rPr>
        <w:t>个大的方面：一个是文件头，包含了视频的总事件数和视频处理时的帧间隔；另一个是事件的列表。</w:t>
      </w:r>
    </w:p>
    <w:p w:rsidR="00077F14" w:rsidRDefault="00077F14" w:rsidP="00B83C25">
      <w:pPr>
        <w:spacing w:before="60"/>
        <w:ind w:firstLine="570"/>
        <w:rPr>
          <w:rFonts w:hint="eastAsia"/>
          <w:sz w:val="24"/>
          <w:szCs w:val="24"/>
        </w:rPr>
      </w:pPr>
      <w:r>
        <w:rPr>
          <w:rFonts w:hint="eastAsia"/>
          <w:sz w:val="24"/>
          <w:szCs w:val="24"/>
        </w:rPr>
        <w:t>事件列表中，每一个事件包含的数据有：事件开始帧，事件结束帧，事件总节点数，事件节点列表。</w:t>
      </w:r>
    </w:p>
    <w:p w:rsidR="00077F14" w:rsidRDefault="00077F14" w:rsidP="00B83C25">
      <w:pPr>
        <w:spacing w:before="60"/>
        <w:ind w:firstLine="570"/>
        <w:rPr>
          <w:rFonts w:hint="eastAsia"/>
          <w:sz w:val="24"/>
          <w:szCs w:val="24"/>
        </w:rPr>
      </w:pPr>
    </w:p>
    <w:p w:rsidR="00077F14" w:rsidRDefault="00077F14" w:rsidP="00B83C25">
      <w:pPr>
        <w:spacing w:before="60"/>
        <w:ind w:firstLine="570"/>
        <w:rPr>
          <w:rFonts w:hint="eastAsia"/>
          <w:sz w:val="24"/>
          <w:szCs w:val="24"/>
        </w:rPr>
      </w:pPr>
      <w:r>
        <w:rPr>
          <w:rFonts w:hint="eastAsia"/>
          <w:sz w:val="24"/>
          <w:szCs w:val="24"/>
        </w:rPr>
        <w:lastRenderedPageBreak/>
        <w:t>图</w:t>
      </w:r>
      <w:r>
        <w:rPr>
          <w:rFonts w:hint="eastAsia"/>
          <w:sz w:val="24"/>
          <w:szCs w:val="24"/>
        </w:rPr>
        <w:t>3</w:t>
      </w:r>
      <w:r>
        <w:rPr>
          <w:rFonts w:hint="eastAsia"/>
          <w:sz w:val="24"/>
          <w:szCs w:val="24"/>
        </w:rPr>
        <w:t>为本发明保存某一个视频摘要信息的事件节点文件格式。</w:t>
      </w:r>
    </w:p>
    <w:p w:rsidR="00077F14" w:rsidRPr="00077F14" w:rsidRDefault="00077F14" w:rsidP="00B83C25">
      <w:pPr>
        <w:spacing w:before="60"/>
        <w:ind w:firstLine="570"/>
        <w:rPr>
          <w:sz w:val="24"/>
          <w:szCs w:val="24"/>
        </w:rPr>
      </w:pPr>
      <w:r>
        <w:rPr>
          <w:rFonts w:hint="eastAsia"/>
          <w:sz w:val="24"/>
          <w:szCs w:val="24"/>
        </w:rPr>
        <w:t>如图</w:t>
      </w:r>
      <w:r>
        <w:rPr>
          <w:rFonts w:hint="eastAsia"/>
          <w:sz w:val="24"/>
          <w:szCs w:val="24"/>
        </w:rPr>
        <w:t>3</w:t>
      </w:r>
      <w:r>
        <w:rPr>
          <w:rFonts w:hint="eastAsia"/>
          <w:sz w:val="24"/>
          <w:szCs w:val="24"/>
        </w:rPr>
        <w:t>所示，一个事件的节点数据包括运动物体矩形轮廓的左上角坐标（</w:t>
      </w:r>
      <w:r>
        <w:rPr>
          <w:rFonts w:hint="eastAsia"/>
          <w:sz w:val="24"/>
          <w:szCs w:val="24"/>
        </w:rPr>
        <w:t>x</w:t>
      </w:r>
      <w:r>
        <w:rPr>
          <w:rFonts w:hint="eastAsia"/>
          <w:sz w:val="24"/>
          <w:szCs w:val="24"/>
        </w:rPr>
        <w:t>坐标和</w:t>
      </w:r>
      <w:r>
        <w:rPr>
          <w:rFonts w:hint="eastAsia"/>
          <w:sz w:val="24"/>
          <w:szCs w:val="24"/>
        </w:rPr>
        <w:t>y</w:t>
      </w:r>
      <w:r>
        <w:rPr>
          <w:rFonts w:hint="eastAsia"/>
          <w:sz w:val="24"/>
          <w:szCs w:val="24"/>
        </w:rPr>
        <w:t>坐标），和此运动物体矩形轮廓的长，宽。</w:t>
      </w:r>
    </w:p>
    <w:p w:rsidR="008A48C6" w:rsidRPr="00077F14" w:rsidRDefault="008A48C6" w:rsidP="008A48C6">
      <w:pPr>
        <w:spacing w:before="60"/>
        <w:rPr>
          <w:b/>
          <w:sz w:val="28"/>
          <w:szCs w:val="28"/>
        </w:rPr>
        <w:sectPr w:rsidR="008A48C6" w:rsidRPr="00077F14">
          <w:headerReference w:type="default" r:id="rId7"/>
          <w:footerReference w:type="default" r:id="rId8"/>
          <w:pgSz w:w="11906" w:h="16838" w:code="9"/>
          <w:pgMar w:top="1361" w:right="851" w:bottom="794" w:left="1418" w:header="794" w:footer="113" w:gutter="0"/>
          <w:cols w:space="425"/>
          <w:docGrid w:type="lines" w:linePitch="312"/>
        </w:sectPr>
      </w:pPr>
    </w:p>
    <w:p w:rsidR="005E686D" w:rsidRDefault="009902BD" w:rsidP="00346ACD">
      <w:pPr>
        <w:spacing w:line="360" w:lineRule="auto"/>
      </w:pPr>
      <w:r w:rsidRPr="009902BD">
        <w:rPr>
          <w:noProof/>
          <w:sz w:val="20"/>
        </w:rPr>
        <w:lastRenderedPageBreak/>
        <w:pict>
          <v:rect id="_x0000_s1029" style="position:absolute;left:0;text-align:left;margin-left:-5.05pt;margin-top:243.45pt;width:490.8pt;height:14.05pt;z-index:251657728" o:allowincell="f" strokecolor="white"/>
        </w:pict>
      </w:r>
    </w:p>
    <w:sectPr w:rsidR="005E686D" w:rsidSect="003B0F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009" w:rsidRDefault="003E6009">
      <w:r>
        <w:separator/>
      </w:r>
    </w:p>
  </w:endnote>
  <w:endnote w:type="continuationSeparator" w:id="1">
    <w:p w:rsidR="003E6009" w:rsidRDefault="003E6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9902BD">
    <w:pPr>
      <w:pStyle w:val="a3"/>
      <w:spacing w:line="200" w:lineRule="exact"/>
      <w:jc w:val="both"/>
      <w:rPr>
        <w:rFonts w:ascii="黑体" w:eastAsia="黑体"/>
      </w:rPr>
    </w:pPr>
    <w:r w:rsidRPr="009902BD">
      <w:rPr>
        <w:noProof/>
      </w:rPr>
      <w:pict>
        <v:line id="_x0000_s2059" style="position:absolute;left:0;text-align:left;z-index:251658240" from="1.05pt,-12.35pt" to="482.95pt,-12.35pt" o:allowincell="f" strokeweight="1pt"/>
      </w:pict>
    </w:r>
    <w:r w:rsidR="00020A74">
      <w:rPr>
        <w:rFonts w:ascii="黑体" w:eastAsia="黑体" w:hint="eastAsia"/>
      </w:rPr>
      <w:t>2011.4</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009" w:rsidRDefault="003E6009">
      <w:r>
        <w:separator/>
      </w:r>
    </w:p>
  </w:footnote>
  <w:footnote w:type="continuationSeparator" w:id="1">
    <w:p w:rsidR="003E6009" w:rsidRDefault="003E6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9902BD">
    <w:pPr>
      <w:jc w:val="center"/>
      <w:outlineLvl w:val="0"/>
      <w:rPr>
        <w:rFonts w:ascii="黑体" w:eastAsia="黑体"/>
        <w:b/>
        <w:spacing w:val="90"/>
        <w:sz w:val="28"/>
      </w:rPr>
    </w:pPr>
    <w:r w:rsidRPr="009902BD">
      <w:rPr>
        <w:rFonts w:eastAsia="黑体"/>
        <w:noProof/>
        <w:spacing w:val="90"/>
        <w:sz w:val="28"/>
      </w:rPr>
      <w:pict>
        <v:line id="_x0000_s2056" style="position:absolute;left:0;text-align:left;z-index:251657216" from="0,28.35pt" to="481.9pt,28.35pt" o:regroupid="1" o:allowincell="f" strokeweight="1pt"/>
      </w:pict>
    </w:r>
    <w:r w:rsidR="00791906">
      <w:rPr>
        <w:rFonts w:eastAsia="黑体" w:hint="eastAsia"/>
        <w:spacing w:val="90"/>
        <w:sz w:val="28"/>
      </w:rPr>
      <w:t>说</w:t>
    </w:r>
    <w:r w:rsidR="00791906">
      <w:rPr>
        <w:rFonts w:eastAsia="黑体" w:hint="eastAsia"/>
        <w:spacing w:val="90"/>
        <w:sz w:val="28"/>
      </w:rPr>
      <w:t xml:space="preserve">  </w:t>
    </w:r>
    <w:r w:rsidR="00791906">
      <w:rPr>
        <w:rFonts w:eastAsia="黑体" w:hint="eastAsia"/>
        <w:spacing w:val="90"/>
        <w:sz w:val="28"/>
      </w:rPr>
      <w:t>明</w:t>
    </w:r>
    <w:r w:rsidR="00791906">
      <w:rPr>
        <w:rFonts w:eastAsia="黑体" w:hint="eastAsia"/>
        <w:spacing w:val="90"/>
        <w:sz w:val="28"/>
      </w:rPr>
      <w:t xml:space="preserve">  </w:t>
    </w:r>
    <w:r w:rsidR="005E686D">
      <w:rPr>
        <w:rFonts w:eastAsia="黑体" w:hint="eastAsia"/>
        <w:spacing w:val="90"/>
        <w:sz w:val="28"/>
      </w:rPr>
      <w:t>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7410"/>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061BA6"/>
    <w:rsid w:val="00077F14"/>
    <w:rsid w:val="002112CE"/>
    <w:rsid w:val="002503A8"/>
    <w:rsid w:val="00271D4B"/>
    <w:rsid w:val="00346ACD"/>
    <w:rsid w:val="00387A53"/>
    <w:rsid w:val="003B0F66"/>
    <w:rsid w:val="003B4103"/>
    <w:rsid w:val="003C72C3"/>
    <w:rsid w:val="003E6009"/>
    <w:rsid w:val="00456EF6"/>
    <w:rsid w:val="0046454E"/>
    <w:rsid w:val="004B5814"/>
    <w:rsid w:val="0051579F"/>
    <w:rsid w:val="00580147"/>
    <w:rsid w:val="005B0E55"/>
    <w:rsid w:val="005C61CF"/>
    <w:rsid w:val="005E686D"/>
    <w:rsid w:val="00616768"/>
    <w:rsid w:val="006F09C9"/>
    <w:rsid w:val="00791906"/>
    <w:rsid w:val="007E520D"/>
    <w:rsid w:val="00821121"/>
    <w:rsid w:val="008A48C6"/>
    <w:rsid w:val="008C4856"/>
    <w:rsid w:val="008D2DCB"/>
    <w:rsid w:val="00907580"/>
    <w:rsid w:val="009902BD"/>
    <w:rsid w:val="00A622A6"/>
    <w:rsid w:val="00A67011"/>
    <w:rsid w:val="00AB193C"/>
    <w:rsid w:val="00AC73EB"/>
    <w:rsid w:val="00B370E7"/>
    <w:rsid w:val="00B83838"/>
    <w:rsid w:val="00B83C25"/>
    <w:rsid w:val="00B94DE3"/>
    <w:rsid w:val="00BD4885"/>
    <w:rsid w:val="00DA045E"/>
    <w:rsid w:val="00DA4AD2"/>
    <w:rsid w:val="00E748C4"/>
    <w:rsid w:val="00ED2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267</TotalTime>
  <Pages>6</Pages>
  <Words>533</Words>
  <Characters>3043</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liuyuanyi</cp:lastModifiedBy>
  <cp:revision>13</cp:revision>
  <cp:lastPrinted>2006-06-01T07:34:00Z</cp:lastPrinted>
  <dcterms:created xsi:type="dcterms:W3CDTF">2011-04-04T07:18:00Z</dcterms:created>
  <dcterms:modified xsi:type="dcterms:W3CDTF">2011-04-17T12:54:00Z</dcterms:modified>
</cp:coreProperties>
</file>