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C6" w:rsidRDefault="000C5438" w:rsidP="000C54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C5438">
        <w:rPr>
          <w:rFonts w:hint="eastAsia"/>
          <w:sz w:val="24"/>
          <w:szCs w:val="24"/>
        </w:rPr>
        <w:t>题目介绍，背景和意义</w:t>
      </w:r>
    </w:p>
    <w:p w:rsidR="000C5438" w:rsidRDefault="000C5438" w:rsidP="00AC7E12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各位评审老师，各位同学们好，我的论文题目是《基于摘要的监控视频信息检索系统》。首先我介绍一下选题背景和意义。</w:t>
      </w:r>
    </w:p>
    <w:p w:rsidR="000C5438" w:rsidRDefault="000C5438" w:rsidP="00AC7E12">
      <w:pPr>
        <w:ind w:leftChars="200" w:left="42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随着信息技术的不断发展和社会各方面的安防需求，监控摄像头被安装在每一个角落，很多地方都换上了高清监控摄像头，使得监控视频包含了更多的信息。</w:t>
      </w:r>
      <w:r w:rsidR="00AC7E12">
        <w:rPr>
          <w:rFonts w:hint="eastAsia"/>
          <w:sz w:val="24"/>
          <w:szCs w:val="24"/>
        </w:rPr>
        <w:t>但是在一些场景下监控视频往往无人问津，存储了大量的无用数据，比如说华工南校区的正门这种很少有人经过的地方，一天的监控视频绝大部分时间都在拍着一个无人的背景。要事后取证查看这样的视频也要花费很多人力资源和时间资源。</w:t>
      </w:r>
    </w:p>
    <w:p w:rsidR="00AC7E12" w:rsidRPr="000C5438" w:rsidRDefault="00AC7E12" w:rsidP="000C543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为了解决这样的问题，本文研究并开发出了一个《基于摘要的监控视频信息检索系统》，用于相对不复杂的监控场景的实时监控或者本地监控视频分析，</w:t>
      </w:r>
      <w:r w:rsidR="00C70781">
        <w:rPr>
          <w:rFonts w:hint="eastAsia"/>
          <w:sz w:val="24"/>
          <w:szCs w:val="24"/>
        </w:rPr>
        <w:t>有视频摘要和事件检索功能，方便监控人员快速浏览和查找监控视频的所有事件。</w:t>
      </w:r>
    </w:p>
    <w:p w:rsidR="000C5438" w:rsidRDefault="007D768B" w:rsidP="000C54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系统两大模块，视频摘要和事件检索</w:t>
      </w:r>
    </w:p>
    <w:p w:rsidR="00EB14B6" w:rsidRDefault="007D768B" w:rsidP="007D768B">
      <w:pPr>
        <w:ind w:leftChars="150" w:left="315" w:firstLineChars="200" w:firstLine="480"/>
        <w:rPr>
          <w:sz w:val="24"/>
          <w:szCs w:val="24"/>
        </w:rPr>
      </w:pPr>
      <w:r w:rsidRPr="007D768B">
        <w:rPr>
          <w:rFonts w:hint="eastAsia"/>
          <w:sz w:val="24"/>
          <w:szCs w:val="24"/>
        </w:rPr>
        <w:t>视频摘要是</w:t>
      </w:r>
      <w:r w:rsidR="00005FFF" w:rsidRPr="007D768B">
        <w:rPr>
          <w:rFonts w:hint="eastAsia"/>
          <w:sz w:val="24"/>
          <w:szCs w:val="24"/>
        </w:rPr>
        <w:t>视频摘要是对视频内容的一个浓缩，通过对视频内容进行分析，仅提取视频中有意义的内容，然后形成视频摘要，达到短时间</w:t>
      </w:r>
      <w:proofErr w:type="gramStart"/>
      <w:r w:rsidR="00005FFF" w:rsidRPr="007D768B">
        <w:rPr>
          <w:rFonts w:hint="eastAsia"/>
          <w:sz w:val="24"/>
          <w:szCs w:val="24"/>
        </w:rPr>
        <w:t>浏览长</w:t>
      </w:r>
      <w:proofErr w:type="gramEnd"/>
      <w:r w:rsidR="00005FFF" w:rsidRPr="007D768B">
        <w:rPr>
          <w:rFonts w:hint="eastAsia"/>
          <w:sz w:val="24"/>
          <w:szCs w:val="24"/>
        </w:rPr>
        <w:t>视频的效果。</w:t>
      </w:r>
      <w:r w:rsidR="00673139">
        <w:rPr>
          <w:rFonts w:hint="eastAsia"/>
          <w:sz w:val="24"/>
          <w:szCs w:val="24"/>
        </w:rPr>
        <w:t>视频摘要的主要特点是可以将不同时间的运动事件合并在一起播放，监控人员可以快速直观地看到某个时间段内所有运动物体，而不用重新浏览整个监控视频。</w:t>
      </w:r>
    </w:p>
    <w:p w:rsidR="00673139" w:rsidRDefault="009D73BF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视频摘要主要有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大步骤，运动物体检测，运动物体跟踪和视频摘要生成。</w:t>
      </w:r>
    </w:p>
    <w:p w:rsidR="009D73BF" w:rsidRDefault="00754262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运动物体检测是非常重要的一步</w:t>
      </w:r>
      <w:r w:rsidR="00004422">
        <w:rPr>
          <w:rFonts w:hint="eastAsia"/>
          <w:sz w:val="24"/>
          <w:szCs w:val="24"/>
        </w:rPr>
        <w:t>，其检测效果直接影响到运动物体跟踪效果，运行速度影响到是否满足实时监控的需求。</w:t>
      </w:r>
      <w:r w:rsidR="00BE7C9C">
        <w:rPr>
          <w:rFonts w:hint="eastAsia"/>
          <w:sz w:val="24"/>
          <w:szCs w:val="24"/>
        </w:rPr>
        <w:t>本文实现并对比了六种运动前景提取方法，基于背景差分的有三种，分别是中值</w:t>
      </w:r>
      <w:proofErr w:type="gramStart"/>
      <w:r w:rsidR="00BE7C9C">
        <w:rPr>
          <w:rFonts w:hint="eastAsia"/>
          <w:sz w:val="24"/>
          <w:szCs w:val="24"/>
        </w:rPr>
        <w:t>法背景</w:t>
      </w:r>
      <w:proofErr w:type="gramEnd"/>
      <w:r w:rsidR="00BE7C9C">
        <w:rPr>
          <w:rFonts w:hint="eastAsia"/>
          <w:sz w:val="24"/>
          <w:szCs w:val="24"/>
        </w:rPr>
        <w:t>建模、均值</w:t>
      </w:r>
      <w:proofErr w:type="gramStart"/>
      <w:r w:rsidR="00BE7C9C">
        <w:rPr>
          <w:rFonts w:hint="eastAsia"/>
          <w:sz w:val="24"/>
          <w:szCs w:val="24"/>
        </w:rPr>
        <w:t>法背景</w:t>
      </w:r>
      <w:proofErr w:type="gramEnd"/>
      <w:r w:rsidR="00BE7C9C">
        <w:rPr>
          <w:rFonts w:hint="eastAsia"/>
          <w:sz w:val="24"/>
          <w:szCs w:val="24"/>
        </w:rPr>
        <w:t>建模和混合高斯背景建模；</w:t>
      </w:r>
      <w:proofErr w:type="gramStart"/>
      <w:r w:rsidR="00BE7C9C">
        <w:rPr>
          <w:rFonts w:hint="eastAsia"/>
          <w:sz w:val="24"/>
          <w:szCs w:val="24"/>
        </w:rPr>
        <w:t>基于帧差法</w:t>
      </w:r>
      <w:proofErr w:type="gramEnd"/>
      <w:r w:rsidR="00BE7C9C">
        <w:rPr>
          <w:rFonts w:hint="eastAsia"/>
          <w:sz w:val="24"/>
          <w:szCs w:val="24"/>
        </w:rPr>
        <w:t>也有三种，分别是</w:t>
      </w:r>
      <w:proofErr w:type="gramStart"/>
      <w:r w:rsidR="00BE7C9C">
        <w:rPr>
          <w:rFonts w:hint="eastAsia"/>
          <w:sz w:val="24"/>
          <w:szCs w:val="24"/>
        </w:rPr>
        <w:t>传统帧差法</w:t>
      </w:r>
      <w:proofErr w:type="gramEnd"/>
      <w:r w:rsidR="00BE7C9C">
        <w:rPr>
          <w:rFonts w:hint="eastAsia"/>
          <w:sz w:val="24"/>
          <w:szCs w:val="24"/>
        </w:rPr>
        <w:t>、三帧差分法和与运动历史</w:t>
      </w:r>
      <w:proofErr w:type="gramStart"/>
      <w:r w:rsidR="00BE7C9C">
        <w:rPr>
          <w:rFonts w:hint="eastAsia"/>
          <w:sz w:val="24"/>
          <w:szCs w:val="24"/>
        </w:rPr>
        <w:t>图结合的帧差</w:t>
      </w:r>
      <w:proofErr w:type="gramEnd"/>
      <w:r w:rsidR="00BE7C9C">
        <w:rPr>
          <w:rFonts w:hint="eastAsia"/>
          <w:sz w:val="24"/>
          <w:szCs w:val="24"/>
        </w:rPr>
        <w:t>法。</w:t>
      </w:r>
    </w:p>
    <w:p w:rsidR="00E071A7" w:rsidRDefault="00E071A7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这是六种方法获取的前景图，这里的图像操作都是基于灰度图的，从彩色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图转化为灰度图待会会讲到。在背景建模方法中，中值法和均值法都比较容易留下拖尾，容易跟其它运动物体连接到一起，而混合高斯背景建模方法获取到的前景图像最好。</w:t>
      </w:r>
      <w:proofErr w:type="gramStart"/>
      <w:r>
        <w:rPr>
          <w:rFonts w:hint="eastAsia"/>
          <w:sz w:val="24"/>
          <w:szCs w:val="24"/>
        </w:rPr>
        <w:t>基于</w:t>
      </w:r>
      <w:r w:rsidR="00BF07EC">
        <w:rPr>
          <w:rFonts w:hint="eastAsia"/>
          <w:sz w:val="24"/>
          <w:szCs w:val="24"/>
        </w:rPr>
        <w:t>帧差法</w:t>
      </w:r>
      <w:proofErr w:type="gramEnd"/>
      <w:r w:rsidR="00BF07EC">
        <w:rPr>
          <w:rFonts w:hint="eastAsia"/>
          <w:sz w:val="24"/>
          <w:szCs w:val="24"/>
        </w:rPr>
        <w:t>的方法中，</w:t>
      </w:r>
      <w:proofErr w:type="gramStart"/>
      <w:r w:rsidR="00BF07EC">
        <w:rPr>
          <w:rFonts w:hint="eastAsia"/>
          <w:sz w:val="24"/>
          <w:szCs w:val="24"/>
        </w:rPr>
        <w:t>帧差法会</w:t>
      </w:r>
      <w:proofErr w:type="gramEnd"/>
      <w:r w:rsidR="00BF07EC">
        <w:rPr>
          <w:rFonts w:hint="eastAsia"/>
          <w:sz w:val="24"/>
          <w:szCs w:val="24"/>
        </w:rPr>
        <w:t>有图像空洞和重影问题，三帧差分法虽然解决了重影问题，但是使得检测到的前景像素非常少，有可能一个运动物体会分解为两个运动点团，与运动历史</w:t>
      </w:r>
      <w:proofErr w:type="gramStart"/>
      <w:r w:rsidR="00BF07EC">
        <w:rPr>
          <w:rFonts w:hint="eastAsia"/>
          <w:sz w:val="24"/>
          <w:szCs w:val="24"/>
        </w:rPr>
        <w:t>图结合</w:t>
      </w:r>
      <w:proofErr w:type="gramEnd"/>
      <w:r w:rsidR="00BF07EC">
        <w:rPr>
          <w:rFonts w:hint="eastAsia"/>
          <w:sz w:val="24"/>
          <w:szCs w:val="24"/>
        </w:rPr>
        <w:t>的真差法能很好的填充图像中的空洞，但是没有解决重影的问题。</w:t>
      </w:r>
    </w:p>
    <w:p w:rsidR="00BF07EC" w:rsidRDefault="00BF07EC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这个表是对六种前景提取算法的效率对比，可以看到</w:t>
      </w:r>
      <w:proofErr w:type="gramStart"/>
      <w:r>
        <w:rPr>
          <w:rFonts w:hint="eastAsia"/>
          <w:sz w:val="24"/>
          <w:szCs w:val="24"/>
        </w:rPr>
        <w:t>基于帧差法</w:t>
      </w:r>
      <w:proofErr w:type="gramEnd"/>
      <w:r>
        <w:rPr>
          <w:rFonts w:hint="eastAsia"/>
          <w:sz w:val="24"/>
          <w:szCs w:val="24"/>
        </w:rPr>
        <w:t>的三种算法都能满足实时监控的需求，而效果最好的混合高斯背景建模方法处理速度太慢，和前景效果综合比较后我选择了与运动历史</w:t>
      </w:r>
      <w:proofErr w:type="gramStart"/>
      <w:r>
        <w:rPr>
          <w:rFonts w:hint="eastAsia"/>
          <w:sz w:val="24"/>
          <w:szCs w:val="24"/>
        </w:rPr>
        <w:t>图结合的帧差</w:t>
      </w:r>
      <w:proofErr w:type="gramEnd"/>
      <w:r>
        <w:rPr>
          <w:rFonts w:hint="eastAsia"/>
          <w:sz w:val="24"/>
          <w:szCs w:val="24"/>
        </w:rPr>
        <w:t>法来做运动物体的前景检测。</w:t>
      </w:r>
    </w:p>
    <w:p w:rsidR="00BF07EC" w:rsidRDefault="00253C81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图像灰度化操作一般都是用这里的公式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彩色空间转换到灰度空间，但是这条公式中都是浮点数乘法操作，比较耗时，因此可以将其转化为公式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的形式，将系数全变为整数，但是公式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引入了除法操作，为了使运算效率更高，这里继续将除法操作转化为位移操作，得到公式</w:t>
      </w:r>
      <w:r w:rsidR="008554AF">
        <w:rPr>
          <w:rFonts w:hint="eastAsia"/>
          <w:sz w:val="24"/>
          <w:szCs w:val="24"/>
        </w:rPr>
        <w:t>3</w:t>
      </w:r>
      <w:r w:rsidR="008554AF">
        <w:rPr>
          <w:rFonts w:hint="eastAsia"/>
          <w:sz w:val="24"/>
          <w:szCs w:val="24"/>
        </w:rPr>
        <w:t>。</w:t>
      </w:r>
      <w:r w:rsidR="00F21C2D">
        <w:rPr>
          <w:rFonts w:hint="eastAsia"/>
          <w:sz w:val="24"/>
          <w:szCs w:val="24"/>
        </w:rPr>
        <w:t>这</w:t>
      </w:r>
      <w:r w:rsidR="00F21C2D">
        <w:rPr>
          <w:rFonts w:hint="eastAsia"/>
          <w:sz w:val="24"/>
          <w:szCs w:val="24"/>
        </w:rPr>
        <w:t>3</w:t>
      </w:r>
      <w:r w:rsidR="00F21C2D">
        <w:rPr>
          <w:rFonts w:hint="eastAsia"/>
          <w:sz w:val="24"/>
          <w:szCs w:val="24"/>
        </w:rPr>
        <w:t>个公式的转化结果是基本一样的，而公式</w:t>
      </w:r>
      <w:r w:rsidR="00F21C2D">
        <w:rPr>
          <w:rFonts w:hint="eastAsia"/>
          <w:sz w:val="24"/>
          <w:szCs w:val="24"/>
        </w:rPr>
        <w:t>3</w:t>
      </w:r>
      <w:r w:rsidR="00F21C2D">
        <w:rPr>
          <w:rFonts w:hint="eastAsia"/>
          <w:sz w:val="24"/>
          <w:szCs w:val="24"/>
        </w:rPr>
        <w:t>的转化速度比其它公式都要快。</w:t>
      </w:r>
    </w:p>
    <w:p w:rsidR="00F93EB8" w:rsidRDefault="00005FFF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先将检测到的运动物体前景</w:t>
      </w:r>
      <w:proofErr w:type="gramStart"/>
      <w:r>
        <w:rPr>
          <w:rFonts w:hint="eastAsia"/>
          <w:sz w:val="24"/>
          <w:szCs w:val="24"/>
        </w:rPr>
        <w:t>二值图进行</w:t>
      </w:r>
      <w:proofErr w:type="gramEnd"/>
      <w:r w:rsidR="00F93EB8">
        <w:rPr>
          <w:rFonts w:hint="eastAsia"/>
          <w:sz w:val="24"/>
          <w:szCs w:val="24"/>
        </w:rPr>
        <w:t>中值滤波去噪</w:t>
      </w:r>
      <w:r>
        <w:rPr>
          <w:rFonts w:hint="eastAsia"/>
          <w:sz w:val="24"/>
          <w:szCs w:val="24"/>
        </w:rPr>
        <w:t>，消除大部分的椒盐噪音。</w:t>
      </w:r>
    </w:p>
    <w:p w:rsidR="00B16AEA" w:rsidRPr="009D73BF" w:rsidRDefault="00B16AEA" w:rsidP="007D768B">
      <w:pPr>
        <w:ind w:leftChars="150" w:left="31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然后再将</w:t>
      </w:r>
      <w:proofErr w:type="gramStart"/>
      <w:r>
        <w:rPr>
          <w:rFonts w:hint="eastAsia"/>
          <w:sz w:val="24"/>
          <w:szCs w:val="24"/>
        </w:rPr>
        <w:t>去噪后</w:t>
      </w:r>
      <w:proofErr w:type="gramEnd"/>
      <w:r>
        <w:rPr>
          <w:rFonts w:hint="eastAsia"/>
          <w:sz w:val="24"/>
          <w:szCs w:val="24"/>
        </w:rPr>
        <w:t>的二值图像进行形态学</w:t>
      </w:r>
      <w:proofErr w:type="gramStart"/>
      <w:r>
        <w:rPr>
          <w:rFonts w:hint="eastAsia"/>
          <w:sz w:val="24"/>
          <w:szCs w:val="24"/>
        </w:rPr>
        <w:t>闭操作</w:t>
      </w:r>
      <w:proofErr w:type="gramEnd"/>
      <w:r>
        <w:rPr>
          <w:rFonts w:hint="eastAsia"/>
          <w:sz w:val="24"/>
          <w:szCs w:val="24"/>
        </w:rPr>
        <w:t>处理，形态学</w:t>
      </w:r>
      <w:proofErr w:type="gramStart"/>
      <w:r>
        <w:rPr>
          <w:rFonts w:hint="eastAsia"/>
          <w:sz w:val="24"/>
          <w:szCs w:val="24"/>
        </w:rPr>
        <w:t>闭操作</w:t>
      </w:r>
      <w:proofErr w:type="gramEnd"/>
      <w:r>
        <w:rPr>
          <w:rFonts w:hint="eastAsia"/>
          <w:sz w:val="24"/>
          <w:szCs w:val="24"/>
        </w:rPr>
        <w:t>可以填充图像内部微小缝隙，而不改变图像大小，这样使得同一个运动物体不会因为微小缝隙而断裂开来。</w:t>
      </w:r>
    </w:p>
    <w:p w:rsidR="007D768B" w:rsidRDefault="00736415" w:rsidP="00736415">
      <w:pPr>
        <w:pStyle w:val="a3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连通区域检测是用线段编码的方式进行，将每一行中相邻的像素点标记为一条条线段，然后逐行扫描这些线段，将相连的线段标记为同一个连通区域</w:t>
      </w:r>
      <w:r w:rsidR="00B37596">
        <w:rPr>
          <w:rFonts w:hint="eastAsia"/>
          <w:sz w:val="24"/>
          <w:szCs w:val="24"/>
        </w:rPr>
        <w:t>，也就是一个运动点团</w:t>
      </w:r>
      <w:r>
        <w:rPr>
          <w:rFonts w:hint="eastAsia"/>
          <w:sz w:val="24"/>
          <w:szCs w:val="24"/>
        </w:rPr>
        <w:t>。</w:t>
      </w:r>
    </w:p>
    <w:p w:rsidR="00736415" w:rsidRDefault="00B37596" w:rsidP="00736415">
      <w:pPr>
        <w:pStyle w:val="a3"/>
        <w:ind w:left="360" w:firstLineChars="0" w:firstLine="4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运动点团跟踪</w:t>
      </w:r>
      <w:proofErr w:type="gramEnd"/>
      <w:r>
        <w:rPr>
          <w:rFonts w:hint="eastAsia"/>
          <w:sz w:val="24"/>
          <w:szCs w:val="24"/>
        </w:rPr>
        <w:t>采取矩形框跟踪的方式，用一个最小外接矩形表示该运动物体，然后根据运动的连续性，同一个物体连续两帧的矩形框会有很大的重叠面积，如图（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）所示，当重叠面积都大于前后两帧的矩形框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时，就判定为同一个物体。</w:t>
      </w:r>
    </w:p>
    <w:p w:rsidR="0013541A" w:rsidRDefault="0013541A" w:rsidP="00736415">
      <w:pPr>
        <w:pStyle w:val="a3"/>
        <w:ind w:left="36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但是实际运动情况往往复杂得多，本文采用分情况处理的方式，对</w:t>
      </w:r>
      <w:proofErr w:type="gramStart"/>
      <w:r>
        <w:rPr>
          <w:rFonts w:hint="eastAsia"/>
          <w:sz w:val="24"/>
          <w:szCs w:val="24"/>
        </w:rPr>
        <w:t>运动点团分裂</w:t>
      </w:r>
      <w:proofErr w:type="gramEnd"/>
      <w:r>
        <w:rPr>
          <w:rFonts w:hint="eastAsia"/>
          <w:sz w:val="24"/>
          <w:szCs w:val="24"/>
        </w:rPr>
        <w:t>、合并以及</w:t>
      </w:r>
      <w:r w:rsidR="00AF0C49">
        <w:rPr>
          <w:rFonts w:hint="eastAsia"/>
          <w:sz w:val="24"/>
          <w:szCs w:val="24"/>
        </w:rPr>
        <w:t>交叉运动的两个物体这几种情况进行处理。</w:t>
      </w:r>
    </w:p>
    <w:p w:rsidR="00AF0C49" w:rsidRDefault="00AF0C49" w:rsidP="00736415">
      <w:pPr>
        <w:pStyle w:val="a3"/>
        <w:ind w:left="36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每一个运动事件记录其开始帧，结束帧和运动物体在每一帧中对应的最小外接矩形框。</w:t>
      </w:r>
    </w:p>
    <w:p w:rsidR="004B2447" w:rsidRPr="00736415" w:rsidRDefault="004B2447" w:rsidP="00736415">
      <w:pPr>
        <w:pStyle w:val="a3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视频摘要生成过程就是把</w:t>
      </w:r>
      <w:r w:rsidR="00293EED">
        <w:rPr>
          <w:rFonts w:hint="eastAsia"/>
          <w:sz w:val="24"/>
          <w:szCs w:val="24"/>
        </w:rPr>
        <w:t>不同时间发生的运动事件拼接到同一时间上去，使得监控人员可以用最短时间浏览完所有运动事件。</w:t>
      </w:r>
    </w:p>
    <w:p w:rsidR="000C5438" w:rsidRDefault="00303B51" w:rsidP="000C543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03B51">
        <w:rPr>
          <w:rFonts w:hint="eastAsia"/>
          <w:sz w:val="24"/>
          <w:szCs w:val="24"/>
        </w:rPr>
        <w:t>视频内容检索</w:t>
      </w:r>
    </w:p>
    <w:p w:rsidR="00303B51" w:rsidRDefault="00303B51" w:rsidP="00303B51">
      <w:pPr>
        <w:pStyle w:val="a3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视频内容检索的特征包括事件发生时间、入侵区域、运动方向、目标类型以及颜色特征。</w:t>
      </w:r>
      <w:r w:rsidR="00471269">
        <w:rPr>
          <w:rFonts w:hint="eastAsia"/>
          <w:sz w:val="24"/>
          <w:szCs w:val="24"/>
        </w:rPr>
        <w:t>由于对每一个运动事件都记录了其开始帧，以及每一帧中矩形框的位置，因此可以很简单的得到其发生时间、运动方向以及入侵的地方。</w:t>
      </w:r>
    </w:p>
    <w:p w:rsidR="00471269" w:rsidRPr="00471269" w:rsidRDefault="00471269" w:rsidP="00303B51">
      <w:pPr>
        <w:pStyle w:val="a3"/>
        <w:ind w:left="360" w:firstLine="480"/>
        <w:rPr>
          <w:rFonts w:hint="eastAsia"/>
          <w:sz w:val="24"/>
          <w:szCs w:val="24"/>
        </w:rPr>
      </w:pPr>
      <w:bookmarkStart w:id="0" w:name="_GoBack"/>
      <w:bookmarkEnd w:id="0"/>
    </w:p>
    <w:p w:rsidR="00303B51" w:rsidRPr="00303B51" w:rsidRDefault="00303B51" w:rsidP="000C54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303B51" w:rsidRPr="003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01ED"/>
    <w:multiLevelType w:val="hybridMultilevel"/>
    <w:tmpl w:val="0FC0BE0C"/>
    <w:lvl w:ilvl="0" w:tplc="ED906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AC4E68"/>
    <w:multiLevelType w:val="hybridMultilevel"/>
    <w:tmpl w:val="3CBC6D9E"/>
    <w:lvl w:ilvl="0" w:tplc="E1AC29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D7223D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0E88B4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B24B7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162639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A2C762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B8411C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5E4146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5280BF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E5"/>
    <w:rsid w:val="00004422"/>
    <w:rsid w:val="00005FFF"/>
    <w:rsid w:val="000C5438"/>
    <w:rsid w:val="0013541A"/>
    <w:rsid w:val="00194849"/>
    <w:rsid w:val="00253C81"/>
    <w:rsid w:val="00293EED"/>
    <w:rsid w:val="00303B51"/>
    <w:rsid w:val="00471269"/>
    <w:rsid w:val="004B2447"/>
    <w:rsid w:val="00673139"/>
    <w:rsid w:val="006753C6"/>
    <w:rsid w:val="00736415"/>
    <w:rsid w:val="00754262"/>
    <w:rsid w:val="007D768B"/>
    <w:rsid w:val="008554AF"/>
    <w:rsid w:val="009D73BF"/>
    <w:rsid w:val="00AC7E12"/>
    <w:rsid w:val="00AF0C49"/>
    <w:rsid w:val="00B16AEA"/>
    <w:rsid w:val="00B37596"/>
    <w:rsid w:val="00B51EE5"/>
    <w:rsid w:val="00BE7C9C"/>
    <w:rsid w:val="00BF07EC"/>
    <w:rsid w:val="00C70781"/>
    <w:rsid w:val="00D24D54"/>
    <w:rsid w:val="00DD2131"/>
    <w:rsid w:val="00E071A7"/>
    <w:rsid w:val="00EB14B6"/>
    <w:rsid w:val="00F21C2D"/>
    <w:rsid w:val="00F93EB8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58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20</cp:revision>
  <dcterms:created xsi:type="dcterms:W3CDTF">2013-12-05T03:03:00Z</dcterms:created>
  <dcterms:modified xsi:type="dcterms:W3CDTF">2013-12-06T02:15:00Z</dcterms:modified>
</cp:coreProperties>
</file>