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527" w:rsidRPr="00504362" w:rsidRDefault="00084DF4">
      <w:pPr>
        <w:rPr>
          <w:rFonts w:ascii="標楷體" w:eastAsia="標楷體" w:hAnsi="標楷體" w:cs="Times New Roman"/>
          <w:b/>
          <w:bCs/>
          <w:sz w:val="36"/>
          <w:szCs w:val="36"/>
          <w:lang w:val="x-none" w:eastAsia="x-none"/>
        </w:rPr>
      </w:pPr>
      <w:bookmarkStart w:id="0" w:name="_Toc470106197"/>
      <w:r w:rsidRPr="00504362">
        <w:rPr>
          <w:rFonts w:ascii="標楷體" w:eastAsia="標楷體" w:hAnsi="標楷體" w:cs="Times New Roman"/>
          <w:b/>
          <w:bCs/>
          <w:spacing w:val="-6"/>
          <w:sz w:val="36"/>
          <w:szCs w:val="36"/>
          <w:lang w:val="x-none" w:eastAsia="x-none"/>
        </w:rPr>
        <w:t>立法院第</w:t>
      </w:r>
      <w:r w:rsidR="00C7074C" w:rsidRPr="00504362">
        <w:rPr>
          <w:rFonts w:ascii="標楷體" w:eastAsia="標楷體" w:hAnsi="標楷體" w:cs="Times New Roman" w:hint="eastAsia"/>
          <w:b/>
          <w:bCs/>
          <w:spacing w:val="-6"/>
          <w:sz w:val="36"/>
          <w:szCs w:val="36"/>
          <w:lang w:val="x-none"/>
        </w:rPr>
        <w:t>10</w:t>
      </w:r>
      <w:r w:rsidRPr="00504362">
        <w:rPr>
          <w:rFonts w:ascii="標楷體" w:eastAsia="標楷體" w:hAnsi="標楷體" w:cs="Times New Roman"/>
          <w:b/>
          <w:bCs/>
          <w:spacing w:val="-6"/>
          <w:sz w:val="36"/>
          <w:szCs w:val="36"/>
          <w:lang w:val="x-none" w:eastAsia="x-none"/>
        </w:rPr>
        <w:t>屆第</w:t>
      </w:r>
      <w:r w:rsidR="00B10137" w:rsidRPr="00504362">
        <w:rPr>
          <w:rFonts w:ascii="標楷體" w:eastAsia="標楷體" w:hAnsi="標楷體" w:cs="Times New Roman"/>
          <w:b/>
          <w:bCs/>
          <w:spacing w:val="-6"/>
          <w:sz w:val="36"/>
          <w:szCs w:val="36"/>
          <w:lang w:val="x-none"/>
        </w:rPr>
        <w:t>2</w:t>
      </w:r>
      <w:r w:rsidRPr="00504362">
        <w:rPr>
          <w:rFonts w:ascii="標楷體" w:eastAsia="標楷體" w:hAnsi="標楷體" w:cs="Times New Roman"/>
          <w:b/>
          <w:bCs/>
          <w:spacing w:val="-6"/>
          <w:sz w:val="36"/>
          <w:szCs w:val="36"/>
          <w:lang w:val="x-none" w:eastAsia="x-none"/>
        </w:rPr>
        <w:t>會期內政委員會第</w:t>
      </w:r>
      <w:r w:rsidR="004076FC" w:rsidRPr="00504362">
        <w:rPr>
          <w:rFonts w:ascii="標楷體" w:eastAsia="標楷體" w:hAnsi="標楷體" w:cs="Times New Roman" w:hint="eastAsia"/>
          <w:b/>
          <w:bCs/>
          <w:spacing w:val="-6"/>
          <w:sz w:val="36"/>
          <w:szCs w:val="36"/>
          <w:lang w:val="x-none"/>
        </w:rPr>
        <w:t>4</w:t>
      </w:r>
      <w:r w:rsidRPr="00504362">
        <w:rPr>
          <w:rFonts w:ascii="標楷體" w:eastAsia="標楷體" w:hAnsi="標楷體" w:cs="Times New Roman"/>
          <w:b/>
          <w:bCs/>
          <w:spacing w:val="-6"/>
          <w:sz w:val="36"/>
          <w:szCs w:val="36"/>
          <w:lang w:val="x-none" w:eastAsia="x-none"/>
        </w:rPr>
        <w:t>次全體委員會議議事錄</w:t>
      </w:r>
      <w:bookmarkEnd w:id="0"/>
    </w:p>
    <w:p w:rsidR="008F5EEB" w:rsidRPr="00504362" w:rsidRDefault="00817035" w:rsidP="00BD5984">
      <w:pPr>
        <w:snapToGrid w:val="0"/>
        <w:spacing w:line="480" w:lineRule="exact"/>
        <w:ind w:left="4720" w:hangingChars="1475" w:hanging="4720"/>
        <w:rPr>
          <w:rFonts w:ascii="標楷體" w:eastAsia="標楷體" w:hAnsi="標楷體" w:cs="Times New Roman"/>
          <w:sz w:val="32"/>
          <w:szCs w:val="32"/>
        </w:rPr>
      </w:pPr>
      <w:r w:rsidRPr="00504362">
        <w:rPr>
          <w:rFonts w:ascii="標楷體" w:eastAsia="標楷體" w:hAnsi="標楷體" w:cs="Times New Roman"/>
          <w:sz w:val="32"/>
          <w:szCs w:val="32"/>
        </w:rPr>
        <w:t>時間</w:t>
      </w:r>
      <w:r w:rsidRPr="00504362">
        <w:rPr>
          <w:rFonts w:ascii="標楷體" w:eastAsia="標楷體" w:hAnsi="標楷體" w:cs="Times New Roman" w:hint="eastAsia"/>
          <w:sz w:val="32"/>
          <w:szCs w:val="32"/>
        </w:rPr>
        <w:t>：10</w:t>
      </w:r>
      <w:r w:rsidR="00C7074C" w:rsidRPr="00504362">
        <w:rPr>
          <w:rFonts w:ascii="標楷體" w:eastAsia="標楷體" w:hAnsi="標楷體" w:cs="Times New Roman" w:hint="eastAsia"/>
          <w:sz w:val="32"/>
          <w:szCs w:val="32"/>
        </w:rPr>
        <w:t>9</w:t>
      </w:r>
      <w:r w:rsidRPr="00504362">
        <w:rPr>
          <w:rFonts w:ascii="標楷體" w:eastAsia="標楷體" w:hAnsi="標楷體" w:cs="Times New Roman" w:hint="eastAsia"/>
          <w:sz w:val="32"/>
          <w:szCs w:val="32"/>
        </w:rPr>
        <w:t>年</w:t>
      </w:r>
      <w:r w:rsidR="00B10137" w:rsidRPr="00504362">
        <w:rPr>
          <w:rFonts w:ascii="標楷體" w:eastAsia="標楷體" w:hAnsi="標楷體" w:cs="Times New Roman"/>
          <w:sz w:val="32"/>
          <w:szCs w:val="32"/>
        </w:rPr>
        <w:t>10</w:t>
      </w:r>
      <w:r w:rsidRPr="00504362">
        <w:rPr>
          <w:rFonts w:ascii="標楷體" w:eastAsia="標楷體" w:hAnsi="標楷體" w:cs="Times New Roman" w:hint="eastAsia"/>
          <w:sz w:val="32"/>
          <w:szCs w:val="32"/>
        </w:rPr>
        <w:t>月</w:t>
      </w:r>
      <w:r w:rsidR="00B10137" w:rsidRPr="00504362">
        <w:rPr>
          <w:rFonts w:ascii="標楷體" w:eastAsia="標楷體" w:hAnsi="標楷體" w:cs="Times New Roman"/>
          <w:sz w:val="32"/>
          <w:szCs w:val="32"/>
        </w:rPr>
        <w:t>5</w:t>
      </w:r>
      <w:r w:rsidRPr="00504362">
        <w:rPr>
          <w:rFonts w:ascii="標楷體" w:eastAsia="標楷體" w:hAnsi="標楷體" w:cs="Times New Roman" w:hint="eastAsia"/>
          <w:sz w:val="32"/>
          <w:szCs w:val="32"/>
        </w:rPr>
        <w:t>日（星期</w:t>
      </w:r>
      <w:r w:rsidR="004076FC" w:rsidRPr="00504362">
        <w:rPr>
          <w:rFonts w:ascii="標楷體" w:eastAsia="標楷體" w:hAnsi="標楷體" w:cs="Times New Roman" w:hint="eastAsia"/>
          <w:sz w:val="32"/>
          <w:szCs w:val="32"/>
        </w:rPr>
        <w:t>一</w:t>
      </w:r>
      <w:r w:rsidRPr="00504362">
        <w:rPr>
          <w:rFonts w:ascii="標楷體" w:eastAsia="標楷體" w:hAnsi="標楷體" w:cs="Times New Roman" w:hint="eastAsia"/>
          <w:sz w:val="32"/>
          <w:szCs w:val="32"/>
        </w:rPr>
        <w:t>）上午9時</w:t>
      </w:r>
      <w:r w:rsidR="00532EB3" w:rsidRPr="00504362">
        <w:rPr>
          <w:rFonts w:ascii="標楷體" w:eastAsia="標楷體" w:hAnsi="標楷體" w:cs="Times New Roman" w:hint="eastAsia"/>
          <w:sz w:val="32"/>
          <w:szCs w:val="32"/>
        </w:rPr>
        <w:t>4</w:t>
      </w:r>
      <w:r w:rsidR="00C7074C" w:rsidRPr="00504362">
        <w:rPr>
          <w:rFonts w:ascii="標楷體" w:eastAsia="標楷體" w:hAnsi="標楷體" w:cs="Times New Roman" w:hint="eastAsia"/>
          <w:sz w:val="32"/>
          <w:szCs w:val="32"/>
        </w:rPr>
        <w:t>分</w:t>
      </w:r>
      <w:r w:rsidRPr="00504362">
        <w:rPr>
          <w:rFonts w:ascii="標楷體" w:eastAsia="標楷體" w:hAnsi="標楷體" w:cs="Times New Roman" w:hint="eastAsia"/>
          <w:sz w:val="32"/>
          <w:szCs w:val="32"/>
        </w:rPr>
        <w:t>至</w:t>
      </w:r>
      <w:r w:rsidR="00603C4A" w:rsidRPr="00504362">
        <w:rPr>
          <w:rFonts w:ascii="標楷體" w:eastAsia="標楷體" w:hAnsi="標楷體" w:cs="Times New Roman" w:hint="eastAsia"/>
          <w:sz w:val="32"/>
          <w:szCs w:val="32"/>
        </w:rPr>
        <w:t>下</w:t>
      </w:r>
      <w:r w:rsidR="00603C4A" w:rsidRPr="00504362">
        <w:rPr>
          <w:rFonts w:ascii="標楷體" w:eastAsia="標楷體" w:hAnsi="標楷體" w:cs="Times New Roman"/>
          <w:sz w:val="32"/>
          <w:szCs w:val="32"/>
        </w:rPr>
        <w:t>午</w:t>
      </w:r>
      <w:r w:rsidR="00603C4A" w:rsidRPr="00504362">
        <w:rPr>
          <w:rFonts w:ascii="標楷體" w:eastAsia="標楷體" w:hAnsi="標楷體" w:cs="Times New Roman" w:hint="eastAsia"/>
          <w:sz w:val="32"/>
          <w:szCs w:val="32"/>
        </w:rPr>
        <w:t>4</w:t>
      </w:r>
      <w:r w:rsidR="00EC4442" w:rsidRPr="00504362">
        <w:rPr>
          <w:rFonts w:ascii="標楷體" w:eastAsia="標楷體" w:hAnsi="標楷體" w:cs="Times New Roman" w:hint="eastAsia"/>
          <w:sz w:val="32"/>
          <w:szCs w:val="32"/>
        </w:rPr>
        <w:t>時</w:t>
      </w:r>
      <w:r w:rsidR="00603C4A" w:rsidRPr="00504362">
        <w:rPr>
          <w:rFonts w:ascii="標楷體" w:eastAsia="標楷體" w:hAnsi="標楷體" w:cs="Times New Roman"/>
          <w:sz w:val="32"/>
          <w:szCs w:val="32"/>
        </w:rPr>
        <w:t>27</w:t>
      </w:r>
      <w:r w:rsidR="00EC4442" w:rsidRPr="00504362">
        <w:rPr>
          <w:rFonts w:ascii="標楷體" w:eastAsia="標楷體" w:hAnsi="標楷體" w:cs="Times New Roman" w:hint="eastAsia"/>
          <w:sz w:val="32"/>
          <w:szCs w:val="32"/>
        </w:rPr>
        <w:t>分</w:t>
      </w:r>
    </w:p>
    <w:p w:rsidR="00817035" w:rsidRPr="00504362" w:rsidRDefault="00817035" w:rsidP="00817035">
      <w:pPr>
        <w:snapToGrid w:val="0"/>
        <w:spacing w:line="480" w:lineRule="exact"/>
        <w:ind w:left="899" w:hangingChars="281" w:hanging="899"/>
        <w:rPr>
          <w:rFonts w:ascii="標楷體" w:eastAsia="標楷體" w:hAnsi="標楷體" w:cs="Times New Roman"/>
          <w:sz w:val="32"/>
          <w:szCs w:val="32"/>
        </w:rPr>
      </w:pPr>
      <w:r w:rsidRPr="00504362">
        <w:rPr>
          <w:rFonts w:ascii="標楷體" w:eastAsia="標楷體" w:hAnsi="標楷體" w:cs="Times New Roman"/>
          <w:sz w:val="32"/>
          <w:szCs w:val="32"/>
        </w:rPr>
        <w:t>地點：紅樓202會議室</w:t>
      </w:r>
    </w:p>
    <w:p w:rsidR="00E5118C" w:rsidRPr="00504362" w:rsidRDefault="00170FFD" w:rsidP="007007B6">
      <w:pPr>
        <w:tabs>
          <w:tab w:val="left" w:pos="7938"/>
        </w:tabs>
        <w:snapToGrid w:val="0"/>
        <w:spacing w:line="460" w:lineRule="exact"/>
        <w:ind w:left="1600" w:right="284" w:hangingChars="500" w:hanging="1600"/>
        <w:rPr>
          <w:rFonts w:ascii="標楷體" w:eastAsia="標楷體" w:hAnsi="標楷體"/>
          <w:sz w:val="32"/>
          <w:szCs w:val="32"/>
        </w:rPr>
      </w:pPr>
      <w:r w:rsidRPr="00504362">
        <w:rPr>
          <w:rFonts w:ascii="標楷體" w:eastAsia="標楷體" w:hAnsi="標楷體" w:cs="Times New Roman"/>
          <w:sz w:val="32"/>
          <w:szCs w:val="32"/>
        </w:rPr>
        <w:t>出席委員：</w:t>
      </w:r>
      <w:r w:rsidR="006E0FDC" w:rsidRPr="00504362">
        <w:rPr>
          <w:rFonts w:ascii="標楷體" w:eastAsia="標楷體" w:hAnsi="標楷體" w:hint="eastAsia"/>
          <w:sz w:val="32"/>
          <w:szCs w:val="32"/>
        </w:rPr>
        <w:t>賴惠員</w:t>
      </w:r>
      <w:r w:rsidR="00A33FAE" w:rsidRPr="00504362">
        <w:rPr>
          <w:rFonts w:ascii="標楷體" w:eastAsia="標楷體" w:hAnsi="標楷體" w:hint="eastAsia"/>
          <w:sz w:val="32"/>
          <w:szCs w:val="32"/>
        </w:rPr>
        <w:t xml:space="preserve">  陳玉珍  羅美玲</w:t>
      </w:r>
      <w:r w:rsidR="001B7949" w:rsidRPr="00504362">
        <w:rPr>
          <w:rFonts w:ascii="標楷體" w:eastAsia="標楷體" w:hAnsi="標楷體" w:hint="eastAsia"/>
          <w:sz w:val="32"/>
          <w:szCs w:val="32"/>
        </w:rPr>
        <w:t xml:space="preserve">  葉毓蘭  沈發惠  </w:t>
      </w:r>
      <w:r w:rsidR="00E5118C" w:rsidRPr="00504362">
        <w:rPr>
          <w:rFonts w:ascii="標楷體" w:eastAsia="標楷體" w:hAnsi="標楷體" w:hint="eastAsia"/>
          <w:sz w:val="32"/>
          <w:szCs w:val="32"/>
        </w:rPr>
        <w:t>黃世杰</w:t>
      </w:r>
    </w:p>
    <w:p w:rsidR="00E5118C" w:rsidRPr="00504362" w:rsidRDefault="001B7949" w:rsidP="00E5118C">
      <w:pPr>
        <w:snapToGrid w:val="0"/>
        <w:spacing w:line="460" w:lineRule="exact"/>
        <w:ind w:leftChars="650" w:left="3160" w:right="284" w:hangingChars="500" w:hanging="1600"/>
        <w:rPr>
          <w:rFonts w:ascii="標楷體" w:eastAsia="標楷體" w:hAnsi="標楷體"/>
          <w:sz w:val="32"/>
          <w:szCs w:val="32"/>
        </w:rPr>
      </w:pPr>
      <w:r w:rsidRPr="00504362">
        <w:rPr>
          <w:rFonts w:ascii="標楷體" w:eastAsia="標楷體" w:hAnsi="標楷體" w:hint="eastAsia"/>
          <w:sz w:val="32"/>
          <w:szCs w:val="32"/>
        </w:rPr>
        <w:t>張宏陸</w:t>
      </w:r>
      <w:r w:rsidR="006E0FDC" w:rsidRPr="00504362">
        <w:rPr>
          <w:rFonts w:ascii="標楷體" w:eastAsia="標楷體" w:hAnsi="標楷體" w:hint="eastAsia"/>
          <w:sz w:val="32"/>
          <w:szCs w:val="32"/>
        </w:rPr>
        <w:t xml:space="preserve">  </w:t>
      </w:r>
      <w:r w:rsidRPr="00504362">
        <w:rPr>
          <w:rFonts w:ascii="標楷體" w:eastAsia="標楷體" w:hAnsi="標楷體" w:hint="eastAsia"/>
          <w:sz w:val="32"/>
          <w:szCs w:val="32"/>
        </w:rPr>
        <w:t>鄭天財Sra Kacaw</w:t>
      </w:r>
      <w:r w:rsidR="00E5118C" w:rsidRPr="00504362">
        <w:rPr>
          <w:rFonts w:ascii="標楷體" w:eastAsia="標楷體" w:hAnsi="標楷體" w:hint="eastAsia"/>
          <w:sz w:val="32"/>
          <w:szCs w:val="32"/>
        </w:rPr>
        <w:t xml:space="preserve">  王美惠  吳琪銘</w:t>
      </w:r>
      <w:r w:rsidRPr="00504362">
        <w:rPr>
          <w:rFonts w:ascii="標楷體" w:eastAsia="標楷體" w:hAnsi="標楷體" w:hint="eastAsia"/>
          <w:sz w:val="32"/>
          <w:szCs w:val="32"/>
        </w:rPr>
        <w:t xml:space="preserve">  </w:t>
      </w:r>
      <w:r w:rsidR="00E5118C" w:rsidRPr="00504362">
        <w:rPr>
          <w:rFonts w:ascii="標楷體" w:eastAsia="標楷體" w:hAnsi="標楷體" w:hint="eastAsia"/>
          <w:sz w:val="32"/>
          <w:szCs w:val="32"/>
        </w:rPr>
        <w:t>湯蕙禎</w:t>
      </w:r>
    </w:p>
    <w:p w:rsidR="00170FFD" w:rsidRPr="00504362" w:rsidRDefault="001B7949" w:rsidP="00E5118C">
      <w:pPr>
        <w:snapToGrid w:val="0"/>
        <w:spacing w:line="460" w:lineRule="exact"/>
        <w:ind w:leftChars="650" w:left="3160" w:right="284" w:hangingChars="500" w:hanging="1600"/>
        <w:rPr>
          <w:rFonts w:ascii="標楷體" w:eastAsia="標楷體" w:hAnsi="標楷體"/>
          <w:sz w:val="32"/>
          <w:szCs w:val="32"/>
        </w:rPr>
      </w:pPr>
      <w:r w:rsidRPr="00504362">
        <w:rPr>
          <w:rFonts w:ascii="標楷體" w:eastAsia="標楷體" w:hAnsi="標楷體" w:hint="eastAsia"/>
          <w:sz w:val="32"/>
          <w:szCs w:val="32"/>
        </w:rPr>
        <w:t>張其祿</w:t>
      </w:r>
      <w:r w:rsidR="00E5118C" w:rsidRPr="00504362">
        <w:rPr>
          <w:rFonts w:ascii="標楷體" w:eastAsia="標楷體" w:hAnsi="標楷體" w:hint="eastAsia"/>
          <w:sz w:val="32"/>
          <w:szCs w:val="32"/>
        </w:rPr>
        <w:t xml:space="preserve">  林思銘  林文瑞</w:t>
      </w:r>
      <w:r w:rsidRPr="00504362">
        <w:rPr>
          <w:rFonts w:ascii="標楷體" w:eastAsia="標楷體" w:hAnsi="標楷體" w:hint="eastAsia"/>
          <w:sz w:val="32"/>
          <w:szCs w:val="32"/>
        </w:rPr>
        <w:t xml:space="preserve">  </w:t>
      </w:r>
      <w:r w:rsidR="006E0FDC" w:rsidRPr="00504362">
        <w:rPr>
          <w:rFonts w:ascii="標楷體" w:eastAsia="標楷體" w:hAnsi="標楷體" w:hint="eastAsia"/>
          <w:sz w:val="32"/>
          <w:szCs w:val="32"/>
        </w:rPr>
        <w:t>管碧玲</w:t>
      </w:r>
      <w:r w:rsidR="00C7074C" w:rsidRPr="00504362">
        <w:rPr>
          <w:rFonts w:ascii="標楷體" w:eastAsia="標楷體" w:hAnsi="標楷體" w:hint="eastAsia"/>
          <w:sz w:val="32"/>
          <w:szCs w:val="32"/>
        </w:rPr>
        <w:t xml:space="preserve"> </w:t>
      </w:r>
    </w:p>
    <w:p w:rsidR="00170FFD" w:rsidRPr="00504362" w:rsidRDefault="00170FFD" w:rsidP="00170FFD">
      <w:pPr>
        <w:snapToGrid w:val="0"/>
        <w:spacing w:line="460" w:lineRule="exact"/>
        <w:ind w:right="284" w:firstLineChars="500" w:firstLine="1600"/>
        <w:rPr>
          <w:rFonts w:ascii="標楷體" w:eastAsia="標楷體" w:hAnsi="標楷體" w:cs="Times New Roman"/>
          <w:sz w:val="32"/>
          <w:szCs w:val="32"/>
        </w:rPr>
      </w:pPr>
      <w:r w:rsidRPr="00504362">
        <w:rPr>
          <w:rFonts w:ascii="標楷體" w:eastAsia="標楷體" w:hAnsi="標楷體" w:cs="Times New Roman" w:hint="eastAsia"/>
          <w:sz w:val="32"/>
          <w:szCs w:val="32"/>
        </w:rPr>
        <w:t>委員出席</w:t>
      </w:r>
      <w:r w:rsidR="00C7074C" w:rsidRPr="00504362">
        <w:rPr>
          <w:rFonts w:ascii="標楷體" w:eastAsia="標楷體" w:hAnsi="標楷體" w:cs="Times New Roman" w:hint="eastAsia"/>
          <w:sz w:val="32"/>
          <w:szCs w:val="32"/>
        </w:rPr>
        <w:t>15</w:t>
      </w:r>
      <w:r w:rsidRPr="00504362">
        <w:rPr>
          <w:rFonts w:ascii="標楷體" w:eastAsia="標楷體" w:hAnsi="標楷體" w:cs="Times New Roman" w:hint="eastAsia"/>
          <w:sz w:val="32"/>
          <w:szCs w:val="32"/>
        </w:rPr>
        <w:t>人</w:t>
      </w:r>
    </w:p>
    <w:p w:rsidR="009E5C4D" w:rsidRPr="00504362" w:rsidRDefault="00170FFD" w:rsidP="00171CCD">
      <w:pPr>
        <w:snapToGrid w:val="0"/>
        <w:spacing w:line="460" w:lineRule="exact"/>
        <w:ind w:left="1600" w:right="284" w:hangingChars="500" w:hanging="1600"/>
        <w:rPr>
          <w:rFonts w:ascii="標楷體" w:eastAsia="標楷體" w:hAnsi="標楷體"/>
          <w:sz w:val="32"/>
          <w:szCs w:val="32"/>
        </w:rPr>
      </w:pPr>
      <w:r w:rsidRPr="00504362">
        <w:rPr>
          <w:rFonts w:ascii="標楷體" w:eastAsia="標楷體" w:hAnsi="標楷體" w:cs="Times New Roman"/>
          <w:sz w:val="32"/>
          <w:szCs w:val="32"/>
        </w:rPr>
        <w:t>列席委員：</w:t>
      </w:r>
      <w:r w:rsidR="009E5C4D" w:rsidRPr="00504362">
        <w:rPr>
          <w:rFonts w:ascii="標楷體" w:eastAsia="標楷體" w:hAnsi="標楷體" w:hint="eastAsia"/>
          <w:sz w:val="32"/>
          <w:szCs w:val="32"/>
        </w:rPr>
        <w:t>吳玉</w:t>
      </w:r>
      <w:r w:rsidR="009E5C4D" w:rsidRPr="00504362">
        <w:rPr>
          <w:rFonts w:ascii="標楷體" w:eastAsia="標楷體" w:hAnsi="標楷體"/>
          <w:sz w:val="32"/>
          <w:szCs w:val="32"/>
        </w:rPr>
        <w:t>琴</w:t>
      </w:r>
      <w:r w:rsidR="009E5C4D" w:rsidRPr="00504362">
        <w:rPr>
          <w:rFonts w:ascii="標楷體" w:eastAsia="標楷體" w:hAnsi="標楷體" w:hint="eastAsia"/>
          <w:sz w:val="32"/>
          <w:szCs w:val="32"/>
        </w:rPr>
        <w:t xml:space="preserve">  李德維 謝依鳯 </w:t>
      </w:r>
      <w:r w:rsidR="001B7949" w:rsidRPr="00504362">
        <w:rPr>
          <w:rFonts w:ascii="標楷體" w:eastAsia="標楷體" w:hAnsi="標楷體" w:cs="Times New Roman" w:hint="eastAsia"/>
          <w:sz w:val="32"/>
          <w:szCs w:val="32"/>
        </w:rPr>
        <w:t>伍麗華</w:t>
      </w:r>
      <w:r w:rsidR="001B7949" w:rsidRPr="00504362">
        <w:rPr>
          <w:rFonts w:ascii="標楷體" w:eastAsia="標楷體" w:hAnsi="標楷體"/>
          <w:sz w:val="32"/>
          <w:szCs w:val="32"/>
        </w:rPr>
        <w:t>Saidhai‧Tahovecahe</w:t>
      </w:r>
    </w:p>
    <w:p w:rsidR="009E5C4D" w:rsidRPr="00504362" w:rsidRDefault="009E5C4D" w:rsidP="009E5C4D">
      <w:pPr>
        <w:snapToGrid w:val="0"/>
        <w:spacing w:line="460" w:lineRule="exact"/>
        <w:ind w:leftChars="650" w:left="3160" w:right="284" w:hangingChars="500" w:hanging="1600"/>
        <w:rPr>
          <w:rFonts w:ascii="標楷體" w:eastAsia="標楷體" w:hAnsi="標楷體"/>
          <w:sz w:val="32"/>
          <w:szCs w:val="32"/>
        </w:rPr>
      </w:pPr>
      <w:r w:rsidRPr="00504362">
        <w:rPr>
          <w:rFonts w:ascii="標楷體" w:eastAsia="標楷體" w:hAnsi="標楷體" w:hint="eastAsia"/>
          <w:sz w:val="32"/>
          <w:szCs w:val="32"/>
        </w:rPr>
        <w:t>邱顯智  鍾佳濱  洪孟楷  陳明文  呂玉玲  孔文吉</w:t>
      </w:r>
    </w:p>
    <w:p w:rsidR="009E5C4D" w:rsidRPr="00504362" w:rsidRDefault="009E5C4D" w:rsidP="009E5C4D">
      <w:pPr>
        <w:snapToGrid w:val="0"/>
        <w:spacing w:line="460" w:lineRule="exact"/>
        <w:ind w:leftChars="650" w:left="3160" w:right="284" w:hangingChars="500" w:hanging="1600"/>
        <w:rPr>
          <w:rFonts w:ascii="標楷體" w:eastAsia="標楷體" w:hAnsi="標楷體"/>
          <w:sz w:val="32"/>
          <w:szCs w:val="32"/>
        </w:rPr>
      </w:pPr>
      <w:r w:rsidRPr="00504362">
        <w:rPr>
          <w:rFonts w:ascii="標楷體" w:eastAsia="標楷體" w:hAnsi="標楷體" w:hint="eastAsia"/>
          <w:sz w:val="32"/>
          <w:szCs w:val="32"/>
        </w:rPr>
        <w:t xml:space="preserve">陳柏惟  陳椒華 </w:t>
      </w:r>
      <w:r w:rsidRPr="00504362">
        <w:rPr>
          <w:rFonts w:ascii="標楷體" w:eastAsia="標楷體" w:hAnsi="標楷體"/>
          <w:sz w:val="32"/>
          <w:szCs w:val="32"/>
        </w:rPr>
        <w:t xml:space="preserve"> </w:t>
      </w:r>
      <w:r w:rsidRPr="00504362">
        <w:rPr>
          <w:rFonts w:ascii="標楷體" w:eastAsia="標楷體" w:hAnsi="標楷體" w:hint="eastAsia"/>
          <w:sz w:val="32"/>
          <w:szCs w:val="32"/>
        </w:rPr>
        <w:t xml:space="preserve">李貴敏  </w:t>
      </w:r>
      <w:r w:rsidR="003715F8" w:rsidRPr="00504362">
        <w:rPr>
          <w:rFonts w:ascii="標楷體" w:eastAsia="標楷體" w:hAnsi="標楷體" w:hint="eastAsia"/>
          <w:sz w:val="32"/>
          <w:szCs w:val="32"/>
        </w:rPr>
        <w:t>林德福</w:t>
      </w:r>
      <w:r w:rsidRPr="00504362">
        <w:rPr>
          <w:rFonts w:ascii="標楷體" w:eastAsia="標楷體" w:hAnsi="標楷體" w:hint="eastAsia"/>
          <w:sz w:val="32"/>
          <w:szCs w:val="32"/>
        </w:rPr>
        <w:t xml:space="preserve">  吳</w:t>
      </w:r>
      <w:r w:rsidRPr="00504362">
        <w:rPr>
          <w:rFonts w:ascii="標楷體" w:eastAsia="標楷體" w:hAnsi="標楷體"/>
          <w:sz w:val="32"/>
          <w:szCs w:val="32"/>
        </w:rPr>
        <w:t>斯懷</w:t>
      </w:r>
      <w:r w:rsidRPr="00504362">
        <w:rPr>
          <w:rFonts w:ascii="標楷體" w:eastAsia="標楷體" w:hAnsi="標楷體" w:hint="eastAsia"/>
          <w:sz w:val="32"/>
          <w:szCs w:val="32"/>
        </w:rPr>
        <w:t xml:space="preserve">  鄭麗文</w:t>
      </w:r>
    </w:p>
    <w:p w:rsidR="009E5C4D" w:rsidRPr="00504362" w:rsidRDefault="009E5C4D" w:rsidP="009E5C4D">
      <w:pPr>
        <w:snapToGrid w:val="0"/>
        <w:spacing w:line="460" w:lineRule="exact"/>
        <w:ind w:leftChars="650" w:left="3160" w:right="284" w:hangingChars="500" w:hanging="1600"/>
        <w:rPr>
          <w:rFonts w:ascii="標楷體" w:eastAsia="標楷體" w:hAnsi="標楷體"/>
          <w:sz w:val="32"/>
          <w:szCs w:val="32"/>
        </w:rPr>
      </w:pPr>
      <w:r w:rsidRPr="00504362">
        <w:rPr>
          <w:rFonts w:ascii="標楷體" w:eastAsia="標楷體" w:hAnsi="標楷體" w:hint="eastAsia"/>
          <w:sz w:val="32"/>
          <w:szCs w:val="32"/>
        </w:rPr>
        <w:t>楊瓊瓔  高嘉瑜  羅明才  賴香伶</w:t>
      </w:r>
      <w:r w:rsidRPr="00504362">
        <w:rPr>
          <w:rFonts w:ascii="標楷體" w:eastAsia="標楷體" w:hAnsi="標楷體" w:hint="eastAsia"/>
          <w:color w:val="FF0000"/>
          <w:sz w:val="32"/>
          <w:szCs w:val="32"/>
        </w:rPr>
        <w:t xml:space="preserve">  </w:t>
      </w:r>
      <w:r w:rsidRPr="00504362">
        <w:rPr>
          <w:rFonts w:ascii="標楷體" w:eastAsia="標楷體" w:hAnsi="標楷體" w:hint="eastAsia"/>
          <w:sz w:val="32"/>
          <w:szCs w:val="32"/>
        </w:rPr>
        <w:t>廖婉汝</w:t>
      </w:r>
      <w:r w:rsidR="003715F8" w:rsidRPr="00504362">
        <w:rPr>
          <w:rFonts w:ascii="標楷體" w:eastAsia="標楷體" w:hAnsi="標楷體" w:hint="eastAsia"/>
          <w:sz w:val="32"/>
          <w:szCs w:val="32"/>
        </w:rPr>
        <w:t xml:space="preserve">  </w:t>
      </w:r>
      <w:r w:rsidRPr="00504362">
        <w:rPr>
          <w:rFonts w:ascii="標楷體" w:eastAsia="標楷體" w:hAnsi="標楷體" w:hint="eastAsia"/>
          <w:sz w:val="32"/>
          <w:szCs w:val="32"/>
        </w:rPr>
        <w:t>蘇治芬</w:t>
      </w:r>
    </w:p>
    <w:p w:rsidR="009E5C4D" w:rsidRPr="00504362" w:rsidRDefault="009E5C4D" w:rsidP="009E5C4D">
      <w:pPr>
        <w:snapToGrid w:val="0"/>
        <w:spacing w:line="460" w:lineRule="exact"/>
        <w:ind w:leftChars="650" w:left="3160" w:right="284" w:hangingChars="500" w:hanging="1600"/>
        <w:rPr>
          <w:rFonts w:ascii="標楷體" w:eastAsia="標楷體" w:hAnsi="標楷體"/>
          <w:sz w:val="32"/>
          <w:szCs w:val="32"/>
        </w:rPr>
      </w:pPr>
      <w:r w:rsidRPr="00504362">
        <w:rPr>
          <w:rFonts w:ascii="標楷體" w:eastAsia="標楷體" w:hAnsi="標楷體" w:hint="eastAsia"/>
          <w:sz w:val="32"/>
          <w:szCs w:val="32"/>
        </w:rPr>
        <w:t>劉世芳  莊競程  周春米  賴瑞隆  邱志偉</w:t>
      </w:r>
      <w:r w:rsidR="00C23F0D" w:rsidRPr="00504362">
        <w:rPr>
          <w:rFonts w:ascii="標楷體" w:eastAsia="標楷體" w:hAnsi="標楷體" w:hint="eastAsia"/>
          <w:sz w:val="32"/>
          <w:szCs w:val="32"/>
        </w:rPr>
        <w:t xml:space="preserve">  陳雪生</w:t>
      </w:r>
    </w:p>
    <w:p w:rsidR="00494BB6" w:rsidRPr="00504362" w:rsidRDefault="00494BB6" w:rsidP="009E5C4D">
      <w:pPr>
        <w:snapToGrid w:val="0"/>
        <w:spacing w:line="460" w:lineRule="exact"/>
        <w:ind w:leftChars="650" w:left="3160" w:right="284" w:hangingChars="500" w:hanging="1600"/>
        <w:rPr>
          <w:rFonts w:ascii="標楷體" w:eastAsia="標楷體" w:hAnsi="標楷體"/>
          <w:sz w:val="32"/>
          <w:szCs w:val="32"/>
        </w:rPr>
      </w:pPr>
      <w:r w:rsidRPr="00504362">
        <w:rPr>
          <w:rFonts w:ascii="標楷體" w:eastAsia="標楷體" w:hAnsi="標楷體" w:hint="eastAsia"/>
          <w:sz w:val="32"/>
          <w:szCs w:val="32"/>
        </w:rPr>
        <w:t xml:space="preserve">蔡易餘  何志偉  </w:t>
      </w:r>
      <w:r w:rsidR="00032D88" w:rsidRPr="00504362">
        <w:rPr>
          <w:rFonts w:ascii="標楷體" w:eastAsia="標楷體" w:hAnsi="標楷體" w:hint="eastAsia"/>
          <w:sz w:val="32"/>
          <w:szCs w:val="32"/>
        </w:rPr>
        <w:t>鄭運鵬</w:t>
      </w:r>
      <w:r w:rsidRPr="00504362">
        <w:rPr>
          <w:rFonts w:ascii="標楷體" w:eastAsia="標楷體" w:hAnsi="標楷體" w:hint="eastAsia"/>
          <w:sz w:val="32"/>
          <w:szCs w:val="32"/>
        </w:rPr>
        <w:t xml:space="preserve">  張育美</w:t>
      </w:r>
    </w:p>
    <w:p w:rsidR="0001544D" w:rsidRPr="00504362" w:rsidRDefault="00170FFD" w:rsidP="00B460C8">
      <w:pPr>
        <w:snapToGrid w:val="0"/>
        <w:spacing w:line="460" w:lineRule="exact"/>
        <w:ind w:right="284" w:firstLineChars="500" w:firstLine="1600"/>
        <w:rPr>
          <w:rFonts w:ascii="標楷體" w:eastAsia="標楷體" w:hAnsi="標楷體" w:cs="Times New Roman"/>
          <w:sz w:val="32"/>
          <w:szCs w:val="32"/>
        </w:rPr>
      </w:pPr>
      <w:r w:rsidRPr="00504362">
        <w:rPr>
          <w:rFonts w:ascii="標楷體" w:eastAsia="標楷體" w:hAnsi="標楷體" w:cs="Times New Roman" w:hint="eastAsia"/>
          <w:sz w:val="32"/>
          <w:szCs w:val="32"/>
        </w:rPr>
        <w:t>委員列席</w:t>
      </w:r>
      <w:r w:rsidR="00032D88" w:rsidRPr="00504362">
        <w:rPr>
          <w:rFonts w:ascii="標楷體" w:eastAsia="標楷體" w:hAnsi="標楷體" w:cs="Times New Roman" w:hint="eastAsia"/>
          <w:sz w:val="32"/>
          <w:szCs w:val="32"/>
        </w:rPr>
        <w:t>32</w:t>
      </w:r>
      <w:r w:rsidRPr="00504362">
        <w:rPr>
          <w:rFonts w:ascii="標楷體" w:eastAsia="標楷體" w:hAnsi="標楷體" w:cs="Times New Roman" w:hint="eastAsia"/>
          <w:sz w:val="32"/>
          <w:szCs w:val="32"/>
        </w:rPr>
        <w:t>人</w:t>
      </w:r>
    </w:p>
    <w:p w:rsidR="00817035" w:rsidRPr="00504362" w:rsidRDefault="00817035" w:rsidP="00817035">
      <w:pPr>
        <w:snapToGrid w:val="0"/>
        <w:spacing w:line="500" w:lineRule="exact"/>
        <w:ind w:left="1552" w:rightChars="-105" w:right="-252" w:hangingChars="485" w:hanging="1552"/>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列席官員</w:t>
      </w:r>
      <w:r w:rsidRPr="00504362">
        <w:rPr>
          <w:rFonts w:ascii="標楷體" w:eastAsia="標楷體" w:hAnsi="標楷體" w:cs="Times New Roman"/>
          <w:sz w:val="32"/>
          <w:szCs w:val="32"/>
        </w:rPr>
        <w:t>：</w:t>
      </w:r>
    </w:p>
    <w:p w:rsidR="004076FC" w:rsidRPr="00504362" w:rsidRDefault="004076FC" w:rsidP="004076FC">
      <w:pPr>
        <w:tabs>
          <w:tab w:val="left" w:pos="12556"/>
        </w:tabs>
        <w:snapToGrid w:val="0"/>
        <w:spacing w:line="480" w:lineRule="exact"/>
        <w:ind w:leftChars="500" w:left="120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內政部部長                                  徐國勇</w:t>
      </w:r>
    </w:p>
    <w:p w:rsidR="00AC7451" w:rsidRPr="00504362" w:rsidRDefault="00AC7451" w:rsidP="00AC7451">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主任秘書兼合作及人民團體司籌備處主任  陳茂春</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民政司司長                            林清淇</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戶政司司長                            張琬宜</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地政司司長                            王</w:t>
      </w:r>
      <w:r w:rsidR="00532EB3" w:rsidRPr="00504362">
        <w:rPr>
          <w:rFonts w:ascii="標楷體" w:eastAsia="標楷體" w:hAnsi="標楷體" w:cs="Times New Roman" w:hint="eastAsia"/>
          <w:sz w:val="32"/>
          <w:szCs w:val="32"/>
        </w:rPr>
        <w:t>成機</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總務司司長                            施明賜</w:t>
      </w:r>
    </w:p>
    <w:p w:rsidR="00AC7451" w:rsidRPr="00504362" w:rsidRDefault="004076FC" w:rsidP="00532EB3">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人事處處長                            </w:t>
      </w:r>
      <w:r w:rsidR="00532EB3" w:rsidRPr="00504362">
        <w:rPr>
          <w:rFonts w:ascii="標楷體" w:eastAsia="標楷體" w:hAnsi="標楷體" w:cs="Times New Roman" w:hint="eastAsia"/>
          <w:sz w:val="32"/>
          <w:szCs w:val="32"/>
        </w:rPr>
        <w:t>林妙貞</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政風處處長                            于建國</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會計處處長</w:t>
      </w:r>
      <w:r w:rsidR="00532EB3" w:rsidRPr="00504362">
        <w:rPr>
          <w:rFonts w:ascii="標楷體" w:eastAsia="標楷體" w:hAnsi="標楷體" w:cs="Times New Roman" w:hint="eastAsia"/>
          <w:sz w:val="32"/>
          <w:szCs w:val="32"/>
        </w:rPr>
        <w:t xml:space="preserve">  </w:t>
      </w:r>
      <w:r w:rsidRPr="00504362">
        <w:rPr>
          <w:rFonts w:ascii="標楷體" w:eastAsia="標楷體" w:hAnsi="標楷體" w:cs="Times New Roman" w:hint="eastAsia"/>
          <w:sz w:val="32"/>
          <w:szCs w:val="32"/>
        </w:rPr>
        <w:t xml:space="preserve">                          </w:t>
      </w:r>
      <w:r w:rsidR="00532EB3" w:rsidRPr="00504362">
        <w:rPr>
          <w:rFonts w:ascii="標楷體" w:eastAsia="標楷體" w:hAnsi="標楷體" w:cs="Times New Roman" w:hint="eastAsia"/>
          <w:sz w:val="32"/>
          <w:szCs w:val="32"/>
        </w:rPr>
        <w:t>林順裕</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統計處處長                            饒志堅</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秘書室主任                            王銘正</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資訊中心主任                          </w:t>
      </w:r>
      <w:r w:rsidR="00AC7451" w:rsidRPr="00504362">
        <w:rPr>
          <w:rFonts w:ascii="標楷體" w:eastAsia="標楷體" w:hAnsi="標楷體" w:cs="Times New Roman" w:hint="eastAsia"/>
          <w:sz w:val="32"/>
          <w:szCs w:val="32"/>
        </w:rPr>
        <w:t>黃國裕</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警政署署長                            陳家欽</w:t>
      </w:r>
    </w:p>
    <w:p w:rsidR="00AC7451" w:rsidRPr="00504362" w:rsidRDefault="00AC7451" w:rsidP="00AC7451">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刑事警察局局長                  黃明昭</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lastRenderedPageBreak/>
        <w:t>營建署署長                            吳欣修</w:t>
      </w:r>
    </w:p>
    <w:p w:rsidR="004076FC" w:rsidRPr="0050436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墾丁國家公園管理處處長          </w:t>
      </w:r>
      <w:r w:rsidR="00AC7451" w:rsidRPr="00504362">
        <w:rPr>
          <w:rFonts w:ascii="標楷體" w:eastAsia="標楷體" w:hAnsi="標楷體" w:cs="Times New Roman" w:hint="eastAsia"/>
          <w:sz w:val="32"/>
          <w:szCs w:val="32"/>
        </w:rPr>
        <w:t>許亞儒</w:t>
      </w:r>
    </w:p>
    <w:p w:rsidR="004076FC" w:rsidRPr="0050436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玉山國家公園管理處處長          </w:t>
      </w:r>
      <w:r w:rsidR="00AC7451" w:rsidRPr="00504362">
        <w:rPr>
          <w:rFonts w:ascii="標楷體" w:eastAsia="標楷體" w:hAnsi="標楷體" w:cs="Times New Roman" w:hint="eastAsia"/>
          <w:sz w:val="32"/>
          <w:szCs w:val="32"/>
        </w:rPr>
        <w:t>鍾銘山</w:t>
      </w:r>
    </w:p>
    <w:p w:rsidR="004076FC" w:rsidRPr="0050436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陽明山國家公園管理處處長        </w:t>
      </w:r>
      <w:r w:rsidR="00AC7451" w:rsidRPr="00504362">
        <w:rPr>
          <w:rFonts w:ascii="標楷體" w:eastAsia="標楷體" w:hAnsi="標楷體" w:cs="Times New Roman" w:hint="eastAsia"/>
          <w:sz w:val="32"/>
          <w:szCs w:val="32"/>
        </w:rPr>
        <w:t>劉培東</w:t>
      </w:r>
    </w:p>
    <w:p w:rsidR="004076FC" w:rsidRPr="0050436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太魯閣國家公園管理處處長        </w:t>
      </w:r>
      <w:r w:rsidR="00AE2FA2" w:rsidRPr="00504362">
        <w:rPr>
          <w:rFonts w:ascii="標楷體" w:eastAsia="標楷體" w:hAnsi="標楷體" w:cs="Times New Roman" w:hint="eastAsia"/>
          <w:sz w:val="32"/>
          <w:szCs w:val="32"/>
        </w:rPr>
        <w:t>游登良</w:t>
      </w:r>
    </w:p>
    <w:p w:rsidR="004076FC" w:rsidRPr="0050436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雪霸國家公園管理處處長          </w:t>
      </w:r>
      <w:r w:rsidR="00AE2FA2" w:rsidRPr="00504362">
        <w:rPr>
          <w:rFonts w:ascii="標楷體" w:eastAsia="標楷體" w:hAnsi="標楷體" w:cs="Times New Roman" w:hint="eastAsia"/>
          <w:sz w:val="32"/>
          <w:szCs w:val="32"/>
        </w:rPr>
        <w:t>楊模麟</w:t>
      </w:r>
    </w:p>
    <w:p w:rsidR="004076FC" w:rsidRPr="0050436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金門國家公園管理處處長          </w:t>
      </w:r>
      <w:r w:rsidR="00AE2FA2" w:rsidRPr="00504362">
        <w:rPr>
          <w:rFonts w:ascii="標楷體" w:eastAsia="標楷體" w:hAnsi="標楷體" w:cs="Times New Roman" w:hint="eastAsia"/>
          <w:sz w:val="32"/>
          <w:szCs w:val="32"/>
        </w:rPr>
        <w:t>曾偉宏</w:t>
      </w:r>
    </w:p>
    <w:p w:rsidR="004076FC" w:rsidRPr="0050436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海洋國家公園管理處處長      </w:t>
      </w:r>
      <w:r w:rsidR="00ED10C9" w:rsidRPr="00504362">
        <w:rPr>
          <w:rFonts w:ascii="標楷體" w:eastAsia="標楷體" w:hAnsi="標楷體" w:cs="Times New Roman" w:hint="eastAsia"/>
          <w:sz w:val="32"/>
          <w:szCs w:val="32"/>
        </w:rPr>
        <w:t xml:space="preserve">    </w:t>
      </w:r>
      <w:r w:rsidR="00AE2FA2" w:rsidRPr="00504362">
        <w:rPr>
          <w:rFonts w:ascii="標楷體" w:eastAsia="標楷體" w:hAnsi="標楷體" w:cs="Times New Roman" w:hint="eastAsia"/>
          <w:sz w:val="32"/>
          <w:szCs w:val="32"/>
        </w:rPr>
        <w:t>徐韶良</w:t>
      </w:r>
    </w:p>
    <w:p w:rsidR="004076FC" w:rsidRPr="0050436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台江國家公園管理處處長          </w:t>
      </w:r>
      <w:r w:rsidR="00AE2FA2" w:rsidRPr="00504362">
        <w:rPr>
          <w:rFonts w:ascii="標楷體" w:eastAsia="標楷體" w:hAnsi="標楷體" w:cs="Times New Roman" w:hint="eastAsia"/>
          <w:sz w:val="32"/>
          <w:szCs w:val="32"/>
        </w:rPr>
        <w:t>謝偉松</w:t>
      </w:r>
    </w:p>
    <w:p w:rsidR="004076FC" w:rsidRPr="0050436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國家自然公園</w:t>
      </w:r>
      <w:r w:rsidR="001B7949" w:rsidRPr="00504362">
        <w:rPr>
          <w:rFonts w:ascii="標楷體" w:eastAsia="標楷體" w:hAnsi="標楷體" w:cs="Times New Roman" w:hint="eastAsia"/>
          <w:sz w:val="32"/>
          <w:szCs w:val="32"/>
        </w:rPr>
        <w:t>管理</w:t>
      </w:r>
      <w:r w:rsidRPr="00504362">
        <w:rPr>
          <w:rFonts w:ascii="標楷體" w:eastAsia="標楷體" w:hAnsi="標楷體" w:cs="Times New Roman" w:hint="eastAsia"/>
          <w:sz w:val="32"/>
          <w:szCs w:val="32"/>
        </w:rPr>
        <w:t>處</w:t>
      </w:r>
      <w:r w:rsidR="001B7949" w:rsidRPr="00504362">
        <w:rPr>
          <w:rFonts w:ascii="標楷體" w:eastAsia="標楷體" w:hAnsi="標楷體" w:cs="Times New Roman" w:hint="eastAsia"/>
          <w:sz w:val="32"/>
          <w:szCs w:val="32"/>
        </w:rPr>
        <w:t xml:space="preserve">處長    </w:t>
      </w:r>
      <w:r w:rsidRPr="00504362">
        <w:rPr>
          <w:rFonts w:ascii="標楷體" w:eastAsia="標楷體" w:hAnsi="標楷體" w:cs="Times New Roman" w:hint="eastAsia"/>
          <w:sz w:val="32"/>
          <w:szCs w:val="32"/>
        </w:rPr>
        <w:t xml:space="preserve">      </w:t>
      </w:r>
      <w:r w:rsidR="00AE2FA2" w:rsidRPr="00504362">
        <w:rPr>
          <w:rFonts w:ascii="標楷體" w:eastAsia="標楷體" w:hAnsi="標楷體" w:cs="Times New Roman" w:hint="eastAsia"/>
          <w:sz w:val="32"/>
          <w:szCs w:val="32"/>
        </w:rPr>
        <w:t>陳貞蓉</w:t>
      </w:r>
    </w:p>
    <w:p w:rsidR="004076FC" w:rsidRPr="00504362" w:rsidRDefault="004076FC" w:rsidP="004076FC">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城鄉發展分署分署長              陳興隆</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消防署署長                            陳文龍</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役政署署長                            龔昶仁</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移民署署長                            </w:t>
      </w:r>
      <w:r w:rsidR="00AE2FA2" w:rsidRPr="00504362">
        <w:rPr>
          <w:rFonts w:ascii="標楷體" w:eastAsia="標楷體" w:hAnsi="標楷體" w:cs="Times New Roman" w:hint="eastAsia"/>
          <w:sz w:val="32"/>
          <w:szCs w:val="32"/>
        </w:rPr>
        <w:t>邱豐光</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中央警察大學校長                    </w:t>
      </w:r>
      <w:r w:rsidR="00AE2FA2" w:rsidRPr="00504362">
        <w:rPr>
          <w:rFonts w:ascii="標楷體" w:eastAsia="標楷體" w:hAnsi="標楷體" w:cs="Times New Roman" w:hint="eastAsia"/>
          <w:sz w:val="32"/>
          <w:szCs w:val="32"/>
        </w:rPr>
        <w:t xml:space="preserve">  黎文明</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建築研究所所長                        王榮進</w:t>
      </w:r>
    </w:p>
    <w:p w:rsidR="004076FC" w:rsidRPr="00504362" w:rsidRDefault="004076FC" w:rsidP="004076FC">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空中勤務總隊</w:t>
      </w:r>
      <w:r w:rsidR="00370309" w:rsidRPr="00504362">
        <w:rPr>
          <w:rFonts w:ascii="標楷體" w:eastAsia="標楷體" w:hAnsi="標楷體" w:cs="Times New Roman" w:hint="eastAsia"/>
          <w:sz w:val="32"/>
          <w:szCs w:val="32"/>
        </w:rPr>
        <w:t>副</w:t>
      </w:r>
      <w:r w:rsidRPr="00504362">
        <w:rPr>
          <w:rFonts w:ascii="標楷體" w:eastAsia="標楷體" w:hAnsi="標楷體" w:cs="Times New Roman" w:hint="eastAsia"/>
          <w:sz w:val="32"/>
          <w:szCs w:val="32"/>
        </w:rPr>
        <w:t xml:space="preserve">總隊長                  </w:t>
      </w:r>
      <w:r w:rsidR="00370309" w:rsidRPr="00504362">
        <w:rPr>
          <w:rFonts w:ascii="標楷體" w:eastAsia="標楷體" w:hAnsi="標楷體" w:cs="Times New Roman" w:hint="eastAsia"/>
          <w:sz w:val="32"/>
          <w:szCs w:val="32"/>
        </w:rPr>
        <w:t>王啟通</w:t>
      </w:r>
    </w:p>
    <w:p w:rsidR="00370309" w:rsidRPr="00504362" w:rsidRDefault="00370309" w:rsidP="00AE2FA2">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國土測繪中心主任                      劉正倫</w:t>
      </w:r>
    </w:p>
    <w:p w:rsidR="00AE2FA2" w:rsidRPr="00504362" w:rsidRDefault="00AE2FA2" w:rsidP="00AE2FA2">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土地重劃工程處處長                    李舜民</w:t>
      </w:r>
    </w:p>
    <w:p w:rsidR="00A33FAE" w:rsidRPr="00504362" w:rsidRDefault="00A33FAE" w:rsidP="00A33FAE">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原住民族委員會土地管理處副處長</w:t>
      </w:r>
    </w:p>
    <w:p w:rsidR="00A33FAE" w:rsidRPr="00504362" w:rsidRDefault="00A33FAE" w:rsidP="00A33FAE">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       雅柏甦詠‧博伊哲努Yapasuyong‧Poicon</w:t>
      </w:r>
    </w:p>
    <w:p w:rsidR="00A33FAE" w:rsidRPr="00504362" w:rsidRDefault="00A33FAE" w:rsidP="00A33FAE">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行政院原子能委員會放射性物料管理局局長陳鴻斌</w:t>
      </w:r>
    </w:p>
    <w:p w:rsidR="00A33FAE" w:rsidRPr="00504362" w:rsidRDefault="00A33FAE" w:rsidP="00A33FAE">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經濟部能源局副組長                    鄭如閔</w:t>
      </w:r>
    </w:p>
    <w:p w:rsidR="00A33FAE" w:rsidRPr="00504362" w:rsidRDefault="00A33FAE" w:rsidP="00A33FAE">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國營事業委員會組長              胡文中</w:t>
      </w:r>
    </w:p>
    <w:p w:rsidR="00A33FAE" w:rsidRPr="00504362" w:rsidRDefault="00A33FAE" w:rsidP="00A33FAE">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礦務局科長                      施信宏</w:t>
      </w:r>
    </w:p>
    <w:p w:rsidR="00A33FAE" w:rsidRPr="00504362" w:rsidRDefault="00A33FAE" w:rsidP="00A33FAE">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文化部文化資產局主任秘書             </w:t>
      </w:r>
      <w:r w:rsidR="00E5118C" w:rsidRPr="00504362">
        <w:rPr>
          <w:rFonts w:ascii="標楷體" w:eastAsia="標楷體" w:hAnsi="標楷體" w:cs="Times New Roman" w:hint="eastAsia"/>
          <w:sz w:val="32"/>
          <w:szCs w:val="32"/>
        </w:rPr>
        <w:t xml:space="preserve"> </w:t>
      </w:r>
      <w:r w:rsidRPr="00504362">
        <w:rPr>
          <w:rFonts w:ascii="標楷體" w:eastAsia="標楷體" w:hAnsi="標楷體" w:cs="Times New Roman" w:hint="eastAsia"/>
          <w:sz w:val="32"/>
          <w:szCs w:val="32"/>
        </w:rPr>
        <w:t>吳華宗</w:t>
      </w:r>
    </w:p>
    <w:p w:rsidR="00A33FAE" w:rsidRPr="00504362" w:rsidRDefault="00A33FAE" w:rsidP="00A33FAE">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法務部參事                           </w:t>
      </w:r>
      <w:r w:rsidR="00F66810" w:rsidRPr="00504362">
        <w:rPr>
          <w:rFonts w:ascii="標楷體" w:eastAsia="標楷體" w:hAnsi="標楷體" w:cs="Times New Roman"/>
          <w:sz w:val="32"/>
          <w:szCs w:val="32"/>
        </w:rPr>
        <w:t xml:space="preserve"> </w:t>
      </w:r>
      <w:r w:rsidRPr="00504362">
        <w:rPr>
          <w:rFonts w:ascii="標楷體" w:eastAsia="標楷體" w:hAnsi="標楷體" w:cs="Times New Roman" w:hint="eastAsia"/>
          <w:sz w:val="32"/>
          <w:szCs w:val="32"/>
        </w:rPr>
        <w:t>張春暉</w:t>
      </w:r>
    </w:p>
    <w:p w:rsidR="00A33FAE" w:rsidRPr="00504362" w:rsidRDefault="00A33FAE" w:rsidP="00A33FAE">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交通部路政司簡任技正                 </w:t>
      </w:r>
      <w:r w:rsidR="00F66810" w:rsidRPr="00504362">
        <w:rPr>
          <w:rFonts w:ascii="標楷體" w:eastAsia="標楷體" w:hAnsi="標楷體" w:cs="Times New Roman"/>
          <w:sz w:val="32"/>
          <w:szCs w:val="32"/>
        </w:rPr>
        <w:t xml:space="preserve"> </w:t>
      </w:r>
      <w:r w:rsidRPr="00504362">
        <w:rPr>
          <w:rFonts w:ascii="標楷體" w:eastAsia="標楷體" w:hAnsi="標楷體" w:cs="Times New Roman" w:hint="eastAsia"/>
          <w:sz w:val="32"/>
          <w:szCs w:val="32"/>
        </w:rPr>
        <w:t>王基洲</w:t>
      </w:r>
    </w:p>
    <w:p w:rsidR="00A33FAE" w:rsidRPr="00504362" w:rsidRDefault="00A33FAE" w:rsidP="00A33FAE">
      <w:pPr>
        <w:tabs>
          <w:tab w:val="left" w:pos="12556"/>
        </w:tabs>
        <w:snapToGrid w:val="0"/>
        <w:spacing w:line="480" w:lineRule="exact"/>
        <w:ind w:leftChars="1300" w:left="312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觀光局簡任技正                 </w:t>
      </w:r>
      <w:r w:rsidR="00F66810" w:rsidRPr="00504362">
        <w:rPr>
          <w:rFonts w:ascii="標楷體" w:eastAsia="標楷體" w:hAnsi="標楷體" w:cs="Times New Roman"/>
          <w:sz w:val="32"/>
          <w:szCs w:val="32"/>
        </w:rPr>
        <w:t xml:space="preserve"> </w:t>
      </w:r>
      <w:r w:rsidRPr="00504362">
        <w:rPr>
          <w:rFonts w:ascii="標楷體" w:eastAsia="標楷體" w:hAnsi="標楷體" w:cs="Times New Roman" w:hint="eastAsia"/>
          <w:sz w:val="32"/>
          <w:szCs w:val="32"/>
        </w:rPr>
        <w:t>游麗玉</w:t>
      </w:r>
    </w:p>
    <w:p w:rsidR="00A33FAE" w:rsidRPr="00504362" w:rsidRDefault="00A33FAE" w:rsidP="00A33FAE">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lastRenderedPageBreak/>
        <w:t xml:space="preserve">行政院環境保護署綜合計畫處簡任技正   </w:t>
      </w:r>
      <w:r w:rsidR="00F66810" w:rsidRPr="00504362">
        <w:rPr>
          <w:rFonts w:ascii="標楷體" w:eastAsia="標楷體" w:hAnsi="標楷體" w:cs="Times New Roman"/>
          <w:sz w:val="32"/>
          <w:szCs w:val="32"/>
        </w:rPr>
        <w:t xml:space="preserve"> </w:t>
      </w:r>
      <w:r w:rsidRPr="00504362">
        <w:rPr>
          <w:rFonts w:ascii="標楷體" w:eastAsia="標楷體" w:hAnsi="標楷體" w:cs="Times New Roman" w:hint="eastAsia"/>
          <w:sz w:val="32"/>
          <w:szCs w:val="32"/>
        </w:rPr>
        <w:t>呂雅雯</w:t>
      </w:r>
    </w:p>
    <w:p w:rsidR="004076FC" w:rsidRPr="00504362" w:rsidRDefault="00A33FAE" w:rsidP="00A33FAE">
      <w:pPr>
        <w:tabs>
          <w:tab w:val="left" w:pos="12556"/>
        </w:tabs>
        <w:snapToGrid w:val="0"/>
        <w:spacing w:line="480" w:lineRule="exact"/>
        <w:ind w:leftChars="900" w:left="2160" w:rightChars="-448" w:right="-1075"/>
        <w:jc w:val="both"/>
        <w:rPr>
          <w:rFonts w:ascii="標楷體" w:eastAsia="標楷體" w:hAnsi="標楷體" w:cs="Times New Roman"/>
          <w:sz w:val="32"/>
          <w:szCs w:val="32"/>
        </w:rPr>
      </w:pPr>
      <w:r w:rsidRPr="00504362">
        <w:rPr>
          <w:rFonts w:ascii="標楷體" w:eastAsia="標楷體" w:hAnsi="標楷體" w:cs="Times New Roman" w:hint="eastAsia"/>
          <w:sz w:val="32"/>
          <w:szCs w:val="32"/>
        </w:rPr>
        <w:t xml:space="preserve">行政院主計總處公務預算處專門委員     </w:t>
      </w:r>
      <w:r w:rsidR="00F66810" w:rsidRPr="00504362">
        <w:rPr>
          <w:rFonts w:ascii="標楷體" w:eastAsia="標楷體" w:hAnsi="標楷體" w:cs="Times New Roman"/>
          <w:sz w:val="32"/>
          <w:szCs w:val="32"/>
        </w:rPr>
        <w:t xml:space="preserve"> </w:t>
      </w:r>
      <w:r w:rsidRPr="00504362">
        <w:rPr>
          <w:rFonts w:ascii="標楷體" w:eastAsia="標楷體" w:hAnsi="標楷體" w:cs="Times New Roman" w:hint="eastAsia"/>
          <w:sz w:val="32"/>
          <w:szCs w:val="32"/>
        </w:rPr>
        <w:t>羅莉婷</w:t>
      </w:r>
    </w:p>
    <w:p w:rsidR="009C4F65" w:rsidRPr="00504362" w:rsidRDefault="00817035" w:rsidP="004076FC">
      <w:pPr>
        <w:tabs>
          <w:tab w:val="left" w:pos="7668"/>
        </w:tabs>
        <w:snapToGrid w:val="0"/>
        <w:spacing w:line="480" w:lineRule="exact"/>
        <w:ind w:rightChars="-448" w:right="-1075"/>
        <w:jc w:val="both"/>
        <w:rPr>
          <w:rFonts w:ascii="標楷體" w:eastAsia="標楷體" w:hAnsi="標楷體" w:cs="Times New Roman"/>
          <w:bCs/>
          <w:color w:val="000000" w:themeColor="text1"/>
          <w:sz w:val="32"/>
          <w:szCs w:val="32"/>
        </w:rPr>
      </w:pPr>
      <w:r w:rsidRPr="00504362">
        <w:rPr>
          <w:rFonts w:ascii="標楷體" w:eastAsia="標楷體" w:hAnsi="標楷體" w:cs="Times New Roman"/>
          <w:color w:val="000000" w:themeColor="text1"/>
          <w:sz w:val="32"/>
          <w:szCs w:val="32"/>
        </w:rPr>
        <w:t>主    席：</w:t>
      </w:r>
      <w:r w:rsidR="00B10137" w:rsidRPr="00504362">
        <w:rPr>
          <w:rFonts w:ascii="標楷體" w:eastAsia="標楷體" w:hAnsi="標楷體" w:hint="eastAsia"/>
          <w:color w:val="000000" w:themeColor="text1"/>
          <w:sz w:val="32"/>
          <w:szCs w:val="32"/>
        </w:rPr>
        <w:t>鄭</w:t>
      </w:r>
      <w:r w:rsidRPr="00504362">
        <w:rPr>
          <w:rFonts w:ascii="標楷體" w:eastAsia="標楷體" w:hAnsi="標楷體" w:cs="Times New Roman" w:hint="eastAsia"/>
          <w:color w:val="000000" w:themeColor="text1"/>
          <w:sz w:val="32"/>
          <w:szCs w:val="32"/>
        </w:rPr>
        <w:t>召集</w:t>
      </w:r>
      <w:r w:rsidRPr="00504362">
        <w:rPr>
          <w:rFonts w:ascii="標楷體" w:eastAsia="標楷體" w:hAnsi="標楷體" w:cs="Times New Roman"/>
          <w:bCs/>
          <w:color w:val="000000" w:themeColor="text1"/>
          <w:sz w:val="32"/>
          <w:szCs w:val="32"/>
        </w:rPr>
        <w:t>委員</w:t>
      </w:r>
      <w:r w:rsidR="00B10137" w:rsidRPr="00504362">
        <w:rPr>
          <w:rFonts w:ascii="標楷體" w:eastAsia="標楷體" w:hAnsi="標楷體" w:hint="eastAsia"/>
          <w:color w:val="000000" w:themeColor="text1"/>
          <w:sz w:val="32"/>
          <w:szCs w:val="32"/>
        </w:rPr>
        <w:t>天財Sra Kacaw</w:t>
      </w:r>
      <w:r w:rsidR="004076FC" w:rsidRPr="00504362">
        <w:rPr>
          <w:rFonts w:ascii="標楷體" w:eastAsia="標楷體" w:hAnsi="標楷體" w:cs="Times New Roman"/>
          <w:bCs/>
          <w:color w:val="000000" w:themeColor="text1"/>
          <w:sz w:val="32"/>
          <w:szCs w:val="32"/>
        </w:rPr>
        <w:tab/>
      </w:r>
    </w:p>
    <w:p w:rsidR="00817035" w:rsidRPr="00504362"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504362">
        <w:rPr>
          <w:rFonts w:ascii="標楷體" w:eastAsia="標楷體" w:hAnsi="標楷體" w:cs="Times New Roman"/>
          <w:sz w:val="32"/>
          <w:szCs w:val="32"/>
        </w:rPr>
        <w:t>專門委員：</w:t>
      </w:r>
      <w:r w:rsidRPr="00504362">
        <w:rPr>
          <w:rFonts w:ascii="標楷體" w:eastAsia="標楷體" w:hAnsi="標楷體" w:cs="Times New Roman" w:hint="eastAsia"/>
          <w:bCs/>
          <w:sz w:val="32"/>
          <w:szCs w:val="32"/>
        </w:rPr>
        <w:t>賈北松</w:t>
      </w:r>
    </w:p>
    <w:p w:rsidR="00817035" w:rsidRPr="00504362" w:rsidRDefault="00817035" w:rsidP="00817035">
      <w:pPr>
        <w:snapToGrid w:val="0"/>
        <w:spacing w:line="480" w:lineRule="exact"/>
        <w:ind w:rightChars="-448" w:right="-1075"/>
        <w:jc w:val="both"/>
        <w:rPr>
          <w:rFonts w:ascii="標楷體" w:eastAsia="標楷體" w:hAnsi="標楷體" w:cs="Times New Roman"/>
          <w:sz w:val="32"/>
          <w:szCs w:val="32"/>
        </w:rPr>
      </w:pPr>
      <w:r w:rsidRPr="00504362">
        <w:rPr>
          <w:rFonts w:ascii="標楷體" w:eastAsia="標楷體" w:hAnsi="標楷體" w:cs="Times New Roman"/>
          <w:sz w:val="32"/>
          <w:szCs w:val="32"/>
        </w:rPr>
        <w:t>主任秘書：</w:t>
      </w:r>
      <w:r w:rsidRPr="00504362">
        <w:rPr>
          <w:rFonts w:ascii="標楷體" w:eastAsia="標楷體" w:hAnsi="標楷體" w:cs="Times New Roman" w:hint="eastAsia"/>
          <w:sz w:val="32"/>
          <w:szCs w:val="32"/>
        </w:rPr>
        <w:t>張禮棟</w:t>
      </w:r>
    </w:p>
    <w:p w:rsidR="00817035" w:rsidRPr="00504362" w:rsidRDefault="00817035" w:rsidP="00817035">
      <w:pPr>
        <w:snapToGrid w:val="0"/>
        <w:spacing w:line="480" w:lineRule="exact"/>
        <w:ind w:rightChars="-448" w:right="-1075"/>
        <w:jc w:val="both"/>
        <w:rPr>
          <w:rFonts w:ascii="標楷體" w:eastAsia="標楷體" w:hAnsi="標楷體" w:cs="Times New Roman"/>
          <w:sz w:val="32"/>
          <w:szCs w:val="32"/>
        </w:rPr>
      </w:pPr>
      <w:r w:rsidRPr="00504362">
        <w:rPr>
          <w:rFonts w:ascii="標楷體" w:eastAsia="標楷體" w:hAnsi="標楷體" w:cs="Times New Roman"/>
          <w:sz w:val="32"/>
          <w:szCs w:val="32"/>
        </w:rPr>
        <w:t xml:space="preserve">紀    錄：簡任秘書  </w:t>
      </w:r>
      <w:r w:rsidRPr="00504362">
        <w:rPr>
          <w:rFonts w:ascii="標楷體" w:eastAsia="標楷體" w:hAnsi="標楷體" w:cs="Times New Roman" w:hint="eastAsia"/>
          <w:sz w:val="32"/>
          <w:szCs w:val="32"/>
        </w:rPr>
        <w:t>周厚增</w:t>
      </w:r>
    </w:p>
    <w:p w:rsidR="00817035" w:rsidRPr="00504362"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504362">
        <w:rPr>
          <w:rFonts w:ascii="標楷體" w:eastAsia="標楷體" w:hAnsi="標楷體" w:cs="Times New Roman"/>
          <w:sz w:val="32"/>
          <w:szCs w:val="32"/>
        </w:rPr>
        <w:t>簡任編審  吳人寬</w:t>
      </w:r>
    </w:p>
    <w:p w:rsidR="00817035" w:rsidRPr="00504362"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504362">
        <w:rPr>
          <w:rFonts w:ascii="標楷體" w:eastAsia="標楷體" w:hAnsi="標楷體" w:cs="Times New Roman"/>
          <w:sz w:val="32"/>
          <w:szCs w:val="32"/>
        </w:rPr>
        <w:t xml:space="preserve">科    長  </w:t>
      </w:r>
      <w:r w:rsidRPr="00504362">
        <w:rPr>
          <w:rFonts w:ascii="標楷體" w:eastAsia="標楷體" w:hAnsi="標楷體" w:cs="Times New Roman" w:hint="eastAsia"/>
          <w:sz w:val="32"/>
          <w:szCs w:val="32"/>
        </w:rPr>
        <w:t>陳品華</w:t>
      </w:r>
    </w:p>
    <w:p w:rsidR="00817035" w:rsidRPr="00504362" w:rsidRDefault="004076FC" w:rsidP="00451BAC">
      <w:pPr>
        <w:snapToGrid w:val="0"/>
        <w:spacing w:line="480" w:lineRule="exact"/>
        <w:ind w:rightChars="-448" w:right="-1075" w:firstLineChars="500" w:firstLine="1600"/>
        <w:jc w:val="both"/>
        <w:rPr>
          <w:rFonts w:ascii="標楷體" w:eastAsia="標楷體" w:hAnsi="標楷體" w:cs="Times New Roman"/>
          <w:sz w:val="32"/>
          <w:szCs w:val="32"/>
        </w:rPr>
      </w:pPr>
      <w:r w:rsidRPr="00504362">
        <w:rPr>
          <w:rFonts w:ascii="標楷體" w:eastAsia="標楷體" w:hAnsi="標楷體" w:hint="eastAsia"/>
          <w:sz w:val="32"/>
          <w:szCs w:val="32"/>
        </w:rPr>
        <w:t xml:space="preserve">專    </w:t>
      </w:r>
      <w:r w:rsidR="002C4215" w:rsidRPr="00504362">
        <w:rPr>
          <w:rFonts w:ascii="標楷體" w:eastAsia="標楷體" w:hAnsi="標楷體" w:hint="eastAsia"/>
          <w:sz w:val="32"/>
          <w:szCs w:val="32"/>
        </w:rPr>
        <w:t>員</w:t>
      </w:r>
      <w:r w:rsidR="00817035" w:rsidRPr="00504362">
        <w:rPr>
          <w:rFonts w:ascii="標楷體" w:eastAsia="標楷體" w:hAnsi="標楷體" w:cs="Times New Roman" w:hint="eastAsia"/>
          <w:sz w:val="32"/>
          <w:szCs w:val="32"/>
        </w:rPr>
        <w:t xml:space="preserve">  </w:t>
      </w:r>
      <w:r w:rsidRPr="00504362">
        <w:rPr>
          <w:rFonts w:ascii="標楷體" w:eastAsia="標楷體" w:hAnsi="標楷體" w:cs="Times New Roman" w:hint="eastAsia"/>
          <w:sz w:val="32"/>
          <w:szCs w:val="32"/>
        </w:rPr>
        <w:t>喻  珊</w:t>
      </w:r>
    </w:p>
    <w:p w:rsidR="008230EA" w:rsidRPr="00504362" w:rsidRDefault="008230EA" w:rsidP="00F0722F">
      <w:pPr>
        <w:pStyle w:val="af1"/>
        <w:spacing w:line="480" w:lineRule="exact"/>
        <w:ind w:left="282" w:hangingChars="88" w:hanging="282"/>
        <w:rPr>
          <w:rFonts w:hAnsi="標楷體"/>
          <w:b/>
          <w:bCs/>
          <w:szCs w:val="40"/>
        </w:rPr>
      </w:pPr>
      <w:r w:rsidRPr="00504362">
        <w:rPr>
          <w:rFonts w:hAnsi="標楷體" w:hint="eastAsia"/>
          <w:b/>
          <w:bCs/>
          <w:szCs w:val="40"/>
        </w:rPr>
        <w:t>報告事項</w:t>
      </w:r>
    </w:p>
    <w:p w:rsidR="008230EA" w:rsidRPr="00504362" w:rsidRDefault="00B10137" w:rsidP="00F0722F">
      <w:pPr>
        <w:pStyle w:val="af1"/>
        <w:spacing w:line="480" w:lineRule="exact"/>
        <w:ind w:left="1" w:firstLine="0"/>
        <w:jc w:val="both"/>
        <w:rPr>
          <w:rFonts w:hAnsi="標楷體"/>
        </w:rPr>
      </w:pPr>
      <w:r w:rsidRPr="00504362">
        <w:rPr>
          <w:rFonts w:hAnsi="標楷體" w:hint="eastAsia"/>
        </w:rPr>
        <w:t>一、</w:t>
      </w:r>
      <w:r w:rsidR="008230EA" w:rsidRPr="00504362">
        <w:rPr>
          <w:rFonts w:hAnsi="標楷體" w:hint="eastAsia"/>
        </w:rPr>
        <w:t>宣讀上次會議議事錄。</w:t>
      </w:r>
    </w:p>
    <w:p w:rsidR="008230EA" w:rsidRPr="00504362" w:rsidRDefault="008230EA" w:rsidP="00B10137">
      <w:pPr>
        <w:pStyle w:val="af3"/>
        <w:snapToGrid w:val="0"/>
        <w:spacing w:line="480" w:lineRule="exact"/>
        <w:ind w:leftChars="275" w:left="1300" w:rightChars="-21" w:right="-50" w:hangingChars="200" w:hanging="640"/>
        <w:jc w:val="both"/>
        <w:rPr>
          <w:rFonts w:ascii="標楷體" w:hAnsi="標楷體"/>
          <w:szCs w:val="40"/>
          <w:lang w:eastAsia="zh-TW"/>
        </w:rPr>
      </w:pPr>
      <w:r w:rsidRPr="00504362">
        <w:rPr>
          <w:rFonts w:ascii="標楷體" w:hAnsi="標楷體" w:hint="eastAsia"/>
        </w:rPr>
        <w:t>決定：</w:t>
      </w:r>
      <w:r w:rsidRPr="00504362">
        <w:rPr>
          <w:rFonts w:ascii="標楷體" w:hAnsi="標楷體" w:hint="eastAsia"/>
          <w:szCs w:val="40"/>
        </w:rPr>
        <w:t>確定。</w:t>
      </w:r>
    </w:p>
    <w:p w:rsidR="00B10137" w:rsidRPr="00504362" w:rsidRDefault="00B10137" w:rsidP="00B10137">
      <w:pPr>
        <w:pStyle w:val="af3"/>
        <w:spacing w:line="480" w:lineRule="exact"/>
        <w:ind w:leftChars="0" w:left="640" w:rightChars="-5" w:right="-12" w:hangingChars="200" w:hanging="640"/>
        <w:jc w:val="both"/>
        <w:rPr>
          <w:rFonts w:ascii="標楷體" w:hAnsi="標楷體"/>
          <w:bCs/>
          <w:szCs w:val="32"/>
        </w:rPr>
      </w:pPr>
      <w:r w:rsidRPr="00504362">
        <w:rPr>
          <w:rFonts w:ascii="標楷體" w:hAnsi="標楷體" w:hint="eastAsia"/>
          <w:bCs/>
          <w:szCs w:val="32"/>
        </w:rPr>
        <w:t>二、處理109年度中央政府總預算有關內政部預算凍結案計7案。</w:t>
      </w:r>
    </w:p>
    <w:p w:rsidR="00B10137" w:rsidRPr="00504362" w:rsidRDefault="00B10137" w:rsidP="00B10137">
      <w:pPr>
        <w:pStyle w:val="af3"/>
        <w:spacing w:line="480" w:lineRule="exact"/>
        <w:ind w:left="1353" w:hangingChars="200" w:hanging="640"/>
        <w:jc w:val="both"/>
        <w:rPr>
          <w:rFonts w:ascii="標楷體" w:hAnsi="標楷體"/>
        </w:rPr>
      </w:pPr>
      <w:r w:rsidRPr="00504362">
        <w:rPr>
          <w:rFonts w:ascii="標楷體" w:hAnsi="標楷體" w:hint="eastAsia"/>
        </w:rPr>
        <w:t>(一)內政部函，為109年度中央政府總預算決議，檢送第1目項下「統計業務專案計畫」凍結393萬6千元書面報告，請查照案。</w:t>
      </w:r>
    </w:p>
    <w:p w:rsidR="00B10137" w:rsidRPr="00504362" w:rsidRDefault="00B10137" w:rsidP="00B10137">
      <w:pPr>
        <w:pStyle w:val="af3"/>
        <w:spacing w:line="480" w:lineRule="exact"/>
        <w:ind w:left="1353" w:hangingChars="200" w:hanging="640"/>
        <w:jc w:val="both"/>
        <w:rPr>
          <w:rFonts w:ascii="標楷體" w:hAnsi="標楷體"/>
        </w:rPr>
      </w:pPr>
      <w:r w:rsidRPr="00504362">
        <w:rPr>
          <w:rFonts w:ascii="標楷體" w:hAnsi="標楷體" w:hint="eastAsia"/>
        </w:rPr>
        <w:t>(二)內政部函，為109年度中央政府總預算決議，檢送「民政業務」項下「公民參政」預算凍結二十分之一書面報告，請查照案。</w:t>
      </w:r>
    </w:p>
    <w:p w:rsidR="00B10137" w:rsidRPr="00504362" w:rsidRDefault="00B10137" w:rsidP="00B10137">
      <w:pPr>
        <w:pStyle w:val="af3"/>
        <w:spacing w:line="480" w:lineRule="exact"/>
        <w:ind w:left="1353" w:hangingChars="200" w:hanging="640"/>
        <w:jc w:val="both"/>
        <w:rPr>
          <w:rFonts w:ascii="標楷體" w:hAnsi="標楷體"/>
        </w:rPr>
      </w:pPr>
      <w:r w:rsidRPr="00504362">
        <w:rPr>
          <w:rFonts w:ascii="標楷體" w:hAnsi="標楷體" w:hint="eastAsia"/>
        </w:rPr>
        <w:t xml:space="preserve">(三)內政部函，為109年度中央政府總預算決議，檢送「原住民及花東離島地區殯葬設施改善計畫」預算凍結二十分之一書面報告，請查照案。 </w:t>
      </w:r>
    </w:p>
    <w:p w:rsidR="00B10137" w:rsidRPr="00504362" w:rsidRDefault="00B10137" w:rsidP="00B10137">
      <w:pPr>
        <w:pStyle w:val="af3"/>
        <w:spacing w:line="480" w:lineRule="exact"/>
        <w:ind w:left="1353" w:hangingChars="200" w:hanging="640"/>
        <w:jc w:val="both"/>
        <w:rPr>
          <w:rFonts w:ascii="標楷體" w:hAnsi="標楷體"/>
        </w:rPr>
      </w:pPr>
      <w:r w:rsidRPr="00504362">
        <w:rPr>
          <w:rFonts w:ascii="標楷體" w:hAnsi="標楷體" w:hint="eastAsia"/>
        </w:rPr>
        <w:t>(四)內政部函，為109年度中央政府總預算決議，檢送「地政業務」凍結200萬元書面報告，請查照案。</w:t>
      </w:r>
    </w:p>
    <w:p w:rsidR="00B10137" w:rsidRPr="00504362" w:rsidRDefault="00B10137" w:rsidP="00B10137">
      <w:pPr>
        <w:pStyle w:val="af3"/>
        <w:spacing w:line="480" w:lineRule="exact"/>
        <w:ind w:left="1353" w:hangingChars="200" w:hanging="640"/>
        <w:jc w:val="both"/>
        <w:rPr>
          <w:rFonts w:ascii="標楷體" w:hAnsi="標楷體"/>
        </w:rPr>
      </w:pPr>
      <w:r w:rsidRPr="00504362">
        <w:rPr>
          <w:rFonts w:ascii="標楷體" w:hAnsi="標楷體" w:hint="eastAsia"/>
        </w:rPr>
        <w:t>(五)內政部函，為109年度中央政府總預算決議，檢送「土地測量」凍結100萬元書面報告，請查照案。</w:t>
      </w:r>
    </w:p>
    <w:p w:rsidR="00B10137" w:rsidRPr="00504362" w:rsidRDefault="00B10137" w:rsidP="00B10137">
      <w:pPr>
        <w:pStyle w:val="af3"/>
        <w:spacing w:line="480" w:lineRule="exact"/>
        <w:ind w:left="1353" w:hangingChars="200" w:hanging="640"/>
        <w:jc w:val="both"/>
        <w:rPr>
          <w:rFonts w:ascii="標楷體" w:hAnsi="標楷體"/>
        </w:rPr>
      </w:pPr>
      <w:r w:rsidRPr="00504362">
        <w:rPr>
          <w:rFonts w:ascii="標楷體" w:hAnsi="標楷體" w:hint="eastAsia"/>
        </w:rPr>
        <w:t>(六)內政部函，為109年度中央政府總預算決議，檢送「內政資訊業務」凍結1,000萬元書面報告，請查照案。</w:t>
      </w:r>
    </w:p>
    <w:p w:rsidR="00B10137" w:rsidRPr="00504362" w:rsidRDefault="00B10137" w:rsidP="00B10137">
      <w:pPr>
        <w:pStyle w:val="af3"/>
        <w:spacing w:line="480" w:lineRule="exact"/>
        <w:ind w:left="1353" w:hangingChars="200" w:hanging="640"/>
        <w:jc w:val="both"/>
        <w:rPr>
          <w:rFonts w:ascii="標楷體" w:hAnsi="標楷體"/>
        </w:rPr>
      </w:pPr>
      <w:r w:rsidRPr="00504362">
        <w:rPr>
          <w:rFonts w:ascii="標楷體" w:hAnsi="標楷體" w:hint="eastAsia"/>
        </w:rPr>
        <w:t>(七)內政部函，為109年度中央政府總預算決議，檢送「健全人</w:t>
      </w:r>
      <w:r w:rsidRPr="00504362">
        <w:rPr>
          <w:rFonts w:ascii="標楷體" w:hAnsi="標楷體" w:hint="eastAsia"/>
        </w:rPr>
        <w:lastRenderedPageBreak/>
        <w:t>民團體組織及推行改善社會風氣」凍結100萬元書面報告，請查照案。</w:t>
      </w:r>
    </w:p>
    <w:p w:rsidR="00B10137" w:rsidRPr="00504362" w:rsidRDefault="00B10137" w:rsidP="00B10137">
      <w:pPr>
        <w:pStyle w:val="af3"/>
        <w:spacing w:line="480" w:lineRule="exact"/>
        <w:ind w:left="1353" w:hangingChars="200" w:hanging="640"/>
        <w:jc w:val="both"/>
        <w:rPr>
          <w:rFonts w:ascii="標楷體" w:hAnsi="標楷體"/>
        </w:rPr>
      </w:pPr>
      <w:r w:rsidRPr="00504362">
        <w:rPr>
          <w:rFonts w:ascii="標楷體" w:hAnsi="標楷體" w:hint="eastAsia"/>
          <w:lang w:eastAsia="zh-TW"/>
        </w:rPr>
        <w:t>決定</w:t>
      </w:r>
      <w:r w:rsidRPr="00504362">
        <w:rPr>
          <w:rFonts w:ascii="標楷體" w:hAnsi="標楷體" w:hint="eastAsia"/>
        </w:rPr>
        <w:t>：</w:t>
      </w:r>
      <w:r w:rsidRPr="00504362">
        <w:rPr>
          <w:rFonts w:ascii="標楷體" w:hAnsi="標楷體" w:hint="eastAsia"/>
          <w:lang w:eastAsia="zh-TW"/>
        </w:rPr>
        <w:t>以上7案均准予動支</w:t>
      </w:r>
      <w:r w:rsidR="00ED10C9" w:rsidRPr="00504362">
        <w:rPr>
          <w:rFonts w:ascii="標楷體" w:hAnsi="標楷體" w:hint="eastAsia"/>
          <w:szCs w:val="32"/>
          <w:lang w:val="en-US" w:eastAsia="zh-TW"/>
        </w:rPr>
        <w:t>，提報院會</w:t>
      </w:r>
      <w:r w:rsidRPr="00504362">
        <w:rPr>
          <w:rFonts w:ascii="標楷體" w:hAnsi="標楷體" w:hint="eastAsia"/>
          <w:lang w:eastAsia="zh-TW"/>
        </w:rPr>
        <w:t>。</w:t>
      </w:r>
    </w:p>
    <w:p w:rsidR="004076FC" w:rsidRPr="00504362" w:rsidRDefault="004076FC" w:rsidP="00F0722F">
      <w:pPr>
        <w:pStyle w:val="af3"/>
        <w:snapToGrid w:val="0"/>
        <w:spacing w:line="480" w:lineRule="exact"/>
        <w:ind w:leftChars="0" w:left="640" w:rightChars="-21" w:right="-50" w:hangingChars="200" w:hanging="640"/>
        <w:jc w:val="both"/>
        <w:rPr>
          <w:rFonts w:ascii="標楷體" w:hAnsi="標楷體"/>
          <w:szCs w:val="40"/>
          <w:lang w:eastAsia="zh-TW"/>
        </w:rPr>
      </w:pPr>
    </w:p>
    <w:p w:rsidR="004076FC" w:rsidRPr="00504362" w:rsidRDefault="004076FC" w:rsidP="004076FC">
      <w:pPr>
        <w:pStyle w:val="af1"/>
        <w:spacing w:line="480" w:lineRule="exact"/>
        <w:ind w:left="0" w:firstLine="0"/>
        <w:rPr>
          <w:rFonts w:hAnsi="標楷體"/>
          <w:b/>
          <w:szCs w:val="40"/>
        </w:rPr>
      </w:pPr>
      <w:r w:rsidRPr="00504362">
        <w:rPr>
          <w:rFonts w:hAnsi="標楷體" w:hint="eastAsia"/>
          <w:b/>
          <w:szCs w:val="40"/>
        </w:rPr>
        <w:t>邀請內政部部長率同所屬列席報告業務概況（含上會期臨時提案辦理情形），並備質詢。</w:t>
      </w:r>
    </w:p>
    <w:p w:rsidR="0063110C" w:rsidRPr="00504362" w:rsidRDefault="0063110C" w:rsidP="0063110C">
      <w:pPr>
        <w:snapToGrid w:val="0"/>
        <w:spacing w:line="480" w:lineRule="exact"/>
        <w:ind w:left="336" w:hangingChars="105" w:hanging="336"/>
        <w:jc w:val="both"/>
        <w:rPr>
          <w:rFonts w:ascii="標楷體" w:eastAsia="標楷體" w:hAnsi="標楷體" w:cs="Times New Roman"/>
          <w:bCs/>
          <w:sz w:val="32"/>
          <w:szCs w:val="32"/>
          <w:lang w:val="x-none" w:eastAsia="x-none"/>
        </w:rPr>
      </w:pPr>
      <w:r w:rsidRPr="00504362">
        <w:rPr>
          <w:rFonts w:ascii="標楷體" w:eastAsia="標楷體" w:hAnsi="標楷體" w:cs="Times New Roman" w:hint="eastAsia"/>
          <w:bCs/>
          <w:sz w:val="32"/>
          <w:szCs w:val="32"/>
          <w:lang w:val="x-none" w:eastAsia="x-none"/>
        </w:rPr>
        <w:t>（本次會議</w:t>
      </w:r>
      <w:r w:rsidR="00370309" w:rsidRPr="00504362">
        <w:rPr>
          <w:rFonts w:ascii="標楷體" w:eastAsia="標楷體" w:hAnsi="標楷體" w:cs="Times New Roman" w:hint="eastAsia"/>
          <w:bCs/>
          <w:sz w:val="32"/>
          <w:szCs w:val="32"/>
          <w:lang w:val="x-none"/>
        </w:rPr>
        <w:t>經</w:t>
      </w:r>
      <w:r w:rsidR="00532EB3" w:rsidRPr="00504362">
        <w:rPr>
          <w:rFonts w:ascii="標楷體" w:eastAsia="標楷體" w:hAnsi="標楷體" w:cs="Times New Roman" w:hint="eastAsia"/>
          <w:bCs/>
          <w:sz w:val="32"/>
          <w:szCs w:val="32"/>
        </w:rPr>
        <w:t>委員蘇治芬說明</w:t>
      </w:r>
      <w:r w:rsidR="00370309" w:rsidRPr="00504362">
        <w:rPr>
          <w:rFonts w:ascii="標楷體" w:eastAsia="標楷體" w:hAnsi="標楷體" w:cs="Times New Roman" w:hint="eastAsia"/>
          <w:bCs/>
          <w:sz w:val="32"/>
          <w:szCs w:val="32"/>
        </w:rPr>
        <w:t>提案要旨</w:t>
      </w:r>
      <w:r w:rsidR="00532EB3" w:rsidRPr="00504362">
        <w:rPr>
          <w:rFonts w:ascii="標楷體" w:eastAsia="標楷體" w:hAnsi="標楷體" w:cs="Times New Roman" w:hint="eastAsia"/>
          <w:bCs/>
          <w:sz w:val="32"/>
          <w:szCs w:val="32"/>
        </w:rPr>
        <w:t>，</w:t>
      </w:r>
      <w:r w:rsidRPr="00504362">
        <w:rPr>
          <w:rFonts w:ascii="標楷體" w:eastAsia="標楷體" w:hAnsi="標楷體" w:cs="Times New Roman" w:hint="eastAsia"/>
          <w:bCs/>
          <w:sz w:val="32"/>
          <w:szCs w:val="32"/>
        </w:rPr>
        <w:t>內政部部長徐國勇綜合報告</w:t>
      </w:r>
      <w:r w:rsidRPr="00504362">
        <w:rPr>
          <w:rFonts w:ascii="標楷體" w:eastAsia="標楷體" w:hAnsi="標楷體" w:cs="Times New Roman" w:hint="eastAsia"/>
          <w:bCs/>
          <w:sz w:val="32"/>
          <w:szCs w:val="32"/>
          <w:lang w:val="x-none" w:eastAsia="x-none"/>
        </w:rPr>
        <w:t>；委員賴惠員</w:t>
      </w:r>
      <w:r w:rsidRPr="00504362">
        <w:rPr>
          <w:rFonts w:ascii="標楷體" w:eastAsia="標楷體" w:hAnsi="標楷體" w:cs="Times New Roman" w:hint="eastAsia"/>
          <w:bCs/>
          <w:sz w:val="32"/>
          <w:szCs w:val="32"/>
          <w:lang w:val="x-none"/>
        </w:rPr>
        <w:t>、</w:t>
      </w:r>
      <w:r w:rsidR="00095532" w:rsidRPr="00504362">
        <w:rPr>
          <w:rFonts w:ascii="標楷體" w:eastAsia="標楷體" w:hAnsi="標楷體" w:cs="Times New Roman" w:hint="eastAsia"/>
          <w:sz w:val="32"/>
          <w:szCs w:val="32"/>
        </w:rPr>
        <w:t>沈發惠、</w:t>
      </w:r>
      <w:r w:rsidRPr="00504362">
        <w:rPr>
          <w:rFonts w:ascii="標楷體" w:eastAsia="標楷體" w:hAnsi="標楷體" w:cs="Times New Roman" w:hint="eastAsia"/>
          <w:bCs/>
          <w:sz w:val="32"/>
          <w:szCs w:val="32"/>
          <w:lang w:val="x-none"/>
        </w:rPr>
        <w:t>葉毓蘭、</w:t>
      </w:r>
      <w:r w:rsidR="00DC7D8D" w:rsidRPr="00504362">
        <w:rPr>
          <w:rFonts w:ascii="標楷體" w:eastAsia="標楷體" w:hAnsi="標楷體" w:cs="Times New Roman" w:hint="eastAsia"/>
          <w:bCs/>
          <w:sz w:val="32"/>
          <w:szCs w:val="32"/>
          <w:lang w:val="x-none"/>
        </w:rPr>
        <w:t>羅美玲、</w:t>
      </w:r>
      <w:r w:rsidRPr="00504362">
        <w:rPr>
          <w:rFonts w:ascii="標楷體" w:eastAsia="標楷體" w:hAnsi="標楷體" w:cs="Times New Roman" w:hint="eastAsia"/>
          <w:bCs/>
          <w:sz w:val="32"/>
          <w:szCs w:val="32"/>
          <w:lang w:val="x-none"/>
        </w:rPr>
        <w:t>張宏陸、</w:t>
      </w:r>
      <w:r w:rsidR="00ED487F" w:rsidRPr="00504362">
        <w:rPr>
          <w:rFonts w:ascii="標楷體" w:eastAsia="標楷體" w:hAnsi="標楷體" w:cs="Times New Roman" w:hint="eastAsia"/>
          <w:sz w:val="32"/>
          <w:szCs w:val="32"/>
        </w:rPr>
        <w:t>黃世杰、陳雪生、</w:t>
      </w:r>
      <w:r w:rsidR="00BD0B78" w:rsidRPr="00504362">
        <w:rPr>
          <w:rFonts w:ascii="標楷體" w:eastAsia="標楷體" w:hAnsi="標楷體" w:cs="Times New Roman" w:hint="eastAsia"/>
          <w:sz w:val="32"/>
          <w:szCs w:val="32"/>
        </w:rPr>
        <w:t>陳玉珍、王美惠、</w:t>
      </w:r>
      <w:r w:rsidR="00BD0B78" w:rsidRPr="00504362">
        <w:rPr>
          <w:rFonts w:ascii="標楷體" w:eastAsia="標楷體" w:hAnsi="標楷體" w:cs="Times New Roman" w:hint="eastAsia"/>
          <w:bCs/>
          <w:sz w:val="32"/>
          <w:szCs w:val="32"/>
          <w:lang w:val="x-none"/>
        </w:rPr>
        <w:t>湯蕙禎、</w:t>
      </w:r>
      <w:r w:rsidR="00C21599" w:rsidRPr="00504362">
        <w:rPr>
          <w:rFonts w:ascii="標楷體" w:eastAsia="標楷體" w:hAnsi="標楷體" w:cs="Times New Roman" w:hint="eastAsia"/>
          <w:sz w:val="32"/>
          <w:szCs w:val="32"/>
        </w:rPr>
        <w:t>張其祿、</w:t>
      </w:r>
      <w:r w:rsidR="00C21599" w:rsidRPr="00504362">
        <w:rPr>
          <w:rFonts w:ascii="標楷體" w:eastAsia="標楷體" w:hAnsi="標楷體" w:cs="Times New Roman"/>
          <w:sz w:val="32"/>
          <w:szCs w:val="32"/>
        </w:rPr>
        <w:t>林思銘</w:t>
      </w:r>
      <w:r w:rsidR="00C21599" w:rsidRPr="00504362">
        <w:rPr>
          <w:rFonts w:ascii="標楷體" w:eastAsia="標楷體" w:hAnsi="標楷體" w:cs="Times New Roman" w:hint="eastAsia"/>
          <w:sz w:val="32"/>
          <w:szCs w:val="32"/>
        </w:rPr>
        <w:t>、</w:t>
      </w:r>
      <w:r w:rsidR="00C21599" w:rsidRPr="00504362">
        <w:rPr>
          <w:rFonts w:ascii="標楷體" w:eastAsia="標楷體" w:hAnsi="標楷體" w:cs="Times New Roman" w:hint="eastAsia"/>
          <w:bCs/>
          <w:sz w:val="32"/>
          <w:szCs w:val="32"/>
          <w:lang w:val="x-none"/>
        </w:rPr>
        <w:t>林文</w:t>
      </w:r>
      <w:r w:rsidR="00C21599" w:rsidRPr="00504362">
        <w:rPr>
          <w:rFonts w:ascii="標楷體" w:eastAsia="標楷體" w:hAnsi="標楷體" w:cs="Times New Roman"/>
          <w:bCs/>
          <w:sz w:val="32"/>
          <w:szCs w:val="32"/>
          <w:lang w:val="x-none"/>
        </w:rPr>
        <w:t>瑞</w:t>
      </w:r>
      <w:r w:rsidR="00C21599" w:rsidRPr="00504362">
        <w:rPr>
          <w:rFonts w:ascii="標楷體" w:eastAsia="標楷體" w:hAnsi="標楷體" w:cs="Times New Roman" w:hint="eastAsia"/>
          <w:sz w:val="32"/>
          <w:szCs w:val="32"/>
        </w:rPr>
        <w:t>、</w:t>
      </w:r>
      <w:r w:rsidR="00A62DFF" w:rsidRPr="00504362">
        <w:rPr>
          <w:rFonts w:ascii="標楷體" w:eastAsia="標楷體" w:hAnsi="標楷體" w:cs="Times New Roman" w:hint="eastAsia"/>
          <w:sz w:val="32"/>
          <w:szCs w:val="32"/>
        </w:rPr>
        <w:t>陳明文</w:t>
      </w:r>
      <w:r w:rsidR="00A62DFF" w:rsidRPr="00504362">
        <w:rPr>
          <w:rFonts w:ascii="標楷體" w:eastAsia="標楷體" w:hAnsi="標楷體" w:cs="Times New Roman"/>
          <w:sz w:val="32"/>
          <w:szCs w:val="32"/>
        </w:rPr>
        <w:t>、</w:t>
      </w:r>
      <w:r w:rsidR="00D733C9" w:rsidRPr="00504362">
        <w:rPr>
          <w:rFonts w:ascii="標楷體" w:eastAsia="標楷體" w:hAnsi="標楷體" w:cs="Times New Roman" w:hint="eastAsia"/>
          <w:sz w:val="32"/>
          <w:szCs w:val="32"/>
        </w:rPr>
        <w:t>伍麗華</w:t>
      </w:r>
      <w:r w:rsidR="00D733C9" w:rsidRPr="00504362">
        <w:rPr>
          <w:rFonts w:ascii="標楷體" w:eastAsia="標楷體" w:hAnsi="標楷體" w:cs="Times New Roman"/>
          <w:sz w:val="32"/>
          <w:szCs w:val="32"/>
        </w:rPr>
        <w:t>Saidhai‧Tahovecahe</w:t>
      </w:r>
      <w:r w:rsidR="00D733C9" w:rsidRPr="00504362">
        <w:rPr>
          <w:rFonts w:ascii="標楷體" w:eastAsia="標楷體" w:hAnsi="標楷體" w:cs="Times New Roman" w:hint="eastAsia"/>
          <w:sz w:val="32"/>
          <w:szCs w:val="32"/>
        </w:rPr>
        <w:t>、</w:t>
      </w:r>
      <w:r w:rsidR="00183D65" w:rsidRPr="00504362">
        <w:rPr>
          <w:rFonts w:ascii="標楷體" w:eastAsia="標楷體" w:hAnsi="標楷體" w:cs="Times New Roman" w:hint="eastAsia"/>
          <w:sz w:val="32"/>
          <w:szCs w:val="32"/>
        </w:rPr>
        <w:t>邱顯智、</w:t>
      </w:r>
      <w:r w:rsidR="00494BB6" w:rsidRPr="00504362">
        <w:rPr>
          <w:rFonts w:ascii="標楷體" w:eastAsia="標楷體" w:hAnsi="標楷體" w:cs="Times New Roman" w:hint="eastAsia"/>
          <w:sz w:val="32"/>
          <w:szCs w:val="32"/>
        </w:rPr>
        <w:t>洪孟楷、</w:t>
      </w:r>
      <w:r w:rsidR="00183D65" w:rsidRPr="00504362">
        <w:rPr>
          <w:rFonts w:ascii="標楷體" w:eastAsia="標楷體" w:hAnsi="標楷體" w:cs="Times New Roman" w:hint="eastAsia"/>
          <w:sz w:val="32"/>
          <w:szCs w:val="32"/>
        </w:rPr>
        <w:t>吳玉琴、</w:t>
      </w:r>
      <w:r w:rsidRPr="00504362">
        <w:rPr>
          <w:rFonts w:ascii="標楷體" w:eastAsia="標楷體" w:hAnsi="標楷體" w:cs="Times New Roman" w:hint="eastAsia"/>
          <w:bCs/>
          <w:sz w:val="32"/>
          <w:szCs w:val="32"/>
          <w:lang w:val="x-none"/>
        </w:rPr>
        <w:t>鄭天財Sra Kacaw、</w:t>
      </w:r>
      <w:r w:rsidR="005C13FC" w:rsidRPr="00504362">
        <w:rPr>
          <w:rFonts w:ascii="標楷體" w:eastAsia="標楷體" w:hAnsi="標楷體" w:cs="Times New Roman" w:hint="eastAsia"/>
          <w:bCs/>
          <w:sz w:val="32"/>
          <w:szCs w:val="32"/>
          <w:lang w:val="x-none"/>
        </w:rPr>
        <w:t>孔文吉、</w:t>
      </w:r>
      <w:r w:rsidR="00F45E75" w:rsidRPr="00504362">
        <w:rPr>
          <w:rFonts w:ascii="標楷體" w:eastAsia="標楷體" w:hAnsi="標楷體" w:cs="Times New Roman" w:hint="eastAsia"/>
          <w:sz w:val="32"/>
          <w:szCs w:val="32"/>
        </w:rPr>
        <w:t>陳柏惟、</w:t>
      </w:r>
      <w:r w:rsidRPr="00504362">
        <w:rPr>
          <w:rFonts w:ascii="標楷體" w:eastAsia="標楷體" w:hAnsi="標楷體" w:cs="Times New Roman" w:hint="eastAsia"/>
          <w:sz w:val="32"/>
          <w:szCs w:val="32"/>
        </w:rPr>
        <w:t>鍾佳濱</w:t>
      </w:r>
      <w:r w:rsidRPr="00504362">
        <w:rPr>
          <w:rFonts w:ascii="標楷體" w:eastAsia="標楷體" w:hAnsi="標楷體" w:cs="Times New Roman" w:hint="eastAsia"/>
          <w:bCs/>
          <w:sz w:val="32"/>
          <w:szCs w:val="32"/>
          <w:lang w:val="x-none"/>
        </w:rPr>
        <w:t>、</w:t>
      </w:r>
      <w:r w:rsidR="00F45E75" w:rsidRPr="00504362">
        <w:rPr>
          <w:rFonts w:ascii="標楷體" w:eastAsia="標楷體" w:hAnsi="標楷體" w:cs="Times New Roman" w:hint="eastAsia"/>
          <w:bCs/>
          <w:sz w:val="32"/>
          <w:szCs w:val="32"/>
          <w:lang w:val="x-none"/>
        </w:rPr>
        <w:t>高嘉瑜、</w:t>
      </w:r>
      <w:r w:rsidR="004225AD" w:rsidRPr="00504362">
        <w:rPr>
          <w:rFonts w:ascii="標楷體" w:eastAsia="標楷體" w:hAnsi="標楷體" w:cs="Times New Roman" w:hint="eastAsia"/>
          <w:sz w:val="32"/>
          <w:szCs w:val="32"/>
        </w:rPr>
        <w:t>陳椒華、廖婉汝、</w:t>
      </w:r>
      <w:r w:rsidR="0037627B" w:rsidRPr="00504362">
        <w:rPr>
          <w:rFonts w:ascii="標楷體" w:eastAsia="標楷體" w:hAnsi="標楷體" w:cs="Times New Roman" w:hint="eastAsia"/>
          <w:sz w:val="32"/>
          <w:szCs w:val="32"/>
        </w:rPr>
        <w:t>李德維、</w:t>
      </w:r>
      <w:r w:rsidR="00416808" w:rsidRPr="00504362">
        <w:rPr>
          <w:rFonts w:ascii="標楷體" w:eastAsia="標楷體" w:hAnsi="標楷體" w:cs="Times New Roman" w:hint="eastAsia"/>
          <w:sz w:val="32"/>
          <w:szCs w:val="32"/>
        </w:rPr>
        <w:t>劉世芳、</w:t>
      </w:r>
      <w:r w:rsidR="009B6585" w:rsidRPr="00504362">
        <w:rPr>
          <w:rFonts w:ascii="標楷體" w:eastAsia="標楷體" w:hAnsi="標楷體" w:cs="Times New Roman" w:hint="eastAsia"/>
          <w:sz w:val="32"/>
          <w:szCs w:val="32"/>
        </w:rPr>
        <w:t>邱志偉、蔡易餘、</w:t>
      </w:r>
      <w:r w:rsidRPr="00504362">
        <w:rPr>
          <w:rFonts w:ascii="標楷體" w:eastAsia="標楷體" w:hAnsi="標楷體" w:cs="Times New Roman" w:hint="eastAsia"/>
          <w:bCs/>
          <w:sz w:val="32"/>
          <w:szCs w:val="32"/>
          <w:lang w:val="x-none"/>
        </w:rPr>
        <w:t>管碧玲</w:t>
      </w:r>
      <w:r w:rsidRPr="00504362">
        <w:rPr>
          <w:rFonts w:ascii="標楷體" w:eastAsia="標楷體" w:hAnsi="標楷體" w:cs="Times New Roman" w:hint="eastAsia"/>
          <w:bCs/>
          <w:sz w:val="32"/>
          <w:szCs w:val="32"/>
          <w:lang w:val="x-none" w:eastAsia="x-none"/>
        </w:rPr>
        <w:t>等</w:t>
      </w:r>
      <w:r w:rsidR="005C7CA4" w:rsidRPr="00504362">
        <w:rPr>
          <w:rFonts w:ascii="標楷體" w:eastAsia="標楷體" w:hAnsi="標楷體" w:cs="Times New Roman"/>
          <w:bCs/>
          <w:sz w:val="32"/>
          <w:szCs w:val="32"/>
          <w:lang w:val="x-none"/>
        </w:rPr>
        <w:t>30</w:t>
      </w:r>
      <w:r w:rsidRPr="00504362">
        <w:rPr>
          <w:rFonts w:ascii="標楷體" w:eastAsia="標楷體" w:hAnsi="標楷體" w:cs="Times New Roman" w:hint="eastAsia"/>
          <w:bCs/>
          <w:sz w:val="32"/>
          <w:szCs w:val="32"/>
          <w:lang w:val="x-none" w:eastAsia="x-none"/>
        </w:rPr>
        <w:t>人提</w:t>
      </w:r>
      <w:r w:rsidRPr="00504362">
        <w:rPr>
          <w:rFonts w:ascii="標楷體" w:eastAsia="標楷體" w:hAnsi="標楷體" w:cs="Times New Roman" w:hint="eastAsia"/>
          <w:sz w:val="32"/>
          <w:szCs w:val="32"/>
          <w:lang w:val="x-none" w:eastAsia="x-none"/>
        </w:rPr>
        <w:t>出質詢，均經</w:t>
      </w:r>
      <w:r w:rsidRPr="00504362">
        <w:rPr>
          <w:rFonts w:ascii="標楷體" w:eastAsia="標楷體" w:hAnsi="標楷體" w:cs="Times New Roman" w:hint="eastAsia"/>
          <w:bCs/>
          <w:sz w:val="32"/>
          <w:szCs w:val="32"/>
        </w:rPr>
        <w:t>內政部部長徐國勇</w:t>
      </w:r>
      <w:r w:rsidRPr="00504362">
        <w:rPr>
          <w:rFonts w:ascii="標楷體" w:eastAsia="標楷體" w:hAnsi="標楷體" w:cs="Times New Roman" w:hint="eastAsia"/>
          <w:bCs/>
          <w:sz w:val="32"/>
          <w:szCs w:val="32"/>
          <w:lang w:val="x-none"/>
        </w:rPr>
        <w:t>及所屬</w:t>
      </w:r>
      <w:r w:rsidRPr="00504362">
        <w:rPr>
          <w:rFonts w:ascii="標楷體" w:eastAsia="標楷體" w:hAnsi="標楷體" w:cs="Times New Roman" w:hint="eastAsia"/>
          <w:sz w:val="32"/>
          <w:szCs w:val="32"/>
          <w:lang w:val="x-none" w:eastAsia="x-none"/>
        </w:rPr>
        <w:t>即席答復說明</w:t>
      </w:r>
      <w:r w:rsidRPr="00504362">
        <w:rPr>
          <w:rFonts w:ascii="標楷體" w:eastAsia="標楷體" w:hAnsi="標楷體" w:cs="Times New Roman" w:hint="eastAsia"/>
          <w:bCs/>
          <w:sz w:val="32"/>
          <w:szCs w:val="32"/>
          <w:lang w:val="x-none" w:eastAsia="x-none"/>
        </w:rPr>
        <w:t>；另有委員</w:t>
      </w:r>
      <w:r w:rsidR="00A27A1D" w:rsidRPr="00504362">
        <w:rPr>
          <w:rFonts w:ascii="標楷體" w:eastAsia="標楷體" w:hAnsi="標楷體" w:cs="Times New Roman" w:hint="eastAsia"/>
          <w:sz w:val="32"/>
          <w:szCs w:val="32"/>
        </w:rPr>
        <w:t>吳琪銘、</w:t>
      </w:r>
      <w:r w:rsidR="0046331E" w:rsidRPr="00504362">
        <w:rPr>
          <w:rFonts w:ascii="標楷體" w:eastAsia="標楷體" w:hAnsi="標楷體" w:cs="Times New Roman" w:hint="eastAsia"/>
          <w:sz w:val="32"/>
          <w:szCs w:val="32"/>
        </w:rPr>
        <w:t>高金素梅</w:t>
      </w:r>
      <w:r w:rsidRPr="00504362">
        <w:rPr>
          <w:rFonts w:ascii="標楷體" w:eastAsia="標楷體" w:hAnsi="標楷體" w:cs="Times New Roman" w:hint="eastAsia"/>
          <w:bCs/>
          <w:sz w:val="32"/>
          <w:szCs w:val="32"/>
          <w:lang w:val="x-none"/>
        </w:rPr>
        <w:t>、</w:t>
      </w:r>
      <w:r w:rsidR="00A62DFF" w:rsidRPr="00504362">
        <w:rPr>
          <w:rFonts w:ascii="標楷體" w:eastAsia="標楷體" w:hAnsi="標楷體" w:cs="Times New Roman" w:hint="eastAsia"/>
          <w:bCs/>
          <w:sz w:val="32"/>
          <w:szCs w:val="32"/>
          <w:lang w:val="x-none"/>
        </w:rPr>
        <w:t>賴</w:t>
      </w:r>
      <w:r w:rsidR="003F2AD4" w:rsidRPr="00504362">
        <w:rPr>
          <w:rFonts w:ascii="標楷體" w:eastAsia="標楷體" w:hAnsi="標楷體" w:cs="Times New Roman" w:hint="eastAsia"/>
          <w:bCs/>
          <w:sz w:val="32"/>
          <w:szCs w:val="32"/>
          <w:lang w:val="x-none"/>
        </w:rPr>
        <w:t>香伶</w:t>
      </w:r>
      <w:r w:rsidR="001704CB" w:rsidRPr="00504362">
        <w:rPr>
          <w:rFonts w:ascii="標楷體" w:eastAsia="標楷體" w:hAnsi="標楷體" w:cs="Times New Roman" w:hint="eastAsia"/>
          <w:sz w:val="32"/>
          <w:szCs w:val="32"/>
        </w:rPr>
        <w:t>、劉世芳</w:t>
      </w:r>
      <w:r w:rsidRPr="00504362">
        <w:rPr>
          <w:rFonts w:ascii="標楷體" w:eastAsia="標楷體" w:hAnsi="標楷體" w:cs="Times New Roman" w:hint="eastAsia"/>
          <w:bCs/>
          <w:sz w:val="32"/>
          <w:szCs w:val="32"/>
          <w:lang w:val="x-none"/>
        </w:rPr>
        <w:t>等</w:t>
      </w:r>
      <w:r w:rsidR="001704CB" w:rsidRPr="00504362">
        <w:rPr>
          <w:rFonts w:ascii="標楷體" w:eastAsia="標楷體" w:hAnsi="標楷體" w:cs="Times New Roman"/>
          <w:bCs/>
          <w:sz w:val="32"/>
          <w:szCs w:val="32"/>
          <w:lang w:val="x-none"/>
        </w:rPr>
        <w:t>4</w:t>
      </w:r>
      <w:r w:rsidRPr="00504362">
        <w:rPr>
          <w:rFonts w:ascii="標楷體" w:eastAsia="標楷體" w:hAnsi="標楷體" w:cs="Times New Roman" w:hint="eastAsia"/>
          <w:bCs/>
          <w:sz w:val="32"/>
          <w:szCs w:val="32"/>
          <w:lang w:val="x-none"/>
        </w:rPr>
        <w:t>人</w:t>
      </w:r>
      <w:r w:rsidRPr="00504362">
        <w:rPr>
          <w:rFonts w:ascii="標楷體" w:eastAsia="標楷體" w:hAnsi="標楷體" w:cs="Times New Roman" w:hint="eastAsia"/>
          <w:bCs/>
          <w:sz w:val="32"/>
          <w:szCs w:val="32"/>
          <w:lang w:val="x-none" w:eastAsia="x-none"/>
        </w:rPr>
        <w:t>提出書面質詢，列入紀錄，刊登公報，並請相關機關另以書面答復。）</w:t>
      </w:r>
    </w:p>
    <w:p w:rsidR="0063110C" w:rsidRPr="00504362" w:rsidRDefault="0063110C" w:rsidP="0063110C">
      <w:pPr>
        <w:adjustRightInd w:val="0"/>
        <w:snapToGrid w:val="0"/>
        <w:spacing w:line="480" w:lineRule="exact"/>
        <w:ind w:left="640" w:hangingChars="200" w:hanging="640"/>
        <w:jc w:val="both"/>
        <w:rPr>
          <w:rFonts w:ascii="標楷體" w:eastAsia="標楷體" w:hAnsi="標楷體" w:cs="Times New Roman"/>
          <w:sz w:val="32"/>
          <w:szCs w:val="32"/>
        </w:rPr>
      </w:pPr>
      <w:r w:rsidRPr="00504362">
        <w:rPr>
          <w:rFonts w:ascii="標楷體" w:eastAsia="標楷體" w:hAnsi="標楷體" w:cs="Times New Roman" w:hint="eastAsia"/>
          <w:sz w:val="32"/>
          <w:szCs w:val="32"/>
        </w:rPr>
        <w:t>決定：</w:t>
      </w:r>
    </w:p>
    <w:p w:rsidR="0063110C" w:rsidRPr="00504362" w:rsidRDefault="0063110C" w:rsidP="0063110C">
      <w:pPr>
        <w:adjustRightInd w:val="0"/>
        <w:snapToGrid w:val="0"/>
        <w:spacing w:line="480" w:lineRule="exact"/>
        <w:ind w:left="640" w:hangingChars="200" w:hanging="640"/>
        <w:jc w:val="both"/>
        <w:rPr>
          <w:rFonts w:ascii="標楷體" w:eastAsia="標楷體" w:hAnsi="標楷體" w:cs="Times New Roman"/>
          <w:sz w:val="32"/>
          <w:szCs w:val="32"/>
        </w:rPr>
      </w:pPr>
      <w:r w:rsidRPr="00504362">
        <w:rPr>
          <w:rFonts w:ascii="標楷體" w:eastAsia="標楷體" w:hAnsi="標楷體" w:cs="Times New Roman" w:hint="eastAsia"/>
          <w:sz w:val="32"/>
          <w:szCs w:val="32"/>
        </w:rPr>
        <w:t>一、</w:t>
      </w:r>
      <w:r w:rsidRPr="00504362">
        <w:rPr>
          <w:rFonts w:ascii="標楷體" w:eastAsia="標楷體" w:hAnsi="標楷體" w:cs="Times New Roman" w:hint="eastAsia"/>
          <w:bCs/>
          <w:sz w:val="32"/>
          <w:szCs w:val="32"/>
        </w:rPr>
        <w:t>報告及綜合詢答完畢</w:t>
      </w:r>
      <w:r w:rsidRPr="00504362">
        <w:rPr>
          <w:rFonts w:ascii="標楷體" w:eastAsia="標楷體" w:hAnsi="標楷體" w:cs="Times New Roman" w:hint="eastAsia"/>
          <w:sz w:val="32"/>
          <w:szCs w:val="32"/>
        </w:rPr>
        <w:t>。</w:t>
      </w:r>
    </w:p>
    <w:p w:rsidR="0063110C" w:rsidRPr="00504362" w:rsidRDefault="0063110C" w:rsidP="0063110C">
      <w:pPr>
        <w:spacing w:line="440" w:lineRule="exact"/>
        <w:ind w:left="640" w:hangingChars="200" w:hanging="640"/>
        <w:jc w:val="both"/>
        <w:rPr>
          <w:rFonts w:ascii="標楷體" w:eastAsia="標楷體" w:hAnsi="標楷體" w:cs="Times New Roman"/>
          <w:sz w:val="32"/>
          <w:szCs w:val="32"/>
          <w:lang w:val="x-none" w:eastAsia="x-none"/>
        </w:rPr>
      </w:pPr>
      <w:r w:rsidRPr="00504362">
        <w:rPr>
          <w:rFonts w:ascii="標楷體" w:eastAsia="標楷體" w:hAnsi="標楷體" w:cs="Times New Roman" w:hint="eastAsia"/>
          <w:sz w:val="32"/>
          <w:szCs w:val="32"/>
        </w:rPr>
        <w:t>二</w:t>
      </w:r>
      <w:r w:rsidRPr="00504362">
        <w:rPr>
          <w:rFonts w:ascii="標楷體" w:eastAsia="標楷體" w:hAnsi="標楷體" w:cs="Times New Roman" w:hint="eastAsia"/>
          <w:sz w:val="32"/>
          <w:szCs w:val="32"/>
          <w:lang w:val="x-none" w:eastAsia="x-none"/>
        </w:rPr>
        <w:t>、委員質詢未及答復部分或要求提供之說明資料，請</w:t>
      </w:r>
      <w:r w:rsidRPr="00504362">
        <w:rPr>
          <w:rFonts w:ascii="標楷體" w:eastAsia="標楷體" w:hAnsi="標楷體" w:cs="Times New Roman" w:hint="eastAsia"/>
          <w:sz w:val="32"/>
          <w:szCs w:val="32"/>
          <w:lang w:val="x-none"/>
        </w:rPr>
        <w:t>相關機關</w:t>
      </w:r>
      <w:r w:rsidRPr="00504362">
        <w:rPr>
          <w:rFonts w:ascii="標楷體" w:eastAsia="標楷體" w:hAnsi="標楷體" w:cs="Times New Roman" w:hint="eastAsia"/>
          <w:sz w:val="32"/>
          <w:szCs w:val="32"/>
          <w:lang w:val="x-none" w:eastAsia="x-none"/>
        </w:rPr>
        <w:t>儘速以書面答復。</w:t>
      </w:r>
    </w:p>
    <w:p w:rsidR="004076FC" w:rsidRPr="00504362" w:rsidRDefault="004076FC" w:rsidP="00302303">
      <w:pPr>
        <w:pStyle w:val="af1"/>
        <w:spacing w:line="480" w:lineRule="exact"/>
        <w:ind w:left="1618" w:hangingChars="505" w:hanging="1618"/>
        <w:rPr>
          <w:rFonts w:hAnsi="標楷體"/>
          <w:b/>
          <w:szCs w:val="40"/>
        </w:rPr>
      </w:pPr>
      <w:r w:rsidRPr="00504362">
        <w:rPr>
          <w:rFonts w:hAnsi="標楷體" w:hint="eastAsia"/>
          <w:b/>
          <w:szCs w:val="40"/>
        </w:rPr>
        <w:t>討論事項</w:t>
      </w:r>
    </w:p>
    <w:p w:rsidR="00B10137" w:rsidRPr="00504362" w:rsidRDefault="00B10137" w:rsidP="00B10137">
      <w:pPr>
        <w:pStyle w:val="af3"/>
        <w:numPr>
          <w:ilvl w:val="0"/>
          <w:numId w:val="7"/>
        </w:numPr>
        <w:spacing w:line="480" w:lineRule="exact"/>
        <w:ind w:leftChars="0" w:rightChars="-5" w:right="-12"/>
        <w:jc w:val="both"/>
        <w:rPr>
          <w:rFonts w:ascii="標楷體" w:hAnsi="標楷體"/>
          <w:b/>
          <w:bCs/>
          <w:szCs w:val="32"/>
        </w:rPr>
      </w:pPr>
      <w:r w:rsidRPr="00504362">
        <w:rPr>
          <w:rFonts w:ascii="標楷體" w:hAnsi="標楷體" w:hint="eastAsia"/>
          <w:b/>
          <w:bCs/>
          <w:szCs w:val="32"/>
        </w:rPr>
        <w:t>審查109年度中央政府總預算有關內政部預算凍結案計2案。</w:t>
      </w:r>
    </w:p>
    <w:p w:rsidR="00B10137" w:rsidRPr="00504362" w:rsidRDefault="00B10137" w:rsidP="00B10137">
      <w:pPr>
        <w:pStyle w:val="af3"/>
        <w:spacing w:line="480" w:lineRule="exact"/>
        <w:ind w:left="1354" w:hangingChars="200" w:hanging="641"/>
        <w:jc w:val="both"/>
        <w:rPr>
          <w:rFonts w:ascii="標楷體" w:hAnsi="標楷體"/>
          <w:b/>
        </w:rPr>
      </w:pPr>
      <w:r w:rsidRPr="00504362">
        <w:rPr>
          <w:rFonts w:ascii="標楷體" w:hAnsi="標楷體" w:hint="eastAsia"/>
          <w:b/>
        </w:rPr>
        <w:t>(一)內政部函，為109年度中央政府總預算決議，檢送「戶政業務」凍結2,000萬元書面報告，請查照案。</w:t>
      </w:r>
    </w:p>
    <w:p w:rsidR="00B10137" w:rsidRPr="00504362" w:rsidRDefault="00B10137" w:rsidP="00B10137">
      <w:pPr>
        <w:pStyle w:val="af3"/>
        <w:spacing w:line="480" w:lineRule="exact"/>
        <w:ind w:left="1354" w:hangingChars="200" w:hanging="641"/>
        <w:jc w:val="both"/>
        <w:rPr>
          <w:rFonts w:ascii="標楷體" w:hAnsi="標楷體"/>
          <w:b/>
        </w:rPr>
      </w:pPr>
      <w:r w:rsidRPr="00504362">
        <w:rPr>
          <w:rFonts w:ascii="標楷體" w:hAnsi="標楷體" w:hint="eastAsia"/>
          <w:b/>
        </w:rPr>
        <w:t>(二)內政部函，為109年度中央政府總預算決議，檢送「新一代國民身分證換發計畫」預算凍結十分之一專案報告，請安排報告，請查照案。</w:t>
      </w:r>
    </w:p>
    <w:p w:rsidR="00F84945" w:rsidRPr="00504362" w:rsidRDefault="00611ABE" w:rsidP="00AE5C66">
      <w:pPr>
        <w:pStyle w:val="af3"/>
        <w:spacing w:line="440" w:lineRule="exact"/>
        <w:ind w:leftChars="0" w:left="960" w:hangingChars="300" w:hanging="960"/>
        <w:jc w:val="both"/>
        <w:rPr>
          <w:rFonts w:ascii="標楷體" w:hAnsi="標楷體"/>
        </w:rPr>
      </w:pPr>
      <w:r w:rsidRPr="00504362">
        <w:rPr>
          <w:rFonts w:ascii="標楷體" w:hAnsi="標楷體" w:hint="eastAsia"/>
          <w:lang w:eastAsia="zh-TW"/>
        </w:rPr>
        <w:t>決議</w:t>
      </w:r>
      <w:r w:rsidRPr="00504362">
        <w:rPr>
          <w:rFonts w:ascii="標楷體" w:hAnsi="標楷體" w:hint="eastAsia"/>
          <w:szCs w:val="32"/>
          <w:lang w:val="en-US"/>
        </w:rPr>
        <w:t>：</w:t>
      </w:r>
      <w:r w:rsidR="00AE5C66" w:rsidRPr="00504362">
        <w:rPr>
          <w:rFonts w:ascii="標楷體" w:hAnsi="標楷體" w:hint="eastAsia"/>
          <w:szCs w:val="32"/>
          <w:lang w:val="en-US" w:eastAsia="zh-TW"/>
        </w:rPr>
        <w:t>討論事項(一)</w:t>
      </w:r>
      <w:r w:rsidR="00F84945" w:rsidRPr="00504362">
        <w:rPr>
          <w:rFonts w:ascii="標楷體" w:hAnsi="標楷體" w:hint="eastAsia"/>
          <w:szCs w:val="32"/>
          <w:lang w:val="en-US" w:eastAsia="zh-TW"/>
        </w:rPr>
        <w:t>「戶政業務」凍結2,000萬元書面報告案，其中凍結項目</w:t>
      </w:r>
      <w:r w:rsidR="00AE5C66" w:rsidRPr="00504362">
        <w:rPr>
          <w:rFonts w:ascii="標楷體" w:hAnsi="標楷體" w:hint="eastAsia"/>
          <w:szCs w:val="32"/>
          <w:lang w:val="en-US" w:eastAsia="zh-TW"/>
        </w:rPr>
        <w:t>2</w:t>
      </w:r>
      <w:r w:rsidR="00F84945" w:rsidRPr="00504362">
        <w:rPr>
          <w:rFonts w:ascii="標楷體" w:hAnsi="標楷體" w:hint="eastAsia"/>
          <w:szCs w:val="32"/>
          <w:lang w:val="en-US" w:eastAsia="zh-TW"/>
        </w:rPr>
        <w:t>、</w:t>
      </w:r>
      <w:r w:rsidR="00AE5C66" w:rsidRPr="00504362">
        <w:rPr>
          <w:rFonts w:ascii="標楷體" w:hAnsi="標楷體" w:hint="eastAsia"/>
          <w:szCs w:val="32"/>
          <w:lang w:val="en-US" w:eastAsia="zh-TW"/>
        </w:rPr>
        <w:t>12二案</w:t>
      </w:r>
      <w:r w:rsidR="00F84945" w:rsidRPr="00504362">
        <w:rPr>
          <w:rFonts w:ascii="標楷體" w:hAnsi="標楷體" w:hint="eastAsia"/>
          <w:szCs w:val="32"/>
          <w:lang w:val="en-US" w:eastAsia="zh-TW"/>
        </w:rPr>
        <w:t>准予</w:t>
      </w:r>
      <w:r w:rsidR="00AE5C66" w:rsidRPr="00504362">
        <w:rPr>
          <w:rFonts w:ascii="標楷體" w:hAnsi="標楷體" w:hint="eastAsia"/>
          <w:szCs w:val="32"/>
          <w:lang w:val="en-US" w:eastAsia="zh-TW"/>
        </w:rPr>
        <w:t>動支</w:t>
      </w:r>
      <w:r w:rsidR="007B1930" w:rsidRPr="00504362">
        <w:rPr>
          <w:rFonts w:ascii="標楷體" w:hAnsi="標楷體" w:hint="eastAsia"/>
          <w:szCs w:val="32"/>
          <w:lang w:val="en-US" w:eastAsia="zh-TW"/>
        </w:rPr>
        <w:t>，提報院會</w:t>
      </w:r>
      <w:r w:rsidR="00F84945" w:rsidRPr="00504362">
        <w:rPr>
          <w:rFonts w:ascii="標楷體" w:hAnsi="標楷體" w:hint="eastAsia"/>
          <w:szCs w:val="32"/>
          <w:lang w:val="en-US" w:eastAsia="zh-TW"/>
        </w:rPr>
        <w:t>外，</w:t>
      </w:r>
      <w:r w:rsidR="00AE5C66" w:rsidRPr="00504362">
        <w:rPr>
          <w:rFonts w:ascii="標楷體" w:hAnsi="標楷體" w:hint="eastAsia"/>
          <w:szCs w:val="32"/>
          <w:lang w:val="en-US" w:eastAsia="zh-TW"/>
        </w:rPr>
        <w:t>其</w:t>
      </w:r>
      <w:r w:rsidR="007B1930" w:rsidRPr="00504362">
        <w:rPr>
          <w:rFonts w:ascii="標楷體" w:hAnsi="標楷體" w:hint="eastAsia"/>
          <w:szCs w:val="32"/>
          <w:lang w:val="en-US" w:eastAsia="zh-TW"/>
        </w:rPr>
        <w:t>餘</w:t>
      </w:r>
      <w:r w:rsidR="00AE5C66" w:rsidRPr="00504362">
        <w:rPr>
          <w:rFonts w:ascii="標楷體" w:hAnsi="標楷體" w:hint="eastAsia"/>
          <w:szCs w:val="32"/>
          <w:lang w:val="en-US" w:eastAsia="zh-TW"/>
        </w:rPr>
        <w:t>各案均</w:t>
      </w:r>
      <w:r w:rsidR="00504362">
        <w:rPr>
          <w:rFonts w:ascii="標楷體" w:hAnsi="標楷體" w:hint="eastAsia"/>
          <w:szCs w:val="32"/>
          <w:lang w:val="en-US" w:eastAsia="zh-TW"/>
        </w:rPr>
        <w:t>與</w:t>
      </w:r>
      <w:r w:rsidR="00AE5C66" w:rsidRPr="00504362">
        <w:rPr>
          <w:rFonts w:ascii="標楷體" w:hAnsi="標楷體" w:hint="eastAsia"/>
          <w:szCs w:val="32"/>
          <w:lang w:val="en-US" w:eastAsia="zh-TW"/>
        </w:rPr>
        <w:t>討論事項(二)</w:t>
      </w:r>
      <w:r w:rsidR="00494BB6" w:rsidRPr="00504362">
        <w:rPr>
          <w:rFonts w:ascii="標楷體" w:hAnsi="標楷體" w:hint="eastAsia"/>
        </w:rPr>
        <w:t>「新一代國民身分證換發計畫」</w:t>
      </w:r>
      <w:r w:rsidR="00AE5C66" w:rsidRPr="00504362">
        <w:rPr>
          <w:rFonts w:ascii="標楷體" w:hAnsi="標楷體" w:hint="eastAsia"/>
        </w:rPr>
        <w:t>預算凍結十分之一專案報告</w:t>
      </w:r>
      <w:r w:rsidR="00494BB6" w:rsidRPr="00504362">
        <w:rPr>
          <w:rFonts w:ascii="標楷體" w:hAnsi="標楷體" w:hint="eastAsia"/>
        </w:rPr>
        <w:t>案，</w:t>
      </w:r>
      <w:r w:rsidR="007B1930" w:rsidRPr="00504362">
        <w:rPr>
          <w:rFonts w:ascii="標楷體" w:hAnsi="標楷體" w:hint="eastAsia"/>
        </w:rPr>
        <w:t>另定期繼續審查</w:t>
      </w:r>
      <w:r w:rsidR="00494BB6" w:rsidRPr="00504362">
        <w:rPr>
          <w:rFonts w:ascii="標楷體" w:hAnsi="標楷體" w:hint="eastAsia"/>
        </w:rPr>
        <w:t>。</w:t>
      </w:r>
    </w:p>
    <w:p w:rsidR="007B1930" w:rsidRPr="00504362" w:rsidRDefault="007B1930" w:rsidP="005C13FC">
      <w:pPr>
        <w:pStyle w:val="af3"/>
        <w:spacing w:line="440" w:lineRule="exact"/>
        <w:ind w:leftChars="0" w:left="960" w:hangingChars="300" w:hanging="960"/>
        <w:jc w:val="both"/>
        <w:rPr>
          <w:rFonts w:ascii="標楷體" w:hAnsi="標楷體"/>
          <w:szCs w:val="32"/>
          <w:lang w:val="en-US" w:eastAsia="zh-TW"/>
        </w:rPr>
      </w:pPr>
    </w:p>
    <w:p w:rsidR="00B10137" w:rsidRPr="00504362" w:rsidRDefault="00B10137" w:rsidP="00B10137">
      <w:pPr>
        <w:pStyle w:val="af3"/>
        <w:numPr>
          <w:ilvl w:val="0"/>
          <w:numId w:val="7"/>
        </w:numPr>
        <w:spacing w:line="480" w:lineRule="exact"/>
        <w:ind w:leftChars="0" w:rightChars="-5" w:right="-12"/>
        <w:jc w:val="both"/>
        <w:rPr>
          <w:rFonts w:ascii="標楷體" w:hAnsi="標楷體"/>
          <w:b/>
          <w:bCs/>
          <w:szCs w:val="32"/>
        </w:rPr>
      </w:pPr>
      <w:r w:rsidRPr="00504362">
        <w:rPr>
          <w:rFonts w:ascii="標楷體" w:hAnsi="標楷體" w:hint="eastAsia"/>
          <w:b/>
          <w:bCs/>
          <w:szCs w:val="32"/>
        </w:rPr>
        <w:t>審查委員蘇治芬等16人擬具「國家公園法第十四條及第十六條條文修正草案」案。</w:t>
      </w:r>
    </w:p>
    <w:p w:rsidR="00B10137" w:rsidRPr="00504362" w:rsidRDefault="00B10137" w:rsidP="00B10137">
      <w:pPr>
        <w:pStyle w:val="af3"/>
        <w:numPr>
          <w:ilvl w:val="0"/>
          <w:numId w:val="7"/>
        </w:numPr>
        <w:spacing w:line="480" w:lineRule="exact"/>
        <w:ind w:leftChars="0" w:rightChars="-5" w:right="-12"/>
        <w:jc w:val="both"/>
        <w:rPr>
          <w:rFonts w:ascii="標楷體" w:hAnsi="標楷體"/>
          <w:b/>
          <w:bCs/>
          <w:szCs w:val="32"/>
        </w:rPr>
      </w:pPr>
      <w:r w:rsidRPr="00504362">
        <w:rPr>
          <w:rFonts w:ascii="標楷體" w:hAnsi="標楷體" w:hint="eastAsia"/>
          <w:b/>
          <w:bCs/>
          <w:szCs w:val="32"/>
        </w:rPr>
        <w:t>審查委員孔文吉等18人擬具「國家公園法部分條文修正草案」案。</w:t>
      </w:r>
    </w:p>
    <w:p w:rsidR="0063110C" w:rsidRPr="00504362" w:rsidRDefault="00B21E7B" w:rsidP="00603C4A">
      <w:pPr>
        <w:pStyle w:val="af3"/>
        <w:spacing w:line="440" w:lineRule="exact"/>
        <w:ind w:leftChars="0" w:left="960" w:hangingChars="300" w:hanging="960"/>
        <w:jc w:val="both"/>
        <w:rPr>
          <w:rFonts w:ascii="標楷體" w:hAnsi="標楷體"/>
        </w:rPr>
      </w:pPr>
      <w:r w:rsidRPr="00504362">
        <w:rPr>
          <w:rFonts w:ascii="標楷體" w:hAnsi="標楷體" w:hint="eastAsia"/>
        </w:rPr>
        <w:t>決議：</w:t>
      </w:r>
      <w:r w:rsidR="00853513" w:rsidRPr="00504362">
        <w:rPr>
          <w:rFonts w:ascii="標楷體" w:hAnsi="標楷體" w:hint="eastAsia"/>
        </w:rPr>
        <w:t>以上二案均</w:t>
      </w:r>
      <w:r w:rsidR="00EA4F24" w:rsidRPr="00504362">
        <w:rPr>
          <w:rFonts w:ascii="標楷體" w:hAnsi="標楷體" w:hint="eastAsia"/>
        </w:rPr>
        <w:t>另定期繼續審查。</w:t>
      </w:r>
      <w:r w:rsidR="00603C4A" w:rsidRPr="00504362">
        <w:rPr>
          <w:rFonts w:ascii="標楷體" w:hAnsi="標楷體" w:hint="eastAsia"/>
        </w:rPr>
        <w:t>(條文及委員鄭天財Sra Kacaw等3人修正動議均已宣讀完畢)</w:t>
      </w:r>
    </w:p>
    <w:p w:rsidR="00FC5CA9" w:rsidRPr="00504362" w:rsidRDefault="00FC5CA9" w:rsidP="00603C4A">
      <w:pPr>
        <w:pStyle w:val="af3"/>
        <w:spacing w:line="440" w:lineRule="exact"/>
        <w:ind w:leftChars="0" w:left="960" w:hangingChars="300" w:hanging="960"/>
        <w:jc w:val="both"/>
        <w:rPr>
          <w:rFonts w:ascii="標楷體" w:hAnsi="標楷體"/>
        </w:rPr>
      </w:pPr>
    </w:p>
    <w:p w:rsidR="00FC5CA9" w:rsidRPr="00504362" w:rsidRDefault="00FC5CA9" w:rsidP="00FC5CA9">
      <w:pPr>
        <w:pStyle w:val="af3"/>
        <w:spacing w:line="440" w:lineRule="exact"/>
        <w:ind w:leftChars="0" w:left="641" w:hangingChars="200" w:hanging="641"/>
        <w:jc w:val="both"/>
        <w:rPr>
          <w:rFonts w:ascii="標楷體" w:hAnsi="標楷體"/>
          <w:b/>
          <w:szCs w:val="32"/>
          <w:lang w:eastAsia="zh-TW"/>
        </w:rPr>
      </w:pPr>
      <w:r w:rsidRPr="00504362">
        <w:rPr>
          <w:rFonts w:ascii="標楷體" w:hAnsi="標楷體" w:hint="eastAsia"/>
          <w:b/>
          <w:szCs w:val="32"/>
          <w:lang w:eastAsia="zh-TW"/>
        </w:rPr>
        <w:t>臨時提案</w:t>
      </w:r>
    </w:p>
    <w:p w:rsidR="000C4680" w:rsidRPr="00504362" w:rsidRDefault="000C4680" w:rsidP="000C4680">
      <w:pPr>
        <w:pStyle w:val="af3"/>
        <w:spacing w:line="440" w:lineRule="exact"/>
        <w:ind w:leftChars="0" w:left="640" w:hangingChars="200" w:hanging="640"/>
        <w:jc w:val="both"/>
        <w:rPr>
          <w:rFonts w:ascii="標楷體" w:hAnsi="標楷體"/>
          <w:szCs w:val="32"/>
          <w:lang w:val="en-US"/>
        </w:rPr>
      </w:pPr>
      <w:r w:rsidRPr="00504362">
        <w:rPr>
          <w:rFonts w:ascii="標楷體" w:hAnsi="標楷體" w:hint="eastAsia"/>
          <w:szCs w:val="32"/>
          <w:lang w:val="en-US" w:eastAsia="zh-TW"/>
        </w:rPr>
        <w:t>一、</w:t>
      </w:r>
      <w:r w:rsidRPr="00504362">
        <w:rPr>
          <w:rFonts w:ascii="標楷體" w:hAnsi="標楷體" w:hint="eastAsia"/>
          <w:szCs w:val="32"/>
          <w:lang w:val="en-US"/>
        </w:rPr>
        <w:t>內政部統計處職司全國人口相關統計業務，但對於內政部警政署及消防署人員之平均餘命及死亡人員之平均夀命之統計資料均付之闕如，事關警察及消防人員之健康照護及</w:t>
      </w:r>
      <w:r w:rsidR="00F75494" w:rsidRPr="00504362">
        <w:rPr>
          <w:rFonts w:ascii="標楷體" w:hAnsi="標楷體" w:hint="eastAsia"/>
          <w:szCs w:val="32"/>
          <w:lang w:val="en-US" w:eastAsia="zh-TW"/>
        </w:rPr>
        <w:t>執</w:t>
      </w:r>
      <w:r w:rsidRPr="00504362">
        <w:rPr>
          <w:rFonts w:ascii="標楷體" w:hAnsi="標楷體" w:hint="eastAsia"/>
          <w:szCs w:val="32"/>
          <w:lang w:val="en-US"/>
        </w:rPr>
        <w:t>勤業務之規範，影響所及，涉及全國之治安及消防救災安全，內政部應積極督導建立有關警察消防人員健康監測統計分析、職業疾病、平均餘命及死亡人員平均夀命等資料，而統計處則責無旁貸。應請內政部統計處積極協助警政署及消防署辦理上項事宜</w:t>
      </w:r>
      <w:r w:rsidR="00F75494" w:rsidRPr="00504362">
        <w:rPr>
          <w:rFonts w:ascii="標楷體" w:hAnsi="標楷體" w:hint="eastAsia"/>
          <w:szCs w:val="32"/>
          <w:lang w:val="en-US" w:eastAsia="zh-TW"/>
        </w:rPr>
        <w:t>，</w:t>
      </w:r>
      <w:r w:rsidRPr="00504362">
        <w:rPr>
          <w:rFonts w:ascii="標楷體" w:hAnsi="標楷體" w:hint="eastAsia"/>
          <w:szCs w:val="32"/>
          <w:lang w:val="en-US"/>
        </w:rPr>
        <w:t>並於</w:t>
      </w:r>
      <w:r w:rsidRPr="00504362">
        <w:rPr>
          <w:rFonts w:ascii="標楷體" w:hAnsi="標楷體"/>
          <w:szCs w:val="32"/>
          <w:lang w:val="en-US"/>
        </w:rPr>
        <w:t>1</w:t>
      </w:r>
      <w:r w:rsidRPr="00504362">
        <w:rPr>
          <w:rFonts w:ascii="標楷體" w:hAnsi="標楷體" w:hint="eastAsia"/>
          <w:szCs w:val="32"/>
          <w:lang w:val="en-US"/>
        </w:rPr>
        <w:t>個月內提出</w:t>
      </w:r>
      <w:r w:rsidRPr="00504362">
        <w:rPr>
          <w:rFonts w:ascii="標楷體" w:hAnsi="標楷體" w:hint="eastAsia"/>
          <w:szCs w:val="32"/>
          <w:lang w:val="en-US" w:eastAsia="zh-TW"/>
        </w:rPr>
        <w:t>書面</w:t>
      </w:r>
      <w:r w:rsidRPr="00504362">
        <w:rPr>
          <w:rFonts w:ascii="標楷體" w:hAnsi="標楷體" w:hint="eastAsia"/>
          <w:szCs w:val="32"/>
          <w:lang w:val="en-US"/>
        </w:rPr>
        <w:t>報告</w:t>
      </w:r>
      <w:r w:rsidRPr="00504362">
        <w:rPr>
          <w:rFonts w:ascii="標楷體" w:hAnsi="標楷體" w:hint="eastAsia"/>
          <w:szCs w:val="32"/>
          <w:lang w:val="en-US" w:eastAsia="zh-TW"/>
        </w:rPr>
        <w:t>於</w:t>
      </w:r>
      <w:r w:rsidR="00F75494" w:rsidRPr="00504362">
        <w:rPr>
          <w:rFonts w:ascii="標楷體" w:hAnsi="標楷體" w:hint="eastAsia"/>
          <w:szCs w:val="32"/>
          <w:lang w:val="en-US" w:eastAsia="zh-TW"/>
        </w:rPr>
        <w:t>立法院內政委員會</w:t>
      </w:r>
      <w:r w:rsidRPr="00504362">
        <w:rPr>
          <w:rFonts w:ascii="標楷體" w:hAnsi="標楷體" w:hint="eastAsia"/>
          <w:szCs w:val="32"/>
          <w:lang w:val="en-US"/>
        </w:rPr>
        <w:t>。</w:t>
      </w:r>
    </w:p>
    <w:p w:rsidR="00FC5CA9" w:rsidRPr="00504362" w:rsidRDefault="00FC5CA9" w:rsidP="00FC5CA9">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t>提案人：</w:t>
      </w:r>
      <w:r w:rsidR="000C4680" w:rsidRPr="00504362">
        <w:rPr>
          <w:rFonts w:ascii="標楷體" w:hAnsi="標楷體" w:hint="eastAsia"/>
          <w:szCs w:val="32"/>
          <w:lang w:eastAsia="zh-TW"/>
        </w:rPr>
        <w:t>葉毓蘭  林思銘</w:t>
      </w:r>
    </w:p>
    <w:p w:rsidR="000C4680" w:rsidRPr="00504362" w:rsidRDefault="000C4680" w:rsidP="000C4680">
      <w:pPr>
        <w:pStyle w:val="af3"/>
        <w:spacing w:line="440" w:lineRule="exact"/>
        <w:ind w:leftChars="2550" w:left="6760" w:hangingChars="200" w:hanging="640"/>
        <w:jc w:val="both"/>
        <w:rPr>
          <w:rFonts w:ascii="標楷體" w:hAnsi="標楷體"/>
          <w:szCs w:val="32"/>
          <w:lang w:eastAsia="zh-TW"/>
        </w:rPr>
      </w:pPr>
      <w:r w:rsidRPr="00504362">
        <w:rPr>
          <w:rFonts w:ascii="標楷體" w:hAnsi="標楷體" w:hint="eastAsia"/>
          <w:szCs w:val="32"/>
          <w:lang w:eastAsia="zh-TW"/>
        </w:rPr>
        <w:t>鄭天財Sra Kacaw</w:t>
      </w:r>
    </w:p>
    <w:p w:rsidR="00FC5CA9" w:rsidRPr="00504362" w:rsidRDefault="00FC5CA9" w:rsidP="007C0637">
      <w:pPr>
        <w:pStyle w:val="af3"/>
        <w:spacing w:line="440" w:lineRule="exact"/>
        <w:ind w:leftChars="250" w:left="1560" w:hangingChars="300" w:hanging="960"/>
        <w:jc w:val="both"/>
        <w:rPr>
          <w:rFonts w:ascii="標楷體" w:hAnsi="標楷體"/>
          <w:szCs w:val="32"/>
          <w:lang w:eastAsia="zh-TW"/>
        </w:rPr>
      </w:pPr>
      <w:r w:rsidRPr="00504362">
        <w:rPr>
          <w:rFonts w:ascii="標楷體" w:hAnsi="標楷體" w:hint="eastAsia"/>
          <w:szCs w:val="32"/>
          <w:lang w:eastAsia="zh-TW"/>
        </w:rPr>
        <w:t>決議：除</w:t>
      </w:r>
      <w:r w:rsidR="00AE4B88" w:rsidRPr="00504362">
        <w:rPr>
          <w:rFonts w:ascii="標楷體" w:hAnsi="標楷體" w:hint="eastAsia"/>
          <w:szCs w:val="32"/>
          <w:lang w:eastAsia="zh-TW"/>
        </w:rPr>
        <w:t>中段</w:t>
      </w:r>
      <w:r w:rsidR="00737574" w:rsidRPr="00504362">
        <w:rPr>
          <w:rFonts w:ascii="標楷體" w:hAnsi="標楷體" w:hint="eastAsia"/>
          <w:szCs w:val="32"/>
          <w:lang w:eastAsia="zh-TW"/>
        </w:rPr>
        <w:t>「</w:t>
      </w:r>
      <w:r w:rsidR="00737574" w:rsidRPr="00504362">
        <w:rPr>
          <w:rFonts w:ascii="標楷體" w:hAnsi="標楷體" w:hint="eastAsia"/>
          <w:szCs w:val="32"/>
          <w:lang w:val="en-US"/>
        </w:rPr>
        <w:t>內政部</w:t>
      </w:r>
      <w:r w:rsidR="00737574" w:rsidRPr="00504362">
        <w:rPr>
          <w:rFonts w:ascii="標楷體" w:hAnsi="標楷體"/>
          <w:szCs w:val="32"/>
          <w:lang w:val="en-US" w:eastAsia="zh-TW"/>
        </w:rPr>
        <w:t>……</w:t>
      </w:r>
      <w:r w:rsidR="00737574" w:rsidRPr="00504362">
        <w:rPr>
          <w:rFonts w:ascii="標楷體" w:hAnsi="標楷體" w:hint="eastAsia"/>
          <w:szCs w:val="32"/>
          <w:lang w:val="en-US"/>
        </w:rPr>
        <w:t>責無旁貸。</w:t>
      </w:r>
      <w:r w:rsidR="00737574" w:rsidRPr="00504362">
        <w:rPr>
          <w:rFonts w:ascii="標楷體" w:hAnsi="標楷體" w:hint="eastAsia"/>
          <w:szCs w:val="32"/>
          <w:lang w:eastAsia="zh-TW"/>
        </w:rPr>
        <w:t>」</w:t>
      </w:r>
      <w:r w:rsidRPr="00504362">
        <w:rPr>
          <w:rFonts w:ascii="標楷體" w:hAnsi="標楷體" w:hint="eastAsia"/>
          <w:szCs w:val="32"/>
          <w:lang w:eastAsia="zh-TW"/>
        </w:rPr>
        <w:t>修改為</w:t>
      </w:r>
      <w:r w:rsidR="001B7705" w:rsidRPr="00504362">
        <w:rPr>
          <w:rFonts w:ascii="標楷體" w:hAnsi="標楷體" w:hint="eastAsia"/>
          <w:szCs w:val="32"/>
          <w:lang w:eastAsia="zh-TW"/>
        </w:rPr>
        <w:t>：</w:t>
      </w:r>
      <w:r w:rsidRPr="00504362">
        <w:rPr>
          <w:rFonts w:ascii="標楷體" w:hAnsi="標楷體" w:hint="eastAsia"/>
          <w:szCs w:val="32"/>
          <w:lang w:eastAsia="zh-TW"/>
        </w:rPr>
        <w:t>「</w:t>
      </w:r>
      <w:r w:rsidR="00463338" w:rsidRPr="00504362">
        <w:rPr>
          <w:rFonts w:ascii="標楷體" w:hAnsi="標楷體" w:hint="eastAsia"/>
          <w:szCs w:val="32"/>
          <w:lang w:val="en-US"/>
        </w:rPr>
        <w:t>內政部應積極督導建立</w:t>
      </w:r>
      <w:r w:rsidR="00AE4B88" w:rsidRPr="00504362">
        <w:rPr>
          <w:rFonts w:ascii="標楷體" w:hAnsi="標楷體" w:hint="eastAsia"/>
          <w:szCs w:val="32"/>
          <w:lang w:val="en-US"/>
        </w:rPr>
        <w:t>有關警察消防人員健康監測統計分析、職業疾病及死亡人員平均夀命等資料，而統計處則責無旁貸。</w:t>
      </w:r>
      <w:r w:rsidRPr="00504362">
        <w:rPr>
          <w:rFonts w:ascii="標楷體" w:hAnsi="標楷體" w:hint="eastAsia"/>
          <w:szCs w:val="32"/>
          <w:lang w:eastAsia="zh-TW"/>
        </w:rPr>
        <w:t>」外，餘照案通過。</w:t>
      </w:r>
    </w:p>
    <w:p w:rsidR="00AB02F0" w:rsidRPr="00504362" w:rsidRDefault="00AB02F0" w:rsidP="00AB02F0">
      <w:pPr>
        <w:pStyle w:val="af3"/>
        <w:spacing w:line="440" w:lineRule="exact"/>
        <w:ind w:leftChars="0" w:left="640" w:hangingChars="200" w:hanging="640"/>
        <w:jc w:val="both"/>
        <w:rPr>
          <w:rFonts w:ascii="標楷體" w:hAnsi="標楷體"/>
          <w:szCs w:val="32"/>
          <w:lang w:val="en-US"/>
        </w:rPr>
      </w:pPr>
      <w:r w:rsidRPr="00504362">
        <w:rPr>
          <w:rFonts w:ascii="標楷體" w:hAnsi="標楷體" w:hint="eastAsia"/>
          <w:szCs w:val="32"/>
          <w:lang w:val="en-US"/>
        </w:rPr>
        <w:t>二、警察、消防、海岸巡防及空中勤務人員工作性質特殊，需24小時輪替服勤，長期日夜作息紊亂，致罹患疾病、發生意外等情形明顯比一般公務人員為高。總統於107年6月15日出席內政部警政署「107年警察節慶祝大會」指示：體恤警察工作辛苦，日夜顛倒，值勤時長期處於精神緊繃狀態，請內政部及警政署全力照顧員警身心健康，投入更多資源支持員警身心醫療照顧，爰建議比照國軍醫療照護，請相關機關著手研議。</w:t>
      </w:r>
    </w:p>
    <w:p w:rsidR="00AB02F0" w:rsidRPr="00504362" w:rsidRDefault="00AB02F0" w:rsidP="00AB02F0">
      <w:pPr>
        <w:pStyle w:val="af3"/>
        <w:spacing w:line="440" w:lineRule="exact"/>
        <w:ind w:firstLineChars="200" w:firstLine="640"/>
        <w:jc w:val="both"/>
        <w:rPr>
          <w:rFonts w:ascii="標楷體" w:hAnsi="標楷體"/>
          <w:szCs w:val="32"/>
          <w:lang w:eastAsia="zh-TW"/>
        </w:rPr>
      </w:pPr>
      <w:r w:rsidRPr="00504362">
        <w:rPr>
          <w:rFonts w:ascii="標楷體" w:hAnsi="標楷體" w:hint="eastAsia"/>
          <w:szCs w:val="32"/>
          <w:lang w:eastAsia="zh-TW"/>
        </w:rPr>
        <w:t>考量警察、消防、海岸巡防及空中勤務人員因健康因素無法</w:t>
      </w:r>
      <w:r w:rsidRPr="00504362">
        <w:rPr>
          <w:rFonts w:ascii="標楷體" w:hAnsi="標楷體" w:hint="eastAsia"/>
          <w:szCs w:val="32"/>
          <w:lang w:eastAsia="zh-TW"/>
        </w:rPr>
        <w:lastRenderedPageBreak/>
        <w:t>負荷繁重勤務而申請提前退休，為彰顯政府照顧退休警察、消防、海岸巡防及空中勤務人員及因公死亡人員遺眷，爰比照現職人員給予醫療照顧，對其生活則能多一分保障。</w:t>
      </w:r>
    </w:p>
    <w:p w:rsidR="00AB02F0" w:rsidRPr="00504362" w:rsidRDefault="00AB02F0" w:rsidP="00AB02F0">
      <w:pPr>
        <w:pStyle w:val="af3"/>
        <w:spacing w:line="440" w:lineRule="exact"/>
        <w:ind w:firstLineChars="200" w:firstLine="640"/>
        <w:jc w:val="both"/>
        <w:rPr>
          <w:rFonts w:ascii="標楷體" w:hAnsi="標楷體"/>
          <w:szCs w:val="32"/>
          <w:lang w:eastAsia="zh-TW"/>
        </w:rPr>
      </w:pPr>
      <w:r w:rsidRPr="00504362">
        <w:rPr>
          <w:rFonts w:ascii="標楷體" w:hAnsi="標楷體" w:hint="eastAsia"/>
          <w:szCs w:val="32"/>
          <w:lang w:eastAsia="zh-TW"/>
        </w:rPr>
        <w:t>從108年5月1日開始實施的「警察消防海巡空勤醫療照護實施方案」僅適用內政部警政署、消防署、海洋委員會海巡署及空</w:t>
      </w:r>
      <w:r w:rsidR="008856AA" w:rsidRPr="00504362">
        <w:rPr>
          <w:rFonts w:ascii="標楷體" w:hAnsi="標楷體" w:hint="eastAsia"/>
          <w:szCs w:val="32"/>
          <w:lang w:eastAsia="zh-TW"/>
        </w:rPr>
        <w:t>中</w:t>
      </w:r>
      <w:r w:rsidRPr="00504362">
        <w:rPr>
          <w:rFonts w:ascii="標楷體" w:hAnsi="標楷體" w:hint="eastAsia"/>
          <w:szCs w:val="32"/>
          <w:lang w:eastAsia="zh-TW"/>
        </w:rPr>
        <w:t>勤</w:t>
      </w:r>
      <w:r w:rsidR="008856AA" w:rsidRPr="00504362">
        <w:rPr>
          <w:rFonts w:ascii="標楷體" w:hAnsi="標楷體" w:hint="eastAsia"/>
          <w:szCs w:val="32"/>
          <w:lang w:eastAsia="zh-TW"/>
        </w:rPr>
        <w:t>務</w:t>
      </w:r>
      <w:r w:rsidRPr="00504362">
        <w:rPr>
          <w:rFonts w:ascii="標楷體" w:hAnsi="標楷體" w:hint="eastAsia"/>
          <w:szCs w:val="32"/>
          <w:lang w:eastAsia="zh-TW"/>
        </w:rPr>
        <w:t>總隊人員，查內政部的移民署，是從警政署移撥出來，有很多都是警察官身分，勤務性質也與警察消防類似，如像專勤隊的同仁，一樣危勞，所以應該將移民署也要列入這個照護方案照護。</w:t>
      </w:r>
    </w:p>
    <w:p w:rsidR="00AB02F0" w:rsidRPr="00504362" w:rsidRDefault="00AB02F0" w:rsidP="00AB02F0">
      <w:pPr>
        <w:pStyle w:val="af3"/>
        <w:spacing w:line="440" w:lineRule="exact"/>
        <w:ind w:leftChars="0" w:left="640" w:firstLineChars="200" w:firstLine="640"/>
        <w:jc w:val="both"/>
        <w:rPr>
          <w:rFonts w:ascii="標楷體" w:hAnsi="標楷體"/>
          <w:szCs w:val="32"/>
          <w:lang w:val="en-US"/>
        </w:rPr>
      </w:pPr>
      <w:r w:rsidRPr="00504362">
        <w:rPr>
          <w:rFonts w:ascii="標楷體" w:hAnsi="標楷體" w:hint="eastAsia"/>
          <w:szCs w:val="32"/>
          <w:lang w:eastAsia="zh-TW"/>
        </w:rPr>
        <w:t>請內政部於3個月內將辦理情形</w:t>
      </w:r>
      <w:r w:rsidRPr="00504362">
        <w:rPr>
          <w:rFonts w:ascii="標楷體" w:hAnsi="標楷體" w:hint="eastAsia"/>
          <w:szCs w:val="32"/>
          <w:lang w:val="en-US"/>
        </w:rPr>
        <w:t>提出</w:t>
      </w:r>
      <w:r w:rsidRPr="00504362">
        <w:rPr>
          <w:rFonts w:ascii="標楷體" w:hAnsi="標楷體" w:hint="eastAsia"/>
          <w:szCs w:val="32"/>
          <w:lang w:val="en-US" w:eastAsia="zh-TW"/>
        </w:rPr>
        <w:t>書面</w:t>
      </w:r>
      <w:r w:rsidRPr="00504362">
        <w:rPr>
          <w:rFonts w:ascii="標楷體" w:hAnsi="標楷體" w:hint="eastAsia"/>
          <w:szCs w:val="32"/>
          <w:lang w:val="en-US"/>
        </w:rPr>
        <w:t>報告</w:t>
      </w:r>
      <w:r w:rsidRPr="00504362">
        <w:rPr>
          <w:rFonts w:ascii="標楷體" w:hAnsi="標楷體" w:hint="eastAsia"/>
          <w:szCs w:val="32"/>
          <w:lang w:val="en-US" w:eastAsia="zh-TW"/>
        </w:rPr>
        <w:t>於</w:t>
      </w:r>
      <w:r w:rsidR="00F75494" w:rsidRPr="00504362">
        <w:rPr>
          <w:rFonts w:ascii="標楷體" w:hAnsi="標楷體" w:hint="eastAsia"/>
          <w:szCs w:val="32"/>
          <w:lang w:val="en-US" w:eastAsia="zh-TW"/>
        </w:rPr>
        <w:t>立法院內政委員會</w:t>
      </w:r>
      <w:r w:rsidRPr="00504362">
        <w:rPr>
          <w:rFonts w:ascii="標楷體" w:hAnsi="標楷體" w:hint="eastAsia"/>
          <w:szCs w:val="32"/>
          <w:lang w:val="en-US"/>
        </w:rPr>
        <w:t>。</w:t>
      </w:r>
    </w:p>
    <w:p w:rsidR="00AB02F0" w:rsidRPr="00504362" w:rsidRDefault="00AB02F0" w:rsidP="00AB02F0">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t>提案人：葉毓蘭  林思銘  林文瑞</w:t>
      </w:r>
    </w:p>
    <w:p w:rsidR="00AB02F0" w:rsidRPr="00504362" w:rsidRDefault="00AB02F0" w:rsidP="00AB02F0">
      <w:pPr>
        <w:pStyle w:val="af3"/>
        <w:spacing w:line="440" w:lineRule="exact"/>
        <w:ind w:leftChars="2550" w:left="6760" w:hangingChars="200" w:hanging="640"/>
        <w:jc w:val="both"/>
        <w:rPr>
          <w:rFonts w:ascii="標楷體" w:hAnsi="標楷體"/>
          <w:szCs w:val="32"/>
          <w:lang w:eastAsia="zh-TW"/>
        </w:rPr>
      </w:pPr>
      <w:r w:rsidRPr="00504362">
        <w:rPr>
          <w:rFonts w:ascii="標楷體" w:hAnsi="標楷體" w:hint="eastAsia"/>
          <w:szCs w:val="32"/>
          <w:lang w:eastAsia="zh-TW"/>
        </w:rPr>
        <w:t>鄭天財Sra Kacaw</w:t>
      </w:r>
    </w:p>
    <w:p w:rsidR="004C02B1" w:rsidRPr="00504362" w:rsidRDefault="004C02B1" w:rsidP="004C02B1">
      <w:pPr>
        <w:pStyle w:val="af3"/>
        <w:spacing w:line="440" w:lineRule="exact"/>
        <w:ind w:leftChars="250" w:left="1560" w:hangingChars="300" w:hanging="960"/>
        <w:jc w:val="both"/>
        <w:rPr>
          <w:rFonts w:ascii="標楷體" w:hAnsi="標楷體"/>
          <w:szCs w:val="32"/>
          <w:lang w:eastAsia="zh-TW"/>
        </w:rPr>
      </w:pPr>
      <w:r w:rsidRPr="00504362">
        <w:rPr>
          <w:rFonts w:ascii="標楷體" w:hAnsi="標楷體" w:hint="eastAsia"/>
          <w:szCs w:val="32"/>
          <w:lang w:eastAsia="zh-TW"/>
        </w:rPr>
        <w:t>決議：</w:t>
      </w:r>
      <w:r w:rsidR="005621CA" w:rsidRPr="00504362">
        <w:rPr>
          <w:rFonts w:ascii="標楷體" w:hAnsi="標楷體" w:hint="eastAsia"/>
          <w:szCs w:val="32"/>
          <w:lang w:eastAsia="zh-TW"/>
        </w:rPr>
        <w:t>除第三段末句修改為</w:t>
      </w:r>
      <w:r w:rsidR="001B7705" w:rsidRPr="00504362">
        <w:rPr>
          <w:rFonts w:ascii="標楷體" w:hAnsi="標楷體" w:hint="eastAsia"/>
          <w:szCs w:val="32"/>
          <w:lang w:eastAsia="zh-TW"/>
        </w:rPr>
        <w:t>：</w:t>
      </w:r>
      <w:r w:rsidR="005621CA" w:rsidRPr="00504362">
        <w:rPr>
          <w:rFonts w:ascii="標楷體" w:hAnsi="標楷體" w:hint="eastAsia"/>
          <w:szCs w:val="32"/>
          <w:lang w:eastAsia="zh-TW"/>
        </w:rPr>
        <w:t>「</w:t>
      </w:r>
      <w:r w:rsidR="005621CA" w:rsidRPr="00504362">
        <w:rPr>
          <w:rFonts w:ascii="標楷體" w:hAnsi="標楷體" w:hint="eastAsia"/>
          <w:szCs w:val="32"/>
          <w:lang w:eastAsia="zh-TW"/>
        </w:rPr>
        <w:t>所以應該將移民署</w:t>
      </w:r>
      <w:r w:rsidR="005621CA" w:rsidRPr="00504362">
        <w:rPr>
          <w:rFonts w:ascii="標楷體" w:hAnsi="標楷體" w:hint="eastAsia"/>
          <w:szCs w:val="32"/>
          <w:lang w:eastAsia="zh-TW"/>
        </w:rPr>
        <w:t>相同性質勤</w:t>
      </w:r>
      <w:r w:rsidR="00504362">
        <w:rPr>
          <w:rFonts w:ascii="標楷體" w:hAnsi="標楷體" w:hint="eastAsia"/>
          <w:szCs w:val="32"/>
          <w:lang w:eastAsia="zh-TW"/>
        </w:rPr>
        <w:t>(</w:t>
      </w:r>
      <w:r w:rsidR="005621CA" w:rsidRPr="00504362">
        <w:rPr>
          <w:rFonts w:ascii="標楷體" w:hAnsi="標楷體" w:hint="eastAsia"/>
          <w:szCs w:val="32"/>
          <w:lang w:eastAsia="zh-TW"/>
        </w:rPr>
        <w:t>業</w:t>
      </w:r>
      <w:r w:rsidR="00504362">
        <w:rPr>
          <w:rFonts w:ascii="標楷體" w:hAnsi="標楷體" w:hint="eastAsia"/>
          <w:szCs w:val="32"/>
          <w:lang w:eastAsia="zh-TW"/>
        </w:rPr>
        <w:t>)</w:t>
      </w:r>
      <w:r w:rsidR="005621CA" w:rsidRPr="00504362">
        <w:rPr>
          <w:rFonts w:ascii="標楷體" w:hAnsi="標楷體" w:hint="eastAsia"/>
          <w:szCs w:val="32"/>
          <w:lang w:eastAsia="zh-TW"/>
        </w:rPr>
        <w:t>務人員</w:t>
      </w:r>
      <w:r w:rsidR="005621CA" w:rsidRPr="00504362">
        <w:rPr>
          <w:rFonts w:ascii="標楷體" w:hAnsi="標楷體" w:hint="eastAsia"/>
          <w:szCs w:val="32"/>
          <w:lang w:eastAsia="zh-TW"/>
        </w:rPr>
        <w:t>也要列入這個照護方案照護。</w:t>
      </w:r>
      <w:r w:rsidR="005621CA" w:rsidRPr="00504362">
        <w:rPr>
          <w:rFonts w:ascii="標楷體" w:hAnsi="標楷體" w:hint="eastAsia"/>
          <w:szCs w:val="32"/>
          <w:lang w:eastAsia="zh-TW"/>
        </w:rPr>
        <w:t>」外，餘</w:t>
      </w:r>
      <w:r w:rsidR="00ED4072" w:rsidRPr="00504362">
        <w:rPr>
          <w:rFonts w:ascii="標楷體" w:hAnsi="標楷體" w:hint="eastAsia"/>
          <w:szCs w:val="32"/>
          <w:lang w:eastAsia="zh-TW"/>
        </w:rPr>
        <w:t>照案通過。</w:t>
      </w:r>
    </w:p>
    <w:p w:rsidR="00AB02F0" w:rsidRPr="00504362" w:rsidRDefault="00AB02F0" w:rsidP="00AB02F0">
      <w:pPr>
        <w:pStyle w:val="af3"/>
        <w:spacing w:line="440" w:lineRule="exact"/>
        <w:ind w:leftChars="0" w:left="640" w:hangingChars="200" w:hanging="640"/>
        <w:jc w:val="both"/>
        <w:rPr>
          <w:rFonts w:ascii="標楷體" w:hAnsi="標楷體"/>
          <w:szCs w:val="32"/>
          <w:lang w:eastAsia="zh-TW"/>
        </w:rPr>
      </w:pPr>
      <w:r w:rsidRPr="00504362">
        <w:rPr>
          <w:rFonts w:ascii="標楷體" w:hAnsi="標楷體" w:hint="eastAsia"/>
          <w:szCs w:val="32"/>
          <w:lang w:val="en-US" w:eastAsia="zh-TW"/>
        </w:rPr>
        <w:t>三</w:t>
      </w:r>
      <w:r w:rsidRPr="00504362">
        <w:rPr>
          <w:rFonts w:ascii="標楷體" w:hAnsi="標楷體" w:hint="eastAsia"/>
          <w:szCs w:val="32"/>
          <w:lang w:val="en-US"/>
        </w:rPr>
        <w:t>、依108年8月28日修正之「依法考試及格人員類科適用職系對照</w:t>
      </w:r>
      <w:r w:rsidRPr="00504362">
        <w:rPr>
          <w:rFonts w:ascii="標楷體" w:hAnsi="標楷體" w:hint="eastAsia"/>
          <w:szCs w:val="32"/>
          <w:lang w:eastAsia="zh-TW"/>
        </w:rPr>
        <w:t>表」規定特考警察人員行政警察類科考試及格人員在警察、消防、海岸巡防機關任職者尚得適用綜合行政、人事行政、法制。其他類科亦有類似的限制。另「職組暨職系名稱一覽表」附則五規定</w:t>
      </w:r>
      <w:r w:rsidR="008856AA" w:rsidRPr="00504362">
        <w:rPr>
          <w:rFonts w:ascii="標楷體" w:hAnsi="標楷體" w:hint="eastAsia"/>
          <w:szCs w:val="32"/>
          <w:lang w:eastAsia="zh-TW"/>
        </w:rPr>
        <w:t>依</w:t>
      </w:r>
      <w:r w:rsidRPr="00504362">
        <w:rPr>
          <w:rFonts w:ascii="標楷體" w:hAnsi="標楷體" w:hint="eastAsia"/>
          <w:szCs w:val="32"/>
          <w:lang w:eastAsia="zh-TW"/>
        </w:rPr>
        <w:t>特種考試警察人員考試及格或安檢行政人員考試及格，取得</w:t>
      </w:r>
      <w:r w:rsidR="008856AA" w:rsidRPr="00504362">
        <w:rPr>
          <w:rFonts w:ascii="標楷體" w:hAnsi="標楷體" w:hint="eastAsia"/>
          <w:szCs w:val="32"/>
          <w:lang w:eastAsia="zh-TW"/>
        </w:rPr>
        <w:t>各</w:t>
      </w:r>
      <w:r w:rsidRPr="00504362">
        <w:rPr>
          <w:rFonts w:ascii="標楷體" w:hAnsi="標楷體" w:hint="eastAsia"/>
          <w:szCs w:val="32"/>
          <w:lang w:eastAsia="zh-TW"/>
        </w:rPr>
        <w:t>該職組職系之任用資格者，除具有現職公務人員調任辦法第五條至第八條擬調任之職務職系專長者外，不得調任其他職組之職系。附則六規定，「依法考試及格人員類科適用職系對照表」備註欄規定，在警察、消防、海岸巡防機關任職者尚得適用之職系，除具有現職公務人員調任辦法第五條至第八條擬調任之職</w:t>
      </w:r>
      <w:r w:rsidR="008856AA" w:rsidRPr="00504362">
        <w:rPr>
          <w:rFonts w:ascii="標楷體" w:hAnsi="標楷體" w:hint="eastAsia"/>
          <w:szCs w:val="32"/>
          <w:lang w:eastAsia="zh-TW"/>
        </w:rPr>
        <w:t>務</w:t>
      </w:r>
      <w:r w:rsidRPr="00504362">
        <w:rPr>
          <w:rFonts w:ascii="標楷體" w:hAnsi="標楷體" w:hint="eastAsia"/>
          <w:szCs w:val="32"/>
          <w:lang w:eastAsia="zh-TW"/>
        </w:rPr>
        <w:t>職</w:t>
      </w:r>
      <w:r w:rsidR="008856AA" w:rsidRPr="00504362">
        <w:rPr>
          <w:rFonts w:ascii="標楷體" w:hAnsi="標楷體" w:hint="eastAsia"/>
          <w:szCs w:val="32"/>
          <w:lang w:eastAsia="zh-TW"/>
        </w:rPr>
        <w:t>系</w:t>
      </w:r>
      <w:r w:rsidRPr="00504362">
        <w:rPr>
          <w:rFonts w:ascii="標楷體" w:hAnsi="標楷體" w:hint="eastAsia"/>
          <w:szCs w:val="32"/>
          <w:lang w:eastAsia="zh-TW"/>
        </w:rPr>
        <w:t>之專長者外，不得調任非警察、消防、海岸巡防機關各該職系暨其職組其他職系。顯然對警察特考及格人員轉任其他行政機關任職有層層不公平的限制，嚴重影響渠等職業選擇之權利。</w:t>
      </w:r>
    </w:p>
    <w:p w:rsidR="00AB02F0" w:rsidRPr="00504362" w:rsidRDefault="00AB02F0" w:rsidP="00AB02F0">
      <w:pPr>
        <w:pStyle w:val="af3"/>
        <w:spacing w:line="440" w:lineRule="exact"/>
        <w:ind w:leftChars="0" w:left="640" w:firstLineChars="200" w:firstLine="640"/>
        <w:jc w:val="both"/>
        <w:rPr>
          <w:rFonts w:ascii="標楷體" w:hAnsi="標楷體"/>
          <w:szCs w:val="32"/>
          <w:lang w:val="en-US"/>
        </w:rPr>
      </w:pPr>
      <w:r w:rsidRPr="00504362">
        <w:rPr>
          <w:rFonts w:ascii="標楷體" w:hAnsi="標楷體" w:hint="eastAsia"/>
          <w:szCs w:val="32"/>
          <w:lang w:eastAsia="zh-TW"/>
        </w:rPr>
        <w:t>內政部應協助警政署儘速修正「依法考試及格人員類科適用職系對照表」特考警察人員適用職系加列「綜合行政」及其他適當之職系，並取消「職組暨職系名稱一覽表」附則五、六之規定。請內政部於3個月內將辦理情形</w:t>
      </w:r>
      <w:r w:rsidRPr="00504362">
        <w:rPr>
          <w:rFonts w:ascii="標楷體" w:hAnsi="標楷體" w:hint="eastAsia"/>
          <w:szCs w:val="32"/>
          <w:lang w:val="en-US"/>
        </w:rPr>
        <w:t>提出</w:t>
      </w:r>
      <w:r w:rsidRPr="00504362">
        <w:rPr>
          <w:rFonts w:ascii="標楷體" w:hAnsi="標楷體" w:hint="eastAsia"/>
          <w:szCs w:val="32"/>
          <w:lang w:val="en-US" w:eastAsia="zh-TW"/>
        </w:rPr>
        <w:t>書面</w:t>
      </w:r>
      <w:r w:rsidRPr="00504362">
        <w:rPr>
          <w:rFonts w:ascii="標楷體" w:hAnsi="標楷體" w:hint="eastAsia"/>
          <w:szCs w:val="32"/>
          <w:lang w:val="en-US"/>
        </w:rPr>
        <w:t>報告</w:t>
      </w:r>
      <w:r w:rsidRPr="00504362">
        <w:rPr>
          <w:rFonts w:ascii="標楷體" w:hAnsi="標楷體" w:hint="eastAsia"/>
          <w:szCs w:val="32"/>
          <w:lang w:val="en-US" w:eastAsia="zh-TW"/>
        </w:rPr>
        <w:t>於</w:t>
      </w:r>
      <w:r w:rsidR="00F75494" w:rsidRPr="00504362">
        <w:rPr>
          <w:rFonts w:ascii="標楷體" w:hAnsi="標楷體" w:hint="eastAsia"/>
          <w:szCs w:val="32"/>
          <w:lang w:val="en-US" w:eastAsia="zh-TW"/>
        </w:rPr>
        <w:t>立法院內政委員</w:t>
      </w:r>
      <w:r w:rsidR="00F75494" w:rsidRPr="00504362">
        <w:rPr>
          <w:rFonts w:ascii="標楷體" w:hAnsi="標楷體" w:hint="eastAsia"/>
          <w:szCs w:val="32"/>
          <w:lang w:val="en-US" w:eastAsia="zh-TW"/>
        </w:rPr>
        <w:lastRenderedPageBreak/>
        <w:t>會</w:t>
      </w:r>
      <w:r w:rsidRPr="00504362">
        <w:rPr>
          <w:rFonts w:ascii="標楷體" w:hAnsi="標楷體" w:hint="eastAsia"/>
          <w:szCs w:val="32"/>
          <w:lang w:val="en-US"/>
        </w:rPr>
        <w:t>。</w:t>
      </w:r>
    </w:p>
    <w:p w:rsidR="00AB02F0" w:rsidRPr="00504362" w:rsidRDefault="00AB02F0" w:rsidP="00AB02F0">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t>提案人：葉毓蘭  林思銘  林文瑞</w:t>
      </w:r>
    </w:p>
    <w:p w:rsidR="00AB02F0" w:rsidRPr="00504362" w:rsidRDefault="00AB02F0" w:rsidP="00AB02F0">
      <w:pPr>
        <w:pStyle w:val="af3"/>
        <w:spacing w:line="440" w:lineRule="exact"/>
        <w:ind w:leftChars="2550" w:left="6760" w:hangingChars="200" w:hanging="640"/>
        <w:jc w:val="both"/>
        <w:rPr>
          <w:rFonts w:ascii="標楷體" w:hAnsi="標楷體"/>
          <w:szCs w:val="32"/>
          <w:lang w:eastAsia="zh-TW"/>
        </w:rPr>
      </w:pPr>
      <w:r w:rsidRPr="00504362">
        <w:rPr>
          <w:rFonts w:ascii="標楷體" w:hAnsi="標楷體" w:hint="eastAsia"/>
          <w:szCs w:val="32"/>
          <w:lang w:eastAsia="zh-TW"/>
        </w:rPr>
        <w:t>鄭天財Sra Kacaw</w:t>
      </w:r>
    </w:p>
    <w:p w:rsidR="004C02B1" w:rsidRPr="00504362" w:rsidRDefault="004C02B1" w:rsidP="00755293">
      <w:pPr>
        <w:pStyle w:val="af3"/>
        <w:spacing w:line="440" w:lineRule="exact"/>
        <w:ind w:leftChars="250" w:left="1560" w:hangingChars="300" w:hanging="960"/>
        <w:jc w:val="both"/>
        <w:rPr>
          <w:rFonts w:ascii="標楷體" w:hAnsi="標楷體"/>
          <w:szCs w:val="32"/>
          <w:lang w:eastAsia="zh-TW"/>
        </w:rPr>
      </w:pPr>
      <w:r w:rsidRPr="00504362">
        <w:rPr>
          <w:rFonts w:ascii="標楷體" w:hAnsi="標楷體" w:hint="eastAsia"/>
          <w:szCs w:val="32"/>
          <w:lang w:eastAsia="zh-TW"/>
        </w:rPr>
        <w:t>決議：</w:t>
      </w:r>
      <w:r w:rsidR="00245896" w:rsidRPr="00504362">
        <w:rPr>
          <w:rFonts w:ascii="標楷體" w:hAnsi="標楷體" w:hint="eastAsia"/>
          <w:szCs w:val="32"/>
          <w:lang w:eastAsia="zh-TW"/>
        </w:rPr>
        <w:t>除末段首句修改為</w:t>
      </w:r>
      <w:r w:rsidR="001B7705" w:rsidRPr="00504362">
        <w:rPr>
          <w:rFonts w:ascii="標楷體" w:hAnsi="標楷體" w:hint="eastAsia"/>
          <w:szCs w:val="32"/>
          <w:lang w:eastAsia="zh-TW"/>
        </w:rPr>
        <w:t>：</w:t>
      </w:r>
      <w:r w:rsidR="00245896" w:rsidRPr="00504362">
        <w:rPr>
          <w:rFonts w:ascii="標楷體" w:hAnsi="標楷體" w:hint="eastAsia"/>
          <w:szCs w:val="32"/>
          <w:lang w:eastAsia="zh-TW"/>
        </w:rPr>
        <w:t>「</w:t>
      </w:r>
      <w:r w:rsidR="00755293" w:rsidRPr="00504362">
        <w:rPr>
          <w:rFonts w:ascii="標楷體" w:hAnsi="標楷體" w:hint="eastAsia"/>
          <w:szCs w:val="32"/>
          <w:lang w:eastAsia="zh-TW"/>
        </w:rPr>
        <w:t>建請</w:t>
      </w:r>
      <w:r w:rsidR="00245896" w:rsidRPr="00504362">
        <w:rPr>
          <w:rFonts w:ascii="標楷體" w:hAnsi="標楷體" w:hint="eastAsia"/>
          <w:szCs w:val="32"/>
          <w:lang w:eastAsia="zh-TW"/>
        </w:rPr>
        <w:t>內政部應協助警政署儘速</w:t>
      </w:r>
      <w:r w:rsidR="00755293" w:rsidRPr="00504362">
        <w:rPr>
          <w:rFonts w:ascii="標楷體" w:hAnsi="標楷體" w:hint="eastAsia"/>
          <w:szCs w:val="32"/>
          <w:lang w:eastAsia="zh-TW"/>
        </w:rPr>
        <w:t>爭取</w:t>
      </w:r>
      <w:r w:rsidR="00245896" w:rsidRPr="00504362">
        <w:rPr>
          <w:rFonts w:ascii="標楷體" w:hAnsi="標楷體" w:hint="eastAsia"/>
          <w:szCs w:val="32"/>
          <w:lang w:eastAsia="zh-TW"/>
        </w:rPr>
        <w:t>修正</w:t>
      </w:r>
      <w:r w:rsidR="00245896" w:rsidRPr="00504362">
        <w:rPr>
          <w:rFonts w:ascii="標楷體" w:hAnsi="標楷體"/>
          <w:szCs w:val="32"/>
          <w:lang w:eastAsia="zh-TW"/>
        </w:rPr>
        <w:t>……</w:t>
      </w:r>
      <w:r w:rsidR="00737574" w:rsidRPr="00504362">
        <w:rPr>
          <w:rFonts w:ascii="標楷體" w:hAnsi="標楷體" w:hint="eastAsia"/>
          <w:szCs w:val="32"/>
          <w:lang w:eastAsia="zh-TW"/>
        </w:rPr>
        <w:t>。</w:t>
      </w:r>
      <w:r w:rsidR="00245896" w:rsidRPr="00504362">
        <w:rPr>
          <w:rFonts w:ascii="標楷體" w:hAnsi="標楷體" w:hint="eastAsia"/>
          <w:szCs w:val="32"/>
          <w:lang w:eastAsia="zh-TW"/>
        </w:rPr>
        <w:t>」外，餘照案通過。</w:t>
      </w:r>
    </w:p>
    <w:p w:rsidR="003B5BDC" w:rsidRPr="00504362" w:rsidRDefault="003B5BDC" w:rsidP="003B5BDC">
      <w:pPr>
        <w:pStyle w:val="af3"/>
        <w:spacing w:line="440" w:lineRule="exact"/>
        <w:ind w:leftChars="0" w:left="640" w:hangingChars="200" w:hanging="640"/>
        <w:jc w:val="both"/>
        <w:rPr>
          <w:rFonts w:ascii="標楷體" w:hAnsi="標楷體"/>
          <w:szCs w:val="32"/>
          <w:lang w:val="en-US"/>
        </w:rPr>
      </w:pPr>
      <w:r w:rsidRPr="00504362">
        <w:rPr>
          <w:rFonts w:ascii="標楷體" w:hAnsi="標楷體" w:hint="eastAsia"/>
          <w:szCs w:val="32"/>
          <w:lang w:val="en-US" w:eastAsia="zh-TW"/>
        </w:rPr>
        <w:t>四</w:t>
      </w:r>
      <w:r w:rsidRPr="00504362">
        <w:rPr>
          <w:rFonts w:ascii="標楷體" w:hAnsi="標楷體" w:hint="eastAsia"/>
          <w:szCs w:val="32"/>
          <w:lang w:val="en-US"/>
        </w:rPr>
        <w:t>、大法官釋字</w:t>
      </w:r>
      <w:r w:rsidR="0083526D" w:rsidRPr="00504362">
        <w:rPr>
          <w:rFonts w:ascii="標楷體" w:hAnsi="標楷體" w:hint="eastAsia"/>
          <w:szCs w:val="32"/>
          <w:lang w:val="en-US" w:eastAsia="zh-TW"/>
        </w:rPr>
        <w:t>第</w:t>
      </w:r>
      <w:r w:rsidRPr="00504362">
        <w:rPr>
          <w:rFonts w:ascii="標楷體" w:hAnsi="標楷體" w:hint="eastAsia"/>
          <w:szCs w:val="32"/>
          <w:lang w:val="en-US"/>
        </w:rPr>
        <w:t>760號解釋導致巡官派補遙遙無期，因為內政部的錯誤決策加上警政署的不作為行政怠惰，使得現在的警察大學警佐班各期班結業</w:t>
      </w:r>
      <w:r w:rsidRPr="00504362">
        <w:rPr>
          <w:rFonts w:ascii="標楷體" w:hAnsi="標楷體" w:hint="eastAsia"/>
          <w:szCs w:val="32"/>
          <w:lang w:val="en-US" w:eastAsia="zh-TW"/>
        </w:rPr>
        <w:t>候</w:t>
      </w:r>
      <w:r w:rsidRPr="00504362">
        <w:rPr>
          <w:rFonts w:ascii="標楷體" w:hAnsi="標楷體" w:hint="eastAsia"/>
          <w:szCs w:val="32"/>
          <w:lang w:val="en-US"/>
        </w:rPr>
        <w:t>缺巡官人數達2,450人，105年至107年僅分發474人。108年起不再分發。嚴重影響當事人權益，亦因人事新陳代謝及升遷緩慢，整體警察士氣低落，恐影響警察維持社會治安工作之執行。</w:t>
      </w:r>
    </w:p>
    <w:p w:rsidR="003B5BDC" w:rsidRPr="00504362" w:rsidRDefault="003B5BDC" w:rsidP="003B5BDC">
      <w:pPr>
        <w:pStyle w:val="af3"/>
        <w:spacing w:line="440" w:lineRule="exact"/>
        <w:ind w:firstLineChars="200" w:firstLine="640"/>
        <w:jc w:val="both"/>
        <w:rPr>
          <w:rFonts w:ascii="標楷體" w:hAnsi="標楷體"/>
          <w:szCs w:val="32"/>
          <w:lang w:eastAsia="zh-TW"/>
        </w:rPr>
      </w:pPr>
      <w:r w:rsidRPr="00504362">
        <w:rPr>
          <w:rFonts w:ascii="標楷體" w:hAnsi="標楷體" w:hint="eastAsia"/>
          <w:szCs w:val="32"/>
          <w:lang w:eastAsia="zh-TW"/>
        </w:rPr>
        <w:t>警察特考及格人員現在不能</w:t>
      </w:r>
      <w:r w:rsidR="00F75494" w:rsidRPr="00504362">
        <w:rPr>
          <w:rFonts w:ascii="標楷體" w:hAnsi="標楷體" w:hint="eastAsia"/>
          <w:szCs w:val="32"/>
          <w:lang w:eastAsia="zh-TW"/>
        </w:rPr>
        <w:t>於</w:t>
      </w:r>
      <w:r w:rsidRPr="00504362">
        <w:rPr>
          <w:rFonts w:ascii="標楷體" w:hAnsi="標楷體" w:hint="eastAsia"/>
          <w:szCs w:val="32"/>
          <w:lang w:eastAsia="zh-TW"/>
        </w:rPr>
        <w:t>服務一段時間後轉任其他一般公務人員，對於警政署修正「依法考試及格人員類科適用職系對照表」的簽文，內政部第一次批「緩議」</w:t>
      </w:r>
      <w:r w:rsidR="00776354" w:rsidRPr="00504362">
        <w:rPr>
          <w:rFonts w:ascii="標楷體" w:hAnsi="標楷體" w:hint="eastAsia"/>
          <w:szCs w:val="32"/>
          <w:lang w:eastAsia="zh-TW"/>
        </w:rPr>
        <w:t>，第二次直接退回簽文，第三次更拒絕警政署的溝通報告處理。</w:t>
      </w:r>
    </w:p>
    <w:p w:rsidR="00776354" w:rsidRPr="00504362" w:rsidRDefault="003B5BDC" w:rsidP="00776354">
      <w:pPr>
        <w:pStyle w:val="af3"/>
        <w:spacing w:line="440" w:lineRule="exact"/>
        <w:ind w:leftChars="0" w:left="640" w:firstLineChars="200" w:firstLine="640"/>
        <w:jc w:val="both"/>
        <w:rPr>
          <w:rFonts w:ascii="標楷體" w:hAnsi="標楷體"/>
          <w:szCs w:val="32"/>
          <w:lang w:val="en-US"/>
        </w:rPr>
      </w:pPr>
      <w:r w:rsidRPr="00504362">
        <w:rPr>
          <w:rFonts w:ascii="標楷體" w:hAnsi="標楷體" w:hint="eastAsia"/>
          <w:szCs w:val="32"/>
          <w:lang w:eastAsia="zh-TW"/>
        </w:rPr>
        <w:t>請內政部應督導警政署儘速訂定九序列巡官分發規則辦理分發。</w:t>
      </w:r>
      <w:r w:rsidR="00776354" w:rsidRPr="00504362">
        <w:rPr>
          <w:rFonts w:ascii="標楷體" w:hAnsi="標楷體" w:hint="eastAsia"/>
          <w:szCs w:val="32"/>
          <w:lang w:eastAsia="zh-TW"/>
        </w:rPr>
        <w:t>並</w:t>
      </w:r>
      <w:r w:rsidRPr="00504362">
        <w:rPr>
          <w:rFonts w:ascii="標楷體" w:hAnsi="標楷體" w:hint="eastAsia"/>
          <w:szCs w:val="32"/>
          <w:lang w:eastAsia="zh-TW"/>
        </w:rPr>
        <w:t>請內政部</w:t>
      </w:r>
      <w:r w:rsidR="00776354" w:rsidRPr="00504362">
        <w:rPr>
          <w:rFonts w:ascii="標楷體" w:hAnsi="標楷體" w:hint="eastAsia"/>
          <w:szCs w:val="32"/>
          <w:lang w:eastAsia="zh-TW"/>
        </w:rPr>
        <w:t>將</w:t>
      </w:r>
      <w:r w:rsidRPr="00504362">
        <w:rPr>
          <w:rFonts w:ascii="標楷體" w:hAnsi="標楷體" w:hint="eastAsia"/>
          <w:szCs w:val="32"/>
          <w:lang w:eastAsia="zh-TW"/>
        </w:rPr>
        <w:t>辦理情形於3個月內</w:t>
      </w:r>
      <w:r w:rsidR="00776354" w:rsidRPr="00504362">
        <w:rPr>
          <w:rFonts w:ascii="標楷體" w:hAnsi="標楷體" w:hint="eastAsia"/>
          <w:szCs w:val="32"/>
          <w:lang w:val="en-US"/>
        </w:rPr>
        <w:t>提出</w:t>
      </w:r>
      <w:r w:rsidR="00776354" w:rsidRPr="00504362">
        <w:rPr>
          <w:rFonts w:ascii="標楷體" w:hAnsi="標楷體" w:hint="eastAsia"/>
          <w:szCs w:val="32"/>
          <w:lang w:val="en-US" w:eastAsia="zh-TW"/>
        </w:rPr>
        <w:t>書面</w:t>
      </w:r>
      <w:r w:rsidR="00776354" w:rsidRPr="00504362">
        <w:rPr>
          <w:rFonts w:ascii="標楷體" w:hAnsi="標楷體" w:hint="eastAsia"/>
          <w:szCs w:val="32"/>
          <w:lang w:val="en-US"/>
        </w:rPr>
        <w:t>報告</w:t>
      </w:r>
      <w:r w:rsidR="00776354" w:rsidRPr="00504362">
        <w:rPr>
          <w:rFonts w:ascii="標楷體" w:hAnsi="標楷體" w:hint="eastAsia"/>
          <w:szCs w:val="32"/>
          <w:lang w:val="en-US" w:eastAsia="zh-TW"/>
        </w:rPr>
        <w:t>於</w:t>
      </w:r>
      <w:r w:rsidR="00F75494" w:rsidRPr="00504362">
        <w:rPr>
          <w:rFonts w:ascii="標楷體" w:hAnsi="標楷體" w:hint="eastAsia"/>
          <w:szCs w:val="32"/>
          <w:lang w:val="en-US" w:eastAsia="zh-TW"/>
        </w:rPr>
        <w:t>立法院內政委員會</w:t>
      </w:r>
      <w:r w:rsidR="00776354" w:rsidRPr="00504362">
        <w:rPr>
          <w:rFonts w:ascii="標楷體" w:hAnsi="標楷體" w:hint="eastAsia"/>
          <w:szCs w:val="32"/>
          <w:lang w:val="en-US"/>
        </w:rPr>
        <w:t>。</w:t>
      </w:r>
    </w:p>
    <w:p w:rsidR="00776354" w:rsidRPr="00504362" w:rsidRDefault="00776354" w:rsidP="00776354">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t>提案人：葉毓蘭  林思銘</w:t>
      </w:r>
    </w:p>
    <w:p w:rsidR="00776354" w:rsidRPr="00504362" w:rsidRDefault="00776354" w:rsidP="00776354">
      <w:pPr>
        <w:pStyle w:val="af3"/>
        <w:spacing w:line="440" w:lineRule="exact"/>
        <w:ind w:leftChars="2550" w:left="6760" w:hangingChars="200" w:hanging="640"/>
        <w:jc w:val="both"/>
        <w:rPr>
          <w:rFonts w:ascii="標楷體" w:hAnsi="標楷體"/>
          <w:szCs w:val="32"/>
          <w:lang w:eastAsia="zh-TW"/>
        </w:rPr>
      </w:pPr>
      <w:r w:rsidRPr="00504362">
        <w:rPr>
          <w:rFonts w:ascii="標楷體" w:hAnsi="標楷體" w:hint="eastAsia"/>
          <w:szCs w:val="32"/>
          <w:lang w:eastAsia="zh-TW"/>
        </w:rPr>
        <w:t>鄭天財Sra Kacaw</w:t>
      </w:r>
    </w:p>
    <w:p w:rsidR="00CF6F93" w:rsidRPr="00504362" w:rsidRDefault="004C02B1" w:rsidP="00CF6F93">
      <w:pPr>
        <w:pStyle w:val="af3"/>
        <w:spacing w:line="440" w:lineRule="exact"/>
        <w:ind w:leftChars="250" w:left="1560" w:hangingChars="300" w:hanging="960"/>
        <w:jc w:val="both"/>
        <w:rPr>
          <w:rFonts w:ascii="標楷體" w:hAnsi="標楷體"/>
          <w:szCs w:val="32"/>
          <w:lang w:eastAsia="zh-TW"/>
        </w:rPr>
      </w:pPr>
      <w:r w:rsidRPr="00504362">
        <w:rPr>
          <w:rFonts w:ascii="標楷體" w:hAnsi="標楷體" w:hint="eastAsia"/>
          <w:szCs w:val="32"/>
          <w:lang w:eastAsia="zh-TW"/>
        </w:rPr>
        <w:t>決議：</w:t>
      </w:r>
      <w:r w:rsidR="00CF6F93" w:rsidRPr="00504362">
        <w:rPr>
          <w:rFonts w:ascii="標楷體" w:hAnsi="標楷體" w:hint="eastAsia"/>
          <w:szCs w:val="32"/>
          <w:lang w:eastAsia="zh-TW"/>
        </w:rPr>
        <w:t>除末段修改為</w:t>
      </w:r>
      <w:r w:rsidR="001B7705" w:rsidRPr="00504362">
        <w:rPr>
          <w:rFonts w:ascii="標楷體" w:hAnsi="標楷體" w:hint="eastAsia"/>
          <w:szCs w:val="32"/>
          <w:lang w:eastAsia="zh-TW"/>
        </w:rPr>
        <w:t>：</w:t>
      </w:r>
      <w:r w:rsidR="00CF6F93" w:rsidRPr="00504362">
        <w:rPr>
          <w:rFonts w:ascii="標楷體" w:hAnsi="標楷體" w:hint="eastAsia"/>
          <w:szCs w:val="32"/>
          <w:lang w:eastAsia="zh-TW"/>
        </w:rPr>
        <w:t>「</w:t>
      </w:r>
      <w:r w:rsidR="007F6FC6" w:rsidRPr="00504362">
        <w:rPr>
          <w:rFonts w:ascii="標楷體" w:hAnsi="標楷體" w:hint="eastAsia"/>
          <w:szCs w:val="32"/>
          <w:lang w:eastAsia="zh-TW"/>
        </w:rPr>
        <w:t>建</w:t>
      </w:r>
      <w:r w:rsidR="00CF6F93" w:rsidRPr="00504362">
        <w:rPr>
          <w:rFonts w:ascii="標楷體" w:hAnsi="標楷體" w:hint="eastAsia"/>
          <w:szCs w:val="32"/>
          <w:lang w:eastAsia="zh-TW"/>
        </w:rPr>
        <w:t>請內政部督導警政署儘速訂定九序列候缺人員派補原則</w:t>
      </w:r>
      <w:r w:rsidR="007F6FC6" w:rsidRPr="00504362">
        <w:rPr>
          <w:rFonts w:ascii="標楷體" w:hAnsi="標楷體" w:hint="eastAsia"/>
          <w:szCs w:val="32"/>
          <w:lang w:eastAsia="zh-TW"/>
        </w:rPr>
        <w:t>，</w:t>
      </w:r>
      <w:r w:rsidR="007F6FC6" w:rsidRPr="00504362">
        <w:rPr>
          <w:rFonts w:ascii="標楷體" w:hAnsi="標楷體" w:hint="eastAsia"/>
          <w:szCs w:val="32"/>
          <w:lang w:eastAsia="zh-TW"/>
        </w:rPr>
        <w:t>並將辦理情形於3個月內</w:t>
      </w:r>
      <w:r w:rsidR="007F6FC6" w:rsidRPr="00504362">
        <w:rPr>
          <w:rFonts w:ascii="標楷體" w:hAnsi="標楷體" w:hint="eastAsia"/>
          <w:szCs w:val="32"/>
          <w:lang w:val="en-US"/>
        </w:rPr>
        <w:t>提出</w:t>
      </w:r>
      <w:r w:rsidR="007F6FC6" w:rsidRPr="00504362">
        <w:rPr>
          <w:rFonts w:ascii="標楷體" w:hAnsi="標楷體" w:hint="eastAsia"/>
          <w:szCs w:val="32"/>
          <w:lang w:val="en-US" w:eastAsia="zh-TW"/>
        </w:rPr>
        <w:t>書面</w:t>
      </w:r>
      <w:r w:rsidR="007F6FC6" w:rsidRPr="00504362">
        <w:rPr>
          <w:rFonts w:ascii="標楷體" w:hAnsi="標楷體" w:hint="eastAsia"/>
          <w:szCs w:val="32"/>
          <w:lang w:val="en-US"/>
        </w:rPr>
        <w:t>報告</w:t>
      </w:r>
      <w:r w:rsidR="007F6FC6" w:rsidRPr="00504362">
        <w:rPr>
          <w:rFonts w:ascii="標楷體" w:hAnsi="標楷體" w:hint="eastAsia"/>
          <w:szCs w:val="32"/>
          <w:lang w:val="en-US" w:eastAsia="zh-TW"/>
        </w:rPr>
        <w:t>於</w:t>
      </w:r>
      <w:r w:rsidR="00F75494" w:rsidRPr="00504362">
        <w:rPr>
          <w:rFonts w:ascii="標楷體" w:hAnsi="標楷體" w:hint="eastAsia"/>
          <w:szCs w:val="32"/>
          <w:lang w:val="en-US" w:eastAsia="zh-TW"/>
        </w:rPr>
        <w:t>立法院內政委員會</w:t>
      </w:r>
      <w:r w:rsidR="00CF6F93" w:rsidRPr="00504362">
        <w:rPr>
          <w:rFonts w:ascii="標楷體" w:hAnsi="標楷體" w:hint="eastAsia"/>
          <w:szCs w:val="32"/>
          <w:lang w:eastAsia="zh-TW"/>
        </w:rPr>
        <w:t>。」外，餘照案通過。</w:t>
      </w:r>
    </w:p>
    <w:p w:rsidR="003B5BDC" w:rsidRPr="00504362" w:rsidRDefault="004A1873" w:rsidP="004A1873">
      <w:pPr>
        <w:pStyle w:val="af3"/>
        <w:spacing w:line="440" w:lineRule="exact"/>
        <w:ind w:leftChars="0" w:left="640" w:hangingChars="200" w:hanging="640"/>
        <w:jc w:val="both"/>
        <w:rPr>
          <w:rFonts w:ascii="標楷體" w:hAnsi="標楷體"/>
          <w:szCs w:val="32"/>
          <w:lang w:val="en-US"/>
        </w:rPr>
      </w:pPr>
      <w:r w:rsidRPr="00504362">
        <w:rPr>
          <w:rFonts w:ascii="標楷體" w:hAnsi="標楷體" w:hint="eastAsia"/>
          <w:szCs w:val="32"/>
          <w:lang w:val="en-US" w:eastAsia="zh-TW"/>
        </w:rPr>
        <w:t>五、</w:t>
      </w:r>
      <w:r w:rsidR="003B5BDC" w:rsidRPr="00504362">
        <w:rPr>
          <w:rFonts w:ascii="標楷體" w:hAnsi="標楷體" w:hint="eastAsia"/>
          <w:szCs w:val="32"/>
          <w:lang w:val="en-US"/>
        </w:rPr>
        <w:t>大法官釋字</w:t>
      </w:r>
      <w:r w:rsidR="00AB433C" w:rsidRPr="00504362">
        <w:rPr>
          <w:rFonts w:ascii="標楷體" w:hAnsi="標楷體" w:hint="eastAsia"/>
          <w:szCs w:val="32"/>
          <w:lang w:val="en-US" w:eastAsia="zh-TW"/>
        </w:rPr>
        <w:t>第</w:t>
      </w:r>
      <w:r w:rsidR="003B5BDC" w:rsidRPr="00504362">
        <w:rPr>
          <w:rFonts w:ascii="標楷體" w:hAnsi="標楷體" w:hint="eastAsia"/>
          <w:szCs w:val="32"/>
          <w:lang w:val="en-US"/>
        </w:rPr>
        <w:t>760號解釋導致巡官派補遙遙無期，因為內政部的錯誤決策加上警政署的不作為行政怠惰，使得現在的警察大學警佐班各期班結業</w:t>
      </w:r>
      <w:r w:rsidR="00E21510" w:rsidRPr="00504362">
        <w:rPr>
          <w:rFonts w:ascii="標楷體" w:hAnsi="標楷體" w:hint="eastAsia"/>
          <w:szCs w:val="32"/>
          <w:lang w:val="en-US" w:eastAsia="zh-TW"/>
        </w:rPr>
        <w:t>候</w:t>
      </w:r>
      <w:r w:rsidR="003B5BDC" w:rsidRPr="00504362">
        <w:rPr>
          <w:rFonts w:ascii="標楷體" w:hAnsi="標楷體" w:hint="eastAsia"/>
          <w:szCs w:val="32"/>
          <w:lang w:val="en-US"/>
        </w:rPr>
        <w:t>缺巡官人數達2,450人，105年至107年僅分發474人。108年起不再分發。嚴重影響當事人權益，亦因人事新陳代謝及升遷緩慢，整體警察士氣低落，恐影響警察維持社會治安工作之執行。</w:t>
      </w:r>
    </w:p>
    <w:p w:rsidR="004A1873" w:rsidRPr="00504362" w:rsidRDefault="003B5BDC" w:rsidP="004A1873">
      <w:pPr>
        <w:pStyle w:val="af3"/>
        <w:spacing w:line="440" w:lineRule="exact"/>
        <w:ind w:leftChars="0" w:left="640" w:firstLineChars="200" w:firstLine="640"/>
        <w:jc w:val="both"/>
        <w:rPr>
          <w:rFonts w:ascii="標楷體" w:hAnsi="標楷體"/>
          <w:szCs w:val="32"/>
          <w:lang w:val="en-US"/>
        </w:rPr>
      </w:pPr>
      <w:r w:rsidRPr="00504362">
        <w:rPr>
          <w:rFonts w:ascii="標楷體" w:hAnsi="標楷體" w:hint="eastAsia"/>
          <w:szCs w:val="32"/>
          <w:lang w:eastAsia="zh-TW"/>
        </w:rPr>
        <w:t>請內政部應督導警政署儘速訂定九序列巡官分發規則辦理分發。</w:t>
      </w:r>
      <w:r w:rsidR="004A1873" w:rsidRPr="00504362">
        <w:rPr>
          <w:rFonts w:ascii="標楷體" w:hAnsi="標楷體" w:hint="eastAsia"/>
          <w:szCs w:val="32"/>
          <w:lang w:eastAsia="zh-TW"/>
        </w:rPr>
        <w:t>並請內政部將辦理情形於3個月內</w:t>
      </w:r>
      <w:r w:rsidR="004A1873" w:rsidRPr="00504362">
        <w:rPr>
          <w:rFonts w:ascii="標楷體" w:hAnsi="標楷體" w:hint="eastAsia"/>
          <w:szCs w:val="32"/>
          <w:lang w:val="en-US"/>
        </w:rPr>
        <w:t>提出</w:t>
      </w:r>
      <w:r w:rsidR="004A1873" w:rsidRPr="00504362">
        <w:rPr>
          <w:rFonts w:ascii="標楷體" w:hAnsi="標楷體" w:hint="eastAsia"/>
          <w:szCs w:val="32"/>
          <w:lang w:val="en-US" w:eastAsia="zh-TW"/>
        </w:rPr>
        <w:t>書面</w:t>
      </w:r>
      <w:r w:rsidR="004A1873" w:rsidRPr="00504362">
        <w:rPr>
          <w:rFonts w:ascii="標楷體" w:hAnsi="標楷體" w:hint="eastAsia"/>
          <w:szCs w:val="32"/>
          <w:lang w:val="en-US"/>
        </w:rPr>
        <w:t>報告</w:t>
      </w:r>
      <w:r w:rsidR="004A1873" w:rsidRPr="00504362">
        <w:rPr>
          <w:rFonts w:ascii="標楷體" w:hAnsi="標楷體" w:hint="eastAsia"/>
          <w:szCs w:val="32"/>
          <w:lang w:val="en-US" w:eastAsia="zh-TW"/>
        </w:rPr>
        <w:t>於</w:t>
      </w:r>
      <w:r w:rsidR="00F75494" w:rsidRPr="00504362">
        <w:rPr>
          <w:rFonts w:ascii="標楷體" w:hAnsi="標楷體" w:hint="eastAsia"/>
          <w:szCs w:val="32"/>
          <w:lang w:val="en-US" w:eastAsia="zh-TW"/>
        </w:rPr>
        <w:t>立法院內政委員會</w:t>
      </w:r>
      <w:r w:rsidR="004A1873" w:rsidRPr="00504362">
        <w:rPr>
          <w:rFonts w:ascii="標楷體" w:hAnsi="標楷體" w:hint="eastAsia"/>
          <w:szCs w:val="32"/>
          <w:lang w:val="en-US"/>
        </w:rPr>
        <w:t>。</w:t>
      </w:r>
    </w:p>
    <w:p w:rsidR="004A1873" w:rsidRPr="00504362" w:rsidRDefault="004A1873" w:rsidP="004A1873">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lastRenderedPageBreak/>
        <w:t>提案人：葉毓蘭  林思銘  林文瑞</w:t>
      </w:r>
    </w:p>
    <w:p w:rsidR="004A1873" w:rsidRPr="00504362" w:rsidRDefault="004A1873" w:rsidP="004A1873">
      <w:pPr>
        <w:pStyle w:val="af3"/>
        <w:spacing w:line="440" w:lineRule="exact"/>
        <w:ind w:leftChars="2550" w:left="6760" w:hangingChars="200" w:hanging="640"/>
        <w:jc w:val="both"/>
        <w:rPr>
          <w:rFonts w:ascii="標楷體" w:hAnsi="標楷體"/>
          <w:szCs w:val="32"/>
          <w:lang w:eastAsia="zh-TW"/>
        </w:rPr>
      </w:pPr>
      <w:r w:rsidRPr="00504362">
        <w:rPr>
          <w:rFonts w:ascii="標楷體" w:hAnsi="標楷體" w:hint="eastAsia"/>
          <w:szCs w:val="32"/>
          <w:lang w:eastAsia="zh-TW"/>
        </w:rPr>
        <w:t>鄭天財Sra Kacaw</w:t>
      </w:r>
    </w:p>
    <w:p w:rsidR="004C02B1" w:rsidRPr="00504362" w:rsidRDefault="004C02B1" w:rsidP="004C02B1">
      <w:pPr>
        <w:pStyle w:val="af3"/>
        <w:spacing w:line="440" w:lineRule="exact"/>
        <w:ind w:leftChars="250" w:left="1560" w:hangingChars="300" w:hanging="960"/>
        <w:jc w:val="both"/>
        <w:rPr>
          <w:rFonts w:ascii="標楷體" w:hAnsi="標楷體"/>
          <w:szCs w:val="32"/>
          <w:lang w:eastAsia="zh-TW"/>
        </w:rPr>
      </w:pPr>
      <w:r w:rsidRPr="00504362">
        <w:rPr>
          <w:rFonts w:ascii="標楷體" w:hAnsi="標楷體" w:hint="eastAsia"/>
          <w:szCs w:val="32"/>
          <w:lang w:eastAsia="zh-TW"/>
        </w:rPr>
        <w:t>決議：</w:t>
      </w:r>
      <w:r w:rsidR="00292BF8" w:rsidRPr="00504362">
        <w:rPr>
          <w:rFonts w:ascii="標楷體" w:hAnsi="標楷體" w:hint="eastAsia"/>
          <w:szCs w:val="32"/>
          <w:lang w:eastAsia="zh-TW"/>
        </w:rPr>
        <w:t>除末段修改為</w:t>
      </w:r>
      <w:r w:rsidR="00737574" w:rsidRPr="00504362">
        <w:rPr>
          <w:rFonts w:ascii="標楷體" w:hAnsi="標楷體" w:hint="eastAsia"/>
          <w:szCs w:val="32"/>
          <w:lang w:eastAsia="zh-TW"/>
        </w:rPr>
        <w:t>：</w:t>
      </w:r>
      <w:r w:rsidR="00292BF8" w:rsidRPr="00504362">
        <w:rPr>
          <w:rFonts w:ascii="標楷體" w:hAnsi="標楷體" w:hint="eastAsia"/>
          <w:szCs w:val="32"/>
          <w:lang w:eastAsia="zh-TW"/>
        </w:rPr>
        <w:t>「</w:t>
      </w:r>
      <w:r w:rsidR="00E21510" w:rsidRPr="00504362">
        <w:rPr>
          <w:rFonts w:ascii="標楷體" w:hAnsi="標楷體" w:hint="eastAsia"/>
          <w:szCs w:val="32"/>
          <w:lang w:eastAsia="zh-TW"/>
        </w:rPr>
        <w:t>建請內政部督導警政署儘速訂定九序列候缺人員派補原則，並將辦理情形於3個月內</w:t>
      </w:r>
      <w:r w:rsidR="00E21510" w:rsidRPr="00504362">
        <w:rPr>
          <w:rFonts w:ascii="標楷體" w:hAnsi="標楷體" w:hint="eastAsia"/>
          <w:szCs w:val="32"/>
          <w:lang w:val="en-US"/>
        </w:rPr>
        <w:t>提出</w:t>
      </w:r>
      <w:r w:rsidR="00E21510" w:rsidRPr="00504362">
        <w:rPr>
          <w:rFonts w:ascii="標楷體" w:hAnsi="標楷體" w:hint="eastAsia"/>
          <w:szCs w:val="32"/>
          <w:lang w:val="en-US" w:eastAsia="zh-TW"/>
        </w:rPr>
        <w:t>書面</w:t>
      </w:r>
      <w:r w:rsidR="00E21510" w:rsidRPr="00504362">
        <w:rPr>
          <w:rFonts w:ascii="標楷體" w:hAnsi="標楷體" w:hint="eastAsia"/>
          <w:szCs w:val="32"/>
          <w:lang w:val="en-US"/>
        </w:rPr>
        <w:t>報告</w:t>
      </w:r>
      <w:r w:rsidR="00E21510" w:rsidRPr="00504362">
        <w:rPr>
          <w:rFonts w:ascii="標楷體" w:hAnsi="標楷體" w:hint="eastAsia"/>
          <w:szCs w:val="32"/>
          <w:lang w:val="en-US" w:eastAsia="zh-TW"/>
        </w:rPr>
        <w:t>於</w:t>
      </w:r>
      <w:r w:rsidR="00F75494" w:rsidRPr="00504362">
        <w:rPr>
          <w:rFonts w:ascii="標楷體" w:hAnsi="標楷體" w:hint="eastAsia"/>
          <w:szCs w:val="32"/>
          <w:lang w:val="en-US" w:eastAsia="zh-TW"/>
        </w:rPr>
        <w:t>立法院內政委員會</w:t>
      </w:r>
      <w:r w:rsidR="00E21510" w:rsidRPr="00504362">
        <w:rPr>
          <w:rFonts w:ascii="標楷體" w:hAnsi="標楷體" w:hint="eastAsia"/>
          <w:szCs w:val="32"/>
          <w:lang w:eastAsia="zh-TW"/>
        </w:rPr>
        <w:t>。</w:t>
      </w:r>
      <w:r w:rsidR="00292BF8" w:rsidRPr="00504362">
        <w:rPr>
          <w:rFonts w:ascii="標楷體" w:hAnsi="標楷體" w:hint="eastAsia"/>
          <w:szCs w:val="32"/>
          <w:lang w:eastAsia="zh-TW"/>
        </w:rPr>
        <w:t>」外，餘照案通過。</w:t>
      </w:r>
    </w:p>
    <w:p w:rsidR="00927C32" w:rsidRPr="00504362" w:rsidRDefault="00927C32" w:rsidP="00927C32">
      <w:pPr>
        <w:pStyle w:val="af3"/>
        <w:spacing w:line="440" w:lineRule="exact"/>
        <w:ind w:leftChars="0" w:left="640" w:hangingChars="200" w:hanging="640"/>
        <w:jc w:val="both"/>
        <w:rPr>
          <w:rFonts w:ascii="標楷體" w:hAnsi="標楷體"/>
          <w:szCs w:val="32"/>
          <w:lang w:val="en-US"/>
        </w:rPr>
      </w:pPr>
      <w:r w:rsidRPr="00504362">
        <w:rPr>
          <w:rFonts w:ascii="標楷體" w:hAnsi="標楷體" w:hint="eastAsia"/>
          <w:szCs w:val="32"/>
          <w:lang w:val="en-US"/>
        </w:rPr>
        <w:t>六、警察人員人事條例第三十五條之一規定： 「警察人員在執行勤務中遭受暴力或意外危害，致全殘廢或半殘廢者，應給與醫療照護及安置就養，並由主管機關編列預算，給與終身照護」。另依「警察人員執行勤務遭受暴力或意外危害致全殘廢或半殘廢照護辦法」 第五條規定，本條例第三十五條之一第一項所稱醫療照護，指警察人員執行勤務中遭受暴力或意外危害，於其至全民健康保險醫事服務機構住院醫療及出院後就同一傷病之門診繼續醫療之照護。</w:t>
      </w:r>
    </w:p>
    <w:p w:rsidR="00927C32" w:rsidRPr="00504362" w:rsidRDefault="00927C32" w:rsidP="00927C32">
      <w:pPr>
        <w:pStyle w:val="af3"/>
        <w:spacing w:line="440" w:lineRule="exact"/>
        <w:ind w:leftChars="0" w:left="640" w:firstLineChars="200" w:firstLine="640"/>
        <w:jc w:val="both"/>
        <w:rPr>
          <w:rFonts w:ascii="標楷體" w:hAnsi="標楷體"/>
          <w:szCs w:val="32"/>
          <w:lang w:eastAsia="zh-TW"/>
        </w:rPr>
      </w:pPr>
      <w:r w:rsidRPr="00504362">
        <w:rPr>
          <w:rFonts w:ascii="標楷體" w:hAnsi="標楷體" w:hint="eastAsia"/>
          <w:szCs w:val="32"/>
          <w:lang w:eastAsia="zh-TW"/>
        </w:rPr>
        <w:t>前項所定醫療照護，由主管機關依下列情形核實給與：</w:t>
      </w:r>
    </w:p>
    <w:p w:rsidR="00927C32" w:rsidRPr="00504362" w:rsidRDefault="00927C32" w:rsidP="00927C32">
      <w:pPr>
        <w:pStyle w:val="af3"/>
        <w:spacing w:line="440" w:lineRule="exact"/>
        <w:ind w:leftChars="0" w:left="640" w:firstLineChars="200" w:firstLine="640"/>
        <w:jc w:val="both"/>
        <w:rPr>
          <w:rFonts w:ascii="標楷體" w:hAnsi="標楷體"/>
          <w:szCs w:val="32"/>
          <w:lang w:eastAsia="zh-TW"/>
        </w:rPr>
      </w:pPr>
      <w:r w:rsidRPr="00504362">
        <w:rPr>
          <w:rFonts w:ascii="標楷體" w:hAnsi="標楷體" w:hint="eastAsia"/>
          <w:szCs w:val="32"/>
          <w:lang w:eastAsia="zh-TW"/>
        </w:rPr>
        <w:t>一、全民健康保險法及其施行細則應自行負擔之費用。</w:t>
      </w:r>
    </w:p>
    <w:p w:rsidR="00927C32" w:rsidRPr="00504362" w:rsidRDefault="00927C32" w:rsidP="00927C32">
      <w:pPr>
        <w:pStyle w:val="af3"/>
        <w:spacing w:line="440" w:lineRule="exact"/>
        <w:ind w:leftChars="0" w:left="640" w:firstLineChars="200" w:firstLine="640"/>
        <w:jc w:val="both"/>
        <w:rPr>
          <w:rFonts w:ascii="標楷體" w:hAnsi="標楷體"/>
          <w:szCs w:val="32"/>
          <w:lang w:eastAsia="zh-TW"/>
        </w:rPr>
      </w:pPr>
      <w:r w:rsidRPr="00504362">
        <w:rPr>
          <w:rFonts w:ascii="標楷體" w:hAnsi="標楷體" w:hint="eastAsia"/>
          <w:szCs w:val="32"/>
          <w:lang w:eastAsia="zh-TW"/>
        </w:rPr>
        <w:t>二、醫師指定之必要費用。</w:t>
      </w:r>
    </w:p>
    <w:p w:rsidR="00927C32" w:rsidRPr="00504362" w:rsidRDefault="00927C32" w:rsidP="00927C32">
      <w:pPr>
        <w:pStyle w:val="af3"/>
        <w:spacing w:line="440" w:lineRule="exact"/>
        <w:ind w:leftChars="0" w:left="640" w:firstLineChars="200" w:firstLine="640"/>
        <w:jc w:val="both"/>
        <w:rPr>
          <w:rFonts w:ascii="標楷體" w:hAnsi="標楷體"/>
          <w:szCs w:val="32"/>
          <w:lang w:eastAsia="zh-TW"/>
        </w:rPr>
      </w:pPr>
      <w:r w:rsidRPr="00504362">
        <w:rPr>
          <w:rFonts w:ascii="標楷體" w:hAnsi="標楷體" w:hint="eastAsia"/>
          <w:szCs w:val="32"/>
          <w:lang w:eastAsia="zh-TW"/>
        </w:rPr>
        <w:t>三、相關醫療所需非具積極治療性裝具之費用。</w:t>
      </w:r>
    </w:p>
    <w:p w:rsidR="00927C32" w:rsidRPr="00504362" w:rsidRDefault="00927C32" w:rsidP="00927C32">
      <w:pPr>
        <w:pStyle w:val="af3"/>
        <w:spacing w:line="440" w:lineRule="exact"/>
        <w:ind w:leftChars="0" w:left="640" w:firstLineChars="200" w:firstLine="640"/>
        <w:jc w:val="both"/>
        <w:rPr>
          <w:rFonts w:ascii="標楷體" w:hAnsi="標楷體"/>
          <w:szCs w:val="32"/>
          <w:lang w:eastAsia="zh-TW"/>
        </w:rPr>
      </w:pPr>
      <w:r w:rsidRPr="00504362">
        <w:rPr>
          <w:rFonts w:ascii="標楷體" w:hAnsi="標楷體" w:hint="eastAsia"/>
          <w:szCs w:val="32"/>
          <w:lang w:eastAsia="zh-TW"/>
        </w:rPr>
        <w:t>受醫療照護之人員，依公務人員退休法退休者，其醫療照護仍依前二項規定辦理。</w:t>
      </w:r>
    </w:p>
    <w:p w:rsidR="00927C32" w:rsidRPr="00504362" w:rsidRDefault="00927C32" w:rsidP="00927C32">
      <w:pPr>
        <w:pStyle w:val="af3"/>
        <w:spacing w:line="440" w:lineRule="exact"/>
        <w:ind w:firstLineChars="200" w:firstLine="640"/>
        <w:jc w:val="both"/>
        <w:rPr>
          <w:rFonts w:ascii="標楷體" w:hAnsi="標楷體"/>
          <w:szCs w:val="32"/>
          <w:lang w:eastAsia="zh-TW"/>
        </w:rPr>
      </w:pPr>
      <w:r w:rsidRPr="00504362">
        <w:rPr>
          <w:rFonts w:ascii="標楷體" w:hAnsi="標楷體" w:hint="eastAsia"/>
          <w:szCs w:val="32"/>
          <w:lang w:eastAsia="zh-TW"/>
        </w:rPr>
        <w:t>但是實際上，警察人員執行勤務遭受暴力攻擊成為植物人，例如原</w:t>
      </w:r>
      <w:r w:rsidR="001B7705" w:rsidRPr="00504362">
        <w:rPr>
          <w:rFonts w:ascii="標楷體" w:hAnsi="標楷體" w:hint="eastAsia"/>
          <w:szCs w:val="32"/>
          <w:lang w:eastAsia="zh-TW"/>
        </w:rPr>
        <w:t>臺</w:t>
      </w:r>
      <w:r w:rsidRPr="00504362">
        <w:rPr>
          <w:rFonts w:ascii="標楷體" w:hAnsi="標楷體" w:hint="eastAsia"/>
          <w:szCs w:val="32"/>
          <w:lang w:eastAsia="zh-TW"/>
        </w:rPr>
        <w:t>北縣板橋分局警員呂進全民國86年1月25日執勤時遭歹徒開車衝撞欲奪槍，呂進全身受重傷仍奮力爬起，準備拔槍反擊，但遭歹徒持槍朝他頭部開槍，子彈卡腦部手術搶救後成為植物人。</w:t>
      </w:r>
    </w:p>
    <w:p w:rsidR="00927C32" w:rsidRPr="00504362" w:rsidRDefault="00927C32" w:rsidP="00927C32">
      <w:pPr>
        <w:pStyle w:val="af3"/>
        <w:spacing w:line="440" w:lineRule="exact"/>
        <w:ind w:leftChars="0" w:left="640" w:firstLineChars="200" w:firstLine="640"/>
        <w:jc w:val="both"/>
        <w:rPr>
          <w:rFonts w:ascii="標楷體" w:hAnsi="標楷體"/>
          <w:szCs w:val="32"/>
          <w:lang w:val="en-US"/>
        </w:rPr>
      </w:pPr>
      <w:r w:rsidRPr="00504362">
        <w:rPr>
          <w:rFonts w:ascii="標楷體" w:hAnsi="標楷體" w:hint="eastAsia"/>
          <w:szCs w:val="32"/>
          <w:lang w:eastAsia="zh-TW"/>
        </w:rPr>
        <w:t>呂</w:t>
      </w:r>
      <w:r w:rsidR="001B7705" w:rsidRPr="00504362">
        <w:rPr>
          <w:rFonts w:ascii="標楷體" w:hAnsi="標楷體" w:hint="eastAsia"/>
          <w:szCs w:val="32"/>
          <w:lang w:eastAsia="zh-TW"/>
        </w:rPr>
        <w:t>員</w:t>
      </w:r>
      <w:r w:rsidRPr="00504362">
        <w:rPr>
          <w:rFonts w:ascii="標楷體" w:hAnsi="標楷體" w:hint="eastAsia"/>
          <w:szCs w:val="32"/>
          <w:lang w:eastAsia="zh-TW"/>
        </w:rPr>
        <w:t>後來送回嘉義縣竹崎鄉由家人照顧，日前因器官衰竭，在9月18日在家人和醫護人員照顧下離開人世。這23年來在榮民醫院護理之家，雖然醫療費用可以向警政署申請，但是家屬還必須自行負擔每月3萬元的看護費用以及5,100</w:t>
      </w:r>
      <w:r w:rsidR="00F75494" w:rsidRPr="00504362">
        <w:rPr>
          <w:rFonts w:ascii="標楷體" w:hAnsi="標楷體" w:hint="eastAsia"/>
          <w:szCs w:val="32"/>
          <w:lang w:eastAsia="zh-TW"/>
        </w:rPr>
        <w:t>元</w:t>
      </w:r>
      <w:r w:rsidRPr="00504362">
        <w:rPr>
          <w:rFonts w:ascii="標楷體" w:hAnsi="標楷體" w:hint="eastAsia"/>
          <w:szCs w:val="32"/>
          <w:lang w:eastAsia="zh-TW"/>
        </w:rPr>
        <w:t>的伙食費，26年來這筆費用高達數百萬元，家屬除了身心的疲憊，還要承受這筆的沉重負擔</w:t>
      </w:r>
      <w:r w:rsidR="000E5A8B" w:rsidRPr="00504362">
        <w:rPr>
          <w:rFonts w:ascii="標楷體" w:hAnsi="標楷體" w:hint="eastAsia"/>
          <w:szCs w:val="32"/>
          <w:lang w:eastAsia="zh-TW"/>
        </w:rPr>
        <w:t>。</w:t>
      </w:r>
      <w:r w:rsidRPr="00504362">
        <w:rPr>
          <w:rFonts w:ascii="標楷體" w:hAnsi="標楷體" w:hint="eastAsia"/>
          <w:szCs w:val="32"/>
          <w:lang w:eastAsia="zh-TW"/>
        </w:rPr>
        <w:t>因此要求內政部照顧警察人員因為執行勤務遭受暴力攻擊危害傷殘應該有完整的照護</w:t>
      </w:r>
      <w:r w:rsidR="00504362">
        <w:rPr>
          <w:rFonts w:ascii="標楷體" w:hAnsi="標楷體" w:hint="eastAsia"/>
          <w:szCs w:val="32"/>
          <w:lang w:eastAsia="zh-TW"/>
        </w:rPr>
        <w:t>，</w:t>
      </w:r>
      <w:r w:rsidRPr="00504362">
        <w:rPr>
          <w:rFonts w:ascii="標楷體" w:hAnsi="標楷體" w:hint="eastAsia"/>
          <w:szCs w:val="32"/>
          <w:lang w:eastAsia="zh-TW"/>
        </w:rPr>
        <w:t>應將看護費及伙食費等必要費用列入上開法規。請內政部辦理情形於</w:t>
      </w:r>
      <w:r w:rsidRPr="00504362">
        <w:rPr>
          <w:rFonts w:ascii="標楷體" w:hAnsi="標楷體"/>
          <w:szCs w:val="32"/>
          <w:lang w:eastAsia="zh-TW"/>
        </w:rPr>
        <w:t>3</w:t>
      </w:r>
      <w:r w:rsidRPr="00504362">
        <w:rPr>
          <w:rFonts w:ascii="標楷體" w:hAnsi="標楷體" w:hint="eastAsia"/>
          <w:szCs w:val="32"/>
          <w:lang w:eastAsia="zh-TW"/>
        </w:rPr>
        <w:t>個月內</w:t>
      </w:r>
      <w:r w:rsidRPr="00504362">
        <w:rPr>
          <w:rFonts w:ascii="標楷體" w:hAnsi="標楷體" w:hint="eastAsia"/>
          <w:szCs w:val="32"/>
          <w:lang w:val="en-US"/>
        </w:rPr>
        <w:t>提出</w:t>
      </w:r>
      <w:r w:rsidRPr="00504362">
        <w:rPr>
          <w:rFonts w:ascii="標楷體" w:hAnsi="標楷體" w:hint="eastAsia"/>
          <w:szCs w:val="32"/>
          <w:lang w:val="en-US" w:eastAsia="zh-TW"/>
        </w:rPr>
        <w:t>書面</w:t>
      </w:r>
      <w:r w:rsidRPr="00504362">
        <w:rPr>
          <w:rFonts w:ascii="標楷體" w:hAnsi="標楷體" w:hint="eastAsia"/>
          <w:szCs w:val="32"/>
          <w:lang w:val="en-US"/>
        </w:rPr>
        <w:t>報告</w:t>
      </w:r>
      <w:r w:rsidRPr="00504362">
        <w:rPr>
          <w:rFonts w:ascii="標楷體" w:hAnsi="標楷體" w:hint="eastAsia"/>
          <w:szCs w:val="32"/>
          <w:lang w:val="en-US" w:eastAsia="zh-TW"/>
        </w:rPr>
        <w:t>於</w:t>
      </w:r>
      <w:r w:rsidR="00F75494" w:rsidRPr="00504362">
        <w:rPr>
          <w:rFonts w:ascii="標楷體" w:hAnsi="標楷體" w:hint="eastAsia"/>
          <w:szCs w:val="32"/>
          <w:lang w:val="en-US" w:eastAsia="zh-TW"/>
        </w:rPr>
        <w:t>立法院內政委員會</w:t>
      </w:r>
      <w:r w:rsidRPr="00504362">
        <w:rPr>
          <w:rFonts w:ascii="標楷體" w:hAnsi="標楷體" w:hint="eastAsia"/>
          <w:szCs w:val="32"/>
          <w:lang w:val="en-US"/>
        </w:rPr>
        <w:t>。</w:t>
      </w:r>
    </w:p>
    <w:p w:rsidR="00927C32" w:rsidRPr="00504362" w:rsidRDefault="00927C32" w:rsidP="00927C32">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lastRenderedPageBreak/>
        <w:t>提案人：葉毓蘭  林文瑞</w:t>
      </w:r>
    </w:p>
    <w:p w:rsidR="00927C32" w:rsidRPr="00504362" w:rsidRDefault="00927C32" w:rsidP="00927C32">
      <w:pPr>
        <w:pStyle w:val="af3"/>
        <w:spacing w:line="440" w:lineRule="exact"/>
        <w:ind w:leftChars="2550" w:left="6760" w:hangingChars="200" w:hanging="640"/>
        <w:jc w:val="both"/>
        <w:rPr>
          <w:rFonts w:ascii="標楷體" w:hAnsi="標楷體"/>
          <w:szCs w:val="32"/>
          <w:lang w:eastAsia="zh-TW"/>
        </w:rPr>
      </w:pPr>
      <w:r w:rsidRPr="00504362">
        <w:rPr>
          <w:rFonts w:ascii="標楷體" w:hAnsi="標楷體" w:hint="eastAsia"/>
          <w:szCs w:val="32"/>
          <w:lang w:eastAsia="zh-TW"/>
        </w:rPr>
        <w:t>鄭天財Sra Kacaw</w:t>
      </w:r>
    </w:p>
    <w:p w:rsidR="004C02B1" w:rsidRPr="00504362" w:rsidRDefault="004C02B1" w:rsidP="00505F05">
      <w:pPr>
        <w:pStyle w:val="af3"/>
        <w:spacing w:line="440" w:lineRule="exact"/>
        <w:ind w:leftChars="250" w:left="1480" w:hangingChars="275" w:hanging="880"/>
        <w:jc w:val="both"/>
        <w:rPr>
          <w:rFonts w:ascii="標楷體" w:hAnsi="標楷體"/>
          <w:szCs w:val="32"/>
          <w:lang w:eastAsia="zh-TW"/>
        </w:rPr>
      </w:pPr>
      <w:r w:rsidRPr="00504362">
        <w:rPr>
          <w:rFonts w:ascii="標楷體" w:hAnsi="標楷體" w:hint="eastAsia"/>
          <w:szCs w:val="32"/>
          <w:lang w:eastAsia="zh-TW"/>
        </w:rPr>
        <w:t>決議：</w:t>
      </w:r>
      <w:r w:rsidR="002F7A8E" w:rsidRPr="00504362">
        <w:rPr>
          <w:rFonts w:ascii="標楷體" w:hAnsi="標楷體" w:hint="eastAsia"/>
          <w:szCs w:val="32"/>
          <w:lang w:eastAsia="zh-TW"/>
        </w:rPr>
        <w:t>除末段</w:t>
      </w:r>
      <w:r w:rsidR="00883FB5" w:rsidRPr="00504362">
        <w:rPr>
          <w:rFonts w:ascii="標楷體" w:hAnsi="標楷體" w:hint="eastAsia"/>
          <w:szCs w:val="32"/>
          <w:lang w:eastAsia="zh-TW"/>
        </w:rPr>
        <w:t>中：「26年」修改為</w:t>
      </w:r>
      <w:r w:rsidR="00883FB5" w:rsidRPr="00504362">
        <w:rPr>
          <w:rFonts w:ascii="標楷體" w:hAnsi="標楷體" w:hint="eastAsia"/>
          <w:szCs w:val="32"/>
          <w:lang w:eastAsia="zh-TW"/>
        </w:rPr>
        <w:t>「2</w:t>
      </w:r>
      <w:r w:rsidR="00883FB5" w:rsidRPr="00504362">
        <w:rPr>
          <w:rFonts w:ascii="標楷體" w:hAnsi="標楷體" w:hint="eastAsia"/>
          <w:szCs w:val="32"/>
          <w:lang w:eastAsia="zh-TW"/>
        </w:rPr>
        <w:t>3</w:t>
      </w:r>
      <w:r w:rsidR="00883FB5" w:rsidRPr="00504362">
        <w:rPr>
          <w:rFonts w:ascii="標楷體" w:hAnsi="標楷體" w:hint="eastAsia"/>
          <w:szCs w:val="32"/>
          <w:lang w:eastAsia="zh-TW"/>
        </w:rPr>
        <w:t>年」</w:t>
      </w:r>
      <w:r w:rsidR="00737574" w:rsidRPr="00504362">
        <w:rPr>
          <w:rFonts w:ascii="標楷體" w:hAnsi="標楷體" w:hint="eastAsia"/>
          <w:szCs w:val="32"/>
          <w:lang w:eastAsia="zh-TW"/>
        </w:rPr>
        <w:t>及</w:t>
      </w:r>
      <w:r w:rsidR="002F7A8E" w:rsidRPr="00504362">
        <w:rPr>
          <w:rFonts w:ascii="標楷體" w:hAnsi="標楷體" w:hint="eastAsia"/>
          <w:szCs w:val="32"/>
          <w:lang w:eastAsia="zh-TW"/>
        </w:rPr>
        <w:t>末句</w:t>
      </w:r>
      <w:r w:rsidR="00737574" w:rsidRPr="00504362">
        <w:rPr>
          <w:rFonts w:ascii="標楷體" w:hAnsi="標楷體" w:hint="eastAsia"/>
          <w:szCs w:val="32"/>
          <w:lang w:eastAsia="zh-TW"/>
        </w:rPr>
        <w:t>「</w:t>
      </w:r>
      <w:r w:rsidR="00737574" w:rsidRPr="00504362">
        <w:rPr>
          <w:rFonts w:ascii="標楷體" w:hAnsi="標楷體" w:hint="eastAsia"/>
          <w:szCs w:val="32"/>
          <w:lang w:eastAsia="zh-TW"/>
        </w:rPr>
        <w:t>因此要求</w:t>
      </w:r>
      <w:r w:rsidR="00737574" w:rsidRPr="00504362">
        <w:rPr>
          <w:rFonts w:ascii="標楷體" w:hAnsi="標楷體"/>
          <w:szCs w:val="32"/>
          <w:lang w:eastAsia="zh-TW"/>
        </w:rPr>
        <w:t>……</w:t>
      </w:r>
      <w:r w:rsidR="00737574" w:rsidRPr="00504362">
        <w:rPr>
          <w:rFonts w:ascii="標楷體" w:hAnsi="標楷體" w:hint="eastAsia"/>
          <w:szCs w:val="32"/>
          <w:lang w:eastAsia="zh-TW"/>
        </w:rPr>
        <w:t>立法院內政委員會。</w:t>
      </w:r>
      <w:r w:rsidR="00737574" w:rsidRPr="00504362">
        <w:rPr>
          <w:rFonts w:ascii="標楷體" w:hAnsi="標楷體" w:hint="eastAsia"/>
          <w:szCs w:val="32"/>
          <w:lang w:eastAsia="zh-TW"/>
        </w:rPr>
        <w:t>」</w:t>
      </w:r>
      <w:r w:rsidR="002F7A8E" w:rsidRPr="00504362">
        <w:rPr>
          <w:rFonts w:ascii="標楷體" w:hAnsi="標楷體" w:hint="eastAsia"/>
          <w:szCs w:val="32"/>
          <w:lang w:eastAsia="zh-TW"/>
        </w:rPr>
        <w:t>修改為：「</w:t>
      </w:r>
      <w:r w:rsidR="00883FB5" w:rsidRPr="00504362">
        <w:rPr>
          <w:rFonts w:ascii="標楷體" w:hAnsi="標楷體" w:hint="eastAsia"/>
          <w:szCs w:val="32"/>
          <w:lang w:eastAsia="zh-TW"/>
        </w:rPr>
        <w:t>因此要求內政部照顧警察人員因為執行勤務遭受暴力攻擊危害傷殘應該有完整的照護</w:t>
      </w:r>
      <w:r w:rsidR="00504362">
        <w:rPr>
          <w:rFonts w:ascii="標楷體" w:hAnsi="標楷體" w:hint="eastAsia"/>
          <w:szCs w:val="32"/>
          <w:lang w:eastAsia="zh-TW"/>
        </w:rPr>
        <w:t>，</w:t>
      </w:r>
      <w:bookmarkStart w:id="1" w:name="_GoBack"/>
      <w:bookmarkEnd w:id="1"/>
      <w:r w:rsidR="00883FB5" w:rsidRPr="00504362">
        <w:rPr>
          <w:rFonts w:ascii="標楷體" w:hAnsi="標楷體" w:hint="eastAsia"/>
          <w:szCs w:val="32"/>
          <w:lang w:eastAsia="zh-TW"/>
        </w:rPr>
        <w:t>研議</w:t>
      </w:r>
      <w:r w:rsidR="00883FB5" w:rsidRPr="00504362">
        <w:rPr>
          <w:rFonts w:ascii="標楷體" w:hAnsi="標楷體" w:hint="eastAsia"/>
          <w:szCs w:val="32"/>
          <w:lang w:eastAsia="zh-TW"/>
        </w:rPr>
        <w:t>將看護費及伙食費等必要費用列入上開法規</w:t>
      </w:r>
      <w:r w:rsidR="00883FB5" w:rsidRPr="00504362">
        <w:rPr>
          <w:rFonts w:ascii="標楷體" w:hAnsi="標楷體" w:hint="eastAsia"/>
          <w:szCs w:val="32"/>
          <w:lang w:eastAsia="zh-TW"/>
        </w:rPr>
        <w:t>。</w:t>
      </w:r>
      <w:r w:rsidR="002F7A8E" w:rsidRPr="00504362">
        <w:rPr>
          <w:rFonts w:ascii="標楷體" w:hAnsi="標楷體" w:hint="eastAsia"/>
          <w:szCs w:val="32"/>
          <w:lang w:eastAsia="zh-TW"/>
        </w:rPr>
        <w:t>請內政部</w:t>
      </w:r>
      <w:r w:rsidR="00EA1295" w:rsidRPr="00504362">
        <w:rPr>
          <w:rFonts w:ascii="標楷體" w:hAnsi="標楷體" w:hint="eastAsia"/>
          <w:szCs w:val="32"/>
          <w:lang w:eastAsia="zh-TW"/>
        </w:rPr>
        <w:t>將</w:t>
      </w:r>
      <w:r w:rsidR="002F7A8E" w:rsidRPr="00504362">
        <w:rPr>
          <w:rFonts w:ascii="標楷體" w:hAnsi="標楷體" w:hint="eastAsia"/>
          <w:szCs w:val="32"/>
          <w:lang w:eastAsia="zh-TW"/>
        </w:rPr>
        <w:t>辦理情形於</w:t>
      </w:r>
      <w:r w:rsidR="002F7A8E" w:rsidRPr="00504362">
        <w:rPr>
          <w:rFonts w:ascii="標楷體" w:hAnsi="標楷體"/>
          <w:szCs w:val="32"/>
          <w:lang w:eastAsia="zh-TW"/>
        </w:rPr>
        <w:t>3</w:t>
      </w:r>
      <w:r w:rsidR="002F7A8E" w:rsidRPr="00504362">
        <w:rPr>
          <w:rFonts w:ascii="標楷體" w:hAnsi="標楷體" w:hint="eastAsia"/>
          <w:szCs w:val="32"/>
          <w:lang w:eastAsia="zh-TW"/>
        </w:rPr>
        <w:t>個月內提出書面報告於</w:t>
      </w:r>
      <w:r w:rsidR="00F75494" w:rsidRPr="00504362">
        <w:rPr>
          <w:rFonts w:ascii="標楷體" w:hAnsi="標楷體" w:hint="eastAsia"/>
          <w:szCs w:val="32"/>
          <w:lang w:eastAsia="zh-TW"/>
        </w:rPr>
        <w:t>立法院內政委員會</w:t>
      </w:r>
      <w:r w:rsidR="002F7A8E" w:rsidRPr="00504362">
        <w:rPr>
          <w:rFonts w:ascii="標楷體" w:hAnsi="標楷體" w:hint="eastAsia"/>
          <w:szCs w:val="32"/>
          <w:lang w:eastAsia="zh-TW"/>
        </w:rPr>
        <w:t>。」外，餘照案通過。</w:t>
      </w:r>
    </w:p>
    <w:p w:rsidR="007A19E4" w:rsidRPr="00504362" w:rsidRDefault="004C02B1" w:rsidP="007A19E4">
      <w:pPr>
        <w:pStyle w:val="af3"/>
        <w:spacing w:line="440" w:lineRule="exact"/>
        <w:ind w:leftChars="0" w:left="640" w:hangingChars="200" w:hanging="640"/>
        <w:jc w:val="both"/>
        <w:rPr>
          <w:rFonts w:ascii="標楷體" w:hAnsi="標楷體"/>
          <w:szCs w:val="32"/>
          <w:lang w:val="en-US"/>
        </w:rPr>
      </w:pPr>
      <w:r w:rsidRPr="00504362">
        <w:rPr>
          <w:rFonts w:ascii="標楷體" w:hAnsi="標楷體" w:hint="eastAsia"/>
          <w:szCs w:val="32"/>
          <w:lang w:val="en-US"/>
        </w:rPr>
        <w:t>七、</w:t>
      </w:r>
      <w:r w:rsidR="007A19E4" w:rsidRPr="00504362">
        <w:rPr>
          <w:rFonts w:ascii="標楷體" w:hAnsi="標楷體" w:hint="eastAsia"/>
          <w:szCs w:val="32"/>
          <w:lang w:val="en-US"/>
        </w:rPr>
        <w:t>86年1月25日呂進全值勤遭歹徒刻意開車衝撞，呂</w:t>
      </w:r>
      <w:r w:rsidR="0099740B" w:rsidRPr="00504362">
        <w:rPr>
          <w:rFonts w:ascii="標楷體" w:hAnsi="標楷體" w:hint="eastAsia"/>
          <w:szCs w:val="32"/>
          <w:lang w:val="en-US" w:eastAsia="zh-TW"/>
        </w:rPr>
        <w:t>員</w:t>
      </w:r>
      <w:r w:rsidR="007A19E4" w:rsidRPr="00504362">
        <w:rPr>
          <w:rFonts w:ascii="標楷體" w:hAnsi="標楷體" w:hint="eastAsia"/>
          <w:szCs w:val="32"/>
          <w:lang w:val="en-US"/>
        </w:rPr>
        <w:t>身受重傷仍奮力爬起，準備拔槍反擊，遭歹徒朝頭部開槍，子彈卡腦部，多次手術搶救仍成為植物人，後來送回竹崎鄉由家人照顧，靠醫療設備維持生命，109年9月18日呂父緊握孩子手，目送他離開人世。</w:t>
      </w:r>
    </w:p>
    <w:p w:rsidR="007A19E4" w:rsidRPr="00504362" w:rsidRDefault="007A19E4" w:rsidP="007A19E4">
      <w:pPr>
        <w:pStyle w:val="af3"/>
        <w:spacing w:line="440" w:lineRule="exact"/>
        <w:ind w:leftChars="0" w:left="640" w:firstLineChars="200" w:firstLine="640"/>
        <w:jc w:val="both"/>
        <w:rPr>
          <w:rFonts w:ascii="標楷體" w:hAnsi="標楷體"/>
          <w:szCs w:val="32"/>
          <w:lang w:val="en-US"/>
        </w:rPr>
      </w:pPr>
      <w:r w:rsidRPr="00504362">
        <w:rPr>
          <w:rFonts w:ascii="標楷體" w:hAnsi="標楷體" w:hint="eastAsia"/>
          <w:szCs w:val="32"/>
          <w:lang w:eastAsia="zh-TW"/>
        </w:rPr>
        <w:t>警察人事條例施行細則第17條規定執行勤務，處理對其生命有高度危險之事故，遭受暴力或意外危害，以致死亡者為因公殉職。審酌呂進全受傷致死情節應符合上開規定，應認定為因公殉職撫卹。請內政部於3個月內將辦理情形</w:t>
      </w:r>
      <w:r w:rsidRPr="00504362">
        <w:rPr>
          <w:rFonts w:ascii="標楷體" w:hAnsi="標楷體" w:hint="eastAsia"/>
          <w:szCs w:val="32"/>
          <w:lang w:val="en-US"/>
        </w:rPr>
        <w:t>提出</w:t>
      </w:r>
      <w:r w:rsidRPr="00504362">
        <w:rPr>
          <w:rFonts w:ascii="標楷體" w:hAnsi="標楷體" w:hint="eastAsia"/>
          <w:szCs w:val="32"/>
          <w:lang w:val="en-US" w:eastAsia="zh-TW"/>
        </w:rPr>
        <w:t>書面</w:t>
      </w:r>
      <w:r w:rsidRPr="00504362">
        <w:rPr>
          <w:rFonts w:ascii="標楷體" w:hAnsi="標楷體" w:hint="eastAsia"/>
          <w:szCs w:val="32"/>
          <w:lang w:val="en-US"/>
        </w:rPr>
        <w:t>報告</w:t>
      </w:r>
      <w:r w:rsidRPr="00504362">
        <w:rPr>
          <w:rFonts w:ascii="標楷體" w:hAnsi="標楷體" w:hint="eastAsia"/>
          <w:szCs w:val="32"/>
          <w:lang w:val="en-US" w:eastAsia="zh-TW"/>
        </w:rPr>
        <w:t>於</w:t>
      </w:r>
      <w:r w:rsidR="00F75494" w:rsidRPr="00504362">
        <w:rPr>
          <w:rFonts w:ascii="標楷體" w:hAnsi="標楷體" w:hint="eastAsia"/>
          <w:szCs w:val="32"/>
          <w:lang w:val="en-US" w:eastAsia="zh-TW"/>
        </w:rPr>
        <w:t>立法院內政委員會</w:t>
      </w:r>
      <w:r w:rsidRPr="00504362">
        <w:rPr>
          <w:rFonts w:ascii="標楷體" w:hAnsi="標楷體" w:hint="eastAsia"/>
          <w:szCs w:val="32"/>
          <w:lang w:val="en-US"/>
        </w:rPr>
        <w:t>。</w:t>
      </w:r>
    </w:p>
    <w:p w:rsidR="007A19E4" w:rsidRPr="00504362" w:rsidRDefault="007A19E4" w:rsidP="007A19E4">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t xml:space="preserve">提案人：葉毓蘭  </w:t>
      </w:r>
      <w:r w:rsidR="00570780" w:rsidRPr="00504362">
        <w:rPr>
          <w:rFonts w:ascii="標楷體" w:hAnsi="標楷體" w:hint="eastAsia"/>
          <w:szCs w:val="32"/>
          <w:lang w:eastAsia="zh-TW"/>
        </w:rPr>
        <w:t xml:space="preserve">林思銘  </w:t>
      </w:r>
      <w:r w:rsidRPr="00504362">
        <w:rPr>
          <w:rFonts w:ascii="標楷體" w:hAnsi="標楷體" w:hint="eastAsia"/>
          <w:szCs w:val="32"/>
          <w:lang w:eastAsia="zh-TW"/>
        </w:rPr>
        <w:t>林文瑞</w:t>
      </w:r>
    </w:p>
    <w:p w:rsidR="007A19E4" w:rsidRPr="00504362" w:rsidRDefault="007A19E4" w:rsidP="007A19E4">
      <w:pPr>
        <w:pStyle w:val="af3"/>
        <w:spacing w:line="440" w:lineRule="exact"/>
        <w:ind w:leftChars="2550" w:left="6760" w:hangingChars="200" w:hanging="640"/>
        <w:jc w:val="both"/>
        <w:rPr>
          <w:rFonts w:ascii="標楷體" w:hAnsi="標楷體"/>
          <w:szCs w:val="32"/>
          <w:lang w:eastAsia="zh-TW"/>
        </w:rPr>
      </w:pPr>
      <w:r w:rsidRPr="00504362">
        <w:rPr>
          <w:rFonts w:ascii="標楷體" w:hAnsi="標楷體" w:hint="eastAsia"/>
          <w:szCs w:val="32"/>
          <w:lang w:eastAsia="zh-TW"/>
        </w:rPr>
        <w:t>鄭天財Sra Kacaw</w:t>
      </w:r>
    </w:p>
    <w:p w:rsidR="007A19E4" w:rsidRPr="00504362" w:rsidRDefault="007A19E4" w:rsidP="00505F05">
      <w:pPr>
        <w:pStyle w:val="af3"/>
        <w:spacing w:line="440" w:lineRule="exact"/>
        <w:ind w:leftChars="250" w:left="1400" w:hangingChars="250" w:hanging="800"/>
        <w:jc w:val="both"/>
        <w:rPr>
          <w:rFonts w:ascii="標楷體" w:hAnsi="標楷體"/>
          <w:szCs w:val="32"/>
          <w:lang w:eastAsia="zh-TW"/>
        </w:rPr>
      </w:pPr>
      <w:r w:rsidRPr="00504362">
        <w:rPr>
          <w:rFonts w:ascii="標楷體" w:hAnsi="標楷體" w:hint="eastAsia"/>
          <w:szCs w:val="32"/>
          <w:lang w:eastAsia="zh-TW"/>
        </w:rPr>
        <w:t>決議：</w:t>
      </w:r>
      <w:r w:rsidR="003100D7" w:rsidRPr="00504362">
        <w:rPr>
          <w:rFonts w:ascii="標楷體" w:hAnsi="標楷體" w:hint="eastAsia"/>
          <w:szCs w:val="32"/>
          <w:lang w:eastAsia="zh-TW"/>
        </w:rPr>
        <w:t>除第二段</w:t>
      </w:r>
      <w:r w:rsidR="00E33780" w:rsidRPr="00504362">
        <w:rPr>
          <w:rFonts w:ascii="標楷體" w:hAnsi="標楷體" w:hint="eastAsia"/>
          <w:szCs w:val="32"/>
          <w:lang w:eastAsia="zh-TW"/>
        </w:rPr>
        <w:t>：</w:t>
      </w:r>
      <w:r w:rsidR="003100D7" w:rsidRPr="00504362">
        <w:rPr>
          <w:rFonts w:ascii="標楷體" w:hAnsi="標楷體" w:hint="eastAsia"/>
          <w:szCs w:val="32"/>
          <w:lang w:eastAsia="zh-TW"/>
        </w:rPr>
        <w:t>「</w:t>
      </w:r>
      <w:r w:rsidR="0099740B" w:rsidRPr="00504362">
        <w:rPr>
          <w:rFonts w:ascii="標楷體" w:hAnsi="標楷體" w:hint="eastAsia"/>
          <w:szCs w:val="32"/>
          <w:lang w:eastAsia="zh-TW"/>
        </w:rPr>
        <w:t>審酌呂進全受傷致死情節</w:t>
      </w:r>
      <w:r w:rsidR="00737574" w:rsidRPr="00504362">
        <w:rPr>
          <w:rFonts w:ascii="標楷體" w:hAnsi="標楷體"/>
          <w:szCs w:val="32"/>
          <w:lang w:eastAsia="zh-TW"/>
        </w:rPr>
        <w:t>……</w:t>
      </w:r>
      <w:r w:rsidR="00F75494" w:rsidRPr="00504362">
        <w:rPr>
          <w:rFonts w:ascii="標楷體" w:hAnsi="標楷體" w:hint="eastAsia"/>
          <w:szCs w:val="32"/>
          <w:lang w:eastAsia="zh-TW"/>
        </w:rPr>
        <w:t>立法院內政委員會</w:t>
      </w:r>
      <w:r w:rsidR="0099740B" w:rsidRPr="00504362">
        <w:rPr>
          <w:rFonts w:ascii="標楷體" w:hAnsi="標楷體" w:hint="eastAsia"/>
          <w:szCs w:val="32"/>
          <w:lang w:eastAsia="zh-TW"/>
        </w:rPr>
        <w:t>。</w:t>
      </w:r>
      <w:r w:rsidR="003100D7" w:rsidRPr="00504362">
        <w:rPr>
          <w:rFonts w:ascii="標楷體" w:hAnsi="標楷體" w:hint="eastAsia"/>
          <w:szCs w:val="32"/>
          <w:lang w:eastAsia="zh-TW"/>
        </w:rPr>
        <w:t>」</w:t>
      </w:r>
      <w:r w:rsidR="00E33780" w:rsidRPr="00504362">
        <w:rPr>
          <w:rFonts w:ascii="標楷體" w:hAnsi="標楷體" w:hint="eastAsia"/>
          <w:szCs w:val="32"/>
          <w:lang w:eastAsia="zh-TW"/>
        </w:rPr>
        <w:t>修改為「</w:t>
      </w:r>
      <w:r w:rsidR="0099740B" w:rsidRPr="00504362">
        <w:rPr>
          <w:rFonts w:ascii="標楷體" w:hAnsi="標楷體" w:hint="eastAsia"/>
          <w:szCs w:val="32"/>
          <w:lang w:eastAsia="zh-TW"/>
        </w:rPr>
        <w:t>審酌</w:t>
      </w:r>
      <w:r w:rsidR="0099740B" w:rsidRPr="00504362">
        <w:rPr>
          <w:rFonts w:ascii="標楷體" w:hAnsi="標楷體" w:hint="eastAsia"/>
          <w:szCs w:val="32"/>
          <w:lang w:eastAsia="zh-TW"/>
        </w:rPr>
        <w:t>呂進全受傷致死情節</w:t>
      </w:r>
      <w:r w:rsidR="0099740B" w:rsidRPr="00504362">
        <w:rPr>
          <w:rFonts w:ascii="標楷體" w:hAnsi="標楷體" w:hint="eastAsia"/>
          <w:szCs w:val="32"/>
          <w:lang w:eastAsia="zh-TW"/>
        </w:rPr>
        <w:t>相關</w:t>
      </w:r>
      <w:r w:rsidR="00077391" w:rsidRPr="00504362">
        <w:rPr>
          <w:rFonts w:ascii="標楷體" w:hAnsi="標楷體" w:hint="eastAsia"/>
          <w:szCs w:val="32"/>
          <w:lang w:eastAsia="zh-TW"/>
        </w:rPr>
        <w:t>個案</w:t>
      </w:r>
      <w:r w:rsidR="00287D25" w:rsidRPr="00504362">
        <w:rPr>
          <w:rFonts w:ascii="標楷體" w:hAnsi="標楷體" w:hint="eastAsia"/>
          <w:szCs w:val="32"/>
          <w:lang w:eastAsia="zh-TW"/>
        </w:rPr>
        <w:t>，是否</w:t>
      </w:r>
      <w:r w:rsidR="00287D25" w:rsidRPr="00504362">
        <w:rPr>
          <w:rFonts w:ascii="標楷體" w:hAnsi="標楷體" w:hint="eastAsia"/>
          <w:szCs w:val="32"/>
          <w:lang w:eastAsia="zh-TW"/>
        </w:rPr>
        <w:t>應認定為因公殉職撫卹</w:t>
      </w:r>
      <w:r w:rsidR="0099740B" w:rsidRPr="00504362">
        <w:rPr>
          <w:rFonts w:ascii="標楷體" w:hAnsi="標楷體" w:hint="eastAsia"/>
          <w:szCs w:val="32"/>
          <w:lang w:eastAsia="zh-TW"/>
        </w:rPr>
        <w:t>，請內政部會同銓敘部研議是否修正相關法規</w:t>
      </w:r>
      <w:r w:rsidR="00E33780" w:rsidRPr="00504362">
        <w:rPr>
          <w:rFonts w:ascii="標楷體" w:hAnsi="標楷體" w:hint="eastAsia"/>
          <w:szCs w:val="32"/>
          <w:lang w:eastAsia="zh-TW"/>
        </w:rPr>
        <w:t>。」外，餘照案通過。</w:t>
      </w:r>
    </w:p>
    <w:p w:rsidR="00C21599" w:rsidRPr="00504362" w:rsidRDefault="007A19E4" w:rsidP="007A19E4">
      <w:pPr>
        <w:pStyle w:val="af3"/>
        <w:spacing w:line="440" w:lineRule="exact"/>
        <w:ind w:leftChars="0" w:left="640" w:hangingChars="200" w:hanging="640"/>
        <w:jc w:val="both"/>
        <w:rPr>
          <w:rFonts w:ascii="標楷體" w:hAnsi="標楷體"/>
          <w:szCs w:val="32"/>
          <w:lang w:val="en-US"/>
        </w:rPr>
      </w:pPr>
      <w:r w:rsidRPr="00504362">
        <w:rPr>
          <w:rFonts w:ascii="標楷體" w:hAnsi="標楷體" w:hint="eastAsia"/>
          <w:szCs w:val="32"/>
          <w:lang w:val="en-US"/>
        </w:rPr>
        <w:t>八、依據警察人員警勤加給表附則六規定：「各直轄市政府得</w:t>
      </w:r>
      <w:r w:rsidR="00C21599" w:rsidRPr="00504362">
        <w:rPr>
          <w:rFonts w:ascii="標楷體" w:hAnsi="標楷體" w:hint="eastAsia"/>
          <w:szCs w:val="32"/>
          <w:lang w:val="en-US" w:eastAsia="zh-TW"/>
        </w:rPr>
        <w:t>視</w:t>
      </w:r>
      <w:r w:rsidRPr="00504362">
        <w:rPr>
          <w:rFonts w:ascii="標楷體" w:hAnsi="標楷體" w:hint="eastAsia"/>
          <w:szCs w:val="32"/>
          <w:lang w:val="en-US"/>
        </w:rPr>
        <w:t>治安、交通、警察勤務狀況繁重程度</w:t>
      </w:r>
      <w:r w:rsidR="0046331E" w:rsidRPr="00504362">
        <w:rPr>
          <w:rFonts w:ascii="標楷體" w:hAnsi="標楷體" w:hint="eastAsia"/>
          <w:szCs w:val="32"/>
          <w:lang w:val="en-US" w:eastAsia="zh-TW"/>
        </w:rPr>
        <w:t>，</w:t>
      </w:r>
      <w:r w:rsidRPr="00504362">
        <w:rPr>
          <w:rFonts w:ascii="標楷體" w:hAnsi="標楷體" w:hint="eastAsia"/>
          <w:szCs w:val="32"/>
          <w:lang w:val="en-US"/>
        </w:rPr>
        <w:t>以自</w:t>
      </w:r>
      <w:r w:rsidR="0046331E" w:rsidRPr="00504362">
        <w:rPr>
          <w:rFonts w:ascii="標楷體" w:hAnsi="標楷體" w:hint="eastAsia"/>
          <w:szCs w:val="32"/>
          <w:lang w:val="en-US" w:eastAsia="zh-TW"/>
        </w:rPr>
        <w:t>籌</w:t>
      </w:r>
      <w:r w:rsidRPr="00504362">
        <w:rPr>
          <w:rFonts w:ascii="標楷體" w:hAnsi="標楷體" w:hint="eastAsia"/>
          <w:szCs w:val="32"/>
          <w:lang w:val="en-US"/>
        </w:rPr>
        <w:t>經費</w:t>
      </w:r>
      <w:r w:rsidR="00C21599" w:rsidRPr="00504362">
        <w:rPr>
          <w:rFonts w:ascii="標楷體" w:hAnsi="標楷體" w:hint="eastAsia"/>
          <w:szCs w:val="32"/>
          <w:lang w:val="en-US"/>
        </w:rPr>
        <w:t>（</w:t>
      </w:r>
      <w:r w:rsidRPr="00504362">
        <w:rPr>
          <w:rFonts w:ascii="標楷體" w:hAnsi="標楷體" w:hint="eastAsia"/>
          <w:szCs w:val="32"/>
          <w:lang w:val="en-US"/>
        </w:rPr>
        <w:t>不列入基本財政支出設算</w:t>
      </w:r>
      <w:r w:rsidR="0046331E" w:rsidRPr="00504362">
        <w:rPr>
          <w:rFonts w:ascii="標楷體" w:hAnsi="標楷體" w:hint="eastAsia"/>
          <w:szCs w:val="32"/>
          <w:lang w:val="en-US" w:eastAsia="zh-TW"/>
        </w:rPr>
        <w:t>，</w:t>
      </w:r>
      <w:r w:rsidRPr="00504362">
        <w:rPr>
          <w:rFonts w:ascii="標楷體" w:hAnsi="標楷體" w:hint="eastAsia"/>
          <w:szCs w:val="32"/>
          <w:lang w:val="en-US"/>
        </w:rPr>
        <w:t>亦不得要求中央補助</w:t>
      </w:r>
      <w:r w:rsidR="00C21599" w:rsidRPr="00504362">
        <w:rPr>
          <w:rFonts w:ascii="標楷體" w:hAnsi="標楷體" w:hint="eastAsia"/>
          <w:szCs w:val="32"/>
          <w:lang w:val="en-US"/>
        </w:rPr>
        <w:t>）</w:t>
      </w:r>
      <w:r w:rsidR="0046331E" w:rsidRPr="00504362">
        <w:rPr>
          <w:rFonts w:ascii="標楷體" w:hAnsi="標楷體" w:hint="eastAsia"/>
          <w:szCs w:val="32"/>
          <w:lang w:val="en-US" w:eastAsia="zh-TW"/>
        </w:rPr>
        <w:t>，</w:t>
      </w:r>
      <w:r w:rsidRPr="00504362">
        <w:rPr>
          <w:rFonts w:ascii="標楷體" w:hAnsi="標楷體" w:hint="eastAsia"/>
          <w:szCs w:val="32"/>
          <w:lang w:val="en-US"/>
        </w:rPr>
        <w:t>依下列規定就本表支給對象加成支給</w:t>
      </w:r>
      <w:r w:rsidR="0046331E" w:rsidRPr="00504362">
        <w:rPr>
          <w:rFonts w:ascii="標楷體" w:hAnsi="標楷體" w:hint="eastAsia"/>
          <w:szCs w:val="32"/>
          <w:lang w:val="en-US"/>
        </w:rPr>
        <w:t>：</w:t>
      </w:r>
      <w:r w:rsidRPr="00504362">
        <w:rPr>
          <w:rFonts w:ascii="標楷體" w:hAnsi="標楷體" w:hint="eastAsia"/>
          <w:szCs w:val="32"/>
          <w:lang w:val="en-US"/>
        </w:rPr>
        <w:t>1、臺北市、新北市政府警察局及其所屬機關</w:t>
      </w:r>
      <w:r w:rsidR="00C21599" w:rsidRPr="00504362">
        <w:rPr>
          <w:rFonts w:ascii="標楷體" w:hAnsi="標楷體" w:hint="eastAsia"/>
          <w:szCs w:val="32"/>
          <w:lang w:val="en-US"/>
        </w:rPr>
        <w:t>（</w:t>
      </w:r>
      <w:r w:rsidRPr="00504362">
        <w:rPr>
          <w:rFonts w:ascii="標楷體" w:hAnsi="標楷體" w:hint="eastAsia"/>
          <w:szCs w:val="32"/>
          <w:lang w:val="en-US"/>
        </w:rPr>
        <w:t>單位</w:t>
      </w:r>
      <w:r w:rsidR="00C21599" w:rsidRPr="00504362">
        <w:rPr>
          <w:rFonts w:ascii="標楷體" w:hAnsi="標楷體" w:hint="eastAsia"/>
          <w:szCs w:val="32"/>
          <w:lang w:val="en-US"/>
        </w:rPr>
        <w:t>）</w:t>
      </w:r>
      <w:r w:rsidRPr="00504362">
        <w:rPr>
          <w:rFonts w:ascii="標楷體" w:hAnsi="標楷體" w:hint="eastAsia"/>
          <w:szCs w:val="32"/>
          <w:lang w:val="en-US"/>
        </w:rPr>
        <w:t>按原支等級數額最高加一倍支給。2、桃園市、臺中市、臺南市、高雄市政府警察局及其所屬機關</w:t>
      </w:r>
      <w:r w:rsidR="00C21599" w:rsidRPr="00504362">
        <w:rPr>
          <w:rFonts w:ascii="標楷體" w:hAnsi="標楷體" w:hint="eastAsia"/>
          <w:szCs w:val="32"/>
          <w:lang w:val="en-US"/>
        </w:rPr>
        <w:t>（</w:t>
      </w:r>
      <w:r w:rsidRPr="00504362">
        <w:rPr>
          <w:rFonts w:ascii="標楷體" w:hAnsi="標楷體" w:hint="eastAsia"/>
          <w:szCs w:val="32"/>
          <w:lang w:val="en-US"/>
        </w:rPr>
        <w:t>單位</w:t>
      </w:r>
      <w:r w:rsidR="00C21599" w:rsidRPr="00504362">
        <w:rPr>
          <w:rFonts w:ascii="標楷體" w:hAnsi="標楷體" w:hint="eastAsia"/>
          <w:szCs w:val="32"/>
          <w:lang w:val="en-US"/>
        </w:rPr>
        <w:t>）</w:t>
      </w:r>
      <w:r w:rsidRPr="00504362">
        <w:rPr>
          <w:rFonts w:ascii="標楷體" w:hAnsi="標楷體" w:hint="eastAsia"/>
          <w:szCs w:val="32"/>
          <w:lang w:val="en-US"/>
        </w:rPr>
        <w:t>按原支等級數額最高加七成支给。</w:t>
      </w:r>
      <w:r w:rsidRPr="00504362">
        <w:rPr>
          <w:rFonts w:ascii="標楷體" w:hAnsi="標楷體"/>
          <w:szCs w:val="32"/>
          <w:lang w:val="en-US"/>
        </w:rPr>
        <w:t>3</w:t>
      </w:r>
      <w:r w:rsidRPr="00504362">
        <w:rPr>
          <w:rFonts w:ascii="標楷體" w:hAnsi="標楷體" w:hint="eastAsia"/>
          <w:szCs w:val="32"/>
          <w:lang w:val="en-US"/>
        </w:rPr>
        <w:t>、各直轄市政府應依所屬警察機關</w:t>
      </w:r>
      <w:r w:rsidR="00C21599" w:rsidRPr="00504362">
        <w:rPr>
          <w:rFonts w:ascii="標楷體" w:hAnsi="標楷體" w:hint="eastAsia"/>
          <w:szCs w:val="32"/>
          <w:lang w:val="en-US"/>
        </w:rPr>
        <w:t>（</w:t>
      </w:r>
      <w:r w:rsidRPr="00504362">
        <w:rPr>
          <w:rFonts w:ascii="標楷體" w:hAnsi="標楷體" w:hint="eastAsia"/>
          <w:szCs w:val="32"/>
          <w:lang w:val="en-US"/>
        </w:rPr>
        <w:t>單位</w:t>
      </w:r>
      <w:r w:rsidR="00C21599" w:rsidRPr="00504362">
        <w:rPr>
          <w:rFonts w:ascii="標楷體" w:hAnsi="標楷體" w:hint="eastAsia"/>
          <w:szCs w:val="32"/>
          <w:lang w:val="en-US"/>
        </w:rPr>
        <w:t>）</w:t>
      </w:r>
      <w:r w:rsidR="00C21599" w:rsidRPr="00504362">
        <w:rPr>
          <w:rFonts w:ascii="標楷體" w:hAnsi="標楷體" w:hint="eastAsia"/>
          <w:szCs w:val="32"/>
          <w:lang w:val="en-US" w:eastAsia="zh-TW"/>
        </w:rPr>
        <w:t>勤</w:t>
      </w:r>
      <w:r w:rsidRPr="00504362">
        <w:rPr>
          <w:rFonts w:ascii="標楷體" w:hAnsi="標楷體" w:hint="eastAsia"/>
          <w:szCs w:val="32"/>
          <w:lang w:val="en-US"/>
        </w:rPr>
        <w:t>務繁重狀況區分三級</w:t>
      </w:r>
      <w:r w:rsidR="00C21599" w:rsidRPr="00504362">
        <w:rPr>
          <w:rFonts w:ascii="標楷體" w:hAnsi="標楷體" w:hint="eastAsia"/>
          <w:szCs w:val="32"/>
          <w:lang w:val="en-US" w:eastAsia="zh-TW"/>
        </w:rPr>
        <w:t>，</w:t>
      </w:r>
      <w:r w:rsidRPr="00504362">
        <w:rPr>
          <w:rFonts w:ascii="標楷體" w:hAnsi="標楷體" w:hint="eastAsia"/>
          <w:szCs w:val="32"/>
          <w:lang w:val="en-US"/>
        </w:rPr>
        <w:t>在規定最高成數範圍內</w:t>
      </w:r>
      <w:r w:rsidR="00C21599" w:rsidRPr="00504362">
        <w:rPr>
          <w:rFonts w:ascii="標楷體" w:hAnsi="標楷體" w:hint="eastAsia"/>
          <w:szCs w:val="32"/>
          <w:lang w:val="en-US" w:eastAsia="zh-TW"/>
        </w:rPr>
        <w:t>，</w:t>
      </w:r>
      <w:r w:rsidRPr="00504362">
        <w:rPr>
          <w:rFonts w:ascii="標楷體" w:hAnsi="標楷體" w:hint="eastAsia"/>
          <w:szCs w:val="32"/>
          <w:lang w:val="en-US"/>
        </w:rPr>
        <w:t>訂定基準分級支给。</w:t>
      </w:r>
      <w:r w:rsidRPr="00504362">
        <w:rPr>
          <w:rFonts w:ascii="標楷體" w:hAnsi="標楷體"/>
          <w:szCs w:val="32"/>
          <w:lang w:val="en-US"/>
        </w:rPr>
        <w:t>4</w:t>
      </w:r>
      <w:r w:rsidRPr="00504362">
        <w:rPr>
          <w:rFonts w:ascii="標楷體" w:hAnsi="標楷體" w:hint="eastAsia"/>
          <w:szCs w:val="32"/>
          <w:lang w:val="en-US"/>
        </w:rPr>
        <w:t>、支</w:t>
      </w:r>
      <w:r w:rsidRPr="00504362">
        <w:rPr>
          <w:rFonts w:ascii="標楷體" w:hAnsi="標楷體" w:hint="eastAsia"/>
          <w:szCs w:val="32"/>
          <w:lang w:val="en-US"/>
        </w:rPr>
        <w:lastRenderedPageBreak/>
        <w:t>領地域加給者</w:t>
      </w:r>
      <w:r w:rsidR="00C21599" w:rsidRPr="00504362">
        <w:rPr>
          <w:rFonts w:ascii="標楷體" w:hAnsi="標楷體" w:hint="eastAsia"/>
          <w:szCs w:val="32"/>
          <w:lang w:val="en-US" w:eastAsia="zh-TW"/>
        </w:rPr>
        <w:t>，</w:t>
      </w:r>
      <w:r w:rsidRPr="00504362">
        <w:rPr>
          <w:rFonts w:ascii="標楷體" w:hAnsi="標楷體" w:hint="eastAsia"/>
          <w:szCs w:val="32"/>
          <w:lang w:val="en-US"/>
        </w:rPr>
        <w:t>不得支給勤務繁重加成。」</w:t>
      </w:r>
      <w:r w:rsidR="0046331E" w:rsidRPr="00504362">
        <w:rPr>
          <w:rFonts w:ascii="標楷體" w:hAnsi="標楷體" w:hint="eastAsia"/>
          <w:szCs w:val="32"/>
          <w:lang w:val="en-US" w:eastAsia="zh-TW"/>
        </w:rPr>
        <w:t>，</w:t>
      </w:r>
      <w:r w:rsidRPr="00504362">
        <w:rPr>
          <w:rFonts w:ascii="標楷體" w:hAnsi="標楷體" w:hint="eastAsia"/>
          <w:szCs w:val="32"/>
          <w:lang w:val="en-US"/>
        </w:rPr>
        <w:t>故直轄市政府得視治安、交通、警察勤務狀況繁重程度</w:t>
      </w:r>
      <w:r w:rsidR="0046331E" w:rsidRPr="00504362">
        <w:rPr>
          <w:rFonts w:ascii="標楷體" w:hAnsi="標楷體" w:hint="eastAsia"/>
          <w:szCs w:val="32"/>
          <w:lang w:val="en-US" w:eastAsia="zh-TW"/>
        </w:rPr>
        <w:t>，</w:t>
      </w:r>
      <w:r w:rsidRPr="00504362">
        <w:rPr>
          <w:rFonts w:ascii="標楷體" w:hAnsi="標楷體" w:hint="eastAsia"/>
          <w:szCs w:val="32"/>
          <w:lang w:val="en-US"/>
        </w:rPr>
        <w:t>以自</w:t>
      </w:r>
      <w:r w:rsidR="0046331E" w:rsidRPr="00504362">
        <w:rPr>
          <w:rFonts w:ascii="標楷體" w:hAnsi="標楷體" w:hint="eastAsia"/>
          <w:szCs w:val="32"/>
          <w:lang w:val="en-US" w:eastAsia="zh-TW"/>
        </w:rPr>
        <w:t>籌</w:t>
      </w:r>
      <w:r w:rsidRPr="00504362">
        <w:rPr>
          <w:rFonts w:ascii="標楷體" w:hAnsi="標楷體" w:hint="eastAsia"/>
          <w:szCs w:val="32"/>
          <w:lang w:val="en-US"/>
        </w:rPr>
        <w:t>經費支給勤務繁重加成</w:t>
      </w:r>
      <w:r w:rsidR="00C21599" w:rsidRPr="00504362">
        <w:rPr>
          <w:rFonts w:ascii="標楷體" w:hAnsi="標楷體" w:hint="eastAsia"/>
          <w:szCs w:val="32"/>
          <w:lang w:val="en-US" w:eastAsia="zh-TW"/>
        </w:rPr>
        <w:t>，</w:t>
      </w:r>
      <w:r w:rsidRPr="00504362">
        <w:rPr>
          <w:rFonts w:ascii="標楷體" w:hAnsi="標楷體" w:hint="eastAsia"/>
          <w:szCs w:val="32"/>
          <w:lang w:val="en-US"/>
        </w:rPr>
        <w:t>適用對象則為各直轄市政府警察局實際執行勤</w:t>
      </w:r>
      <w:r w:rsidR="00C21599" w:rsidRPr="00504362">
        <w:rPr>
          <w:rFonts w:ascii="標楷體" w:hAnsi="標楷體" w:hint="eastAsia"/>
          <w:szCs w:val="32"/>
          <w:lang w:val="en-US"/>
        </w:rPr>
        <w:t>（</w:t>
      </w:r>
      <w:r w:rsidRPr="00504362">
        <w:rPr>
          <w:rFonts w:ascii="標楷體" w:hAnsi="標楷體" w:hint="eastAsia"/>
          <w:szCs w:val="32"/>
          <w:lang w:val="en-US"/>
        </w:rPr>
        <w:t>業</w:t>
      </w:r>
      <w:r w:rsidR="00C21599" w:rsidRPr="00504362">
        <w:rPr>
          <w:rFonts w:ascii="標楷體" w:hAnsi="標楷體" w:hint="eastAsia"/>
          <w:szCs w:val="32"/>
          <w:lang w:val="en-US"/>
        </w:rPr>
        <w:t>）</w:t>
      </w:r>
      <w:r w:rsidRPr="00504362">
        <w:rPr>
          <w:rFonts w:ascii="標楷體" w:hAnsi="標楷體" w:hint="eastAsia"/>
          <w:szCs w:val="32"/>
          <w:lang w:val="en-US"/>
        </w:rPr>
        <w:t>務之編制內所屬員警。惟其他警察機關之支援人員</w:t>
      </w:r>
      <w:r w:rsidR="00C21599" w:rsidRPr="00504362">
        <w:rPr>
          <w:rFonts w:ascii="標楷體" w:hAnsi="標楷體" w:hint="eastAsia"/>
          <w:szCs w:val="32"/>
          <w:lang w:val="en-US" w:eastAsia="zh-TW"/>
        </w:rPr>
        <w:t>，</w:t>
      </w:r>
      <w:r w:rsidRPr="00504362">
        <w:rPr>
          <w:rFonts w:ascii="標楷體" w:hAnsi="標楷體" w:hint="eastAsia"/>
          <w:szCs w:val="32"/>
          <w:lang w:val="en-US"/>
        </w:rPr>
        <w:t>因非屬各直轄市政府警察局之編制內所屬員警</w:t>
      </w:r>
      <w:r w:rsidR="00C21599" w:rsidRPr="00504362">
        <w:rPr>
          <w:rFonts w:ascii="標楷體" w:hAnsi="標楷體" w:hint="eastAsia"/>
          <w:szCs w:val="32"/>
          <w:lang w:val="en-US" w:eastAsia="zh-TW"/>
        </w:rPr>
        <w:t>，</w:t>
      </w:r>
      <w:r w:rsidRPr="00504362">
        <w:rPr>
          <w:rFonts w:ascii="標楷體" w:hAnsi="標楷體" w:hint="eastAsia"/>
          <w:szCs w:val="32"/>
          <w:lang w:val="en-US"/>
        </w:rPr>
        <w:t>而非勤務繁重加成之支給對象</w:t>
      </w:r>
      <w:r w:rsidR="00C801C8" w:rsidRPr="00504362">
        <w:rPr>
          <w:rFonts w:ascii="標楷體" w:hAnsi="標楷體" w:hint="eastAsia"/>
          <w:szCs w:val="32"/>
          <w:lang w:val="en-US" w:eastAsia="zh-TW"/>
        </w:rPr>
        <w:t>，</w:t>
      </w:r>
      <w:r w:rsidRPr="00504362">
        <w:rPr>
          <w:rFonts w:ascii="標楷體" w:hAnsi="標楷體" w:hint="eastAsia"/>
          <w:szCs w:val="32"/>
          <w:lang w:val="en-US"/>
        </w:rPr>
        <w:t>致使其他警察機關之支援人員</w:t>
      </w:r>
      <w:r w:rsidR="00C21599" w:rsidRPr="00504362">
        <w:rPr>
          <w:rFonts w:ascii="標楷體" w:hAnsi="標楷體" w:hint="eastAsia"/>
          <w:szCs w:val="32"/>
          <w:lang w:val="en-US" w:eastAsia="zh-TW"/>
        </w:rPr>
        <w:t>，</w:t>
      </w:r>
      <w:r w:rsidRPr="00504362">
        <w:rPr>
          <w:rFonts w:ascii="標楷體" w:hAnsi="標楷體" w:hint="eastAsia"/>
          <w:szCs w:val="32"/>
          <w:lang w:val="en-US"/>
        </w:rPr>
        <w:t>縱使是長期支援甚至實際從事第一線外勤勤務</w:t>
      </w:r>
      <w:r w:rsidR="00C21599" w:rsidRPr="00504362">
        <w:rPr>
          <w:rFonts w:ascii="標楷體" w:hAnsi="標楷體" w:hint="eastAsia"/>
          <w:szCs w:val="32"/>
          <w:lang w:val="en-US" w:eastAsia="zh-TW"/>
        </w:rPr>
        <w:t>，</w:t>
      </w:r>
      <w:r w:rsidRPr="00504362">
        <w:rPr>
          <w:rFonts w:ascii="標楷體" w:hAnsi="標楷體" w:hint="eastAsia"/>
          <w:szCs w:val="32"/>
          <w:lang w:val="en-US"/>
        </w:rPr>
        <w:t>亦無規範可支給相關加成</w:t>
      </w:r>
      <w:r w:rsidR="00C21599" w:rsidRPr="00504362">
        <w:rPr>
          <w:rFonts w:ascii="標楷體" w:hAnsi="標楷體" w:hint="eastAsia"/>
          <w:szCs w:val="32"/>
          <w:lang w:val="en-US" w:eastAsia="zh-TW"/>
        </w:rPr>
        <w:t>，</w:t>
      </w:r>
      <w:r w:rsidRPr="00504362">
        <w:rPr>
          <w:rFonts w:ascii="標楷體" w:hAnsi="標楷體" w:hint="eastAsia"/>
          <w:szCs w:val="32"/>
          <w:lang w:val="en-US"/>
        </w:rPr>
        <w:t>而造成同工不同酬之現象</w:t>
      </w:r>
      <w:r w:rsidR="00C21599" w:rsidRPr="00504362">
        <w:rPr>
          <w:rFonts w:ascii="標楷體" w:hAnsi="標楷體" w:hint="eastAsia"/>
          <w:szCs w:val="32"/>
          <w:lang w:val="en-US"/>
        </w:rPr>
        <w:t>。</w:t>
      </w:r>
    </w:p>
    <w:p w:rsidR="007A19E4" w:rsidRPr="00504362" w:rsidRDefault="007A19E4" w:rsidP="00C21599">
      <w:pPr>
        <w:pStyle w:val="af3"/>
        <w:spacing w:line="440" w:lineRule="exact"/>
        <w:ind w:leftChars="0" w:left="640" w:firstLineChars="200" w:firstLine="640"/>
        <w:jc w:val="both"/>
        <w:rPr>
          <w:rFonts w:ascii="標楷體" w:hAnsi="標楷體"/>
          <w:szCs w:val="32"/>
          <w:lang w:eastAsia="zh-TW"/>
        </w:rPr>
      </w:pPr>
      <w:r w:rsidRPr="00504362">
        <w:rPr>
          <w:rFonts w:ascii="標楷體" w:hAnsi="標楷體" w:hint="eastAsia"/>
          <w:szCs w:val="32"/>
          <w:lang w:eastAsia="zh-TW"/>
        </w:rPr>
        <w:t>為使各直轄市政府得斟酌其他警察機關之支援人員之勤務繁重狀況</w:t>
      </w:r>
      <w:r w:rsidR="00C21599" w:rsidRPr="00504362">
        <w:rPr>
          <w:rFonts w:ascii="標楷體" w:hAnsi="標楷體" w:hint="eastAsia"/>
          <w:szCs w:val="32"/>
          <w:lang w:eastAsia="zh-TW"/>
        </w:rPr>
        <w:t>，</w:t>
      </w:r>
      <w:r w:rsidRPr="00504362">
        <w:rPr>
          <w:rFonts w:ascii="標楷體" w:hAnsi="標楷體" w:hint="eastAsia"/>
          <w:szCs w:val="32"/>
          <w:lang w:eastAsia="zh-TW"/>
        </w:rPr>
        <w:t>自行決定是否支給加成</w:t>
      </w:r>
      <w:r w:rsidR="00C21599" w:rsidRPr="00504362">
        <w:rPr>
          <w:rFonts w:ascii="標楷體" w:hAnsi="標楷體" w:hint="eastAsia"/>
          <w:szCs w:val="32"/>
          <w:lang w:eastAsia="zh-TW"/>
        </w:rPr>
        <w:t>，</w:t>
      </w:r>
      <w:r w:rsidRPr="00504362">
        <w:rPr>
          <w:rFonts w:ascii="標楷體" w:hAnsi="標楷體" w:hint="eastAsia"/>
          <w:szCs w:val="32"/>
          <w:lang w:eastAsia="zh-TW"/>
        </w:rPr>
        <w:t>爰建請警政署研議修正警察人員警勤加給表</w:t>
      </w:r>
      <w:r w:rsidR="00C801C8" w:rsidRPr="00504362">
        <w:rPr>
          <w:rFonts w:ascii="標楷體" w:hAnsi="標楷體" w:hint="eastAsia"/>
          <w:szCs w:val="32"/>
          <w:lang w:eastAsia="zh-TW"/>
        </w:rPr>
        <w:t>，</w:t>
      </w:r>
      <w:r w:rsidRPr="00504362">
        <w:rPr>
          <w:rFonts w:ascii="標楷體" w:hAnsi="標楷體" w:hint="eastAsia"/>
          <w:szCs w:val="32"/>
          <w:lang w:eastAsia="zh-TW"/>
        </w:rPr>
        <w:t>增訂針對</w:t>
      </w:r>
      <w:r w:rsidR="00C21599" w:rsidRPr="00504362">
        <w:rPr>
          <w:rFonts w:ascii="標楷體" w:hAnsi="標楷體" w:hint="eastAsia"/>
          <w:szCs w:val="32"/>
          <w:lang w:eastAsia="zh-TW"/>
        </w:rPr>
        <w:t>「</w:t>
      </w:r>
      <w:r w:rsidRPr="00504362">
        <w:rPr>
          <w:rFonts w:ascii="標楷體" w:hAnsi="標楷體" w:hint="eastAsia"/>
          <w:szCs w:val="32"/>
          <w:lang w:eastAsia="zh-TW"/>
        </w:rPr>
        <w:t>其他警察機關之支援人員</w:t>
      </w:r>
      <w:r w:rsidR="00C21599" w:rsidRPr="00504362">
        <w:rPr>
          <w:rFonts w:ascii="標楷體" w:hAnsi="標楷體" w:hint="eastAsia"/>
          <w:szCs w:val="32"/>
          <w:lang w:eastAsia="zh-TW"/>
        </w:rPr>
        <w:t>」</w:t>
      </w:r>
      <w:r w:rsidRPr="00504362">
        <w:rPr>
          <w:rFonts w:ascii="標楷體" w:hAnsi="標楷體" w:hint="eastAsia"/>
          <w:szCs w:val="32"/>
          <w:lang w:eastAsia="zh-TW"/>
        </w:rPr>
        <w:t>之加成支給規定</w:t>
      </w:r>
      <w:r w:rsidR="00C21599" w:rsidRPr="00504362">
        <w:rPr>
          <w:rFonts w:ascii="標楷體" w:hAnsi="標楷體" w:hint="eastAsia"/>
          <w:szCs w:val="32"/>
          <w:lang w:eastAsia="zh-TW"/>
        </w:rPr>
        <w:t>。</w:t>
      </w:r>
    </w:p>
    <w:p w:rsidR="00C21599" w:rsidRPr="00504362" w:rsidRDefault="00C21599" w:rsidP="00C21599">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t>提案人：黃世杰  葉毓蘭  陳玉珍</w:t>
      </w:r>
    </w:p>
    <w:p w:rsidR="00C21599" w:rsidRPr="00504362" w:rsidRDefault="00C21599" w:rsidP="00C21599">
      <w:pPr>
        <w:pStyle w:val="af3"/>
        <w:spacing w:line="440" w:lineRule="exact"/>
        <w:ind w:leftChars="2550" w:left="6760" w:hangingChars="200" w:hanging="640"/>
        <w:jc w:val="both"/>
        <w:rPr>
          <w:rFonts w:ascii="標楷體" w:hAnsi="標楷體"/>
          <w:szCs w:val="32"/>
          <w:lang w:eastAsia="zh-TW"/>
        </w:rPr>
      </w:pPr>
      <w:r w:rsidRPr="00504362">
        <w:rPr>
          <w:rFonts w:ascii="標楷體" w:hAnsi="標楷體" w:hint="eastAsia"/>
          <w:szCs w:val="32"/>
          <w:lang w:eastAsia="zh-TW"/>
        </w:rPr>
        <w:t>邱顯智  陳椒華</w:t>
      </w:r>
    </w:p>
    <w:p w:rsidR="004C02B1" w:rsidRPr="00504362" w:rsidRDefault="004C02B1" w:rsidP="004C02B1">
      <w:pPr>
        <w:pStyle w:val="af3"/>
        <w:spacing w:line="440" w:lineRule="exact"/>
        <w:ind w:leftChars="250" w:left="1560" w:hangingChars="300" w:hanging="960"/>
        <w:jc w:val="both"/>
        <w:rPr>
          <w:rFonts w:ascii="標楷體" w:hAnsi="標楷體"/>
          <w:szCs w:val="32"/>
          <w:lang w:eastAsia="zh-TW"/>
        </w:rPr>
      </w:pPr>
      <w:r w:rsidRPr="00504362">
        <w:rPr>
          <w:rFonts w:ascii="標楷體" w:hAnsi="標楷體" w:hint="eastAsia"/>
          <w:szCs w:val="32"/>
          <w:lang w:eastAsia="zh-TW"/>
        </w:rPr>
        <w:t>決議：</w:t>
      </w:r>
      <w:r w:rsidR="00ED4072" w:rsidRPr="00504362">
        <w:rPr>
          <w:rFonts w:ascii="標楷體" w:hAnsi="標楷體" w:hint="eastAsia"/>
          <w:szCs w:val="32"/>
          <w:lang w:eastAsia="zh-TW"/>
        </w:rPr>
        <w:t>照案通過。</w:t>
      </w:r>
    </w:p>
    <w:p w:rsidR="00611ABE" w:rsidRPr="00504362" w:rsidRDefault="007A19E4" w:rsidP="00611ABE">
      <w:pPr>
        <w:pStyle w:val="af3"/>
        <w:spacing w:line="440" w:lineRule="exact"/>
        <w:ind w:leftChars="0" w:left="640" w:hangingChars="200" w:hanging="640"/>
        <w:jc w:val="both"/>
        <w:rPr>
          <w:rFonts w:ascii="標楷體" w:hAnsi="標楷體"/>
          <w:szCs w:val="32"/>
          <w:lang w:val="en-US"/>
        </w:rPr>
      </w:pPr>
      <w:r w:rsidRPr="00504362">
        <w:rPr>
          <w:rFonts w:ascii="標楷體" w:hAnsi="標楷體" w:hint="eastAsia"/>
          <w:szCs w:val="32"/>
          <w:lang w:val="en-US"/>
        </w:rPr>
        <w:t>九</w:t>
      </w:r>
      <w:r w:rsidR="00C21599" w:rsidRPr="00504362">
        <w:rPr>
          <w:rFonts w:ascii="標楷體" w:hAnsi="標楷體" w:hint="eastAsia"/>
          <w:szCs w:val="32"/>
          <w:lang w:val="en-US"/>
        </w:rPr>
        <w:t>、</w:t>
      </w:r>
      <w:r w:rsidR="00611ABE" w:rsidRPr="00504362">
        <w:rPr>
          <w:rFonts w:ascii="標楷體" w:hAnsi="標楷體" w:hint="eastAsia"/>
          <w:szCs w:val="32"/>
          <w:lang w:val="en-US"/>
        </w:rPr>
        <w:t>有鑒於槍砲彈藥刀械管制條例</w:t>
      </w:r>
      <w:r w:rsidR="00D3007C" w:rsidRPr="00504362">
        <w:rPr>
          <w:rFonts w:ascii="標楷體" w:hAnsi="標楷體" w:hint="eastAsia"/>
          <w:szCs w:val="32"/>
          <w:lang w:val="en-US" w:eastAsia="zh-TW"/>
        </w:rPr>
        <w:t>第二十</w:t>
      </w:r>
      <w:r w:rsidR="00611ABE" w:rsidRPr="00504362">
        <w:rPr>
          <w:rFonts w:ascii="標楷體" w:hAnsi="標楷體" w:hint="eastAsia"/>
          <w:szCs w:val="32"/>
          <w:lang w:val="en-US"/>
        </w:rPr>
        <w:t>條</w:t>
      </w:r>
      <w:r w:rsidR="00D3007C" w:rsidRPr="00504362">
        <w:rPr>
          <w:rFonts w:ascii="標楷體" w:hAnsi="標楷體" w:hint="eastAsia"/>
          <w:szCs w:val="32"/>
          <w:lang w:val="en-US" w:eastAsia="zh-TW"/>
        </w:rPr>
        <w:t>之一</w:t>
      </w:r>
      <w:r w:rsidR="00611ABE" w:rsidRPr="00504362">
        <w:rPr>
          <w:rFonts w:ascii="標楷體" w:hAnsi="標楷體" w:hint="eastAsia"/>
          <w:szCs w:val="32"/>
          <w:lang w:val="en-US"/>
        </w:rPr>
        <w:t>修法將操作槍納入管制後，有諸多民眾反應警政署鑑驗標準不明確，且民眾本身並無專業能力分辨所持有之模擬槍為民國94年查禁版本或109年查禁版本，爰請警政署加強公告94年與109年查禁之模擬槍實務鑑驗細部照片(含自動步槍、栓式步槍、衝鋒槍、手槍等)、品牌、型號，並公布鑑驗之程序、儀器、方法、科學根據等，鑑驗過程並應錄影存證。</w:t>
      </w:r>
    </w:p>
    <w:p w:rsidR="007A19E4" w:rsidRPr="00504362" w:rsidRDefault="00611ABE" w:rsidP="00611ABE">
      <w:pPr>
        <w:pStyle w:val="af3"/>
        <w:spacing w:line="440" w:lineRule="exact"/>
        <w:ind w:leftChars="0" w:left="640" w:firstLineChars="200" w:firstLine="640"/>
        <w:jc w:val="both"/>
        <w:rPr>
          <w:rFonts w:ascii="標楷體" w:hAnsi="標楷體"/>
          <w:szCs w:val="32"/>
          <w:lang w:eastAsia="zh-TW"/>
        </w:rPr>
      </w:pPr>
      <w:r w:rsidRPr="00504362">
        <w:rPr>
          <w:rFonts w:ascii="標楷體" w:hAnsi="標楷體" w:hint="eastAsia"/>
          <w:szCs w:val="32"/>
          <w:lang w:eastAsia="zh-TW"/>
        </w:rPr>
        <w:t>另請警政署審酌民眾因無分辨槍枝能力，又於合法報備期內主動報繳，若經認定為94年查禁版本模擬槍(具打擊底火能力)且無殺傷力者，予以沒入處分並罰鍰前，給予限期改善機會，並應一律檢附鑑驗報告，詳述鑑驗結果照片、過程，俾利守法民眾若有疑義可提訴願或行政訴訟。</w:t>
      </w:r>
    </w:p>
    <w:p w:rsidR="00FE1093" w:rsidRPr="00504362" w:rsidRDefault="00611ABE" w:rsidP="00570780">
      <w:pPr>
        <w:pStyle w:val="af3"/>
        <w:spacing w:line="440" w:lineRule="exact"/>
        <w:ind w:leftChars="2000" w:left="5280" w:hangingChars="150" w:hanging="480"/>
        <w:jc w:val="both"/>
        <w:rPr>
          <w:rFonts w:ascii="標楷體" w:hAnsi="標楷體"/>
          <w:szCs w:val="32"/>
          <w:lang w:eastAsia="zh-TW"/>
        </w:rPr>
      </w:pPr>
      <w:r w:rsidRPr="00504362">
        <w:rPr>
          <w:rFonts w:ascii="標楷體" w:hAnsi="標楷體" w:hint="eastAsia"/>
          <w:szCs w:val="32"/>
          <w:lang w:eastAsia="zh-TW"/>
        </w:rPr>
        <w:t>提案人：張其祿</w:t>
      </w:r>
      <w:r w:rsidR="00FE1093" w:rsidRPr="00504362">
        <w:rPr>
          <w:rFonts w:ascii="標楷體" w:hAnsi="標楷體" w:hint="eastAsia"/>
          <w:szCs w:val="32"/>
          <w:lang w:eastAsia="zh-TW"/>
        </w:rPr>
        <w:t xml:space="preserve"> </w:t>
      </w:r>
      <w:r w:rsidR="00FE1093" w:rsidRPr="00504362">
        <w:rPr>
          <w:rFonts w:ascii="標楷體" w:hAnsi="標楷體" w:hint="eastAsia"/>
          <w:szCs w:val="32"/>
          <w:lang w:eastAsia="zh-TW"/>
        </w:rPr>
        <w:t>鄭天財Sra Kacaw</w:t>
      </w:r>
    </w:p>
    <w:p w:rsidR="00611ABE" w:rsidRPr="00504362" w:rsidRDefault="00FE1093" w:rsidP="00570780">
      <w:pPr>
        <w:pStyle w:val="af3"/>
        <w:spacing w:line="440" w:lineRule="exact"/>
        <w:ind w:leftChars="2000" w:left="5280" w:hangingChars="150" w:hanging="480"/>
        <w:jc w:val="both"/>
        <w:rPr>
          <w:rFonts w:ascii="標楷體" w:hAnsi="標楷體"/>
          <w:szCs w:val="32"/>
          <w:lang w:eastAsia="zh-TW"/>
        </w:rPr>
      </w:pPr>
      <w:r w:rsidRPr="00504362">
        <w:rPr>
          <w:rFonts w:ascii="標楷體" w:hAnsi="標楷體" w:hint="eastAsia"/>
          <w:szCs w:val="32"/>
          <w:lang w:eastAsia="zh-TW"/>
        </w:rPr>
        <w:t xml:space="preserve">        </w:t>
      </w:r>
      <w:r w:rsidR="00611ABE" w:rsidRPr="00504362">
        <w:rPr>
          <w:rFonts w:ascii="標楷體" w:hAnsi="標楷體" w:hint="eastAsia"/>
          <w:szCs w:val="32"/>
          <w:lang w:eastAsia="zh-TW"/>
        </w:rPr>
        <w:t>陳椒華</w:t>
      </w:r>
    </w:p>
    <w:p w:rsidR="00611ABE" w:rsidRPr="00504362" w:rsidRDefault="00611ABE" w:rsidP="00611ABE">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t>連署人：陳玉珍  王美惠</w:t>
      </w:r>
    </w:p>
    <w:p w:rsidR="00550F6C" w:rsidRPr="00504362" w:rsidRDefault="007A19E4" w:rsidP="007A19E4">
      <w:pPr>
        <w:pStyle w:val="af3"/>
        <w:spacing w:line="440" w:lineRule="exact"/>
        <w:ind w:leftChars="250" w:left="1560" w:hangingChars="300" w:hanging="960"/>
        <w:jc w:val="both"/>
        <w:rPr>
          <w:rFonts w:ascii="標楷體" w:hAnsi="標楷體"/>
          <w:szCs w:val="32"/>
          <w:lang w:val="en-US" w:eastAsia="zh-TW"/>
        </w:rPr>
      </w:pPr>
      <w:r w:rsidRPr="00504362">
        <w:rPr>
          <w:rFonts w:ascii="標楷體" w:hAnsi="標楷體" w:hint="eastAsia"/>
          <w:szCs w:val="32"/>
          <w:lang w:eastAsia="zh-TW"/>
        </w:rPr>
        <w:t>決議：</w:t>
      </w:r>
      <w:r w:rsidR="00737574" w:rsidRPr="00504362">
        <w:rPr>
          <w:rFonts w:ascii="標楷體" w:hAnsi="標楷體" w:hint="eastAsia"/>
          <w:szCs w:val="32"/>
          <w:lang w:eastAsia="zh-TW"/>
        </w:rPr>
        <w:t>本案</w:t>
      </w:r>
      <w:r w:rsidR="00ED4072" w:rsidRPr="00504362">
        <w:rPr>
          <w:rFonts w:ascii="標楷體" w:hAnsi="標楷體" w:hint="eastAsia"/>
          <w:szCs w:val="32"/>
          <w:lang w:eastAsia="zh-TW"/>
        </w:rPr>
        <w:t>修改為：「</w:t>
      </w:r>
      <w:r w:rsidR="00ED4072" w:rsidRPr="00504362">
        <w:rPr>
          <w:rFonts w:ascii="標楷體" w:hAnsi="標楷體" w:hint="eastAsia"/>
          <w:szCs w:val="32"/>
          <w:lang w:val="en-US"/>
        </w:rPr>
        <w:t>有鑒於槍砲彈藥刀械管制條例</w:t>
      </w:r>
      <w:r w:rsidR="00F75494" w:rsidRPr="00504362">
        <w:rPr>
          <w:rFonts w:ascii="標楷體" w:hAnsi="標楷體" w:hint="eastAsia"/>
          <w:szCs w:val="32"/>
          <w:lang w:val="en-US" w:eastAsia="zh-TW"/>
        </w:rPr>
        <w:t>第二十</w:t>
      </w:r>
      <w:r w:rsidR="00F75494" w:rsidRPr="00504362">
        <w:rPr>
          <w:rFonts w:ascii="標楷體" w:hAnsi="標楷體" w:hint="eastAsia"/>
          <w:szCs w:val="32"/>
          <w:lang w:val="en-US"/>
        </w:rPr>
        <w:t>條</w:t>
      </w:r>
      <w:r w:rsidR="00F75494" w:rsidRPr="00504362">
        <w:rPr>
          <w:rFonts w:ascii="標楷體" w:hAnsi="標楷體" w:hint="eastAsia"/>
          <w:szCs w:val="32"/>
          <w:lang w:val="en-US" w:eastAsia="zh-TW"/>
        </w:rPr>
        <w:t>之一</w:t>
      </w:r>
      <w:r w:rsidR="00ED4072" w:rsidRPr="00504362">
        <w:rPr>
          <w:rFonts w:ascii="標楷體" w:hAnsi="標楷體" w:hint="eastAsia"/>
          <w:szCs w:val="32"/>
          <w:lang w:val="en-US"/>
        </w:rPr>
        <w:t>修法將操作槍納入管制後，有諸多民眾反應警政署鑑驗標</w:t>
      </w:r>
      <w:r w:rsidR="00ED4072" w:rsidRPr="00504362">
        <w:rPr>
          <w:rFonts w:ascii="標楷體" w:hAnsi="標楷體" w:hint="eastAsia"/>
          <w:szCs w:val="32"/>
          <w:lang w:val="en-US"/>
        </w:rPr>
        <w:lastRenderedPageBreak/>
        <w:t>準不明確，且民眾本身並無專業能力分辨所持有之模擬槍為民國94年查禁版本或109年查禁版本，</w:t>
      </w:r>
      <w:r w:rsidR="00550F6C" w:rsidRPr="00504362">
        <w:rPr>
          <w:rFonts w:ascii="標楷體" w:hAnsi="標楷體" w:hint="eastAsia"/>
          <w:szCs w:val="32"/>
          <w:lang w:val="en-US" w:eastAsia="zh-TW"/>
        </w:rPr>
        <w:t>爰請警政署加強公告94年與109年查禁模擬槍作業程序宣導，並檢附相關槍枝影像做為製作處分書之附件</w:t>
      </w:r>
      <w:r w:rsidR="009232ED" w:rsidRPr="00504362">
        <w:rPr>
          <w:rFonts w:ascii="標楷體" w:hAnsi="標楷體" w:hint="eastAsia"/>
          <w:szCs w:val="32"/>
          <w:lang w:val="en-US" w:eastAsia="zh-TW"/>
        </w:rPr>
        <w:t>資料</w:t>
      </w:r>
      <w:r w:rsidR="00550F6C" w:rsidRPr="00504362">
        <w:rPr>
          <w:rFonts w:ascii="標楷體" w:hAnsi="標楷體" w:hint="eastAsia"/>
          <w:szCs w:val="32"/>
          <w:lang w:val="en-US" w:eastAsia="zh-TW"/>
        </w:rPr>
        <w:t>。</w:t>
      </w:r>
    </w:p>
    <w:p w:rsidR="007A19E4" w:rsidRPr="00504362" w:rsidRDefault="00550F6C" w:rsidP="00550F6C">
      <w:pPr>
        <w:pStyle w:val="af3"/>
        <w:spacing w:line="440" w:lineRule="exact"/>
        <w:ind w:leftChars="0" w:left="1531" w:firstLineChars="200" w:firstLine="640"/>
        <w:jc w:val="both"/>
        <w:rPr>
          <w:rFonts w:ascii="標楷體" w:hAnsi="標楷體"/>
          <w:szCs w:val="32"/>
          <w:lang w:eastAsia="zh-TW"/>
        </w:rPr>
      </w:pPr>
      <w:r w:rsidRPr="00504362">
        <w:rPr>
          <w:rFonts w:ascii="標楷體" w:hAnsi="標楷體" w:hint="eastAsia"/>
          <w:szCs w:val="32"/>
          <w:lang w:eastAsia="zh-TW"/>
        </w:rPr>
        <w:t>另請警政署審酌民眾因無分辨槍枝能力，又於合法報備期內主動報繳，若經認定為94年查禁版本模擬槍(具打擊底火能力)且無殺傷力者，予以沒入處分並罰鍰，並應一律檢附模擬槍</w:t>
      </w:r>
      <w:r w:rsidR="003100D7" w:rsidRPr="00504362">
        <w:rPr>
          <w:rFonts w:ascii="標楷體" w:hAnsi="標楷體" w:hint="eastAsia"/>
          <w:szCs w:val="32"/>
          <w:lang w:eastAsia="zh-TW"/>
        </w:rPr>
        <w:t>鑑</w:t>
      </w:r>
      <w:r w:rsidRPr="00504362">
        <w:rPr>
          <w:rFonts w:ascii="標楷體" w:hAnsi="標楷體" w:hint="eastAsia"/>
          <w:szCs w:val="32"/>
          <w:lang w:eastAsia="zh-TW"/>
        </w:rPr>
        <w:t>驗小組檢視紀錄表，詳述鑑驗結果照片、過程，俾利守法民眾若有疑義可提訴願或行政訴訟。</w:t>
      </w:r>
      <w:r w:rsidR="00ED4072" w:rsidRPr="00504362">
        <w:rPr>
          <w:rFonts w:ascii="標楷體" w:hAnsi="標楷體" w:hint="eastAsia"/>
          <w:szCs w:val="32"/>
          <w:lang w:eastAsia="zh-TW"/>
        </w:rPr>
        <w:t>」</w:t>
      </w:r>
    </w:p>
    <w:p w:rsidR="00494BB6" w:rsidRPr="00504362" w:rsidRDefault="00494BB6" w:rsidP="00494BB6">
      <w:pPr>
        <w:pStyle w:val="af3"/>
        <w:spacing w:line="440" w:lineRule="exact"/>
        <w:ind w:leftChars="0" w:left="640" w:hangingChars="200" w:hanging="640"/>
        <w:jc w:val="both"/>
        <w:rPr>
          <w:rFonts w:ascii="標楷體" w:hAnsi="標楷體"/>
          <w:szCs w:val="32"/>
          <w:lang w:val="en-US"/>
        </w:rPr>
      </w:pPr>
      <w:r w:rsidRPr="00504362">
        <w:rPr>
          <w:rFonts w:ascii="標楷體" w:hAnsi="標楷體" w:hint="eastAsia"/>
          <w:szCs w:val="32"/>
          <w:lang w:val="en-US" w:eastAsia="zh-TW"/>
        </w:rPr>
        <w:t>十、</w:t>
      </w:r>
      <w:r w:rsidRPr="00504362">
        <w:rPr>
          <w:rFonts w:ascii="標楷體" w:hAnsi="標楷體" w:hint="eastAsia"/>
          <w:szCs w:val="32"/>
          <w:lang w:val="en-US"/>
        </w:rPr>
        <w:t>有鑑於部分專家學者指出，地熱能的開發除了因本身設備建設</w:t>
      </w:r>
      <w:r w:rsidR="002803DB" w:rsidRPr="00504362">
        <w:rPr>
          <w:rFonts w:ascii="標楷體" w:hAnsi="標楷體" w:hint="eastAsia"/>
          <w:szCs w:val="32"/>
          <w:lang w:val="en-US" w:eastAsia="zh-TW"/>
        </w:rPr>
        <w:t>易</w:t>
      </w:r>
      <w:r w:rsidRPr="00504362">
        <w:rPr>
          <w:rFonts w:ascii="標楷體" w:hAnsi="標楷體" w:hint="eastAsia"/>
          <w:szCs w:val="32"/>
          <w:lang w:val="en-US"/>
        </w:rPr>
        <w:t>破壞原先自然之環境，其後續正式運轉也會有熱液處理及毒氣逸散等等環境影響問題，若未有完善配套恐有長久性的環境污染的隱憂。又根據國家</w:t>
      </w:r>
      <w:r w:rsidR="00F75494" w:rsidRPr="00504362">
        <w:rPr>
          <w:rFonts w:ascii="標楷體" w:hAnsi="標楷體" w:hint="eastAsia"/>
          <w:szCs w:val="32"/>
          <w:lang w:val="en-US" w:eastAsia="zh-TW"/>
        </w:rPr>
        <w:t>公園</w:t>
      </w:r>
      <w:r w:rsidRPr="00504362">
        <w:rPr>
          <w:rFonts w:ascii="標楷體" w:hAnsi="標楷體" w:hint="eastAsia"/>
          <w:szCs w:val="32"/>
          <w:lang w:val="en-US"/>
        </w:rPr>
        <w:t>法第十四條之規定，在一般管制及遊憩區內經國家公園管理處之許可得為之。綜上，若未來地熱能開發及運轉位於國家公園範圍內，其管理處許可前，內政部及國家公園管理處應會同各目的事業主管機關舉辦公聽會或說明會，將相關環境影響及配套措施明確告知周邊居住之民眾，並且將相關公聽會或說明會意見納入許可評估參考指標，以利後續推動相關能源產業發展。</w:t>
      </w:r>
    </w:p>
    <w:p w:rsidR="00494BB6" w:rsidRPr="00504362" w:rsidRDefault="00494BB6" w:rsidP="00494BB6">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t xml:space="preserve">提案人：張其祿  </w:t>
      </w:r>
    </w:p>
    <w:p w:rsidR="00494BB6" w:rsidRPr="00504362" w:rsidRDefault="00494BB6" w:rsidP="00494BB6">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t>連署人：葉毓蘭  陳玉珍</w:t>
      </w:r>
    </w:p>
    <w:p w:rsidR="00494BB6" w:rsidRPr="00504362" w:rsidRDefault="00494BB6" w:rsidP="00494BB6">
      <w:pPr>
        <w:pStyle w:val="af3"/>
        <w:spacing w:line="440" w:lineRule="exact"/>
        <w:ind w:leftChars="250" w:left="1560" w:hangingChars="300" w:hanging="960"/>
        <w:jc w:val="both"/>
        <w:rPr>
          <w:rFonts w:ascii="標楷體" w:hAnsi="標楷體"/>
          <w:szCs w:val="32"/>
          <w:lang w:eastAsia="zh-TW"/>
        </w:rPr>
      </w:pPr>
      <w:r w:rsidRPr="00504362">
        <w:rPr>
          <w:rFonts w:ascii="標楷體" w:hAnsi="標楷體" w:hint="eastAsia"/>
          <w:szCs w:val="32"/>
          <w:lang w:eastAsia="zh-TW"/>
        </w:rPr>
        <w:t>決議：</w:t>
      </w:r>
      <w:r w:rsidR="00ED4072" w:rsidRPr="00504362">
        <w:rPr>
          <w:rFonts w:ascii="標楷體" w:hAnsi="標楷體" w:hint="eastAsia"/>
          <w:szCs w:val="32"/>
          <w:lang w:eastAsia="zh-TW"/>
        </w:rPr>
        <w:t>照案通過。</w:t>
      </w:r>
    </w:p>
    <w:p w:rsidR="007A19E4" w:rsidRPr="00504362" w:rsidRDefault="00494BB6" w:rsidP="00494BB6">
      <w:pPr>
        <w:pStyle w:val="af3"/>
        <w:spacing w:line="440" w:lineRule="exact"/>
        <w:ind w:leftChars="0" w:left="960" w:hangingChars="300" w:hanging="960"/>
        <w:jc w:val="both"/>
        <w:rPr>
          <w:rFonts w:ascii="標楷體" w:hAnsi="標楷體"/>
          <w:szCs w:val="32"/>
          <w:lang w:val="en-US"/>
        </w:rPr>
      </w:pPr>
      <w:r w:rsidRPr="00504362">
        <w:rPr>
          <w:rFonts w:ascii="標楷體" w:hAnsi="標楷體" w:hint="eastAsia"/>
          <w:szCs w:val="32"/>
          <w:lang w:val="en-US" w:eastAsia="zh-TW"/>
        </w:rPr>
        <w:t>十一、</w:t>
      </w:r>
      <w:r w:rsidRPr="00504362">
        <w:rPr>
          <w:rFonts w:ascii="標楷體" w:hAnsi="標楷體" w:hint="eastAsia"/>
          <w:szCs w:val="32"/>
          <w:lang w:val="en-US"/>
        </w:rPr>
        <w:t>自民國61年公布起，</w:t>
      </w:r>
      <w:r w:rsidR="000F0223" w:rsidRPr="00504362">
        <w:rPr>
          <w:rFonts w:ascii="標楷體" w:hAnsi="標楷體" w:hint="eastAsia"/>
          <w:szCs w:val="32"/>
          <w:lang w:val="en-US"/>
        </w:rPr>
        <w:t>「</w:t>
      </w:r>
      <w:r w:rsidRPr="00504362">
        <w:rPr>
          <w:rFonts w:ascii="標楷體" w:hAnsi="標楷體" w:hint="eastAsia"/>
          <w:szCs w:val="32"/>
          <w:lang w:val="en-US"/>
        </w:rPr>
        <w:t>國家公園法</w:t>
      </w:r>
      <w:r w:rsidR="000F0223" w:rsidRPr="00504362">
        <w:rPr>
          <w:rFonts w:ascii="標楷體" w:hAnsi="標楷體" w:hint="eastAsia"/>
          <w:szCs w:val="32"/>
          <w:lang w:val="en-US"/>
        </w:rPr>
        <w:t>」</w:t>
      </w:r>
      <w:r w:rsidRPr="00504362">
        <w:rPr>
          <w:rFonts w:ascii="標楷體" w:hAnsi="標楷體" w:hint="eastAsia"/>
          <w:szCs w:val="32"/>
          <w:lang w:val="en-US"/>
        </w:rPr>
        <w:t>第</w:t>
      </w:r>
      <w:r w:rsidR="00D3007C" w:rsidRPr="00504362">
        <w:rPr>
          <w:rFonts w:ascii="標楷體" w:hAnsi="標楷體" w:hint="eastAsia"/>
          <w:szCs w:val="32"/>
          <w:lang w:val="en-US" w:eastAsia="zh-TW"/>
        </w:rPr>
        <w:t>四</w:t>
      </w:r>
      <w:r w:rsidRPr="00504362">
        <w:rPr>
          <w:rFonts w:ascii="標楷體" w:hAnsi="標楷體" w:hint="eastAsia"/>
          <w:szCs w:val="32"/>
          <w:lang w:val="en-US"/>
        </w:rPr>
        <w:t>條即明定：「內政部為選定、變更或廢止國家公園區域或審議國家公園計畫，設置國家公園計</w:t>
      </w:r>
      <w:r w:rsidR="00F75494" w:rsidRPr="00504362">
        <w:rPr>
          <w:rFonts w:ascii="標楷體" w:hAnsi="標楷體" w:hint="eastAsia"/>
          <w:szCs w:val="32"/>
          <w:lang w:val="en-US" w:eastAsia="zh-TW"/>
        </w:rPr>
        <w:t>劃</w:t>
      </w:r>
      <w:r w:rsidRPr="00504362">
        <w:rPr>
          <w:rFonts w:ascii="標楷體" w:hAnsi="標楷體" w:hint="eastAsia"/>
          <w:szCs w:val="32"/>
          <w:lang w:val="en-US"/>
        </w:rPr>
        <w:t>委員會，委員為無給職」，然國家公園計</w:t>
      </w:r>
      <w:r w:rsidR="006C39E8" w:rsidRPr="00504362">
        <w:rPr>
          <w:rFonts w:ascii="標楷體" w:hAnsi="標楷體" w:hint="eastAsia"/>
          <w:szCs w:val="32"/>
          <w:lang w:val="en-US" w:eastAsia="zh-TW"/>
        </w:rPr>
        <w:t>畫</w:t>
      </w:r>
      <w:r w:rsidRPr="00504362">
        <w:rPr>
          <w:rFonts w:ascii="標楷體" w:hAnsi="標楷體" w:hint="eastAsia"/>
          <w:szCs w:val="32"/>
          <w:lang w:val="en-US"/>
        </w:rPr>
        <w:t>委員會之設置，至今仍未有明確規定以訂定之，故內政部應於三個月內提出委員遴選及相關事項執行方式及訂定</w:t>
      </w:r>
      <w:r w:rsidR="000F0223" w:rsidRPr="00504362">
        <w:rPr>
          <w:rFonts w:ascii="標楷體" w:hAnsi="標楷體" w:hint="eastAsia"/>
          <w:szCs w:val="32"/>
          <w:lang w:val="en-US"/>
        </w:rPr>
        <w:t>「</w:t>
      </w:r>
      <w:r w:rsidRPr="00504362">
        <w:rPr>
          <w:rFonts w:ascii="標楷體" w:hAnsi="標楷體" w:hint="eastAsia"/>
          <w:szCs w:val="32"/>
          <w:lang w:val="en-US"/>
        </w:rPr>
        <w:t>國家公園計畫委員會設置及相關事項辦法</w:t>
      </w:r>
      <w:r w:rsidR="000F0223" w:rsidRPr="00504362">
        <w:rPr>
          <w:rFonts w:ascii="標楷體" w:hAnsi="標楷體" w:hint="eastAsia"/>
          <w:szCs w:val="32"/>
          <w:lang w:val="en-US"/>
        </w:rPr>
        <w:t>」</w:t>
      </w:r>
      <w:r w:rsidRPr="00504362">
        <w:rPr>
          <w:rFonts w:ascii="標楷體" w:hAnsi="標楷體" w:hint="eastAsia"/>
          <w:szCs w:val="32"/>
          <w:lang w:val="en-US"/>
        </w:rPr>
        <w:t>之規畫報告，以針對委員遴選方式及相關會議進行明確之規定，使國家公園計畫委員會之組成得以發揮其效益。</w:t>
      </w:r>
    </w:p>
    <w:p w:rsidR="00494BB6" w:rsidRPr="00504362" w:rsidRDefault="00494BB6" w:rsidP="00494BB6">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t xml:space="preserve">提案人：張其祿  </w:t>
      </w:r>
    </w:p>
    <w:p w:rsidR="00494BB6" w:rsidRPr="00504362" w:rsidRDefault="00494BB6" w:rsidP="00494BB6">
      <w:pPr>
        <w:pStyle w:val="af3"/>
        <w:spacing w:line="440" w:lineRule="exact"/>
        <w:ind w:leftChars="2025" w:left="5500" w:hangingChars="200" w:hanging="640"/>
        <w:jc w:val="both"/>
        <w:rPr>
          <w:rFonts w:ascii="標楷體" w:hAnsi="標楷體"/>
          <w:szCs w:val="32"/>
          <w:lang w:eastAsia="zh-TW"/>
        </w:rPr>
      </w:pPr>
      <w:r w:rsidRPr="00504362">
        <w:rPr>
          <w:rFonts w:ascii="標楷體" w:hAnsi="標楷體" w:hint="eastAsia"/>
          <w:szCs w:val="32"/>
          <w:lang w:eastAsia="zh-TW"/>
        </w:rPr>
        <w:t>連署人：葉毓蘭  陳玉珍</w:t>
      </w:r>
    </w:p>
    <w:p w:rsidR="002803DB" w:rsidRPr="00504362" w:rsidRDefault="00494BB6" w:rsidP="002803DB">
      <w:pPr>
        <w:pStyle w:val="af3"/>
        <w:spacing w:line="440" w:lineRule="exact"/>
        <w:ind w:leftChars="0" w:left="960" w:hangingChars="300" w:hanging="960"/>
        <w:jc w:val="both"/>
        <w:rPr>
          <w:rFonts w:ascii="標楷體" w:hAnsi="標楷體"/>
          <w:szCs w:val="32"/>
          <w:lang w:val="en-US"/>
        </w:rPr>
      </w:pPr>
      <w:r w:rsidRPr="00504362">
        <w:rPr>
          <w:rFonts w:ascii="標楷體" w:hAnsi="標楷體" w:hint="eastAsia"/>
          <w:szCs w:val="32"/>
          <w:lang w:eastAsia="zh-TW"/>
        </w:rPr>
        <w:lastRenderedPageBreak/>
        <w:t>決議：</w:t>
      </w:r>
      <w:r w:rsidR="00737574" w:rsidRPr="00504362">
        <w:rPr>
          <w:rFonts w:ascii="標楷體" w:hAnsi="標楷體" w:hint="eastAsia"/>
          <w:szCs w:val="32"/>
          <w:lang w:eastAsia="zh-TW"/>
        </w:rPr>
        <w:t>本案</w:t>
      </w:r>
      <w:r w:rsidR="002803DB" w:rsidRPr="00504362">
        <w:rPr>
          <w:rFonts w:ascii="標楷體" w:hAnsi="標楷體" w:hint="eastAsia"/>
          <w:szCs w:val="32"/>
          <w:lang w:eastAsia="zh-TW"/>
        </w:rPr>
        <w:t>修改為：「</w:t>
      </w:r>
      <w:r w:rsidR="002803DB" w:rsidRPr="00504362">
        <w:rPr>
          <w:rFonts w:ascii="標楷體" w:hAnsi="標楷體" w:hint="eastAsia"/>
          <w:szCs w:val="32"/>
          <w:lang w:val="en-US"/>
        </w:rPr>
        <w:t>自民國61年公布起，</w:t>
      </w:r>
      <w:r w:rsidR="002803DB" w:rsidRPr="00504362">
        <w:rPr>
          <w:rFonts w:ascii="標楷體" w:hAnsi="標楷體" w:hint="eastAsia"/>
          <w:szCs w:val="32"/>
          <w:lang w:val="en-US"/>
        </w:rPr>
        <w:t>『</w:t>
      </w:r>
      <w:r w:rsidR="002803DB" w:rsidRPr="00504362">
        <w:rPr>
          <w:rFonts w:ascii="標楷體" w:hAnsi="標楷體" w:hint="eastAsia"/>
          <w:szCs w:val="32"/>
          <w:lang w:val="en-US"/>
        </w:rPr>
        <w:t>國家公園法</w:t>
      </w:r>
      <w:r w:rsidR="002803DB" w:rsidRPr="00504362">
        <w:rPr>
          <w:rFonts w:ascii="標楷體" w:hAnsi="標楷體" w:hint="eastAsia"/>
          <w:szCs w:val="32"/>
          <w:lang w:val="en-US"/>
        </w:rPr>
        <w:t>』</w:t>
      </w:r>
      <w:r w:rsidR="002803DB" w:rsidRPr="00504362">
        <w:rPr>
          <w:rFonts w:ascii="標楷體" w:hAnsi="標楷體" w:hint="eastAsia"/>
          <w:szCs w:val="32"/>
          <w:lang w:val="en-US"/>
        </w:rPr>
        <w:t>第</w:t>
      </w:r>
      <w:r w:rsidR="00D3007C" w:rsidRPr="00504362">
        <w:rPr>
          <w:rFonts w:ascii="標楷體" w:hAnsi="標楷體" w:hint="eastAsia"/>
          <w:szCs w:val="32"/>
          <w:lang w:val="en-US" w:eastAsia="zh-TW"/>
        </w:rPr>
        <w:t>四</w:t>
      </w:r>
      <w:r w:rsidR="002803DB" w:rsidRPr="00504362">
        <w:rPr>
          <w:rFonts w:ascii="標楷體" w:hAnsi="標楷體" w:hint="eastAsia"/>
          <w:szCs w:val="32"/>
          <w:lang w:val="en-US"/>
        </w:rPr>
        <w:t>條即明定：</w:t>
      </w:r>
      <w:r w:rsidR="002803DB" w:rsidRPr="00504362">
        <w:rPr>
          <w:rFonts w:ascii="標楷體" w:hAnsi="標楷體" w:hint="eastAsia"/>
          <w:szCs w:val="32"/>
          <w:lang w:val="en-US"/>
        </w:rPr>
        <w:t>『</w:t>
      </w:r>
      <w:r w:rsidR="002803DB" w:rsidRPr="00504362">
        <w:rPr>
          <w:rFonts w:ascii="標楷體" w:hAnsi="標楷體" w:hint="eastAsia"/>
          <w:szCs w:val="32"/>
          <w:lang w:val="en-US"/>
        </w:rPr>
        <w:t>內政部為選定、變更或廢止國家公園區域或審議國家公園計畫，設置國家公園計</w:t>
      </w:r>
      <w:r w:rsidR="00FD7F72" w:rsidRPr="00504362">
        <w:rPr>
          <w:rFonts w:ascii="標楷體" w:hAnsi="標楷體" w:hint="eastAsia"/>
          <w:szCs w:val="32"/>
          <w:lang w:val="en-US" w:eastAsia="zh-TW"/>
        </w:rPr>
        <w:t>劃</w:t>
      </w:r>
      <w:r w:rsidR="002803DB" w:rsidRPr="00504362">
        <w:rPr>
          <w:rFonts w:ascii="標楷體" w:hAnsi="標楷體" w:hint="eastAsia"/>
          <w:szCs w:val="32"/>
          <w:lang w:val="en-US"/>
        </w:rPr>
        <w:t>委員會，委員為無給職</w:t>
      </w:r>
      <w:r w:rsidR="002803DB" w:rsidRPr="00504362">
        <w:rPr>
          <w:rFonts w:ascii="標楷體" w:hAnsi="標楷體" w:hint="eastAsia"/>
          <w:szCs w:val="32"/>
          <w:lang w:val="en-US"/>
        </w:rPr>
        <w:t>』</w:t>
      </w:r>
      <w:r w:rsidR="002803DB" w:rsidRPr="00504362">
        <w:rPr>
          <w:rFonts w:ascii="標楷體" w:hAnsi="標楷體" w:hint="eastAsia"/>
          <w:szCs w:val="32"/>
          <w:lang w:val="en-US"/>
        </w:rPr>
        <w:t>，</w:t>
      </w:r>
      <w:r w:rsidR="002803DB" w:rsidRPr="00504362">
        <w:rPr>
          <w:rFonts w:ascii="標楷體" w:hAnsi="標楷體" w:hint="eastAsia"/>
          <w:szCs w:val="32"/>
          <w:lang w:val="en-US" w:eastAsia="zh-TW"/>
        </w:rPr>
        <w:t>請</w:t>
      </w:r>
      <w:r w:rsidR="002803DB" w:rsidRPr="00504362">
        <w:rPr>
          <w:rFonts w:ascii="標楷體" w:hAnsi="標楷體" w:hint="eastAsia"/>
          <w:szCs w:val="32"/>
          <w:lang w:val="en-US"/>
        </w:rPr>
        <w:t>內政部應於三個月內提出委員遴選及相關事項執行方式之</w:t>
      </w:r>
      <w:r w:rsidR="002803DB" w:rsidRPr="00504362">
        <w:rPr>
          <w:rFonts w:ascii="標楷體" w:hAnsi="標楷體" w:hint="eastAsia"/>
          <w:szCs w:val="32"/>
          <w:lang w:val="en-US" w:eastAsia="zh-TW"/>
        </w:rPr>
        <w:t>檢討</w:t>
      </w:r>
      <w:r w:rsidR="002803DB" w:rsidRPr="00504362">
        <w:rPr>
          <w:rFonts w:ascii="標楷體" w:hAnsi="標楷體" w:hint="eastAsia"/>
          <w:szCs w:val="32"/>
          <w:lang w:val="en-US"/>
        </w:rPr>
        <w:t>報告，以針對委員遴選方式及相關會議進行明確之規定，使國家公園計畫委員會之組成得以發揮其效益。</w:t>
      </w:r>
      <w:r w:rsidR="002803DB" w:rsidRPr="00504362">
        <w:rPr>
          <w:rFonts w:ascii="標楷體" w:hAnsi="標楷體" w:hint="eastAsia"/>
          <w:szCs w:val="32"/>
          <w:lang w:val="en-US"/>
        </w:rPr>
        <w:t>」</w:t>
      </w:r>
    </w:p>
    <w:p w:rsidR="00494BB6" w:rsidRPr="00504362" w:rsidRDefault="00494BB6" w:rsidP="00494BB6">
      <w:pPr>
        <w:pStyle w:val="af3"/>
        <w:spacing w:line="440" w:lineRule="exact"/>
        <w:ind w:leftChars="250" w:left="1560" w:hangingChars="300" w:hanging="960"/>
        <w:jc w:val="both"/>
        <w:rPr>
          <w:rFonts w:ascii="標楷體" w:hAnsi="標楷體"/>
          <w:szCs w:val="32"/>
          <w:lang w:val="en-US" w:eastAsia="zh-TW"/>
        </w:rPr>
      </w:pPr>
    </w:p>
    <w:p w:rsidR="00494BB6" w:rsidRPr="00504362" w:rsidRDefault="00494BB6" w:rsidP="00494BB6">
      <w:pPr>
        <w:pStyle w:val="af3"/>
        <w:spacing w:line="440" w:lineRule="exact"/>
        <w:ind w:leftChars="0" w:left="960" w:hangingChars="300" w:hanging="960"/>
        <w:jc w:val="both"/>
        <w:rPr>
          <w:rFonts w:ascii="標楷體" w:hAnsi="標楷體"/>
          <w:szCs w:val="32"/>
          <w:lang w:val="en-US"/>
        </w:rPr>
      </w:pPr>
    </w:p>
    <w:p w:rsidR="00817035" w:rsidRPr="00182C5A" w:rsidRDefault="00E11344" w:rsidP="00182C5A">
      <w:pPr>
        <w:spacing w:line="460" w:lineRule="exact"/>
        <w:jc w:val="both"/>
        <w:rPr>
          <w:rFonts w:ascii="標楷體" w:eastAsia="標楷體" w:hAnsi="標楷體" w:cs="Times New Roman"/>
          <w:color w:val="000000"/>
          <w:sz w:val="32"/>
          <w:szCs w:val="32"/>
        </w:rPr>
      </w:pPr>
      <w:r w:rsidRPr="00504362">
        <w:rPr>
          <w:rFonts w:ascii="標楷體" w:eastAsia="標楷體" w:hAnsi="標楷體" w:cs="Times New Roman" w:hint="eastAsia"/>
          <w:color w:val="000000"/>
          <w:sz w:val="32"/>
          <w:szCs w:val="32"/>
        </w:rPr>
        <w:t>散會</w:t>
      </w:r>
    </w:p>
    <w:sectPr w:rsidR="00817035" w:rsidRPr="00182C5A" w:rsidSect="00817035">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3B5" w:rsidRDefault="00DF43B5" w:rsidP="00D11F6C">
      <w:r>
        <w:separator/>
      </w:r>
    </w:p>
  </w:endnote>
  <w:endnote w:type="continuationSeparator" w:id="0">
    <w:p w:rsidR="00DF43B5" w:rsidRDefault="00DF43B5" w:rsidP="00D1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45" w:rsidRDefault="00FE7245">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07828"/>
      <w:docPartObj>
        <w:docPartGallery w:val="Page Numbers (Bottom of Page)"/>
        <w:docPartUnique/>
      </w:docPartObj>
    </w:sdtPr>
    <w:sdtEndPr/>
    <w:sdtContent>
      <w:p w:rsidR="00FE7245" w:rsidRDefault="00FE7245">
        <w:pPr>
          <w:pStyle w:val="a7"/>
          <w:jc w:val="center"/>
        </w:pPr>
        <w:r>
          <w:fldChar w:fldCharType="begin"/>
        </w:r>
        <w:r>
          <w:instrText>PAGE   \* MERGEFORMAT</w:instrText>
        </w:r>
        <w:r>
          <w:fldChar w:fldCharType="separate"/>
        </w:r>
        <w:r w:rsidR="0062032B" w:rsidRPr="0062032B">
          <w:rPr>
            <w:noProof/>
            <w:lang w:val="zh-TW"/>
          </w:rPr>
          <w:t>12</w:t>
        </w:r>
        <w:r>
          <w:fldChar w:fldCharType="end"/>
        </w:r>
      </w:p>
    </w:sdtContent>
  </w:sdt>
  <w:p w:rsidR="00FE7245" w:rsidRDefault="00FE7245">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45" w:rsidRDefault="00FE724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3B5" w:rsidRDefault="00DF43B5" w:rsidP="00D11F6C">
      <w:r>
        <w:separator/>
      </w:r>
    </w:p>
  </w:footnote>
  <w:footnote w:type="continuationSeparator" w:id="0">
    <w:p w:rsidR="00DF43B5" w:rsidRDefault="00DF43B5" w:rsidP="00D11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45" w:rsidRDefault="00FE7245" w:rsidP="003C72F3">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45" w:rsidRDefault="00FE7245" w:rsidP="003C72F3">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45" w:rsidRDefault="00FE724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E3D0C"/>
    <w:multiLevelType w:val="hybridMultilevel"/>
    <w:tmpl w:val="4EE652F0"/>
    <w:lvl w:ilvl="0" w:tplc="1FF4590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C1058D4"/>
    <w:multiLevelType w:val="hybridMultilevel"/>
    <w:tmpl w:val="E92E2978"/>
    <w:lvl w:ilvl="0" w:tplc="30B86F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A70DBB"/>
    <w:multiLevelType w:val="hybridMultilevel"/>
    <w:tmpl w:val="67102BB4"/>
    <w:lvl w:ilvl="0" w:tplc="30B86FF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4613DB5"/>
    <w:multiLevelType w:val="hybridMultilevel"/>
    <w:tmpl w:val="01F20F5E"/>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ED2BED"/>
    <w:multiLevelType w:val="hybridMultilevel"/>
    <w:tmpl w:val="C9E29E84"/>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E7C325B"/>
    <w:multiLevelType w:val="hybridMultilevel"/>
    <w:tmpl w:val="94CA7BF4"/>
    <w:lvl w:ilvl="0" w:tplc="CBB0BFB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FB9216B"/>
    <w:multiLevelType w:val="hybridMultilevel"/>
    <w:tmpl w:val="8A0A4C1C"/>
    <w:lvl w:ilvl="0" w:tplc="26AA8F4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B2876F9"/>
    <w:multiLevelType w:val="hybridMultilevel"/>
    <w:tmpl w:val="AFC6ACC8"/>
    <w:lvl w:ilvl="0" w:tplc="405A15B2">
      <w:start w:val="1"/>
      <w:numFmt w:val="taiwaneseCountingThousand"/>
      <w:lvlText w:val="%1、"/>
      <w:lvlJc w:val="left"/>
      <w:pPr>
        <w:ind w:left="425" w:hanging="720"/>
      </w:pPr>
      <w:rPr>
        <w:rFonts w:ascii="Arial" w:hAnsi="Arial" w:cs="Arial" w:hint="default"/>
        <w:color w:val="000000"/>
      </w:rPr>
    </w:lvl>
    <w:lvl w:ilvl="1" w:tplc="04090019">
      <w:start w:val="1"/>
      <w:numFmt w:val="ideographTraditional"/>
      <w:lvlText w:val="%2、"/>
      <w:lvlJc w:val="left"/>
      <w:pPr>
        <w:ind w:left="665" w:hanging="480"/>
      </w:pPr>
    </w:lvl>
    <w:lvl w:ilvl="2" w:tplc="0409001B">
      <w:start w:val="1"/>
      <w:numFmt w:val="lowerRoman"/>
      <w:lvlText w:val="%3."/>
      <w:lvlJc w:val="right"/>
      <w:pPr>
        <w:ind w:left="1145" w:hanging="480"/>
      </w:pPr>
    </w:lvl>
    <w:lvl w:ilvl="3" w:tplc="0409000F">
      <w:start w:val="1"/>
      <w:numFmt w:val="decimal"/>
      <w:lvlText w:val="%4."/>
      <w:lvlJc w:val="left"/>
      <w:pPr>
        <w:ind w:left="1625" w:hanging="480"/>
      </w:pPr>
    </w:lvl>
    <w:lvl w:ilvl="4" w:tplc="04090019">
      <w:start w:val="1"/>
      <w:numFmt w:val="ideographTraditional"/>
      <w:lvlText w:val="%5、"/>
      <w:lvlJc w:val="left"/>
      <w:pPr>
        <w:ind w:left="2105" w:hanging="480"/>
      </w:pPr>
    </w:lvl>
    <w:lvl w:ilvl="5" w:tplc="0409001B">
      <w:start w:val="1"/>
      <w:numFmt w:val="lowerRoman"/>
      <w:lvlText w:val="%6."/>
      <w:lvlJc w:val="right"/>
      <w:pPr>
        <w:ind w:left="2585" w:hanging="480"/>
      </w:pPr>
    </w:lvl>
    <w:lvl w:ilvl="6" w:tplc="0409000F">
      <w:start w:val="1"/>
      <w:numFmt w:val="decimal"/>
      <w:lvlText w:val="%7."/>
      <w:lvlJc w:val="left"/>
      <w:pPr>
        <w:ind w:left="3065" w:hanging="480"/>
      </w:pPr>
    </w:lvl>
    <w:lvl w:ilvl="7" w:tplc="04090019">
      <w:start w:val="1"/>
      <w:numFmt w:val="ideographTraditional"/>
      <w:lvlText w:val="%8、"/>
      <w:lvlJc w:val="left"/>
      <w:pPr>
        <w:ind w:left="3545" w:hanging="480"/>
      </w:pPr>
    </w:lvl>
    <w:lvl w:ilvl="8" w:tplc="0409001B">
      <w:start w:val="1"/>
      <w:numFmt w:val="lowerRoman"/>
      <w:lvlText w:val="%9."/>
      <w:lvlJc w:val="right"/>
      <w:pPr>
        <w:ind w:left="4025" w:hanging="480"/>
      </w:p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35"/>
    <w:rsid w:val="00002303"/>
    <w:rsid w:val="00002DA7"/>
    <w:rsid w:val="000128F9"/>
    <w:rsid w:val="00013D1E"/>
    <w:rsid w:val="0001522F"/>
    <w:rsid w:val="0001544D"/>
    <w:rsid w:val="00022EF2"/>
    <w:rsid w:val="000232B0"/>
    <w:rsid w:val="0002401E"/>
    <w:rsid w:val="00025151"/>
    <w:rsid w:val="00030406"/>
    <w:rsid w:val="0003137D"/>
    <w:rsid w:val="00032BB0"/>
    <w:rsid w:val="00032D88"/>
    <w:rsid w:val="00034253"/>
    <w:rsid w:val="00035FB9"/>
    <w:rsid w:val="00040693"/>
    <w:rsid w:val="00040D7A"/>
    <w:rsid w:val="000430E9"/>
    <w:rsid w:val="00043B24"/>
    <w:rsid w:val="00046036"/>
    <w:rsid w:val="000473FC"/>
    <w:rsid w:val="00047C3D"/>
    <w:rsid w:val="000535C9"/>
    <w:rsid w:val="00057D55"/>
    <w:rsid w:val="00070360"/>
    <w:rsid w:val="0007145D"/>
    <w:rsid w:val="00073F9D"/>
    <w:rsid w:val="00074BAF"/>
    <w:rsid w:val="000757D9"/>
    <w:rsid w:val="0007597E"/>
    <w:rsid w:val="00077391"/>
    <w:rsid w:val="00082238"/>
    <w:rsid w:val="00083482"/>
    <w:rsid w:val="00084DF4"/>
    <w:rsid w:val="00085BCB"/>
    <w:rsid w:val="00092D79"/>
    <w:rsid w:val="00095532"/>
    <w:rsid w:val="000962F3"/>
    <w:rsid w:val="000A3389"/>
    <w:rsid w:val="000A3C9B"/>
    <w:rsid w:val="000A4C0B"/>
    <w:rsid w:val="000A75EF"/>
    <w:rsid w:val="000B16E8"/>
    <w:rsid w:val="000B1931"/>
    <w:rsid w:val="000B221B"/>
    <w:rsid w:val="000B23B2"/>
    <w:rsid w:val="000C02A0"/>
    <w:rsid w:val="000C15B0"/>
    <w:rsid w:val="000C4680"/>
    <w:rsid w:val="000C505B"/>
    <w:rsid w:val="000D366C"/>
    <w:rsid w:val="000D5F64"/>
    <w:rsid w:val="000E06C0"/>
    <w:rsid w:val="000E0CEB"/>
    <w:rsid w:val="000E18D9"/>
    <w:rsid w:val="000E202B"/>
    <w:rsid w:val="000E5A8B"/>
    <w:rsid w:val="000F0223"/>
    <w:rsid w:val="000F1935"/>
    <w:rsid w:val="000F1E4F"/>
    <w:rsid w:val="000F5299"/>
    <w:rsid w:val="000F5E81"/>
    <w:rsid w:val="000F649C"/>
    <w:rsid w:val="000F760D"/>
    <w:rsid w:val="0010077E"/>
    <w:rsid w:val="00100FDF"/>
    <w:rsid w:val="001028F0"/>
    <w:rsid w:val="00107721"/>
    <w:rsid w:val="00110E95"/>
    <w:rsid w:val="00113798"/>
    <w:rsid w:val="001145AE"/>
    <w:rsid w:val="00114B9D"/>
    <w:rsid w:val="00131695"/>
    <w:rsid w:val="00131A89"/>
    <w:rsid w:val="00131F76"/>
    <w:rsid w:val="0013247F"/>
    <w:rsid w:val="0013541D"/>
    <w:rsid w:val="0013549A"/>
    <w:rsid w:val="0014135F"/>
    <w:rsid w:val="001438ED"/>
    <w:rsid w:val="0014433C"/>
    <w:rsid w:val="00147312"/>
    <w:rsid w:val="001504BD"/>
    <w:rsid w:val="00162487"/>
    <w:rsid w:val="00164407"/>
    <w:rsid w:val="00165AD9"/>
    <w:rsid w:val="001704CB"/>
    <w:rsid w:val="00170FFD"/>
    <w:rsid w:val="00171CCD"/>
    <w:rsid w:val="0017333C"/>
    <w:rsid w:val="001814AF"/>
    <w:rsid w:val="00181DF1"/>
    <w:rsid w:val="00182C5A"/>
    <w:rsid w:val="00182CB2"/>
    <w:rsid w:val="00183D65"/>
    <w:rsid w:val="00186B7B"/>
    <w:rsid w:val="0018706A"/>
    <w:rsid w:val="0018737E"/>
    <w:rsid w:val="00187A03"/>
    <w:rsid w:val="00192552"/>
    <w:rsid w:val="001929FF"/>
    <w:rsid w:val="00192CC9"/>
    <w:rsid w:val="001931D8"/>
    <w:rsid w:val="001A2354"/>
    <w:rsid w:val="001A33D4"/>
    <w:rsid w:val="001B28F7"/>
    <w:rsid w:val="001B3B9F"/>
    <w:rsid w:val="001B4B56"/>
    <w:rsid w:val="001B7705"/>
    <w:rsid w:val="001B7949"/>
    <w:rsid w:val="001C02D1"/>
    <w:rsid w:val="001C395D"/>
    <w:rsid w:val="001C42F2"/>
    <w:rsid w:val="001C6446"/>
    <w:rsid w:val="001D0B8E"/>
    <w:rsid w:val="001D1041"/>
    <w:rsid w:val="001D5048"/>
    <w:rsid w:val="001E050D"/>
    <w:rsid w:val="001E1706"/>
    <w:rsid w:val="001E2588"/>
    <w:rsid w:val="001E2EB5"/>
    <w:rsid w:val="001E6BF0"/>
    <w:rsid w:val="001E797B"/>
    <w:rsid w:val="001F63B4"/>
    <w:rsid w:val="001F6BA3"/>
    <w:rsid w:val="001F6EF4"/>
    <w:rsid w:val="002015DE"/>
    <w:rsid w:val="00201B37"/>
    <w:rsid w:val="00203321"/>
    <w:rsid w:val="00206ACD"/>
    <w:rsid w:val="00211519"/>
    <w:rsid w:val="002121FD"/>
    <w:rsid w:val="00213E31"/>
    <w:rsid w:val="00220C57"/>
    <w:rsid w:val="002226C3"/>
    <w:rsid w:val="00222812"/>
    <w:rsid w:val="00223ADE"/>
    <w:rsid w:val="00224A79"/>
    <w:rsid w:val="002255F5"/>
    <w:rsid w:val="00225D20"/>
    <w:rsid w:val="00227374"/>
    <w:rsid w:val="002310E0"/>
    <w:rsid w:val="00233597"/>
    <w:rsid w:val="00233E57"/>
    <w:rsid w:val="00237735"/>
    <w:rsid w:val="002400CC"/>
    <w:rsid w:val="002427CF"/>
    <w:rsid w:val="00243A96"/>
    <w:rsid w:val="00243D32"/>
    <w:rsid w:val="00245196"/>
    <w:rsid w:val="00245896"/>
    <w:rsid w:val="00247A1F"/>
    <w:rsid w:val="00247D0D"/>
    <w:rsid w:val="0025186F"/>
    <w:rsid w:val="00251AB5"/>
    <w:rsid w:val="00253FFE"/>
    <w:rsid w:val="00262D8B"/>
    <w:rsid w:val="002637B9"/>
    <w:rsid w:val="00264A58"/>
    <w:rsid w:val="00266D61"/>
    <w:rsid w:val="00267B58"/>
    <w:rsid w:val="002706DB"/>
    <w:rsid w:val="0027078A"/>
    <w:rsid w:val="00271BFD"/>
    <w:rsid w:val="00272628"/>
    <w:rsid w:val="002730EA"/>
    <w:rsid w:val="00274174"/>
    <w:rsid w:val="00276BCE"/>
    <w:rsid w:val="002803DB"/>
    <w:rsid w:val="00281FB0"/>
    <w:rsid w:val="002824EE"/>
    <w:rsid w:val="00286196"/>
    <w:rsid w:val="00287D25"/>
    <w:rsid w:val="002902EB"/>
    <w:rsid w:val="00292BF8"/>
    <w:rsid w:val="002A5E57"/>
    <w:rsid w:val="002A6D82"/>
    <w:rsid w:val="002A7ED0"/>
    <w:rsid w:val="002B2A38"/>
    <w:rsid w:val="002B7E82"/>
    <w:rsid w:val="002C2C9C"/>
    <w:rsid w:val="002C2F1D"/>
    <w:rsid w:val="002C4215"/>
    <w:rsid w:val="002C4A02"/>
    <w:rsid w:val="002C6CFE"/>
    <w:rsid w:val="002D1101"/>
    <w:rsid w:val="002D77C9"/>
    <w:rsid w:val="002D7DA1"/>
    <w:rsid w:val="002E12C9"/>
    <w:rsid w:val="002E35F2"/>
    <w:rsid w:val="002E39FD"/>
    <w:rsid w:val="002F0D13"/>
    <w:rsid w:val="002F7A8E"/>
    <w:rsid w:val="0030108C"/>
    <w:rsid w:val="00301F74"/>
    <w:rsid w:val="00302303"/>
    <w:rsid w:val="00303DB3"/>
    <w:rsid w:val="0030674D"/>
    <w:rsid w:val="003100D7"/>
    <w:rsid w:val="00312198"/>
    <w:rsid w:val="00313C81"/>
    <w:rsid w:val="003202CB"/>
    <w:rsid w:val="00321367"/>
    <w:rsid w:val="003240B7"/>
    <w:rsid w:val="0032474E"/>
    <w:rsid w:val="00326872"/>
    <w:rsid w:val="0033155F"/>
    <w:rsid w:val="00334CC8"/>
    <w:rsid w:val="00342475"/>
    <w:rsid w:val="00343E50"/>
    <w:rsid w:val="00344AC2"/>
    <w:rsid w:val="00355581"/>
    <w:rsid w:val="00356361"/>
    <w:rsid w:val="00366E67"/>
    <w:rsid w:val="00370309"/>
    <w:rsid w:val="00370D75"/>
    <w:rsid w:val="003715F8"/>
    <w:rsid w:val="0037627B"/>
    <w:rsid w:val="00376908"/>
    <w:rsid w:val="0037737D"/>
    <w:rsid w:val="00381289"/>
    <w:rsid w:val="003831BC"/>
    <w:rsid w:val="0038491C"/>
    <w:rsid w:val="00393E35"/>
    <w:rsid w:val="00396269"/>
    <w:rsid w:val="003A0DE4"/>
    <w:rsid w:val="003A3840"/>
    <w:rsid w:val="003A6795"/>
    <w:rsid w:val="003A7751"/>
    <w:rsid w:val="003B21C9"/>
    <w:rsid w:val="003B324E"/>
    <w:rsid w:val="003B5BDC"/>
    <w:rsid w:val="003B6F03"/>
    <w:rsid w:val="003C05E0"/>
    <w:rsid w:val="003C3602"/>
    <w:rsid w:val="003C4B1C"/>
    <w:rsid w:val="003C72F3"/>
    <w:rsid w:val="003D1DA5"/>
    <w:rsid w:val="003E0882"/>
    <w:rsid w:val="003E10BD"/>
    <w:rsid w:val="003E5204"/>
    <w:rsid w:val="003F2AD4"/>
    <w:rsid w:val="003F344B"/>
    <w:rsid w:val="003F5CAB"/>
    <w:rsid w:val="00400C4C"/>
    <w:rsid w:val="004026CE"/>
    <w:rsid w:val="004076FC"/>
    <w:rsid w:val="00410B55"/>
    <w:rsid w:val="00412F46"/>
    <w:rsid w:val="00416808"/>
    <w:rsid w:val="00417699"/>
    <w:rsid w:val="004225AD"/>
    <w:rsid w:val="00422C2A"/>
    <w:rsid w:val="00424642"/>
    <w:rsid w:val="00424B99"/>
    <w:rsid w:val="0042526F"/>
    <w:rsid w:val="0042767E"/>
    <w:rsid w:val="00432FF8"/>
    <w:rsid w:val="00440CD5"/>
    <w:rsid w:val="00442740"/>
    <w:rsid w:val="00443077"/>
    <w:rsid w:val="00443F3D"/>
    <w:rsid w:val="004442DC"/>
    <w:rsid w:val="004445C6"/>
    <w:rsid w:val="00444F81"/>
    <w:rsid w:val="004501D6"/>
    <w:rsid w:val="00451451"/>
    <w:rsid w:val="00451BAC"/>
    <w:rsid w:val="00451CD2"/>
    <w:rsid w:val="004529D8"/>
    <w:rsid w:val="004539D8"/>
    <w:rsid w:val="00453A8B"/>
    <w:rsid w:val="00456E00"/>
    <w:rsid w:val="00461ED0"/>
    <w:rsid w:val="0046217D"/>
    <w:rsid w:val="0046331E"/>
    <w:rsid w:val="00463338"/>
    <w:rsid w:val="004634B1"/>
    <w:rsid w:val="00463D08"/>
    <w:rsid w:val="00464EA8"/>
    <w:rsid w:val="00464FA0"/>
    <w:rsid w:val="0046572B"/>
    <w:rsid w:val="004767BC"/>
    <w:rsid w:val="00476FE2"/>
    <w:rsid w:val="00480227"/>
    <w:rsid w:val="004821B2"/>
    <w:rsid w:val="004826C9"/>
    <w:rsid w:val="00483EF5"/>
    <w:rsid w:val="00491BB7"/>
    <w:rsid w:val="0049200F"/>
    <w:rsid w:val="004937E9"/>
    <w:rsid w:val="004940AF"/>
    <w:rsid w:val="00494AFF"/>
    <w:rsid w:val="00494BB6"/>
    <w:rsid w:val="00494C7F"/>
    <w:rsid w:val="0049519A"/>
    <w:rsid w:val="00495A1A"/>
    <w:rsid w:val="004A0342"/>
    <w:rsid w:val="004A1873"/>
    <w:rsid w:val="004A4E88"/>
    <w:rsid w:val="004A6C98"/>
    <w:rsid w:val="004A77A8"/>
    <w:rsid w:val="004B441A"/>
    <w:rsid w:val="004B5EA6"/>
    <w:rsid w:val="004C02B1"/>
    <w:rsid w:val="004C2A3F"/>
    <w:rsid w:val="004C4CE4"/>
    <w:rsid w:val="004C7DA7"/>
    <w:rsid w:val="004D0757"/>
    <w:rsid w:val="004D4527"/>
    <w:rsid w:val="004D55AD"/>
    <w:rsid w:val="004D659D"/>
    <w:rsid w:val="004D773B"/>
    <w:rsid w:val="004E6C9F"/>
    <w:rsid w:val="004E7EC6"/>
    <w:rsid w:val="004E7F91"/>
    <w:rsid w:val="004F615E"/>
    <w:rsid w:val="00500405"/>
    <w:rsid w:val="0050167A"/>
    <w:rsid w:val="00504362"/>
    <w:rsid w:val="00505F05"/>
    <w:rsid w:val="00505FB4"/>
    <w:rsid w:val="005062B9"/>
    <w:rsid w:val="0051078D"/>
    <w:rsid w:val="00511AAC"/>
    <w:rsid w:val="005143F9"/>
    <w:rsid w:val="0051727B"/>
    <w:rsid w:val="00520021"/>
    <w:rsid w:val="005202AF"/>
    <w:rsid w:val="00522B75"/>
    <w:rsid w:val="00526ED7"/>
    <w:rsid w:val="00531650"/>
    <w:rsid w:val="00532EB3"/>
    <w:rsid w:val="00533E08"/>
    <w:rsid w:val="0053619E"/>
    <w:rsid w:val="00536EAE"/>
    <w:rsid w:val="005453E1"/>
    <w:rsid w:val="00550890"/>
    <w:rsid w:val="00550F6C"/>
    <w:rsid w:val="0055155C"/>
    <w:rsid w:val="005518C9"/>
    <w:rsid w:val="00553668"/>
    <w:rsid w:val="00553CA5"/>
    <w:rsid w:val="005560A6"/>
    <w:rsid w:val="00557234"/>
    <w:rsid w:val="00557BDB"/>
    <w:rsid w:val="005602A8"/>
    <w:rsid w:val="00561D80"/>
    <w:rsid w:val="005621CA"/>
    <w:rsid w:val="0056320F"/>
    <w:rsid w:val="005635B6"/>
    <w:rsid w:val="005643B1"/>
    <w:rsid w:val="00564FD0"/>
    <w:rsid w:val="005652DB"/>
    <w:rsid w:val="00570780"/>
    <w:rsid w:val="005750A2"/>
    <w:rsid w:val="005856F0"/>
    <w:rsid w:val="00586859"/>
    <w:rsid w:val="00587FB0"/>
    <w:rsid w:val="0059116F"/>
    <w:rsid w:val="00591FD9"/>
    <w:rsid w:val="005928B7"/>
    <w:rsid w:val="00595091"/>
    <w:rsid w:val="005A0F14"/>
    <w:rsid w:val="005A2579"/>
    <w:rsid w:val="005B0642"/>
    <w:rsid w:val="005B0FED"/>
    <w:rsid w:val="005B1071"/>
    <w:rsid w:val="005B4412"/>
    <w:rsid w:val="005C13FC"/>
    <w:rsid w:val="005C2AD4"/>
    <w:rsid w:val="005C3B97"/>
    <w:rsid w:val="005C4A20"/>
    <w:rsid w:val="005C58A6"/>
    <w:rsid w:val="005C5EEB"/>
    <w:rsid w:val="005C6B85"/>
    <w:rsid w:val="005C7CA4"/>
    <w:rsid w:val="005C7E70"/>
    <w:rsid w:val="005D02E5"/>
    <w:rsid w:val="005D1E61"/>
    <w:rsid w:val="005D3504"/>
    <w:rsid w:val="005D3F8E"/>
    <w:rsid w:val="005D691E"/>
    <w:rsid w:val="005D794A"/>
    <w:rsid w:val="005D7B37"/>
    <w:rsid w:val="005E431B"/>
    <w:rsid w:val="005E7560"/>
    <w:rsid w:val="005F3D93"/>
    <w:rsid w:val="005F6547"/>
    <w:rsid w:val="00600EB1"/>
    <w:rsid w:val="00601247"/>
    <w:rsid w:val="00601340"/>
    <w:rsid w:val="006016BC"/>
    <w:rsid w:val="00603C4A"/>
    <w:rsid w:val="006043FF"/>
    <w:rsid w:val="00606C83"/>
    <w:rsid w:val="00610046"/>
    <w:rsid w:val="00611ABE"/>
    <w:rsid w:val="00612917"/>
    <w:rsid w:val="00613FB1"/>
    <w:rsid w:val="00617F7D"/>
    <w:rsid w:val="0062032B"/>
    <w:rsid w:val="00620EE6"/>
    <w:rsid w:val="00621134"/>
    <w:rsid w:val="00626DC7"/>
    <w:rsid w:val="006275EF"/>
    <w:rsid w:val="00630A7F"/>
    <w:rsid w:val="0063110C"/>
    <w:rsid w:val="00633C65"/>
    <w:rsid w:val="00633FD0"/>
    <w:rsid w:val="00635459"/>
    <w:rsid w:val="00636A30"/>
    <w:rsid w:val="0064048F"/>
    <w:rsid w:val="00643958"/>
    <w:rsid w:val="00653A4A"/>
    <w:rsid w:val="00655677"/>
    <w:rsid w:val="00656B0C"/>
    <w:rsid w:val="00661FF1"/>
    <w:rsid w:val="00665C67"/>
    <w:rsid w:val="00667473"/>
    <w:rsid w:val="006725FC"/>
    <w:rsid w:val="00672AFC"/>
    <w:rsid w:val="00672F31"/>
    <w:rsid w:val="00676954"/>
    <w:rsid w:val="00677DF5"/>
    <w:rsid w:val="006811DD"/>
    <w:rsid w:val="00683BE9"/>
    <w:rsid w:val="00695031"/>
    <w:rsid w:val="0069503D"/>
    <w:rsid w:val="00695CA3"/>
    <w:rsid w:val="006A336B"/>
    <w:rsid w:val="006A4533"/>
    <w:rsid w:val="006A5247"/>
    <w:rsid w:val="006B5283"/>
    <w:rsid w:val="006B702A"/>
    <w:rsid w:val="006C2DBC"/>
    <w:rsid w:val="006C39E8"/>
    <w:rsid w:val="006C6CAF"/>
    <w:rsid w:val="006D12E1"/>
    <w:rsid w:val="006D7411"/>
    <w:rsid w:val="006E0CAC"/>
    <w:rsid w:val="006E0FDC"/>
    <w:rsid w:val="006E227C"/>
    <w:rsid w:val="006E4C74"/>
    <w:rsid w:val="006E7366"/>
    <w:rsid w:val="006F06AB"/>
    <w:rsid w:val="006F5358"/>
    <w:rsid w:val="006F5736"/>
    <w:rsid w:val="006F7CCA"/>
    <w:rsid w:val="007007B6"/>
    <w:rsid w:val="00711C50"/>
    <w:rsid w:val="00712776"/>
    <w:rsid w:val="00713044"/>
    <w:rsid w:val="0071678F"/>
    <w:rsid w:val="00720E92"/>
    <w:rsid w:val="00731BA6"/>
    <w:rsid w:val="007324A3"/>
    <w:rsid w:val="007327B1"/>
    <w:rsid w:val="00733843"/>
    <w:rsid w:val="00737574"/>
    <w:rsid w:val="00740100"/>
    <w:rsid w:val="007414B1"/>
    <w:rsid w:val="007453BB"/>
    <w:rsid w:val="007474FA"/>
    <w:rsid w:val="007541AF"/>
    <w:rsid w:val="00755293"/>
    <w:rsid w:val="00756CA4"/>
    <w:rsid w:val="00757B6C"/>
    <w:rsid w:val="00757E3F"/>
    <w:rsid w:val="00760D24"/>
    <w:rsid w:val="00761341"/>
    <w:rsid w:val="00761F86"/>
    <w:rsid w:val="00762374"/>
    <w:rsid w:val="0076431A"/>
    <w:rsid w:val="007656E5"/>
    <w:rsid w:val="007658C0"/>
    <w:rsid w:val="00765C11"/>
    <w:rsid w:val="00765F69"/>
    <w:rsid w:val="007679E8"/>
    <w:rsid w:val="007710DF"/>
    <w:rsid w:val="00772CCC"/>
    <w:rsid w:val="00776354"/>
    <w:rsid w:val="00777BB5"/>
    <w:rsid w:val="007820B5"/>
    <w:rsid w:val="00782253"/>
    <w:rsid w:val="00783A85"/>
    <w:rsid w:val="00786357"/>
    <w:rsid w:val="0078694A"/>
    <w:rsid w:val="007905B8"/>
    <w:rsid w:val="00791AD0"/>
    <w:rsid w:val="007923D0"/>
    <w:rsid w:val="0079343C"/>
    <w:rsid w:val="007A19E4"/>
    <w:rsid w:val="007A1E12"/>
    <w:rsid w:val="007A2FD4"/>
    <w:rsid w:val="007A3BE8"/>
    <w:rsid w:val="007A4135"/>
    <w:rsid w:val="007A7235"/>
    <w:rsid w:val="007B027B"/>
    <w:rsid w:val="007B04AC"/>
    <w:rsid w:val="007B1930"/>
    <w:rsid w:val="007B586A"/>
    <w:rsid w:val="007B5D2F"/>
    <w:rsid w:val="007B73AA"/>
    <w:rsid w:val="007C0637"/>
    <w:rsid w:val="007C1298"/>
    <w:rsid w:val="007C4DC0"/>
    <w:rsid w:val="007D040C"/>
    <w:rsid w:val="007D2DC1"/>
    <w:rsid w:val="007D4A31"/>
    <w:rsid w:val="007D557A"/>
    <w:rsid w:val="007D57A7"/>
    <w:rsid w:val="007D7C40"/>
    <w:rsid w:val="007E0E2C"/>
    <w:rsid w:val="007E20F6"/>
    <w:rsid w:val="007E40D1"/>
    <w:rsid w:val="007F0435"/>
    <w:rsid w:val="007F05FC"/>
    <w:rsid w:val="007F40F1"/>
    <w:rsid w:val="007F49D7"/>
    <w:rsid w:val="007F6FC6"/>
    <w:rsid w:val="007F79A5"/>
    <w:rsid w:val="00804DA1"/>
    <w:rsid w:val="008063A5"/>
    <w:rsid w:val="008077E6"/>
    <w:rsid w:val="00817035"/>
    <w:rsid w:val="00822D43"/>
    <w:rsid w:val="008230EA"/>
    <w:rsid w:val="00832392"/>
    <w:rsid w:val="00832F24"/>
    <w:rsid w:val="00832F8C"/>
    <w:rsid w:val="0083526D"/>
    <w:rsid w:val="00840975"/>
    <w:rsid w:val="00842C8B"/>
    <w:rsid w:val="0084321D"/>
    <w:rsid w:val="00844BEF"/>
    <w:rsid w:val="00845FC3"/>
    <w:rsid w:val="00851E3B"/>
    <w:rsid w:val="00853513"/>
    <w:rsid w:val="00855CBE"/>
    <w:rsid w:val="008565C6"/>
    <w:rsid w:val="00860331"/>
    <w:rsid w:val="00860DF8"/>
    <w:rsid w:val="00864836"/>
    <w:rsid w:val="008705B5"/>
    <w:rsid w:val="00871C68"/>
    <w:rsid w:val="008745EB"/>
    <w:rsid w:val="0087720D"/>
    <w:rsid w:val="00883C90"/>
    <w:rsid w:val="00883FB5"/>
    <w:rsid w:val="008842B3"/>
    <w:rsid w:val="008852B8"/>
    <w:rsid w:val="008853BC"/>
    <w:rsid w:val="008854F4"/>
    <w:rsid w:val="008856AA"/>
    <w:rsid w:val="0088753E"/>
    <w:rsid w:val="00891850"/>
    <w:rsid w:val="00891FFB"/>
    <w:rsid w:val="00896488"/>
    <w:rsid w:val="008A1E8E"/>
    <w:rsid w:val="008A2AAD"/>
    <w:rsid w:val="008A4DCB"/>
    <w:rsid w:val="008A7CDB"/>
    <w:rsid w:val="008B023B"/>
    <w:rsid w:val="008B3C5F"/>
    <w:rsid w:val="008B4E75"/>
    <w:rsid w:val="008B56DD"/>
    <w:rsid w:val="008B58A1"/>
    <w:rsid w:val="008B5E00"/>
    <w:rsid w:val="008B6C1C"/>
    <w:rsid w:val="008C084A"/>
    <w:rsid w:val="008C57B9"/>
    <w:rsid w:val="008D0430"/>
    <w:rsid w:val="008D1D9C"/>
    <w:rsid w:val="008D4B94"/>
    <w:rsid w:val="008D4BF5"/>
    <w:rsid w:val="008D590D"/>
    <w:rsid w:val="008E27A0"/>
    <w:rsid w:val="008E4D6A"/>
    <w:rsid w:val="008E791E"/>
    <w:rsid w:val="008F0939"/>
    <w:rsid w:val="008F09B5"/>
    <w:rsid w:val="008F22EC"/>
    <w:rsid w:val="008F5EEB"/>
    <w:rsid w:val="008F7BC2"/>
    <w:rsid w:val="00901783"/>
    <w:rsid w:val="00906A19"/>
    <w:rsid w:val="00914919"/>
    <w:rsid w:val="0091601E"/>
    <w:rsid w:val="009175A9"/>
    <w:rsid w:val="00917C36"/>
    <w:rsid w:val="009210DF"/>
    <w:rsid w:val="009232ED"/>
    <w:rsid w:val="00923402"/>
    <w:rsid w:val="009268BF"/>
    <w:rsid w:val="00927C32"/>
    <w:rsid w:val="009369A3"/>
    <w:rsid w:val="009460D2"/>
    <w:rsid w:val="009471AA"/>
    <w:rsid w:val="0095066D"/>
    <w:rsid w:val="00952219"/>
    <w:rsid w:val="00952B75"/>
    <w:rsid w:val="00953CF5"/>
    <w:rsid w:val="00956662"/>
    <w:rsid w:val="00960924"/>
    <w:rsid w:val="00960935"/>
    <w:rsid w:val="00966456"/>
    <w:rsid w:val="009704E0"/>
    <w:rsid w:val="00972EFB"/>
    <w:rsid w:val="0097694D"/>
    <w:rsid w:val="009770B0"/>
    <w:rsid w:val="009806F7"/>
    <w:rsid w:val="00980D1C"/>
    <w:rsid w:val="00980E89"/>
    <w:rsid w:val="00981FBB"/>
    <w:rsid w:val="00986A04"/>
    <w:rsid w:val="009905B8"/>
    <w:rsid w:val="00991878"/>
    <w:rsid w:val="00995C90"/>
    <w:rsid w:val="0099740B"/>
    <w:rsid w:val="009A04A4"/>
    <w:rsid w:val="009A2419"/>
    <w:rsid w:val="009A2576"/>
    <w:rsid w:val="009A6CC2"/>
    <w:rsid w:val="009B630A"/>
    <w:rsid w:val="009B6585"/>
    <w:rsid w:val="009B70A7"/>
    <w:rsid w:val="009C2056"/>
    <w:rsid w:val="009C3F06"/>
    <w:rsid w:val="009C4F65"/>
    <w:rsid w:val="009C760C"/>
    <w:rsid w:val="009D50C0"/>
    <w:rsid w:val="009D644D"/>
    <w:rsid w:val="009E0D57"/>
    <w:rsid w:val="009E3102"/>
    <w:rsid w:val="009E3E74"/>
    <w:rsid w:val="009E421C"/>
    <w:rsid w:val="009E5C4D"/>
    <w:rsid w:val="009E612C"/>
    <w:rsid w:val="009E61F4"/>
    <w:rsid w:val="009E6462"/>
    <w:rsid w:val="009E74E7"/>
    <w:rsid w:val="009F1D24"/>
    <w:rsid w:val="009F2441"/>
    <w:rsid w:val="009F24E0"/>
    <w:rsid w:val="009F4FFC"/>
    <w:rsid w:val="00A009EC"/>
    <w:rsid w:val="00A02DF1"/>
    <w:rsid w:val="00A07E54"/>
    <w:rsid w:val="00A103F1"/>
    <w:rsid w:val="00A11166"/>
    <w:rsid w:val="00A12538"/>
    <w:rsid w:val="00A14012"/>
    <w:rsid w:val="00A15CBB"/>
    <w:rsid w:val="00A24250"/>
    <w:rsid w:val="00A2539E"/>
    <w:rsid w:val="00A27A1D"/>
    <w:rsid w:val="00A33C6E"/>
    <w:rsid w:val="00A33FAE"/>
    <w:rsid w:val="00A420C7"/>
    <w:rsid w:val="00A437A7"/>
    <w:rsid w:val="00A45661"/>
    <w:rsid w:val="00A45A85"/>
    <w:rsid w:val="00A51379"/>
    <w:rsid w:val="00A52F6E"/>
    <w:rsid w:val="00A55C70"/>
    <w:rsid w:val="00A60B7A"/>
    <w:rsid w:val="00A62791"/>
    <w:rsid w:val="00A62DFF"/>
    <w:rsid w:val="00A63524"/>
    <w:rsid w:val="00A6472A"/>
    <w:rsid w:val="00A70774"/>
    <w:rsid w:val="00A74E66"/>
    <w:rsid w:val="00A818A3"/>
    <w:rsid w:val="00A82213"/>
    <w:rsid w:val="00A83140"/>
    <w:rsid w:val="00A84952"/>
    <w:rsid w:val="00A87C8B"/>
    <w:rsid w:val="00A93209"/>
    <w:rsid w:val="00A94C8D"/>
    <w:rsid w:val="00A956B6"/>
    <w:rsid w:val="00A970A6"/>
    <w:rsid w:val="00AA28F2"/>
    <w:rsid w:val="00AA3725"/>
    <w:rsid w:val="00AA69FA"/>
    <w:rsid w:val="00AA7956"/>
    <w:rsid w:val="00AB02F0"/>
    <w:rsid w:val="00AB23F6"/>
    <w:rsid w:val="00AB266D"/>
    <w:rsid w:val="00AB34BE"/>
    <w:rsid w:val="00AB433C"/>
    <w:rsid w:val="00AB4CE5"/>
    <w:rsid w:val="00AC0121"/>
    <w:rsid w:val="00AC263A"/>
    <w:rsid w:val="00AC270D"/>
    <w:rsid w:val="00AC2C6C"/>
    <w:rsid w:val="00AC3DAC"/>
    <w:rsid w:val="00AC7451"/>
    <w:rsid w:val="00AC76D8"/>
    <w:rsid w:val="00AD79C1"/>
    <w:rsid w:val="00AE0711"/>
    <w:rsid w:val="00AE2140"/>
    <w:rsid w:val="00AE2FA2"/>
    <w:rsid w:val="00AE4B88"/>
    <w:rsid w:val="00AE5C42"/>
    <w:rsid w:val="00AE5C66"/>
    <w:rsid w:val="00AE6F97"/>
    <w:rsid w:val="00AE7063"/>
    <w:rsid w:val="00AF146F"/>
    <w:rsid w:val="00AF16F5"/>
    <w:rsid w:val="00AF7947"/>
    <w:rsid w:val="00AF7E82"/>
    <w:rsid w:val="00B01476"/>
    <w:rsid w:val="00B0250F"/>
    <w:rsid w:val="00B04641"/>
    <w:rsid w:val="00B06EAC"/>
    <w:rsid w:val="00B10137"/>
    <w:rsid w:val="00B10398"/>
    <w:rsid w:val="00B10A48"/>
    <w:rsid w:val="00B10F17"/>
    <w:rsid w:val="00B13B56"/>
    <w:rsid w:val="00B15DCF"/>
    <w:rsid w:val="00B21582"/>
    <w:rsid w:val="00B21E7B"/>
    <w:rsid w:val="00B24393"/>
    <w:rsid w:val="00B2523B"/>
    <w:rsid w:val="00B30889"/>
    <w:rsid w:val="00B32378"/>
    <w:rsid w:val="00B40E66"/>
    <w:rsid w:val="00B4152B"/>
    <w:rsid w:val="00B425E5"/>
    <w:rsid w:val="00B460C8"/>
    <w:rsid w:val="00B4719F"/>
    <w:rsid w:val="00B50E25"/>
    <w:rsid w:val="00B51420"/>
    <w:rsid w:val="00B57ACD"/>
    <w:rsid w:val="00B62705"/>
    <w:rsid w:val="00B6297E"/>
    <w:rsid w:val="00B64B82"/>
    <w:rsid w:val="00B650FB"/>
    <w:rsid w:val="00B65147"/>
    <w:rsid w:val="00B6763C"/>
    <w:rsid w:val="00B70C07"/>
    <w:rsid w:val="00B72385"/>
    <w:rsid w:val="00B73967"/>
    <w:rsid w:val="00B757B8"/>
    <w:rsid w:val="00B75F65"/>
    <w:rsid w:val="00B80908"/>
    <w:rsid w:val="00B81E1A"/>
    <w:rsid w:val="00B8498C"/>
    <w:rsid w:val="00B8739E"/>
    <w:rsid w:val="00B94392"/>
    <w:rsid w:val="00BA126D"/>
    <w:rsid w:val="00BA5494"/>
    <w:rsid w:val="00BA7365"/>
    <w:rsid w:val="00BB2D0B"/>
    <w:rsid w:val="00BB2F43"/>
    <w:rsid w:val="00BB3044"/>
    <w:rsid w:val="00BB413E"/>
    <w:rsid w:val="00BB636B"/>
    <w:rsid w:val="00BB64F5"/>
    <w:rsid w:val="00BC1486"/>
    <w:rsid w:val="00BC214C"/>
    <w:rsid w:val="00BC4520"/>
    <w:rsid w:val="00BC5817"/>
    <w:rsid w:val="00BD0B78"/>
    <w:rsid w:val="00BD0CBF"/>
    <w:rsid w:val="00BD43FD"/>
    <w:rsid w:val="00BD5852"/>
    <w:rsid w:val="00BD5984"/>
    <w:rsid w:val="00BE0B8F"/>
    <w:rsid w:val="00BE0EBE"/>
    <w:rsid w:val="00BF0313"/>
    <w:rsid w:val="00BF2C42"/>
    <w:rsid w:val="00BF2D53"/>
    <w:rsid w:val="00C03D35"/>
    <w:rsid w:val="00C049A3"/>
    <w:rsid w:val="00C11CD4"/>
    <w:rsid w:val="00C15B86"/>
    <w:rsid w:val="00C15E81"/>
    <w:rsid w:val="00C20BFA"/>
    <w:rsid w:val="00C20FB9"/>
    <w:rsid w:val="00C21599"/>
    <w:rsid w:val="00C2381A"/>
    <w:rsid w:val="00C23F0D"/>
    <w:rsid w:val="00C25B15"/>
    <w:rsid w:val="00C278E2"/>
    <w:rsid w:val="00C31C57"/>
    <w:rsid w:val="00C34074"/>
    <w:rsid w:val="00C44DB6"/>
    <w:rsid w:val="00C47563"/>
    <w:rsid w:val="00C47B72"/>
    <w:rsid w:val="00C513CA"/>
    <w:rsid w:val="00C54E98"/>
    <w:rsid w:val="00C60845"/>
    <w:rsid w:val="00C652ED"/>
    <w:rsid w:val="00C66460"/>
    <w:rsid w:val="00C7074C"/>
    <w:rsid w:val="00C70A76"/>
    <w:rsid w:val="00C70FC5"/>
    <w:rsid w:val="00C74554"/>
    <w:rsid w:val="00C74BC5"/>
    <w:rsid w:val="00C77325"/>
    <w:rsid w:val="00C801C8"/>
    <w:rsid w:val="00C8585C"/>
    <w:rsid w:val="00C86AA0"/>
    <w:rsid w:val="00C924B0"/>
    <w:rsid w:val="00C93D47"/>
    <w:rsid w:val="00C93F6B"/>
    <w:rsid w:val="00CA32A1"/>
    <w:rsid w:val="00CA3AB9"/>
    <w:rsid w:val="00CA5379"/>
    <w:rsid w:val="00CB069A"/>
    <w:rsid w:val="00CB0C8E"/>
    <w:rsid w:val="00CB1F85"/>
    <w:rsid w:val="00CC0E7C"/>
    <w:rsid w:val="00CC0E83"/>
    <w:rsid w:val="00CC0EA1"/>
    <w:rsid w:val="00CC1370"/>
    <w:rsid w:val="00CC3C54"/>
    <w:rsid w:val="00CC7A98"/>
    <w:rsid w:val="00CD0952"/>
    <w:rsid w:val="00CD47F5"/>
    <w:rsid w:val="00CD534A"/>
    <w:rsid w:val="00CD6BFE"/>
    <w:rsid w:val="00CE1E61"/>
    <w:rsid w:val="00CE355C"/>
    <w:rsid w:val="00CE3E28"/>
    <w:rsid w:val="00CE4588"/>
    <w:rsid w:val="00CE7954"/>
    <w:rsid w:val="00CF0B3C"/>
    <w:rsid w:val="00CF0BCD"/>
    <w:rsid w:val="00CF1D2A"/>
    <w:rsid w:val="00CF4F92"/>
    <w:rsid w:val="00CF6F93"/>
    <w:rsid w:val="00D01D58"/>
    <w:rsid w:val="00D022BB"/>
    <w:rsid w:val="00D03D55"/>
    <w:rsid w:val="00D0496F"/>
    <w:rsid w:val="00D06989"/>
    <w:rsid w:val="00D10995"/>
    <w:rsid w:val="00D11F6C"/>
    <w:rsid w:val="00D1347A"/>
    <w:rsid w:val="00D14086"/>
    <w:rsid w:val="00D1709B"/>
    <w:rsid w:val="00D17192"/>
    <w:rsid w:val="00D1766D"/>
    <w:rsid w:val="00D26906"/>
    <w:rsid w:val="00D3007C"/>
    <w:rsid w:val="00D32FA5"/>
    <w:rsid w:val="00D3429D"/>
    <w:rsid w:val="00D35815"/>
    <w:rsid w:val="00D35A18"/>
    <w:rsid w:val="00D4519F"/>
    <w:rsid w:val="00D463AA"/>
    <w:rsid w:val="00D50531"/>
    <w:rsid w:val="00D56A2F"/>
    <w:rsid w:val="00D577DF"/>
    <w:rsid w:val="00D631DC"/>
    <w:rsid w:val="00D67ABE"/>
    <w:rsid w:val="00D71092"/>
    <w:rsid w:val="00D733C9"/>
    <w:rsid w:val="00D73403"/>
    <w:rsid w:val="00D73505"/>
    <w:rsid w:val="00D7400C"/>
    <w:rsid w:val="00D74369"/>
    <w:rsid w:val="00D753E3"/>
    <w:rsid w:val="00D77943"/>
    <w:rsid w:val="00D84354"/>
    <w:rsid w:val="00D854E2"/>
    <w:rsid w:val="00D95770"/>
    <w:rsid w:val="00D96412"/>
    <w:rsid w:val="00D97853"/>
    <w:rsid w:val="00DA18B0"/>
    <w:rsid w:val="00DA2CDA"/>
    <w:rsid w:val="00DA4BDD"/>
    <w:rsid w:val="00DA5D3C"/>
    <w:rsid w:val="00DA63A6"/>
    <w:rsid w:val="00DA75E1"/>
    <w:rsid w:val="00DA7E4A"/>
    <w:rsid w:val="00DB24A4"/>
    <w:rsid w:val="00DB2A7F"/>
    <w:rsid w:val="00DB5C25"/>
    <w:rsid w:val="00DB7BDE"/>
    <w:rsid w:val="00DC051B"/>
    <w:rsid w:val="00DC1B83"/>
    <w:rsid w:val="00DC1E32"/>
    <w:rsid w:val="00DC262E"/>
    <w:rsid w:val="00DC3F78"/>
    <w:rsid w:val="00DC5049"/>
    <w:rsid w:val="00DC7D8D"/>
    <w:rsid w:val="00DE0B0E"/>
    <w:rsid w:val="00DE33A1"/>
    <w:rsid w:val="00DE4208"/>
    <w:rsid w:val="00DF1B89"/>
    <w:rsid w:val="00DF3410"/>
    <w:rsid w:val="00DF43B5"/>
    <w:rsid w:val="00DF4779"/>
    <w:rsid w:val="00DF6614"/>
    <w:rsid w:val="00DF7713"/>
    <w:rsid w:val="00E019C1"/>
    <w:rsid w:val="00E03C60"/>
    <w:rsid w:val="00E102D9"/>
    <w:rsid w:val="00E11344"/>
    <w:rsid w:val="00E140F8"/>
    <w:rsid w:val="00E16C9D"/>
    <w:rsid w:val="00E21510"/>
    <w:rsid w:val="00E22BAF"/>
    <w:rsid w:val="00E23380"/>
    <w:rsid w:val="00E235AE"/>
    <w:rsid w:val="00E259DC"/>
    <w:rsid w:val="00E25D63"/>
    <w:rsid w:val="00E318F1"/>
    <w:rsid w:val="00E33780"/>
    <w:rsid w:val="00E33C66"/>
    <w:rsid w:val="00E36B5C"/>
    <w:rsid w:val="00E36F78"/>
    <w:rsid w:val="00E370C0"/>
    <w:rsid w:val="00E424AC"/>
    <w:rsid w:val="00E4261F"/>
    <w:rsid w:val="00E42E96"/>
    <w:rsid w:val="00E43092"/>
    <w:rsid w:val="00E44568"/>
    <w:rsid w:val="00E47027"/>
    <w:rsid w:val="00E5118C"/>
    <w:rsid w:val="00E54E67"/>
    <w:rsid w:val="00E61F05"/>
    <w:rsid w:val="00E63941"/>
    <w:rsid w:val="00E71925"/>
    <w:rsid w:val="00E776FC"/>
    <w:rsid w:val="00E843BA"/>
    <w:rsid w:val="00E85CA1"/>
    <w:rsid w:val="00E85F58"/>
    <w:rsid w:val="00E861BF"/>
    <w:rsid w:val="00E924BC"/>
    <w:rsid w:val="00E93F8A"/>
    <w:rsid w:val="00E95327"/>
    <w:rsid w:val="00EA1295"/>
    <w:rsid w:val="00EA1AB6"/>
    <w:rsid w:val="00EA4F24"/>
    <w:rsid w:val="00EA7389"/>
    <w:rsid w:val="00EB1FE0"/>
    <w:rsid w:val="00EB4775"/>
    <w:rsid w:val="00EB5465"/>
    <w:rsid w:val="00EB755D"/>
    <w:rsid w:val="00EC04C7"/>
    <w:rsid w:val="00EC2A1A"/>
    <w:rsid w:val="00EC4442"/>
    <w:rsid w:val="00EC7343"/>
    <w:rsid w:val="00ED0605"/>
    <w:rsid w:val="00ED0630"/>
    <w:rsid w:val="00ED10C9"/>
    <w:rsid w:val="00ED4072"/>
    <w:rsid w:val="00ED487F"/>
    <w:rsid w:val="00ED4C15"/>
    <w:rsid w:val="00ED7A29"/>
    <w:rsid w:val="00EE1633"/>
    <w:rsid w:val="00EE4E71"/>
    <w:rsid w:val="00F045BA"/>
    <w:rsid w:val="00F05723"/>
    <w:rsid w:val="00F05BEC"/>
    <w:rsid w:val="00F068A6"/>
    <w:rsid w:val="00F0722F"/>
    <w:rsid w:val="00F112B3"/>
    <w:rsid w:val="00F163D4"/>
    <w:rsid w:val="00F167FB"/>
    <w:rsid w:val="00F171BC"/>
    <w:rsid w:val="00F45E75"/>
    <w:rsid w:val="00F520C2"/>
    <w:rsid w:val="00F55C03"/>
    <w:rsid w:val="00F65FAE"/>
    <w:rsid w:val="00F66810"/>
    <w:rsid w:val="00F73E68"/>
    <w:rsid w:val="00F75494"/>
    <w:rsid w:val="00F80A20"/>
    <w:rsid w:val="00F81291"/>
    <w:rsid w:val="00F84945"/>
    <w:rsid w:val="00F91DBD"/>
    <w:rsid w:val="00F92884"/>
    <w:rsid w:val="00F9308D"/>
    <w:rsid w:val="00F9422A"/>
    <w:rsid w:val="00F95901"/>
    <w:rsid w:val="00F9595B"/>
    <w:rsid w:val="00F96600"/>
    <w:rsid w:val="00F97248"/>
    <w:rsid w:val="00FA0D5D"/>
    <w:rsid w:val="00FA2AB9"/>
    <w:rsid w:val="00FA4716"/>
    <w:rsid w:val="00FB148A"/>
    <w:rsid w:val="00FB231B"/>
    <w:rsid w:val="00FB28CA"/>
    <w:rsid w:val="00FC1977"/>
    <w:rsid w:val="00FC5555"/>
    <w:rsid w:val="00FC5CA9"/>
    <w:rsid w:val="00FD2292"/>
    <w:rsid w:val="00FD25DE"/>
    <w:rsid w:val="00FD60FD"/>
    <w:rsid w:val="00FD7D83"/>
    <w:rsid w:val="00FD7F72"/>
    <w:rsid w:val="00FE1093"/>
    <w:rsid w:val="00FE4521"/>
    <w:rsid w:val="00FE7245"/>
    <w:rsid w:val="00FF239E"/>
    <w:rsid w:val="00FF2EF5"/>
    <w:rsid w:val="00FF2FB7"/>
    <w:rsid w:val="00FF4D0B"/>
    <w:rsid w:val="00FF67CD"/>
    <w:rsid w:val="00FF73C5"/>
    <w:rsid w:val="00FF76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E7AEB"/>
  <w15:docId w15:val="{F60D72C4-3981-44B6-8707-87587620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 w:type="paragraph" w:customStyle="1" w:styleId="af1">
    <w:name w:val="立法院(會議名稱)"/>
    <w:basedOn w:val="a"/>
    <w:link w:val="af2"/>
    <w:rsid w:val="00F0722F"/>
    <w:pPr>
      <w:snapToGrid w:val="0"/>
      <w:spacing w:line="500" w:lineRule="exact"/>
      <w:ind w:left="1620" w:hanging="1620"/>
    </w:pPr>
    <w:rPr>
      <w:rFonts w:ascii="標楷體" w:eastAsia="標楷體" w:hAnsi="Times New Roman" w:cs="Times New Roman"/>
      <w:sz w:val="32"/>
      <w:szCs w:val="32"/>
    </w:rPr>
  </w:style>
  <w:style w:type="character" w:customStyle="1" w:styleId="af2">
    <w:name w:val="立法院(會議名稱) 字元"/>
    <w:link w:val="af1"/>
    <w:rsid w:val="00F0722F"/>
    <w:rPr>
      <w:rFonts w:ascii="標楷體" w:eastAsia="標楷體" w:hAnsi="Times New Roman" w:cs="Times New Roman"/>
      <w:sz w:val="32"/>
      <w:szCs w:val="32"/>
    </w:rPr>
  </w:style>
  <w:style w:type="paragraph" w:styleId="af3">
    <w:name w:val="Body Text Indent"/>
    <w:aliases w:val="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f4"/>
    <w:rsid w:val="00F0722F"/>
    <w:pPr>
      <w:ind w:leftChars="297" w:left="713"/>
    </w:pPr>
    <w:rPr>
      <w:rFonts w:ascii="Times New Roman" w:eastAsia="標楷體" w:hAnsi="Times New Roman" w:cs="Times New Roman"/>
      <w:sz w:val="32"/>
      <w:szCs w:val="24"/>
      <w:lang w:val="x-none" w:eastAsia="x-none"/>
    </w:rPr>
  </w:style>
  <w:style w:type="character" w:customStyle="1" w:styleId="af4">
    <w:name w:val="本文縮排 字元"/>
    <w:aliases w:val=" 字元 字元 字元, 字元 字元1,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0"/>
    <w:link w:val="af3"/>
    <w:rsid w:val="00F0722F"/>
    <w:rPr>
      <w:rFonts w:ascii="Times New Roman" w:eastAsia="標楷體" w:hAnsi="Times New Roman" w:cs="Times New Roman"/>
      <w:sz w:val="32"/>
      <w:szCs w:val="24"/>
      <w:lang w:val="x-none" w:eastAsia="x-none"/>
    </w:rPr>
  </w:style>
  <w:style w:type="paragraph" w:styleId="af5">
    <w:name w:val="List Paragraph"/>
    <w:basedOn w:val="a"/>
    <w:uiPriority w:val="34"/>
    <w:qFormat/>
    <w:rsid w:val="00F0722F"/>
    <w:pPr>
      <w:ind w:leftChars="200" w:left="480"/>
    </w:pPr>
    <w:rPr>
      <w:rFonts w:ascii="Calibri" w:eastAsia="新細明體" w:hAnsi="Calibri" w:cs="Times New Roman"/>
    </w:rPr>
  </w:style>
  <w:style w:type="character" w:styleId="af6">
    <w:name w:val="Placeholder Text"/>
    <w:basedOn w:val="a0"/>
    <w:uiPriority w:val="99"/>
    <w:semiHidden/>
    <w:rsid w:val="003B5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78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5AEC-6F91-47E5-A425-232DF5727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使用者</cp:lastModifiedBy>
  <cp:revision>2</cp:revision>
  <cp:lastPrinted>2020-10-06T07:39:00Z</cp:lastPrinted>
  <dcterms:created xsi:type="dcterms:W3CDTF">2020-10-06T09:48:00Z</dcterms:created>
  <dcterms:modified xsi:type="dcterms:W3CDTF">2020-10-06T09:48:00Z</dcterms:modified>
</cp:coreProperties>
</file>