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1C" w:rsidRPr="00436658" w:rsidRDefault="007E311C" w:rsidP="00E56EAF">
      <w:pPr>
        <w:pStyle w:val="a3"/>
        <w:spacing w:line="360" w:lineRule="exact"/>
        <w:ind w:rightChars="-80" w:right="-192"/>
        <w:rPr>
          <w:rFonts w:ascii="標楷體"/>
          <w:snapToGrid w:val="0"/>
          <w:spacing w:val="-10"/>
          <w:kern w:val="0"/>
          <w:sz w:val="28"/>
          <w:szCs w:val="28"/>
          <w:lang w:eastAsia="zh-TW"/>
        </w:rPr>
      </w:pPr>
      <w:bookmarkStart w:id="0" w:name="_Toc311127773"/>
      <w:bookmarkStart w:id="1" w:name="_Toc311127621"/>
      <w:r w:rsidRPr="00436658">
        <w:rPr>
          <w:rFonts w:ascii="標楷體"/>
          <w:snapToGrid w:val="0"/>
          <w:spacing w:val="-10"/>
          <w:kern w:val="0"/>
          <w:sz w:val="28"/>
          <w:szCs w:val="28"/>
        </w:rPr>
        <w:t>立法院第</w:t>
      </w:r>
      <w:r w:rsidR="005927F2">
        <w:rPr>
          <w:rFonts w:ascii="標楷體" w:hint="eastAsia"/>
          <w:snapToGrid w:val="0"/>
          <w:spacing w:val="-10"/>
          <w:kern w:val="0"/>
          <w:sz w:val="28"/>
          <w:szCs w:val="28"/>
          <w:lang w:eastAsia="zh-TW"/>
        </w:rPr>
        <w:t>10</w:t>
      </w:r>
      <w:r w:rsidRPr="00436658">
        <w:rPr>
          <w:rFonts w:ascii="標楷體"/>
          <w:snapToGrid w:val="0"/>
          <w:spacing w:val="-10"/>
          <w:kern w:val="0"/>
          <w:sz w:val="28"/>
          <w:szCs w:val="28"/>
        </w:rPr>
        <w:t>屆第</w:t>
      </w:r>
      <w:r w:rsidR="005927F2">
        <w:rPr>
          <w:rFonts w:ascii="標楷體" w:hint="eastAsia"/>
          <w:snapToGrid w:val="0"/>
          <w:spacing w:val="-10"/>
          <w:kern w:val="0"/>
          <w:sz w:val="28"/>
          <w:szCs w:val="28"/>
          <w:lang w:eastAsia="zh-TW"/>
        </w:rPr>
        <w:t>2</w:t>
      </w:r>
      <w:r w:rsidRPr="00436658">
        <w:rPr>
          <w:rFonts w:ascii="標楷體"/>
          <w:snapToGrid w:val="0"/>
          <w:spacing w:val="-10"/>
          <w:kern w:val="0"/>
          <w:sz w:val="28"/>
          <w:szCs w:val="28"/>
        </w:rPr>
        <w:t>會期司法及法制委員會第</w:t>
      </w:r>
      <w:r w:rsidR="00670CAF">
        <w:rPr>
          <w:rFonts w:ascii="標楷體"/>
          <w:snapToGrid w:val="0"/>
          <w:spacing w:val="-10"/>
          <w:kern w:val="0"/>
          <w:sz w:val="28"/>
          <w:szCs w:val="28"/>
        </w:rPr>
        <w:t>5</w:t>
      </w:r>
      <w:r w:rsidRPr="00436658">
        <w:rPr>
          <w:rFonts w:ascii="標楷體"/>
          <w:snapToGrid w:val="0"/>
          <w:spacing w:val="-10"/>
          <w:kern w:val="0"/>
          <w:sz w:val="28"/>
          <w:szCs w:val="28"/>
        </w:rPr>
        <w:t>次全體委員會議議事錄</w:t>
      </w:r>
      <w:bookmarkEnd w:id="0"/>
      <w:bookmarkEnd w:id="1"/>
    </w:p>
    <w:p w:rsidR="007E311C" w:rsidRPr="001A2573" w:rsidRDefault="007E311C" w:rsidP="00DD3E6B">
      <w:pPr>
        <w:pStyle w:val="-0"/>
        <w:spacing w:line="360" w:lineRule="exact"/>
        <w:ind w:left="1417" w:hangingChars="506" w:hanging="1417"/>
        <w:rPr>
          <w:rFonts w:ascii="標楷體" w:hAnsi="標楷體"/>
          <w:sz w:val="28"/>
          <w:szCs w:val="28"/>
          <w:shd w:val="pct15" w:color="auto" w:fill="FFFFFF"/>
          <w:lang w:eastAsia="zh-TW"/>
        </w:rPr>
      </w:pPr>
      <w:r w:rsidRPr="00436658">
        <w:rPr>
          <w:rFonts w:ascii="標楷體" w:hAnsi="標楷體"/>
          <w:sz w:val="28"/>
          <w:szCs w:val="28"/>
          <w:fitText w:val="1120" w:id="972279552"/>
        </w:rPr>
        <w:t>時    間</w:t>
      </w:r>
      <w:r w:rsidRPr="00436658">
        <w:rPr>
          <w:rFonts w:ascii="標楷體" w:hAnsi="標楷體"/>
          <w:sz w:val="28"/>
          <w:szCs w:val="28"/>
        </w:rPr>
        <w:t>：</w:t>
      </w:r>
      <w:r w:rsidR="00E85FA3" w:rsidRPr="00436658">
        <w:rPr>
          <w:rFonts w:ascii="標楷體" w:hAnsi="標楷體" w:hint="eastAsia"/>
          <w:sz w:val="28"/>
          <w:szCs w:val="28"/>
          <w:lang w:val="en-US"/>
        </w:rPr>
        <w:t>中華民國10</w:t>
      </w:r>
      <w:r w:rsidR="005927F2">
        <w:rPr>
          <w:rFonts w:ascii="標楷體" w:hAnsi="標楷體" w:hint="eastAsia"/>
          <w:sz w:val="28"/>
          <w:szCs w:val="28"/>
          <w:lang w:val="en-US" w:eastAsia="zh-TW"/>
        </w:rPr>
        <w:t>9</w:t>
      </w:r>
      <w:r w:rsidR="00E85FA3" w:rsidRPr="00436658">
        <w:rPr>
          <w:rFonts w:ascii="標楷體" w:hAnsi="標楷體" w:hint="eastAsia"/>
          <w:sz w:val="28"/>
          <w:szCs w:val="28"/>
          <w:lang w:val="en-US"/>
        </w:rPr>
        <w:t>年</w:t>
      </w:r>
      <w:r w:rsidR="00A64B13" w:rsidRPr="005E1472">
        <w:rPr>
          <w:rFonts w:ascii="標楷體" w:hAnsi="標楷體" w:hint="eastAsia"/>
          <w:sz w:val="28"/>
          <w:szCs w:val="28"/>
          <w:lang w:val="en-US" w:eastAsia="zh-TW"/>
        </w:rPr>
        <w:t>10</w:t>
      </w:r>
      <w:r w:rsidR="00E85FA3" w:rsidRPr="005E1472">
        <w:rPr>
          <w:rFonts w:ascii="標楷體" w:hAnsi="標楷體" w:hint="eastAsia"/>
          <w:sz w:val="28"/>
          <w:szCs w:val="28"/>
          <w:lang w:val="en-US"/>
        </w:rPr>
        <w:t>月</w:t>
      </w:r>
      <w:r w:rsidR="00A64B13" w:rsidRPr="005E1472">
        <w:rPr>
          <w:rFonts w:ascii="標楷體" w:hAnsi="標楷體" w:hint="eastAsia"/>
          <w:sz w:val="28"/>
          <w:szCs w:val="28"/>
          <w:lang w:val="en-US" w:eastAsia="zh-TW"/>
        </w:rPr>
        <w:t>1</w:t>
      </w:r>
      <w:r w:rsidR="00670CAF" w:rsidRPr="005E1472">
        <w:rPr>
          <w:rFonts w:ascii="標楷體" w:hAnsi="標楷體" w:hint="eastAsia"/>
          <w:sz w:val="28"/>
          <w:szCs w:val="28"/>
          <w:lang w:val="en-US" w:eastAsia="zh-TW"/>
        </w:rPr>
        <w:t>2</w:t>
      </w:r>
      <w:r w:rsidR="00E85FA3" w:rsidRPr="005E1472">
        <w:rPr>
          <w:rFonts w:ascii="標楷體" w:hAnsi="標楷體" w:hint="eastAsia"/>
          <w:sz w:val="28"/>
          <w:szCs w:val="28"/>
          <w:lang w:val="en-US"/>
        </w:rPr>
        <w:t>日（星期</w:t>
      </w:r>
      <w:r w:rsidR="00670CAF" w:rsidRPr="005E1472">
        <w:rPr>
          <w:rFonts w:ascii="標楷體" w:hAnsi="標楷體" w:hint="eastAsia"/>
          <w:sz w:val="28"/>
          <w:szCs w:val="28"/>
          <w:lang w:val="en-US"/>
        </w:rPr>
        <w:t>一</w:t>
      </w:r>
      <w:r w:rsidR="00E85FA3" w:rsidRPr="005E1472">
        <w:rPr>
          <w:rFonts w:ascii="標楷體" w:hAnsi="標楷體" w:hint="eastAsia"/>
          <w:sz w:val="28"/>
          <w:szCs w:val="28"/>
          <w:lang w:val="en-US"/>
        </w:rPr>
        <w:t>）上午9時</w:t>
      </w:r>
      <w:r w:rsidR="00E85FA3" w:rsidRPr="005B0418">
        <w:rPr>
          <w:rFonts w:ascii="標楷體" w:hAnsi="標楷體" w:hint="eastAsia"/>
          <w:sz w:val="28"/>
          <w:szCs w:val="28"/>
          <w:lang w:val="en-US"/>
        </w:rPr>
        <w:t>至12時</w:t>
      </w:r>
      <w:r w:rsidR="00494898" w:rsidRPr="005B0418">
        <w:rPr>
          <w:rFonts w:ascii="標楷體" w:hAnsi="標楷體" w:hint="eastAsia"/>
          <w:sz w:val="28"/>
          <w:szCs w:val="28"/>
          <w:lang w:val="en-US"/>
        </w:rPr>
        <w:t>32</w:t>
      </w:r>
      <w:r w:rsidR="00E85FA3" w:rsidRPr="005B0418">
        <w:rPr>
          <w:rFonts w:ascii="標楷體" w:hAnsi="標楷體" w:hint="eastAsia"/>
          <w:sz w:val="28"/>
          <w:szCs w:val="28"/>
          <w:lang w:val="en-US"/>
        </w:rPr>
        <w:t>分</w:t>
      </w:r>
      <w:r w:rsidR="001A2573" w:rsidRPr="005B0418">
        <w:rPr>
          <w:rFonts w:ascii="標楷體" w:hAnsi="標楷體" w:hint="eastAsia"/>
          <w:sz w:val="28"/>
          <w:szCs w:val="28"/>
        </w:rPr>
        <w:t>；</w:t>
      </w:r>
      <w:r w:rsidR="001A2573" w:rsidRPr="0052058F">
        <w:rPr>
          <w:rFonts w:ascii="標楷體" w:hAnsi="標楷體"/>
          <w:sz w:val="28"/>
          <w:szCs w:val="28"/>
        </w:rPr>
        <w:t>10</w:t>
      </w:r>
      <w:r w:rsidR="00FA00CC" w:rsidRPr="0052058F">
        <w:rPr>
          <w:rFonts w:ascii="標楷體" w:hAnsi="標楷體" w:hint="eastAsia"/>
          <w:sz w:val="28"/>
          <w:szCs w:val="28"/>
        </w:rPr>
        <w:t>月</w:t>
      </w:r>
      <w:r w:rsidR="001A2573" w:rsidRPr="0052058F">
        <w:rPr>
          <w:rFonts w:ascii="標楷體" w:hAnsi="標楷體" w:hint="eastAsia"/>
          <w:sz w:val="28"/>
          <w:szCs w:val="28"/>
        </w:rPr>
        <w:t>14</w:t>
      </w:r>
      <w:r w:rsidR="00FA00CC" w:rsidRPr="0052058F">
        <w:rPr>
          <w:rFonts w:ascii="標楷體" w:hAnsi="標楷體" w:hint="eastAsia"/>
          <w:sz w:val="28"/>
          <w:szCs w:val="28"/>
        </w:rPr>
        <w:t>日（星期三）</w:t>
      </w:r>
      <w:r w:rsidR="00FA00CC" w:rsidRPr="0052058F">
        <w:rPr>
          <w:rFonts w:ascii="標楷體" w:hAnsi="標楷體" w:hint="eastAsia"/>
          <w:snapToGrid w:val="0"/>
          <w:sz w:val="28"/>
          <w:szCs w:val="28"/>
          <w:lang w:eastAsia="zh-TW"/>
        </w:rPr>
        <w:t>上</w:t>
      </w:r>
      <w:r w:rsidR="00FA00CC" w:rsidRPr="0052058F">
        <w:rPr>
          <w:rFonts w:ascii="標楷體" w:hAnsi="標楷體"/>
          <w:snapToGrid w:val="0"/>
          <w:sz w:val="28"/>
          <w:szCs w:val="28"/>
        </w:rPr>
        <w:t>午</w:t>
      </w:r>
      <w:r w:rsidR="00FA00CC" w:rsidRPr="0052058F">
        <w:rPr>
          <w:rFonts w:ascii="標楷體" w:hAnsi="標楷體" w:hint="eastAsia"/>
          <w:snapToGrid w:val="0"/>
          <w:sz w:val="28"/>
          <w:szCs w:val="28"/>
          <w:lang w:eastAsia="zh-TW"/>
        </w:rPr>
        <w:t>9</w:t>
      </w:r>
      <w:r w:rsidR="00FA00CC" w:rsidRPr="0052058F">
        <w:rPr>
          <w:rFonts w:ascii="標楷體" w:hAnsi="標楷體"/>
          <w:snapToGrid w:val="0"/>
          <w:sz w:val="28"/>
          <w:szCs w:val="28"/>
        </w:rPr>
        <w:t>時至</w:t>
      </w:r>
      <w:r w:rsidR="00FA00CC" w:rsidRPr="0052058F">
        <w:rPr>
          <w:rFonts w:ascii="標楷體" w:hAnsi="標楷體" w:hint="eastAsia"/>
          <w:snapToGrid w:val="0"/>
          <w:sz w:val="28"/>
          <w:szCs w:val="28"/>
          <w:lang w:eastAsia="zh-TW"/>
        </w:rPr>
        <w:t>12時</w:t>
      </w:r>
      <w:r w:rsidR="0052058F">
        <w:rPr>
          <w:rFonts w:ascii="標楷體" w:hAnsi="標楷體" w:hint="eastAsia"/>
          <w:snapToGrid w:val="0"/>
          <w:sz w:val="28"/>
          <w:szCs w:val="28"/>
          <w:lang w:eastAsia="zh-TW"/>
        </w:rPr>
        <w:t>37</w:t>
      </w:r>
      <w:r w:rsidR="00FA00CC" w:rsidRPr="0052058F">
        <w:rPr>
          <w:rFonts w:ascii="標楷體" w:hAnsi="標楷體" w:hint="eastAsia"/>
          <w:snapToGrid w:val="0"/>
          <w:sz w:val="28"/>
          <w:szCs w:val="28"/>
          <w:lang w:eastAsia="zh-TW"/>
        </w:rPr>
        <w:t>分</w:t>
      </w:r>
    </w:p>
    <w:p w:rsidR="00A64B13" w:rsidRPr="00436658" w:rsidRDefault="007E311C" w:rsidP="00C210C1">
      <w:pPr>
        <w:pStyle w:val="-0"/>
        <w:spacing w:line="360" w:lineRule="exact"/>
        <w:ind w:left="1364" w:hanging="1364"/>
        <w:rPr>
          <w:rFonts w:ascii="標楷體" w:hAnsi="標楷體"/>
          <w:sz w:val="28"/>
          <w:szCs w:val="28"/>
        </w:rPr>
      </w:pPr>
      <w:r w:rsidRPr="00A8550A">
        <w:rPr>
          <w:rFonts w:ascii="標楷體" w:hAnsi="標楷體"/>
          <w:sz w:val="28"/>
          <w:szCs w:val="28"/>
          <w:fitText w:val="1120" w:id="972279808"/>
        </w:rPr>
        <w:t>地    點</w:t>
      </w:r>
      <w:r w:rsidRPr="00436658">
        <w:rPr>
          <w:rFonts w:ascii="標楷體" w:hAnsi="標楷體"/>
          <w:sz w:val="28"/>
          <w:szCs w:val="28"/>
        </w:rPr>
        <w:t>：本院紅樓302會議室</w:t>
      </w:r>
    </w:p>
    <w:p w:rsidR="005E1472" w:rsidRDefault="00C210C1" w:rsidP="00C210C1">
      <w:pPr>
        <w:adjustRightInd w:val="0"/>
        <w:snapToGrid w:val="0"/>
        <w:spacing w:line="356" w:lineRule="exact"/>
        <w:jc w:val="both"/>
        <w:rPr>
          <w:rFonts w:ascii="標楷體" w:eastAsia="標楷體" w:hAnsi="標楷體"/>
          <w:sz w:val="28"/>
          <w:szCs w:val="28"/>
        </w:rPr>
      </w:pPr>
      <w:r>
        <w:rPr>
          <w:rFonts w:ascii="標楷體" w:eastAsia="標楷體" w:hAnsi="標楷體" w:hint="eastAsia"/>
          <w:kern w:val="0"/>
          <w:sz w:val="28"/>
          <w:szCs w:val="28"/>
        </w:rPr>
        <w:t>出</w:t>
      </w:r>
      <w:r w:rsidR="001C13D6" w:rsidRPr="00436658">
        <w:rPr>
          <w:rFonts w:ascii="標楷體" w:eastAsia="標楷體" w:hAnsi="標楷體"/>
          <w:kern w:val="0"/>
          <w:sz w:val="28"/>
          <w:szCs w:val="28"/>
        </w:rPr>
        <w:t>席</w:t>
      </w:r>
      <w:r w:rsidR="001C13D6" w:rsidRPr="00436658">
        <w:rPr>
          <w:rFonts w:ascii="標楷體" w:eastAsia="標楷體" w:hAnsi="標楷體"/>
          <w:sz w:val="28"/>
          <w:szCs w:val="28"/>
        </w:rPr>
        <w:t>委員：</w:t>
      </w:r>
      <w:r w:rsidRPr="000B00B4">
        <w:rPr>
          <w:rFonts w:ascii="標楷體" w:eastAsia="標楷體" w:hAnsi="標楷體" w:hint="eastAsia"/>
          <w:sz w:val="28"/>
          <w:szCs w:val="28"/>
        </w:rPr>
        <w:t>吳玉琴</w:t>
      </w:r>
      <w:r w:rsidR="00970AFE">
        <w:rPr>
          <w:rFonts w:ascii="標楷體" w:eastAsia="標楷體" w:hAnsi="標楷體" w:hint="eastAsia"/>
          <w:sz w:val="28"/>
          <w:szCs w:val="28"/>
        </w:rPr>
        <w:tab/>
      </w:r>
      <w:r w:rsidRPr="000B00B4">
        <w:rPr>
          <w:rFonts w:ascii="標楷體" w:eastAsia="標楷體" w:hAnsi="標楷體" w:hint="eastAsia"/>
          <w:sz w:val="28"/>
          <w:szCs w:val="28"/>
        </w:rPr>
        <w:t>李貴敏</w:t>
      </w:r>
      <w:r w:rsidR="005E1472">
        <w:rPr>
          <w:rFonts w:ascii="標楷體" w:eastAsia="標楷體" w:hAnsi="標楷體" w:hint="eastAsia"/>
          <w:sz w:val="28"/>
          <w:szCs w:val="28"/>
        </w:rPr>
        <w:t xml:space="preserve"> </w:t>
      </w:r>
      <w:r w:rsidR="005E1472" w:rsidRPr="000B00B4">
        <w:rPr>
          <w:rFonts w:ascii="標楷體" w:eastAsia="標楷體" w:hAnsi="標楷體" w:hint="eastAsia"/>
          <w:sz w:val="28"/>
          <w:szCs w:val="28"/>
        </w:rPr>
        <w:t>鍾佳濱</w:t>
      </w:r>
      <w:r w:rsidR="005E1472">
        <w:rPr>
          <w:rFonts w:ascii="標楷體" w:eastAsia="標楷體" w:hAnsi="標楷體" w:hint="eastAsia"/>
          <w:sz w:val="28"/>
          <w:szCs w:val="28"/>
        </w:rPr>
        <w:t xml:space="preserve"> </w:t>
      </w:r>
      <w:r w:rsidR="005E1472" w:rsidRPr="000B00B4">
        <w:rPr>
          <w:rFonts w:ascii="標楷體" w:eastAsia="標楷體" w:hAnsi="標楷體" w:hint="eastAsia"/>
          <w:sz w:val="28"/>
          <w:szCs w:val="28"/>
        </w:rPr>
        <w:t>鄭麗文</w:t>
      </w:r>
      <w:r w:rsidR="005E1472">
        <w:rPr>
          <w:rFonts w:ascii="標楷體" w:eastAsia="標楷體" w:hAnsi="標楷體" w:hint="eastAsia"/>
          <w:sz w:val="28"/>
          <w:szCs w:val="28"/>
        </w:rPr>
        <w:t xml:space="preserve"> </w:t>
      </w:r>
      <w:r w:rsidR="005E1472" w:rsidRPr="000B00B4">
        <w:rPr>
          <w:rFonts w:ascii="標楷體" w:eastAsia="標楷體" w:hAnsi="標楷體" w:hint="eastAsia"/>
          <w:sz w:val="28"/>
          <w:szCs w:val="28"/>
        </w:rPr>
        <w:t>吳怡玎</w:t>
      </w:r>
      <w:r w:rsidR="005E1472">
        <w:rPr>
          <w:rFonts w:ascii="標楷體" w:eastAsia="標楷體" w:hAnsi="標楷體" w:hint="eastAsia"/>
          <w:sz w:val="28"/>
          <w:szCs w:val="28"/>
        </w:rPr>
        <w:t xml:space="preserve"> </w:t>
      </w:r>
      <w:r w:rsidRPr="000B00B4">
        <w:rPr>
          <w:rFonts w:ascii="標楷體" w:eastAsia="標楷體" w:hAnsi="標楷體" w:hint="eastAsia"/>
          <w:sz w:val="28"/>
          <w:szCs w:val="28"/>
        </w:rPr>
        <w:t>鄭運鵬</w:t>
      </w:r>
      <w:r w:rsidR="005E1472">
        <w:rPr>
          <w:rFonts w:ascii="標楷體" w:eastAsia="標楷體" w:hAnsi="標楷體" w:hint="eastAsia"/>
          <w:sz w:val="28"/>
          <w:szCs w:val="28"/>
        </w:rPr>
        <w:t xml:space="preserve"> </w:t>
      </w:r>
      <w:r w:rsidRPr="000B00B4">
        <w:rPr>
          <w:rFonts w:ascii="標楷體" w:eastAsia="標楷體" w:hAnsi="標楷體" w:hint="eastAsia"/>
          <w:sz w:val="28"/>
          <w:szCs w:val="28"/>
        </w:rPr>
        <w:t>賴香伶</w:t>
      </w:r>
    </w:p>
    <w:p w:rsidR="00C210C1" w:rsidRPr="000B00B4" w:rsidRDefault="005E1472" w:rsidP="00C210C1">
      <w:pPr>
        <w:adjustRightInd w:val="0"/>
        <w:snapToGrid w:val="0"/>
        <w:spacing w:line="356" w:lineRule="exact"/>
        <w:jc w:val="both"/>
        <w:rPr>
          <w:rFonts w:ascii="標楷體" w:eastAsia="標楷體" w:hAnsi="標楷體"/>
          <w:sz w:val="28"/>
          <w:szCs w:val="28"/>
        </w:rPr>
      </w:pPr>
      <w:r>
        <w:rPr>
          <w:rFonts w:ascii="標楷體" w:eastAsia="標楷體" w:hAnsi="標楷體"/>
          <w:sz w:val="28"/>
          <w:szCs w:val="28"/>
        </w:rPr>
        <w:t xml:space="preserve">    </w:t>
      </w:r>
      <w:r w:rsidR="00C210C1" w:rsidRPr="000B00B4">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970AFE">
        <w:rPr>
          <w:rFonts w:ascii="標楷體" w:eastAsia="標楷體" w:hAnsi="標楷體" w:hint="eastAsia"/>
          <w:sz w:val="28"/>
          <w:szCs w:val="28"/>
        </w:rPr>
        <w:tab/>
      </w:r>
      <w:r w:rsidR="00C210C1" w:rsidRPr="000B00B4">
        <w:rPr>
          <w:rFonts w:ascii="標楷體" w:eastAsia="標楷體" w:hAnsi="標楷體" w:hint="eastAsia"/>
          <w:sz w:val="28"/>
          <w:szCs w:val="28"/>
        </w:rPr>
        <w:t>劉世芳</w:t>
      </w:r>
      <w:r>
        <w:rPr>
          <w:rFonts w:ascii="標楷體" w:eastAsia="標楷體" w:hAnsi="標楷體" w:hint="eastAsia"/>
          <w:sz w:val="28"/>
          <w:szCs w:val="28"/>
        </w:rPr>
        <w:t xml:space="preserve"> </w:t>
      </w:r>
      <w:r w:rsidRPr="000B00B4">
        <w:rPr>
          <w:rFonts w:ascii="標楷體" w:eastAsia="標楷體" w:hAnsi="標楷體" w:hint="eastAsia"/>
          <w:sz w:val="28"/>
          <w:szCs w:val="28"/>
        </w:rPr>
        <w:t>蔡易餘</w:t>
      </w:r>
      <w:r>
        <w:rPr>
          <w:rFonts w:ascii="標楷體" w:eastAsia="標楷體" w:hAnsi="標楷體" w:hint="eastAsia"/>
          <w:sz w:val="28"/>
          <w:szCs w:val="28"/>
        </w:rPr>
        <w:t xml:space="preserve"> </w:t>
      </w:r>
      <w:r w:rsidRPr="000B00B4">
        <w:rPr>
          <w:rFonts w:ascii="標楷體" w:eastAsia="標楷體" w:hAnsi="標楷體" w:hint="eastAsia"/>
          <w:sz w:val="28"/>
          <w:szCs w:val="28"/>
        </w:rPr>
        <w:t>周春米</w:t>
      </w:r>
      <w:r>
        <w:rPr>
          <w:rFonts w:ascii="標楷體" w:eastAsia="標楷體" w:hAnsi="標楷體" w:hint="eastAsia"/>
          <w:sz w:val="28"/>
          <w:szCs w:val="28"/>
        </w:rPr>
        <w:t xml:space="preserve"> </w:t>
      </w:r>
      <w:r w:rsidRPr="000B00B4">
        <w:rPr>
          <w:rFonts w:ascii="標楷體" w:eastAsia="標楷體" w:hAnsi="標楷體" w:hint="eastAsia"/>
          <w:sz w:val="28"/>
          <w:szCs w:val="28"/>
        </w:rPr>
        <w:t>林為洲</w:t>
      </w:r>
      <w:r>
        <w:rPr>
          <w:rFonts w:ascii="標楷體" w:eastAsia="標楷體" w:hAnsi="標楷體" w:hint="eastAsia"/>
          <w:sz w:val="28"/>
          <w:szCs w:val="28"/>
        </w:rPr>
        <w:t xml:space="preserve"> </w:t>
      </w:r>
      <w:r w:rsidRPr="000B00B4">
        <w:rPr>
          <w:rFonts w:ascii="標楷體" w:eastAsia="標楷體" w:hAnsi="標楷體" w:hint="eastAsia"/>
          <w:sz w:val="28"/>
          <w:szCs w:val="28"/>
        </w:rPr>
        <w:t>柯建銘</w:t>
      </w:r>
    </w:p>
    <w:p w:rsidR="00C210C1" w:rsidRPr="005E4554" w:rsidRDefault="00C210C1" w:rsidP="00970AFE">
      <w:pPr>
        <w:adjustRightInd w:val="0"/>
        <w:snapToGrid w:val="0"/>
        <w:spacing w:line="356" w:lineRule="exact"/>
        <w:ind w:leftChars="588" w:left="2769" w:hangingChars="485" w:hanging="1358"/>
        <w:jc w:val="both"/>
        <w:rPr>
          <w:rFonts w:ascii="標楷體" w:eastAsia="標楷體" w:hAnsi="標楷體"/>
          <w:sz w:val="28"/>
          <w:szCs w:val="28"/>
        </w:rPr>
      </w:pPr>
      <w:r w:rsidRPr="005E4554">
        <w:rPr>
          <w:rFonts w:ascii="標楷體" w:eastAsia="標楷體" w:hAnsi="標楷體"/>
          <w:sz w:val="28"/>
          <w:szCs w:val="28"/>
        </w:rPr>
        <w:t>委員出席</w:t>
      </w:r>
      <w:r>
        <w:rPr>
          <w:rFonts w:ascii="標楷體" w:eastAsia="標楷體" w:hAnsi="標楷體" w:hint="eastAsia"/>
          <w:sz w:val="28"/>
          <w:szCs w:val="28"/>
        </w:rPr>
        <w:t>12</w:t>
      </w:r>
      <w:r w:rsidRPr="005E4554">
        <w:rPr>
          <w:rFonts w:ascii="標楷體" w:eastAsia="標楷體" w:hAnsi="標楷體"/>
          <w:sz w:val="28"/>
          <w:szCs w:val="28"/>
        </w:rPr>
        <w:t>人</w:t>
      </w:r>
    </w:p>
    <w:p w:rsidR="00F82CB5" w:rsidRDefault="00F82CB5" w:rsidP="00F82CB5">
      <w:pPr>
        <w:adjustRightInd w:val="0"/>
        <w:snapToGrid w:val="0"/>
        <w:spacing w:line="360" w:lineRule="exact"/>
        <w:ind w:leftChars="15" w:left="1400" w:hangingChars="487" w:hanging="1364"/>
        <w:jc w:val="both"/>
        <w:rPr>
          <w:rFonts w:ascii="標楷體" w:eastAsia="標楷體" w:hAnsi="標楷體"/>
          <w:color w:val="000000"/>
          <w:sz w:val="28"/>
          <w:szCs w:val="28"/>
          <w:shd w:val="clear" w:color="auto" w:fill="FFFFFF"/>
        </w:rPr>
      </w:pPr>
      <w:r w:rsidRPr="00436658">
        <w:rPr>
          <w:rFonts w:ascii="標楷體" w:eastAsia="標楷體" w:hAnsi="標楷體"/>
          <w:kern w:val="0"/>
          <w:sz w:val="28"/>
          <w:szCs w:val="28"/>
        </w:rPr>
        <w:t>列席</w:t>
      </w:r>
      <w:r w:rsidRPr="00436658">
        <w:rPr>
          <w:rFonts w:ascii="標楷體" w:eastAsia="標楷體" w:hAnsi="標楷體"/>
          <w:sz w:val="28"/>
          <w:szCs w:val="28"/>
        </w:rPr>
        <w:t>委員：</w:t>
      </w:r>
      <w:r>
        <w:rPr>
          <w:rFonts w:ascii="標楷體" w:eastAsia="標楷體" w:hAnsi="標楷體" w:hint="eastAsia"/>
          <w:sz w:val="28"/>
          <w:szCs w:val="28"/>
        </w:rPr>
        <w:tab/>
      </w:r>
      <w:r w:rsidRPr="0025560D">
        <w:rPr>
          <w:rFonts w:ascii="標楷體" w:eastAsia="標楷體" w:hAnsi="標楷體" w:hint="eastAsia"/>
          <w:color w:val="000000"/>
          <w:sz w:val="28"/>
          <w:szCs w:val="28"/>
        </w:rPr>
        <w:t>李德維</w:t>
      </w:r>
      <w:r>
        <w:rPr>
          <w:rFonts w:ascii="標楷體" w:eastAsia="標楷體" w:hAnsi="標楷體" w:hint="eastAsia"/>
          <w:color w:val="000000"/>
          <w:sz w:val="28"/>
          <w:szCs w:val="28"/>
        </w:rPr>
        <w:tab/>
      </w:r>
      <w:r w:rsidRPr="0025560D">
        <w:rPr>
          <w:rFonts w:ascii="標楷體" w:eastAsia="標楷體" w:hAnsi="標楷體" w:hint="eastAsia"/>
          <w:color w:val="000000"/>
          <w:sz w:val="28"/>
          <w:szCs w:val="28"/>
        </w:rPr>
        <w:t>葉毓</w:t>
      </w:r>
      <w:r w:rsidRPr="0025560D">
        <w:rPr>
          <w:rFonts w:ascii="標楷體" w:eastAsia="標楷體" w:hAnsi="標楷體" w:hint="eastAsia"/>
          <w:sz w:val="28"/>
          <w:szCs w:val="28"/>
        </w:rPr>
        <w:t>蘭</w:t>
      </w:r>
      <w:r>
        <w:rPr>
          <w:rFonts w:ascii="標楷體" w:eastAsia="標楷體" w:hAnsi="標楷體" w:hint="eastAsia"/>
          <w:sz w:val="28"/>
          <w:szCs w:val="28"/>
        </w:rPr>
        <w:tab/>
      </w:r>
      <w:r w:rsidRPr="0025560D">
        <w:rPr>
          <w:rFonts w:ascii="標楷體" w:eastAsia="標楷體" w:hAnsi="標楷體" w:hint="eastAsia"/>
          <w:sz w:val="28"/>
          <w:szCs w:val="28"/>
        </w:rPr>
        <w:t>邱顯智</w:t>
      </w:r>
      <w:r>
        <w:rPr>
          <w:rFonts w:ascii="標楷體" w:eastAsia="標楷體" w:hAnsi="標楷體" w:hint="eastAsia"/>
          <w:sz w:val="28"/>
          <w:szCs w:val="28"/>
        </w:rPr>
        <w:tab/>
      </w:r>
      <w:r w:rsidRPr="0025560D">
        <w:rPr>
          <w:rFonts w:ascii="標楷體" w:eastAsia="標楷體" w:hAnsi="標楷體" w:hint="eastAsia"/>
          <w:color w:val="000000"/>
          <w:sz w:val="28"/>
          <w:szCs w:val="28"/>
          <w:shd w:val="clear" w:color="auto" w:fill="FFFFFF"/>
        </w:rPr>
        <w:t>呂玉玲</w:t>
      </w:r>
      <w:r>
        <w:rPr>
          <w:rFonts w:ascii="標楷體" w:eastAsia="標楷體" w:hAnsi="標楷體" w:hint="eastAsia"/>
          <w:color w:val="000000"/>
          <w:sz w:val="28"/>
          <w:szCs w:val="28"/>
          <w:shd w:val="clear" w:color="auto" w:fill="FFFFFF"/>
        </w:rPr>
        <w:tab/>
      </w:r>
      <w:r w:rsidRPr="0025560D">
        <w:rPr>
          <w:rFonts w:ascii="標楷體" w:eastAsia="標楷體" w:hAnsi="標楷體" w:hint="eastAsia"/>
          <w:color w:val="000000"/>
          <w:sz w:val="28"/>
          <w:szCs w:val="28"/>
        </w:rPr>
        <w:t>陳椒華</w:t>
      </w:r>
      <w:r>
        <w:rPr>
          <w:rFonts w:ascii="標楷體" w:eastAsia="標楷體" w:hAnsi="標楷體" w:hint="eastAsia"/>
          <w:color w:val="000000"/>
          <w:sz w:val="28"/>
          <w:szCs w:val="28"/>
        </w:rPr>
        <w:tab/>
      </w:r>
      <w:r w:rsidRPr="0025560D">
        <w:rPr>
          <w:rFonts w:ascii="標楷體" w:eastAsia="標楷體" w:hAnsi="標楷體" w:hint="eastAsia"/>
          <w:color w:val="000000"/>
          <w:sz w:val="28"/>
          <w:szCs w:val="28"/>
        </w:rPr>
        <w:t>林德福</w:t>
      </w:r>
      <w:r>
        <w:rPr>
          <w:rFonts w:ascii="標楷體" w:eastAsia="標楷體" w:hAnsi="標楷體" w:hint="eastAsia"/>
          <w:color w:val="000000"/>
          <w:sz w:val="28"/>
          <w:szCs w:val="28"/>
        </w:rPr>
        <w:tab/>
      </w:r>
      <w:r w:rsidRPr="0025560D">
        <w:rPr>
          <w:rFonts w:ascii="標楷體" w:eastAsia="標楷體" w:hAnsi="標楷體"/>
          <w:color w:val="000000"/>
          <w:sz w:val="28"/>
          <w:szCs w:val="28"/>
          <w:shd w:val="clear" w:color="auto" w:fill="FFFFFF"/>
        </w:rPr>
        <w:t>謝衣鳯</w:t>
      </w:r>
    </w:p>
    <w:p w:rsidR="00F82CB5" w:rsidRPr="00492AB6" w:rsidRDefault="00F82CB5" w:rsidP="00F82CB5">
      <w:pPr>
        <w:adjustRightInd w:val="0"/>
        <w:snapToGrid w:val="0"/>
        <w:spacing w:line="360" w:lineRule="exact"/>
        <w:ind w:leftChars="583" w:left="1399" w:firstLineChars="15" w:firstLine="42"/>
        <w:jc w:val="both"/>
        <w:rPr>
          <w:rFonts w:ascii="標楷體" w:eastAsia="標楷體" w:hAnsi="標楷體"/>
          <w:sz w:val="28"/>
          <w:szCs w:val="28"/>
        </w:rPr>
      </w:pPr>
      <w:r w:rsidRPr="00492AB6">
        <w:rPr>
          <w:rFonts w:ascii="標楷體" w:eastAsia="標楷體" w:hAnsi="標楷體" w:hint="eastAsia"/>
          <w:sz w:val="28"/>
          <w:szCs w:val="28"/>
        </w:rPr>
        <w:t>鄭天財S</w:t>
      </w:r>
      <w:r>
        <w:rPr>
          <w:rFonts w:ascii="標楷體" w:eastAsia="標楷體" w:hAnsi="標楷體" w:hint="eastAsia"/>
          <w:sz w:val="28"/>
          <w:szCs w:val="28"/>
        </w:rPr>
        <w:t>ra</w:t>
      </w:r>
      <w:r>
        <w:rPr>
          <w:rFonts w:ascii="標楷體" w:eastAsia="標楷體" w:hAnsi="標楷體" w:hint="eastAsia"/>
          <w:sz w:val="28"/>
          <w:szCs w:val="28"/>
        </w:rPr>
        <w:tab/>
      </w:r>
      <w:r w:rsidRPr="00492AB6">
        <w:rPr>
          <w:rFonts w:ascii="標楷體" w:eastAsia="標楷體" w:hAnsi="標楷體" w:hint="eastAsia"/>
          <w:sz w:val="28"/>
          <w:szCs w:val="28"/>
        </w:rPr>
        <w:t>Kacaw</w:t>
      </w:r>
      <w:r>
        <w:rPr>
          <w:rFonts w:ascii="標楷體" w:eastAsia="標楷體" w:hAnsi="標楷體"/>
          <w:sz w:val="28"/>
          <w:szCs w:val="28"/>
        </w:rPr>
        <w:tab/>
      </w:r>
      <w:r>
        <w:rPr>
          <w:rFonts w:ascii="標楷體" w:eastAsia="標楷體" w:hAnsi="標楷體"/>
          <w:sz w:val="28"/>
          <w:szCs w:val="28"/>
        </w:rPr>
        <w:tab/>
      </w:r>
      <w:r w:rsidRPr="00492AB6">
        <w:rPr>
          <w:rFonts w:ascii="標楷體" w:eastAsia="標楷體" w:hAnsi="標楷體" w:hint="eastAsia"/>
          <w:sz w:val="28"/>
          <w:szCs w:val="28"/>
        </w:rPr>
        <w:t>楊瓊瓔</w:t>
      </w:r>
      <w:r w:rsidRPr="00492AB6">
        <w:rPr>
          <w:rFonts w:ascii="標楷體" w:eastAsia="標楷體" w:hAnsi="標楷體" w:hint="eastAsia"/>
          <w:sz w:val="28"/>
          <w:szCs w:val="28"/>
        </w:rPr>
        <w:tab/>
        <w:t>蘇治芬</w:t>
      </w:r>
      <w:r w:rsidRPr="00492AB6">
        <w:rPr>
          <w:rFonts w:ascii="標楷體" w:eastAsia="標楷體" w:hAnsi="標楷體" w:hint="eastAsia"/>
          <w:sz w:val="28"/>
          <w:szCs w:val="28"/>
        </w:rPr>
        <w:tab/>
        <w:t>孔文吉</w:t>
      </w:r>
      <w:r w:rsidRPr="00492AB6">
        <w:rPr>
          <w:rFonts w:ascii="標楷體" w:eastAsia="標楷體" w:hAnsi="標楷體" w:hint="eastAsia"/>
          <w:sz w:val="28"/>
          <w:szCs w:val="28"/>
        </w:rPr>
        <w:tab/>
        <w:t>廖婉汝</w:t>
      </w:r>
    </w:p>
    <w:p w:rsidR="00F82CB5" w:rsidRDefault="00F82CB5" w:rsidP="00F82CB5">
      <w:pPr>
        <w:pStyle w:val="afd"/>
      </w:pPr>
      <w:r>
        <w:rPr>
          <w:rFonts w:hint="eastAsia"/>
        </w:rPr>
        <w:t xml:space="preserve">          </w:t>
      </w:r>
      <w:r>
        <w:rPr>
          <w:rFonts w:hint="eastAsia"/>
        </w:rPr>
        <w:tab/>
      </w:r>
      <w:r w:rsidRPr="0025560D">
        <w:rPr>
          <w:rFonts w:hint="eastAsia"/>
        </w:rPr>
        <w:t>吳斯懷</w:t>
      </w:r>
      <w:r>
        <w:rPr>
          <w:rFonts w:hint="eastAsia"/>
        </w:rPr>
        <w:tab/>
      </w:r>
      <w:r w:rsidRPr="0025560D">
        <w:rPr>
          <w:rFonts w:hint="eastAsia"/>
        </w:rPr>
        <w:t>何欣純</w:t>
      </w:r>
      <w:r>
        <w:rPr>
          <w:rFonts w:hint="eastAsia"/>
        </w:rPr>
        <w:tab/>
      </w:r>
      <w:r w:rsidRPr="0025560D">
        <w:rPr>
          <w:rFonts w:hint="eastAsia"/>
          <w:color w:val="000000"/>
        </w:rPr>
        <w:t>張其祿</w:t>
      </w:r>
      <w:r>
        <w:rPr>
          <w:rFonts w:hint="eastAsia"/>
          <w:color w:val="000000"/>
        </w:rPr>
        <w:tab/>
      </w:r>
      <w:r w:rsidRPr="0025560D">
        <w:rPr>
          <w:rFonts w:hint="eastAsia"/>
        </w:rPr>
        <w:t>邱志偉</w:t>
      </w:r>
      <w:r>
        <w:rPr>
          <w:rFonts w:hint="eastAsia"/>
        </w:rPr>
        <w:tab/>
      </w:r>
      <w:r>
        <w:rPr>
          <w:rFonts w:hint="eastAsia"/>
        </w:rPr>
        <w:t>馬文君</w:t>
      </w:r>
      <w:r>
        <w:rPr>
          <w:rFonts w:hint="eastAsia"/>
        </w:rPr>
        <w:tab/>
      </w:r>
      <w:r>
        <w:rPr>
          <w:rFonts w:hint="eastAsia"/>
        </w:rPr>
        <w:t>高嘉瑜</w:t>
      </w:r>
      <w:r>
        <w:rPr>
          <w:rFonts w:hint="eastAsia"/>
        </w:rPr>
        <w:tab/>
      </w:r>
      <w:r>
        <w:rPr>
          <w:rFonts w:hint="eastAsia"/>
        </w:rPr>
        <w:t>洪孟楷</w:t>
      </w:r>
    </w:p>
    <w:p w:rsidR="00F82CB5" w:rsidRDefault="00F82CB5" w:rsidP="00F82CB5">
      <w:pPr>
        <w:pStyle w:val="afd"/>
      </w:pPr>
      <w:r>
        <w:t xml:space="preserve">         </w:t>
      </w:r>
      <w:r>
        <w:rPr>
          <w:rFonts w:hint="eastAsia"/>
        </w:rPr>
        <w:tab/>
      </w:r>
      <w:r w:rsidRPr="005B0418">
        <w:rPr>
          <w:rFonts w:hint="eastAsia"/>
        </w:rPr>
        <w:t>羅明才</w:t>
      </w:r>
      <w:r>
        <w:rPr>
          <w:rFonts w:hint="eastAsia"/>
        </w:rPr>
        <w:tab/>
      </w:r>
      <w:r w:rsidRPr="005B0418">
        <w:rPr>
          <w:rFonts w:hint="eastAsia"/>
        </w:rPr>
        <w:t>陳亭妃</w:t>
      </w:r>
      <w:r>
        <w:rPr>
          <w:rFonts w:hint="eastAsia"/>
        </w:rPr>
        <w:tab/>
      </w:r>
      <w:r w:rsidRPr="005B0418">
        <w:rPr>
          <w:rFonts w:hint="eastAsia"/>
        </w:rPr>
        <w:t>張育美</w:t>
      </w:r>
      <w:r w:rsidRPr="00492AB6">
        <w:rPr>
          <w:rFonts w:hint="eastAsia"/>
        </w:rPr>
        <w:tab/>
      </w:r>
      <w:r w:rsidRPr="00492AB6">
        <w:rPr>
          <w:rFonts w:hint="eastAsia"/>
        </w:rPr>
        <w:t>莊競程</w:t>
      </w:r>
      <w:r w:rsidRPr="00492AB6">
        <w:rPr>
          <w:rFonts w:hint="eastAsia"/>
        </w:rPr>
        <w:tab/>
      </w:r>
    </w:p>
    <w:p w:rsidR="00C210C1" w:rsidRPr="0025560D" w:rsidRDefault="00C210C1" w:rsidP="00C210C1">
      <w:pPr>
        <w:pStyle w:val="afd"/>
        <w:spacing w:line="356" w:lineRule="exact"/>
        <w:rPr>
          <w:rFonts w:ascii="標楷體" w:hAnsi="標楷體"/>
          <w:szCs w:val="28"/>
        </w:rPr>
      </w:pPr>
      <w:r w:rsidRPr="0025560D">
        <w:rPr>
          <w:rFonts w:ascii="標楷體" w:hAnsi="標楷體" w:hint="eastAsia"/>
          <w:szCs w:val="28"/>
        </w:rPr>
        <w:t xml:space="preserve">   </w:t>
      </w:r>
      <w:r w:rsidRPr="0025560D">
        <w:rPr>
          <w:rFonts w:ascii="標楷體" w:hAnsi="標楷體" w:hint="eastAsia"/>
          <w:color w:val="000000"/>
          <w:szCs w:val="28"/>
        </w:rPr>
        <w:t xml:space="preserve">　　　 </w:t>
      </w:r>
      <w:r w:rsidR="00970AFE">
        <w:rPr>
          <w:rFonts w:ascii="標楷體" w:hAnsi="標楷體" w:hint="eastAsia"/>
          <w:color w:val="000000"/>
          <w:szCs w:val="28"/>
        </w:rPr>
        <w:tab/>
      </w:r>
      <w:r w:rsidRPr="0025560D">
        <w:rPr>
          <w:rFonts w:ascii="標楷體" w:hAnsi="標楷體"/>
          <w:szCs w:val="28"/>
        </w:rPr>
        <w:t>委員列席</w:t>
      </w:r>
      <w:r w:rsidRPr="0025560D">
        <w:rPr>
          <w:rFonts w:ascii="標楷體" w:hAnsi="標楷體" w:hint="eastAsia"/>
          <w:szCs w:val="28"/>
        </w:rPr>
        <w:t>2</w:t>
      </w:r>
      <w:r w:rsidR="0052058F">
        <w:rPr>
          <w:rFonts w:ascii="標楷體" w:hAnsi="標楷體" w:hint="eastAsia"/>
          <w:szCs w:val="28"/>
        </w:rPr>
        <w:t>3</w:t>
      </w:r>
      <w:r w:rsidRPr="0025560D">
        <w:rPr>
          <w:rFonts w:ascii="標楷體" w:hAnsi="標楷體"/>
          <w:szCs w:val="28"/>
        </w:rPr>
        <w:t>人</w:t>
      </w:r>
    </w:p>
    <w:p w:rsidR="00330C3C" w:rsidRPr="00E56EAF" w:rsidRDefault="007E311C" w:rsidP="00A64B13">
      <w:pPr>
        <w:pStyle w:val="-0"/>
        <w:spacing w:line="360" w:lineRule="exact"/>
        <w:ind w:left="1361" w:hangingChars="486" w:hanging="1361"/>
        <w:rPr>
          <w:rFonts w:ascii="標楷體" w:hAnsi="標楷體"/>
          <w:spacing w:val="-60"/>
          <w:sz w:val="28"/>
          <w:szCs w:val="28"/>
        </w:rPr>
      </w:pPr>
      <w:r w:rsidRPr="00B70508">
        <w:rPr>
          <w:rFonts w:ascii="標楷體" w:hAnsi="標楷體"/>
          <w:sz w:val="28"/>
          <w:szCs w:val="28"/>
        </w:rPr>
        <w:t>列席官員：</w:t>
      </w:r>
      <w:r w:rsidR="00330C3C" w:rsidRPr="00E433DD">
        <w:rPr>
          <w:rFonts w:ascii="標楷體" w:hAnsi="標楷體"/>
          <w:spacing w:val="-40"/>
          <w:sz w:val="28"/>
          <w:szCs w:val="28"/>
          <w:lang w:val="en-US"/>
        </w:rPr>
        <w:t>考試院</w:t>
      </w:r>
      <w:r w:rsidR="00330C3C" w:rsidRPr="00E433DD">
        <w:rPr>
          <w:rFonts w:ascii="標楷體" w:hAnsi="標楷體" w:hint="eastAsia"/>
          <w:spacing w:val="-40"/>
          <w:sz w:val="28"/>
          <w:szCs w:val="28"/>
          <w:lang w:val="en-US"/>
        </w:rPr>
        <w:t>副院長兼公務人員退休撫卹基金監理委員會主任委員</w:t>
      </w:r>
      <w:r w:rsidR="00C210C1" w:rsidRPr="00E433DD">
        <w:rPr>
          <w:rFonts w:ascii="標楷體" w:hAnsi="標楷體" w:hint="eastAsia"/>
          <w:spacing w:val="-40"/>
          <w:sz w:val="28"/>
          <w:szCs w:val="28"/>
          <w:lang w:val="en-US"/>
        </w:rPr>
        <w:t xml:space="preserve"> </w:t>
      </w:r>
      <w:r w:rsidR="00C210C1" w:rsidRPr="00E433DD">
        <w:rPr>
          <w:rFonts w:ascii="標楷體" w:hAnsi="標楷體" w:hint="eastAsia"/>
          <w:color w:val="000000"/>
          <w:spacing w:val="-40"/>
          <w:sz w:val="28"/>
          <w:szCs w:val="28"/>
        </w:rPr>
        <w:t>周弘憲</w:t>
      </w:r>
      <w:r w:rsidR="00E56EAF" w:rsidRPr="00E433DD">
        <w:rPr>
          <w:rFonts w:ascii="標楷體" w:hAnsi="標楷體" w:hint="eastAsia"/>
          <w:color w:val="000000"/>
          <w:spacing w:val="-20"/>
          <w:sz w:val="28"/>
          <w:szCs w:val="28"/>
        </w:rPr>
        <w:t>（</w:t>
      </w:r>
      <w:r w:rsidR="00E56EAF" w:rsidRPr="00E433DD">
        <w:rPr>
          <w:rFonts w:ascii="標楷體" w:hAnsi="標楷體" w:hint="eastAsia"/>
          <w:color w:val="000000"/>
          <w:spacing w:val="-80"/>
          <w:sz w:val="28"/>
          <w:szCs w:val="28"/>
          <w:lang w:eastAsia="zh-TW"/>
        </w:rPr>
        <w:t>10月12日</w:t>
      </w:r>
      <w:r w:rsidR="00E56EAF" w:rsidRPr="00E433DD">
        <w:rPr>
          <w:rFonts w:ascii="標楷體" w:hAnsi="標楷體" w:hint="eastAsia"/>
          <w:color w:val="000000"/>
          <w:spacing w:val="-80"/>
          <w:sz w:val="28"/>
          <w:szCs w:val="28"/>
        </w:rPr>
        <w:t>）</w:t>
      </w:r>
    </w:p>
    <w:p w:rsidR="00E85FA3" w:rsidRPr="00C210C1" w:rsidRDefault="005F68E7" w:rsidP="00065ADD">
      <w:pPr>
        <w:pStyle w:val="-0"/>
        <w:spacing w:line="360" w:lineRule="exact"/>
        <w:ind w:leftChars="863" w:left="2799" w:hangingChars="260" w:hanging="728"/>
        <w:rPr>
          <w:rFonts w:ascii="標楷體" w:hAnsi="標楷體"/>
          <w:snapToGrid w:val="0"/>
          <w:sz w:val="28"/>
          <w:szCs w:val="28"/>
          <w:lang w:val="en-US"/>
        </w:rPr>
      </w:pPr>
      <w:r w:rsidRPr="00C210C1">
        <w:rPr>
          <w:rFonts w:ascii="標楷體" w:hAnsi="標楷體" w:hint="eastAsia"/>
          <w:snapToGrid w:val="0"/>
          <w:sz w:val="28"/>
          <w:szCs w:val="28"/>
          <w:lang w:val="en-US"/>
        </w:rPr>
        <w:t>秘書長</w:t>
      </w:r>
      <w:r w:rsidR="001C13D6" w:rsidRPr="00C210C1">
        <w:rPr>
          <w:rFonts w:ascii="標楷體" w:hAnsi="標楷體" w:hint="eastAsia"/>
          <w:snapToGrid w:val="0"/>
          <w:sz w:val="28"/>
          <w:szCs w:val="28"/>
          <w:lang w:val="en-US"/>
        </w:rPr>
        <w:t xml:space="preserve">　</w:t>
      </w:r>
      <w:r w:rsidR="00C210C1" w:rsidRPr="00C210C1">
        <w:rPr>
          <w:rFonts w:ascii="標楷體" w:hint="eastAsia"/>
          <w:color w:val="000000" w:themeColor="text1"/>
          <w:sz w:val="28"/>
          <w:szCs w:val="28"/>
        </w:rPr>
        <w:t>劉建忻</w:t>
      </w:r>
    </w:p>
    <w:p w:rsidR="00E85FA3" w:rsidRPr="00B70508" w:rsidRDefault="00E85FA3" w:rsidP="005F1100">
      <w:pPr>
        <w:pStyle w:val="-0"/>
        <w:spacing w:line="360" w:lineRule="exact"/>
        <w:ind w:leftChars="600" w:left="2801" w:hangingChars="486" w:hanging="1361"/>
        <w:rPr>
          <w:rFonts w:ascii="標楷體" w:hAnsi="標楷體"/>
          <w:snapToGrid w:val="0"/>
          <w:sz w:val="28"/>
          <w:szCs w:val="28"/>
          <w:lang w:val="en-US"/>
        </w:rPr>
      </w:pPr>
      <w:r w:rsidRPr="00B70508">
        <w:rPr>
          <w:rFonts w:ascii="標楷體" w:hAnsi="標楷體"/>
          <w:snapToGrid w:val="0"/>
          <w:sz w:val="28"/>
          <w:szCs w:val="28"/>
          <w:lang w:val="en-US"/>
        </w:rPr>
        <w:t>考選部部長</w:t>
      </w:r>
      <w:r w:rsidR="001C13D6" w:rsidRPr="00B70508">
        <w:rPr>
          <w:rFonts w:ascii="標楷體" w:hAnsi="標楷體" w:hint="eastAsia"/>
          <w:snapToGrid w:val="0"/>
          <w:sz w:val="28"/>
          <w:szCs w:val="28"/>
          <w:lang w:val="en-US"/>
        </w:rPr>
        <w:t xml:space="preserve">　</w:t>
      </w:r>
      <w:r w:rsidR="00154D27" w:rsidRPr="00154D27">
        <w:rPr>
          <w:rFonts w:ascii="標楷體" w:hAnsi="標楷體" w:hint="eastAsia"/>
          <w:snapToGrid w:val="0"/>
          <w:sz w:val="28"/>
          <w:szCs w:val="28"/>
          <w:lang w:val="en-US"/>
        </w:rPr>
        <w:t>許舒翔</w:t>
      </w:r>
    </w:p>
    <w:p w:rsidR="00065ADD" w:rsidRPr="002C0F44" w:rsidRDefault="00065ADD" w:rsidP="002C0F44">
      <w:pPr>
        <w:pStyle w:val="-0"/>
        <w:spacing w:line="360" w:lineRule="exact"/>
        <w:ind w:leftChars="600" w:left="2529" w:hangingChars="486" w:hanging="1089"/>
        <w:rPr>
          <w:rFonts w:ascii="標楷體" w:hAnsi="標楷體"/>
          <w:snapToGrid w:val="0"/>
          <w:sz w:val="28"/>
          <w:szCs w:val="28"/>
          <w:lang w:val="en-US"/>
        </w:rPr>
      </w:pPr>
      <w:r w:rsidRPr="005E1472">
        <w:rPr>
          <w:rFonts w:ascii="標楷體" w:hAnsi="標楷體"/>
          <w:spacing w:val="-28"/>
          <w:sz w:val="28"/>
          <w:szCs w:val="28"/>
          <w:lang w:val="en-US"/>
        </w:rPr>
        <w:t>銓敘部部長</w:t>
      </w:r>
      <w:r w:rsidR="005E1472" w:rsidRPr="005E1472">
        <w:rPr>
          <w:rFonts w:ascii="標楷體" w:hAnsi="標楷體"/>
          <w:spacing w:val="-28"/>
          <w:sz w:val="28"/>
          <w:szCs w:val="28"/>
          <w:lang w:val="en-US"/>
        </w:rPr>
        <w:t>兼公務人員退休撫卹基金管理委員會主任委員</w:t>
      </w:r>
      <w:r w:rsidRPr="005E1472">
        <w:rPr>
          <w:rFonts w:ascii="標楷體" w:hAnsi="標楷體"/>
          <w:spacing w:val="-28"/>
          <w:sz w:val="28"/>
          <w:szCs w:val="28"/>
          <w:lang w:val="en-US"/>
        </w:rPr>
        <w:t xml:space="preserve"> </w:t>
      </w:r>
      <w:r w:rsidR="005E1472">
        <w:rPr>
          <w:rFonts w:ascii="標楷體" w:hAnsi="標楷體"/>
          <w:spacing w:val="-28"/>
          <w:sz w:val="28"/>
          <w:szCs w:val="28"/>
          <w:lang w:val="en-US"/>
        </w:rPr>
        <w:t xml:space="preserve"> </w:t>
      </w:r>
      <w:r w:rsidR="00C210C1" w:rsidRPr="002C0F44">
        <w:rPr>
          <w:rFonts w:ascii="標楷體" w:hAnsi="標楷體" w:hint="eastAsia"/>
          <w:snapToGrid w:val="0"/>
          <w:sz w:val="28"/>
          <w:szCs w:val="28"/>
          <w:lang w:val="en-US"/>
        </w:rPr>
        <w:t>周志宏</w:t>
      </w:r>
    </w:p>
    <w:p w:rsidR="002C0F44" w:rsidRPr="002C0F44" w:rsidRDefault="002C0F44" w:rsidP="002C0F44">
      <w:pPr>
        <w:pStyle w:val="-0"/>
        <w:spacing w:line="360" w:lineRule="exact"/>
        <w:ind w:leftChars="600" w:left="2801" w:hangingChars="486" w:hanging="1361"/>
        <w:rPr>
          <w:rFonts w:ascii="標楷體" w:hAnsi="標楷體"/>
          <w:snapToGrid w:val="0"/>
          <w:sz w:val="28"/>
          <w:szCs w:val="28"/>
          <w:lang w:val="en-US"/>
        </w:rPr>
      </w:pPr>
      <w:r w:rsidRPr="002C0F44">
        <w:rPr>
          <w:rFonts w:ascii="標楷體" w:hAnsi="標楷體" w:hint="eastAsia"/>
          <w:snapToGrid w:val="0"/>
          <w:sz w:val="28"/>
          <w:szCs w:val="28"/>
          <w:lang w:val="en-US"/>
        </w:rPr>
        <w:t>公務人員保障暨培訓委員會</w:t>
      </w:r>
      <w:r w:rsidRPr="00896366">
        <w:rPr>
          <w:rFonts w:ascii="標楷體" w:hAnsi="標楷體" w:hint="eastAsia"/>
          <w:sz w:val="28"/>
          <w:szCs w:val="28"/>
        </w:rPr>
        <w:t>主任委員</w:t>
      </w:r>
      <w:r>
        <w:rPr>
          <w:rFonts w:ascii="標楷體" w:hAnsi="標楷體" w:hint="eastAsia"/>
          <w:sz w:val="28"/>
          <w:szCs w:val="28"/>
          <w:lang w:eastAsia="zh-TW"/>
        </w:rPr>
        <w:t xml:space="preserve">  </w:t>
      </w:r>
      <w:r w:rsidRPr="00896366">
        <w:rPr>
          <w:rFonts w:ascii="標楷體" w:hAnsi="標楷體" w:hint="eastAsia"/>
          <w:color w:val="000000" w:themeColor="text1"/>
          <w:sz w:val="28"/>
          <w:szCs w:val="28"/>
        </w:rPr>
        <w:t>郝培芝</w:t>
      </w:r>
    </w:p>
    <w:p w:rsidR="00E85FA3" w:rsidRPr="00B70508" w:rsidRDefault="00E85FA3" w:rsidP="005F1100">
      <w:pPr>
        <w:pStyle w:val="-0"/>
        <w:spacing w:line="360" w:lineRule="exact"/>
        <w:ind w:leftChars="600" w:left="2801" w:hangingChars="486" w:hanging="1361"/>
        <w:rPr>
          <w:rFonts w:ascii="標楷體" w:hAnsi="標楷體"/>
          <w:snapToGrid w:val="0"/>
          <w:sz w:val="28"/>
          <w:szCs w:val="28"/>
          <w:lang w:eastAsia="zh-TW"/>
        </w:rPr>
      </w:pPr>
      <w:r w:rsidRPr="00B70508">
        <w:rPr>
          <w:rFonts w:ascii="標楷體" w:hAnsi="標楷體"/>
          <w:snapToGrid w:val="0"/>
          <w:sz w:val="28"/>
          <w:szCs w:val="28"/>
          <w:lang w:eastAsia="zh-TW"/>
        </w:rPr>
        <w:t>國家文官學院副院長</w:t>
      </w:r>
      <w:r w:rsidR="005F68E7" w:rsidRPr="00B70508">
        <w:rPr>
          <w:rFonts w:ascii="標楷體" w:hAnsi="標楷體" w:hint="eastAsia"/>
          <w:snapToGrid w:val="0"/>
          <w:sz w:val="28"/>
          <w:szCs w:val="28"/>
          <w:lang w:eastAsia="zh-TW"/>
        </w:rPr>
        <w:t xml:space="preserve">　許秀春</w:t>
      </w:r>
    </w:p>
    <w:p w:rsidR="00E85FA3" w:rsidRDefault="00E85FA3" w:rsidP="005F1100">
      <w:pPr>
        <w:pStyle w:val="-0"/>
        <w:spacing w:line="360" w:lineRule="exact"/>
        <w:ind w:leftChars="600" w:left="2801" w:hangingChars="486" w:hanging="1361"/>
        <w:rPr>
          <w:rFonts w:ascii="標楷體" w:hAnsi="標楷體"/>
          <w:snapToGrid w:val="0"/>
          <w:sz w:val="28"/>
          <w:szCs w:val="28"/>
          <w:lang w:eastAsia="zh-TW"/>
        </w:rPr>
      </w:pPr>
      <w:r w:rsidRPr="00B70508">
        <w:rPr>
          <w:rFonts w:ascii="標楷體" w:hAnsi="標楷體"/>
          <w:snapToGrid w:val="0"/>
          <w:sz w:val="28"/>
          <w:szCs w:val="28"/>
          <w:lang w:eastAsia="zh-TW"/>
        </w:rPr>
        <w:t>公務人員退休撫卹基金管理委員會副主任委員</w:t>
      </w:r>
      <w:r w:rsidR="00E56EAF">
        <w:rPr>
          <w:rFonts w:ascii="標楷體" w:hAnsi="標楷體"/>
          <w:snapToGrid w:val="0"/>
          <w:sz w:val="28"/>
          <w:szCs w:val="28"/>
          <w:lang w:eastAsia="zh-TW"/>
        </w:rPr>
        <w:t xml:space="preserve"> </w:t>
      </w:r>
      <w:r w:rsidR="004B4751" w:rsidRPr="00B70508">
        <w:rPr>
          <w:rFonts w:ascii="標楷體" w:hAnsi="標楷體" w:hint="eastAsia"/>
          <w:snapToGrid w:val="0"/>
          <w:sz w:val="28"/>
          <w:szCs w:val="28"/>
          <w:lang w:eastAsia="zh-TW"/>
        </w:rPr>
        <w:t>韋亭旭</w:t>
      </w:r>
    </w:p>
    <w:p w:rsidR="00E56EAF" w:rsidRPr="00B70508" w:rsidRDefault="00E56EAF" w:rsidP="00E56EAF">
      <w:pPr>
        <w:pStyle w:val="-0"/>
        <w:spacing w:line="360" w:lineRule="exact"/>
        <w:ind w:leftChars="600" w:left="2801" w:hangingChars="486" w:hanging="1361"/>
        <w:rPr>
          <w:rFonts w:ascii="標楷體" w:hAnsi="標楷體"/>
          <w:snapToGrid w:val="0"/>
          <w:spacing w:val="-16"/>
          <w:sz w:val="28"/>
          <w:szCs w:val="28"/>
          <w:lang w:eastAsia="zh-TW"/>
        </w:rPr>
      </w:pPr>
      <w:r w:rsidRPr="00B70508">
        <w:rPr>
          <w:rFonts w:ascii="標楷體" w:hAnsi="標楷體"/>
          <w:snapToGrid w:val="0"/>
          <w:sz w:val="28"/>
          <w:szCs w:val="28"/>
          <w:lang w:eastAsia="zh-TW"/>
        </w:rPr>
        <w:t>公務人員退休撫卹基金</w:t>
      </w:r>
      <w:r>
        <w:rPr>
          <w:rFonts w:ascii="標楷體" w:hAnsi="標楷體"/>
          <w:snapToGrid w:val="0"/>
          <w:sz w:val="28"/>
          <w:szCs w:val="28"/>
          <w:lang w:eastAsia="zh-TW"/>
        </w:rPr>
        <w:t>監</w:t>
      </w:r>
      <w:r w:rsidRPr="00B70508">
        <w:rPr>
          <w:rFonts w:ascii="標楷體" w:hAnsi="標楷體"/>
          <w:snapToGrid w:val="0"/>
          <w:sz w:val="28"/>
          <w:szCs w:val="28"/>
          <w:lang w:eastAsia="zh-TW"/>
        </w:rPr>
        <w:t>理委員會</w:t>
      </w:r>
      <w:r>
        <w:rPr>
          <w:rFonts w:ascii="標楷體" w:hAnsi="標楷體"/>
          <w:snapToGrid w:val="0"/>
          <w:sz w:val="28"/>
          <w:szCs w:val="28"/>
          <w:lang w:eastAsia="zh-TW"/>
        </w:rPr>
        <w:t>執行秘書 高誓男</w:t>
      </w:r>
    </w:p>
    <w:p w:rsidR="002C0F44" w:rsidRDefault="00E85FA3" w:rsidP="002C0F44">
      <w:pPr>
        <w:pStyle w:val="-0"/>
        <w:spacing w:line="360" w:lineRule="exact"/>
        <w:ind w:leftChars="600" w:left="2801" w:hangingChars="486" w:hanging="1361"/>
        <w:rPr>
          <w:rFonts w:ascii="標楷體" w:hAnsi="標楷體"/>
          <w:color w:val="000000"/>
          <w:sz w:val="28"/>
          <w:szCs w:val="28"/>
        </w:rPr>
      </w:pPr>
      <w:r w:rsidRPr="00B70508">
        <w:rPr>
          <w:rFonts w:ascii="標楷體" w:hAnsi="標楷體"/>
          <w:snapToGrid w:val="0"/>
          <w:sz w:val="28"/>
          <w:szCs w:val="28"/>
          <w:lang w:eastAsia="zh-TW"/>
        </w:rPr>
        <w:t>行政院主計總處</w:t>
      </w:r>
      <w:r w:rsidR="002C0F44" w:rsidRPr="00896366">
        <w:rPr>
          <w:rFonts w:ascii="標楷體" w:hAnsi="標楷體" w:hint="eastAsia"/>
          <w:color w:val="000000"/>
          <w:sz w:val="28"/>
          <w:szCs w:val="28"/>
        </w:rPr>
        <w:t>公務預算處專門委員</w:t>
      </w:r>
      <w:r w:rsidR="001C13D6" w:rsidRPr="00B70508">
        <w:rPr>
          <w:rFonts w:ascii="標楷體" w:hAnsi="標楷體" w:hint="eastAsia"/>
          <w:snapToGrid w:val="0"/>
          <w:sz w:val="28"/>
          <w:szCs w:val="28"/>
          <w:lang w:eastAsia="zh-TW"/>
        </w:rPr>
        <w:t xml:space="preserve">　</w:t>
      </w:r>
      <w:r w:rsidR="002C0F44" w:rsidRPr="00896366">
        <w:rPr>
          <w:rFonts w:ascii="標楷體" w:hAnsi="標楷體" w:hint="eastAsia"/>
          <w:color w:val="000000"/>
          <w:sz w:val="28"/>
          <w:szCs w:val="28"/>
        </w:rPr>
        <w:t>許嘉琳</w:t>
      </w:r>
    </w:p>
    <w:p w:rsidR="007E311C" w:rsidRPr="00B70508" w:rsidRDefault="007E311C" w:rsidP="00DD3E6B">
      <w:pPr>
        <w:spacing w:line="360" w:lineRule="exact"/>
        <w:ind w:left="1117" w:hangingChars="399" w:hanging="1117"/>
        <w:jc w:val="both"/>
        <w:rPr>
          <w:rFonts w:ascii="標楷體" w:eastAsia="標楷體" w:hAnsi="標楷體"/>
          <w:sz w:val="28"/>
          <w:szCs w:val="28"/>
        </w:rPr>
      </w:pPr>
      <w:r w:rsidRPr="002C0F44">
        <w:rPr>
          <w:rFonts w:ascii="標楷體" w:eastAsia="標楷體" w:hAnsi="標楷體"/>
          <w:kern w:val="0"/>
          <w:sz w:val="28"/>
          <w:szCs w:val="28"/>
          <w:fitText w:val="1120" w:id="972279812"/>
        </w:rPr>
        <w:t>主    席</w:t>
      </w:r>
      <w:r w:rsidRPr="00B70508">
        <w:rPr>
          <w:rFonts w:ascii="標楷體" w:eastAsia="標楷體" w:hAnsi="標楷體"/>
          <w:sz w:val="28"/>
          <w:szCs w:val="28"/>
        </w:rPr>
        <w:t>：</w:t>
      </w:r>
      <w:r w:rsidR="008A15A8">
        <w:rPr>
          <w:rFonts w:ascii="標楷體" w:eastAsia="標楷體" w:hAnsi="標楷體" w:hint="eastAsia"/>
          <w:sz w:val="28"/>
          <w:szCs w:val="28"/>
        </w:rPr>
        <w:t>蔡</w:t>
      </w:r>
      <w:r w:rsidR="001C13D6" w:rsidRPr="00B70508">
        <w:rPr>
          <w:rFonts w:ascii="標楷體" w:eastAsia="標楷體" w:hAnsi="標楷體" w:hint="eastAsia"/>
          <w:sz w:val="28"/>
          <w:szCs w:val="28"/>
        </w:rPr>
        <w:t>召集委員</w:t>
      </w:r>
      <w:r w:rsidR="008A15A8">
        <w:rPr>
          <w:rFonts w:ascii="標楷體" w:eastAsia="標楷體" w:hAnsi="標楷體" w:hint="eastAsia"/>
          <w:sz w:val="28"/>
          <w:szCs w:val="28"/>
        </w:rPr>
        <w:t>易餘</w:t>
      </w:r>
    </w:p>
    <w:p w:rsidR="007E311C" w:rsidRPr="00B70508" w:rsidRDefault="007E311C" w:rsidP="00DD3E6B">
      <w:pPr>
        <w:spacing w:line="360" w:lineRule="exact"/>
        <w:ind w:left="1120" w:hangingChars="400" w:hanging="1120"/>
        <w:jc w:val="both"/>
        <w:rPr>
          <w:rFonts w:ascii="標楷體" w:eastAsia="標楷體" w:hAnsi="標楷體"/>
          <w:sz w:val="28"/>
          <w:szCs w:val="28"/>
        </w:rPr>
      </w:pPr>
      <w:r w:rsidRPr="00B70508">
        <w:rPr>
          <w:rFonts w:ascii="標楷體" w:eastAsia="標楷體" w:hAnsi="標楷體"/>
          <w:kern w:val="0"/>
          <w:sz w:val="28"/>
          <w:szCs w:val="28"/>
          <w:fitText w:val="1120" w:id="972279812"/>
        </w:rPr>
        <w:t>專門委員</w:t>
      </w:r>
      <w:r w:rsidRPr="00B70508">
        <w:rPr>
          <w:rFonts w:ascii="標楷體" w:eastAsia="標楷體" w:hAnsi="標楷體"/>
          <w:sz w:val="28"/>
          <w:szCs w:val="28"/>
        </w:rPr>
        <w:t>：</w:t>
      </w:r>
      <w:r w:rsidR="000019D2" w:rsidRPr="00B70508">
        <w:rPr>
          <w:rFonts w:ascii="標楷體" w:eastAsia="標楷體" w:hAnsi="標楷體" w:hint="eastAsia"/>
          <w:sz w:val="28"/>
          <w:szCs w:val="28"/>
        </w:rPr>
        <w:t>張智為</w:t>
      </w:r>
    </w:p>
    <w:p w:rsidR="007E311C" w:rsidRPr="00B70508" w:rsidRDefault="007E311C" w:rsidP="00CD5761">
      <w:pPr>
        <w:tabs>
          <w:tab w:val="left" w:pos="1580"/>
        </w:tabs>
        <w:spacing w:line="360" w:lineRule="exact"/>
        <w:jc w:val="both"/>
        <w:rPr>
          <w:rFonts w:ascii="標楷體" w:eastAsia="標楷體" w:hAnsi="標楷體"/>
          <w:sz w:val="28"/>
          <w:szCs w:val="28"/>
        </w:rPr>
      </w:pPr>
      <w:r w:rsidRPr="00B70508">
        <w:rPr>
          <w:rFonts w:ascii="標楷體" w:eastAsia="標楷體" w:hAnsi="標楷體"/>
          <w:kern w:val="0"/>
          <w:sz w:val="28"/>
          <w:szCs w:val="28"/>
          <w:fitText w:val="1120" w:id="972279812"/>
        </w:rPr>
        <w:t>主任秘書</w:t>
      </w:r>
      <w:r w:rsidRPr="00B70508">
        <w:rPr>
          <w:rFonts w:ascii="標楷體" w:eastAsia="標楷體" w:hAnsi="標楷體"/>
          <w:sz w:val="28"/>
          <w:szCs w:val="28"/>
        </w:rPr>
        <w:t>：</w:t>
      </w:r>
      <w:r w:rsidR="000019D2" w:rsidRPr="00B70508">
        <w:rPr>
          <w:rFonts w:ascii="標楷體" w:eastAsia="標楷體" w:hAnsi="標楷體" w:hint="eastAsia"/>
          <w:sz w:val="28"/>
          <w:szCs w:val="28"/>
        </w:rPr>
        <w:t>楊育純</w:t>
      </w:r>
    </w:p>
    <w:p w:rsidR="001C13D6" w:rsidRPr="00B70508" w:rsidRDefault="001C13D6" w:rsidP="001C13D6">
      <w:pPr>
        <w:tabs>
          <w:tab w:val="left" w:pos="2460"/>
        </w:tabs>
        <w:spacing w:line="360" w:lineRule="exact"/>
        <w:ind w:firstLineChars="10" w:firstLine="28"/>
        <w:jc w:val="both"/>
        <w:rPr>
          <w:rFonts w:ascii="標楷體" w:eastAsia="標楷體" w:hAnsi="標楷體"/>
          <w:sz w:val="28"/>
          <w:szCs w:val="28"/>
        </w:rPr>
      </w:pPr>
      <w:r w:rsidRPr="00B70508">
        <w:rPr>
          <w:rFonts w:ascii="標楷體" w:eastAsia="標楷體" w:hAnsi="標楷體"/>
          <w:kern w:val="0"/>
          <w:sz w:val="28"/>
          <w:szCs w:val="28"/>
          <w:fitText w:val="1120" w:id="1807470080"/>
        </w:rPr>
        <w:t>紀    錄</w:t>
      </w:r>
      <w:r w:rsidRPr="00B70508">
        <w:rPr>
          <w:rFonts w:ascii="標楷體" w:eastAsia="標楷體" w:hAnsi="標楷體"/>
          <w:sz w:val="28"/>
          <w:szCs w:val="28"/>
        </w:rPr>
        <w:t>：簡任秘書</w:t>
      </w:r>
      <w:r w:rsidRPr="00B70508">
        <w:rPr>
          <w:rFonts w:ascii="標楷體" w:eastAsia="標楷體" w:hAnsi="標楷體" w:hint="eastAsia"/>
          <w:sz w:val="28"/>
          <w:szCs w:val="28"/>
        </w:rPr>
        <w:t xml:space="preserve">　</w:t>
      </w:r>
      <w:r w:rsidR="001F619F">
        <w:rPr>
          <w:rFonts w:ascii="標楷體" w:eastAsia="標楷體" w:hAnsi="標楷體" w:hint="eastAsia"/>
          <w:sz w:val="28"/>
          <w:szCs w:val="28"/>
        </w:rPr>
        <w:t>陳杏枝</w:t>
      </w:r>
    </w:p>
    <w:p w:rsidR="001C13D6" w:rsidRPr="00B70508" w:rsidRDefault="001C13D6" w:rsidP="001C13D6">
      <w:pPr>
        <w:tabs>
          <w:tab w:val="left" w:pos="2460"/>
        </w:tabs>
        <w:spacing w:line="360" w:lineRule="exact"/>
        <w:ind w:firstLineChars="500" w:firstLine="1400"/>
        <w:jc w:val="both"/>
        <w:rPr>
          <w:rFonts w:ascii="標楷體" w:eastAsia="標楷體" w:hAnsi="標楷體"/>
          <w:sz w:val="28"/>
          <w:szCs w:val="28"/>
        </w:rPr>
      </w:pPr>
      <w:r w:rsidRPr="00B70508">
        <w:rPr>
          <w:rFonts w:ascii="標楷體" w:eastAsia="標楷體" w:hAnsi="標楷體"/>
          <w:sz w:val="28"/>
          <w:szCs w:val="28"/>
        </w:rPr>
        <w:t>簡任編審</w:t>
      </w:r>
      <w:r w:rsidRPr="00B70508">
        <w:rPr>
          <w:rFonts w:ascii="標楷體" w:eastAsia="標楷體" w:hAnsi="標楷體" w:hint="eastAsia"/>
          <w:sz w:val="28"/>
          <w:szCs w:val="28"/>
        </w:rPr>
        <w:t xml:space="preserve">　薛復寧</w:t>
      </w:r>
    </w:p>
    <w:p w:rsidR="001C13D6" w:rsidRPr="00B70508" w:rsidRDefault="001C13D6" w:rsidP="001C13D6">
      <w:pPr>
        <w:spacing w:line="360" w:lineRule="exact"/>
        <w:ind w:firstLineChars="506" w:firstLine="1417"/>
        <w:jc w:val="both"/>
        <w:rPr>
          <w:rFonts w:ascii="標楷體" w:eastAsia="標楷體" w:hAnsi="標楷體"/>
          <w:sz w:val="28"/>
          <w:szCs w:val="28"/>
        </w:rPr>
      </w:pPr>
      <w:r w:rsidRPr="00B70508">
        <w:rPr>
          <w:rFonts w:ascii="標楷體" w:eastAsia="標楷體" w:hAnsi="標楷體"/>
          <w:sz w:val="28"/>
          <w:szCs w:val="28"/>
        </w:rPr>
        <w:t>科</w:t>
      </w:r>
      <w:r w:rsidRPr="00B70508">
        <w:rPr>
          <w:rFonts w:ascii="標楷體" w:eastAsia="標楷體" w:hAnsi="標楷體" w:hint="eastAsia"/>
          <w:sz w:val="28"/>
          <w:szCs w:val="28"/>
        </w:rPr>
        <w:t xml:space="preserve">　　</w:t>
      </w:r>
      <w:r w:rsidRPr="00B70508">
        <w:rPr>
          <w:rFonts w:ascii="標楷體" w:eastAsia="標楷體" w:hAnsi="標楷體"/>
          <w:sz w:val="28"/>
          <w:szCs w:val="28"/>
        </w:rPr>
        <w:t>長</w:t>
      </w:r>
      <w:r w:rsidRPr="00B70508">
        <w:rPr>
          <w:rFonts w:ascii="標楷體" w:eastAsia="標楷體" w:hAnsi="標楷體" w:hint="eastAsia"/>
          <w:sz w:val="28"/>
          <w:szCs w:val="28"/>
        </w:rPr>
        <w:t xml:space="preserve">　</w:t>
      </w:r>
      <w:r w:rsidR="00603D8C" w:rsidRPr="00603D8C">
        <w:rPr>
          <w:rFonts w:ascii="標楷體" w:eastAsia="標楷體" w:hAnsi="標楷體" w:hint="eastAsia"/>
          <w:sz w:val="28"/>
          <w:szCs w:val="28"/>
        </w:rPr>
        <w:t>鮑夏明</w:t>
      </w:r>
    </w:p>
    <w:p w:rsidR="007E311C" w:rsidRPr="00B70508" w:rsidRDefault="007E311C" w:rsidP="0022425F">
      <w:pPr>
        <w:pStyle w:val="a6"/>
        <w:spacing w:beforeLines="50" w:before="180" w:line="360" w:lineRule="exact"/>
        <w:ind w:leftChars="0" w:left="0" w:rightChars="0" w:right="0" w:firstLineChars="398" w:firstLine="1115"/>
        <w:jc w:val="both"/>
        <w:rPr>
          <w:rFonts w:ascii="標楷體" w:hAnsi="標楷體"/>
          <w:b/>
          <w:sz w:val="28"/>
          <w:szCs w:val="28"/>
          <w:lang w:eastAsia="zh-TW"/>
        </w:rPr>
      </w:pPr>
      <w:r w:rsidRPr="00B70508">
        <w:rPr>
          <w:rFonts w:ascii="標楷體" w:hAnsi="標楷體"/>
          <w:b/>
          <w:sz w:val="28"/>
          <w:szCs w:val="28"/>
          <w:lang w:eastAsia="zh-TW"/>
        </w:rPr>
        <w:t>報告事項</w:t>
      </w:r>
    </w:p>
    <w:p w:rsidR="007E311C" w:rsidRPr="00B70508" w:rsidRDefault="00A64B13" w:rsidP="00AD043B">
      <w:pPr>
        <w:pStyle w:val="a8"/>
        <w:spacing w:line="360" w:lineRule="exact"/>
        <w:ind w:left="560" w:hanging="560"/>
        <w:jc w:val="both"/>
        <w:rPr>
          <w:rFonts w:ascii="標楷體" w:hAnsi="標楷體"/>
          <w:sz w:val="28"/>
          <w:szCs w:val="28"/>
          <w:lang w:eastAsia="zh-TW"/>
        </w:rPr>
      </w:pPr>
      <w:r>
        <w:rPr>
          <w:rFonts w:ascii="標楷體" w:hAnsi="標楷體" w:hint="eastAsia"/>
          <w:sz w:val="28"/>
          <w:szCs w:val="28"/>
          <w:lang w:eastAsia="zh-TW"/>
        </w:rPr>
        <w:t>一、</w:t>
      </w:r>
      <w:r w:rsidR="007E311C" w:rsidRPr="00B70508">
        <w:rPr>
          <w:rFonts w:ascii="標楷體" w:hAnsi="標楷體"/>
          <w:sz w:val="28"/>
          <w:szCs w:val="28"/>
        </w:rPr>
        <w:t>宣讀上次會議議事錄</w:t>
      </w:r>
      <w:r w:rsidR="00603D8C">
        <w:rPr>
          <w:rFonts w:ascii="標楷體" w:hAnsi="標楷體" w:hint="eastAsia"/>
          <w:sz w:val="28"/>
          <w:szCs w:val="28"/>
          <w:lang w:eastAsia="zh-TW"/>
        </w:rPr>
        <w:t>。</w:t>
      </w:r>
    </w:p>
    <w:p w:rsidR="000443E6" w:rsidRDefault="000443E6" w:rsidP="000443E6">
      <w:pPr>
        <w:adjustRightInd w:val="0"/>
        <w:snapToGrid w:val="0"/>
        <w:spacing w:line="360" w:lineRule="exact"/>
        <w:ind w:left="840" w:hangingChars="300" w:hanging="840"/>
        <w:jc w:val="both"/>
        <w:rPr>
          <w:rFonts w:ascii="標楷體" w:eastAsia="標楷體" w:hAnsi="標楷體"/>
          <w:kern w:val="0"/>
          <w:sz w:val="28"/>
          <w:szCs w:val="28"/>
        </w:rPr>
      </w:pPr>
      <w:r w:rsidRPr="00B70508">
        <w:rPr>
          <w:rFonts w:ascii="標楷體" w:eastAsia="標楷體" w:hAnsi="標楷體" w:hint="eastAsia"/>
          <w:kern w:val="0"/>
          <w:sz w:val="28"/>
          <w:szCs w:val="28"/>
        </w:rPr>
        <w:t>決定：確定。</w:t>
      </w:r>
    </w:p>
    <w:p w:rsidR="00A64B13" w:rsidRPr="002C0F44" w:rsidRDefault="00A64B13" w:rsidP="00223A74">
      <w:pPr>
        <w:kinsoku w:val="0"/>
        <w:overflowPunct w:val="0"/>
        <w:autoSpaceDE w:val="0"/>
        <w:autoSpaceDN w:val="0"/>
        <w:adjustRightInd w:val="0"/>
        <w:snapToGrid w:val="0"/>
        <w:spacing w:line="360" w:lineRule="exact"/>
        <w:ind w:left="560" w:hangingChars="200" w:hanging="560"/>
        <w:jc w:val="both"/>
        <w:rPr>
          <w:rFonts w:ascii="標楷體" w:eastAsia="標楷體" w:hAnsi="標楷體"/>
          <w:kern w:val="0"/>
          <w:sz w:val="28"/>
          <w:szCs w:val="28"/>
        </w:rPr>
      </w:pPr>
      <w:r w:rsidRPr="002C0F44">
        <w:rPr>
          <w:rFonts w:ascii="標楷體" w:eastAsia="標楷體" w:hAnsi="標楷體" w:hint="eastAsia"/>
          <w:kern w:val="0"/>
          <w:sz w:val="28"/>
          <w:szCs w:val="28"/>
        </w:rPr>
        <w:t>二、</w:t>
      </w:r>
      <w:r w:rsidRPr="002C0F44">
        <w:rPr>
          <w:rFonts w:ascii="標楷體" w:eastAsia="標楷體" w:hAnsi="標楷體"/>
          <w:kern w:val="0"/>
          <w:sz w:val="28"/>
          <w:szCs w:val="28"/>
        </w:rPr>
        <w:t>邀請考試院秘書長、考選部部長、銓敘部部長及公務人員保障暨培訓委員會主任委員列席報告業務概況及立法計畫，並備質詢。</w:t>
      </w:r>
    </w:p>
    <w:p w:rsidR="00CD5732" w:rsidRPr="002C0F44" w:rsidRDefault="00CD5732" w:rsidP="00A64B13">
      <w:pPr>
        <w:adjustRightInd w:val="0"/>
        <w:snapToGrid w:val="0"/>
        <w:spacing w:line="360" w:lineRule="exact"/>
        <w:ind w:left="560" w:hangingChars="200" w:hanging="560"/>
        <w:jc w:val="both"/>
        <w:rPr>
          <w:rFonts w:ascii="標楷體" w:eastAsia="標楷體" w:hAnsi="標楷體"/>
          <w:kern w:val="0"/>
          <w:sz w:val="28"/>
          <w:szCs w:val="28"/>
        </w:rPr>
      </w:pPr>
      <w:r w:rsidRPr="002C0F44">
        <w:rPr>
          <w:rFonts w:ascii="標楷體" w:eastAsia="標楷體" w:hAnsi="標楷體" w:hint="eastAsia"/>
          <w:kern w:val="0"/>
          <w:sz w:val="28"/>
          <w:szCs w:val="28"/>
        </w:rPr>
        <w:t>決定：報告及詢答完畢。</w:t>
      </w:r>
    </w:p>
    <w:p w:rsidR="002C0F44" w:rsidRPr="002C0F44" w:rsidRDefault="002C0F44" w:rsidP="002C0F44">
      <w:pPr>
        <w:kinsoku w:val="0"/>
        <w:overflowPunct w:val="0"/>
        <w:autoSpaceDE w:val="0"/>
        <w:autoSpaceDN w:val="0"/>
        <w:adjustRightInd w:val="0"/>
        <w:snapToGrid w:val="0"/>
        <w:spacing w:line="360" w:lineRule="exact"/>
        <w:ind w:left="560" w:hangingChars="200" w:hanging="560"/>
        <w:jc w:val="both"/>
        <w:rPr>
          <w:rFonts w:ascii="標楷體" w:eastAsia="標楷體" w:hAnsi="標楷體"/>
          <w:kern w:val="0"/>
          <w:sz w:val="28"/>
          <w:szCs w:val="28"/>
        </w:rPr>
      </w:pPr>
      <w:r w:rsidRPr="002C0F44">
        <w:rPr>
          <w:rFonts w:ascii="標楷體" w:eastAsia="標楷體" w:hAnsi="標楷體" w:hint="eastAsia"/>
          <w:kern w:val="0"/>
          <w:sz w:val="28"/>
          <w:szCs w:val="28"/>
        </w:rPr>
        <w:t>三、考試院函，為109年度中央政府總預算決議，檢送「議事業務」凍結60萬元之說明，請查照案。</w:t>
      </w:r>
    </w:p>
    <w:p w:rsidR="002C0F44" w:rsidRPr="002C0F44" w:rsidRDefault="002C0F44" w:rsidP="002C0F44">
      <w:pPr>
        <w:kinsoku w:val="0"/>
        <w:overflowPunct w:val="0"/>
        <w:autoSpaceDE w:val="0"/>
        <w:autoSpaceDN w:val="0"/>
        <w:adjustRightInd w:val="0"/>
        <w:snapToGrid w:val="0"/>
        <w:spacing w:line="360" w:lineRule="exact"/>
        <w:ind w:left="560" w:hangingChars="200" w:hanging="560"/>
        <w:jc w:val="both"/>
        <w:rPr>
          <w:rFonts w:ascii="標楷體" w:eastAsia="標楷體" w:hAnsi="標楷體"/>
          <w:sz w:val="28"/>
          <w:szCs w:val="28"/>
        </w:rPr>
      </w:pPr>
      <w:r>
        <w:rPr>
          <w:rFonts w:ascii="標楷體" w:eastAsia="標楷體" w:hAnsi="標楷體" w:hint="eastAsia"/>
          <w:sz w:val="28"/>
          <w:szCs w:val="28"/>
        </w:rPr>
        <w:t>四、</w:t>
      </w:r>
      <w:r w:rsidRPr="002C0F44">
        <w:rPr>
          <w:rFonts w:ascii="標楷體" w:eastAsia="標楷體" w:hAnsi="標楷體" w:hint="eastAsia"/>
          <w:sz w:val="28"/>
          <w:szCs w:val="28"/>
        </w:rPr>
        <w:t>銓敘部函，為109年度中央政府總預算決議，檢送決議（一）「人事法制及銓敘」凍結50萬元書面報告，請查照案。</w:t>
      </w:r>
    </w:p>
    <w:p w:rsidR="002C0F44" w:rsidRDefault="002C0F44" w:rsidP="002C0F44">
      <w:pPr>
        <w:adjustRightInd w:val="0"/>
        <w:snapToGrid w:val="0"/>
        <w:spacing w:line="360" w:lineRule="exact"/>
        <w:ind w:left="560" w:hangingChars="200" w:hanging="560"/>
        <w:jc w:val="both"/>
        <w:rPr>
          <w:rFonts w:ascii="Cambria" w:eastAsia="Cambria" w:hAnsi="Cambria"/>
          <w:sz w:val="28"/>
          <w:szCs w:val="28"/>
        </w:rPr>
      </w:pPr>
      <w:r>
        <w:rPr>
          <w:rFonts w:ascii="標楷體" w:eastAsia="標楷體" w:hAnsi="標楷體" w:hint="eastAsia"/>
          <w:sz w:val="28"/>
          <w:szCs w:val="28"/>
        </w:rPr>
        <w:t>五、</w:t>
      </w:r>
      <w:r w:rsidRPr="002C0F44">
        <w:rPr>
          <w:rFonts w:ascii="標楷體" w:eastAsia="標楷體" w:hAnsi="標楷體" w:hint="eastAsia"/>
          <w:sz w:val="28"/>
          <w:szCs w:val="28"/>
        </w:rPr>
        <w:t>銓敘部函，為109年度中央政府總預算決議，檢送公務人員退休</w:t>
      </w:r>
      <w:r w:rsidRPr="002C0F44">
        <w:rPr>
          <w:rFonts w:ascii="標楷體" w:eastAsia="標楷體" w:hAnsi="標楷體" w:hint="eastAsia"/>
          <w:sz w:val="28"/>
          <w:szCs w:val="28"/>
        </w:rPr>
        <w:lastRenderedPageBreak/>
        <w:t>撫卹基金管理委員會決議（一）「基金收支及保管之規劃」凍結200萬元書面報告，請查照案。</w:t>
      </w:r>
    </w:p>
    <w:p w:rsidR="00F14408" w:rsidRPr="00F14408" w:rsidRDefault="00F14408" w:rsidP="002C0F44">
      <w:pPr>
        <w:adjustRightInd w:val="0"/>
        <w:snapToGrid w:val="0"/>
        <w:spacing w:line="360" w:lineRule="exact"/>
        <w:ind w:left="560" w:hangingChars="200" w:hanging="560"/>
        <w:jc w:val="both"/>
        <w:rPr>
          <w:rFonts w:ascii="標楷體" w:eastAsia="標楷體" w:hAnsi="標楷體"/>
          <w:kern w:val="0"/>
          <w:sz w:val="28"/>
          <w:szCs w:val="28"/>
          <w:shd w:val="pct15" w:color="auto" w:fill="FFFFFF"/>
        </w:rPr>
      </w:pPr>
      <w:r w:rsidRPr="00F14408">
        <w:rPr>
          <w:rFonts w:ascii="標楷體" w:eastAsia="標楷體" w:hAnsi="標楷體" w:hint="eastAsia"/>
          <w:sz w:val="28"/>
          <w:szCs w:val="28"/>
          <w:lang w:val="x-none"/>
        </w:rPr>
        <w:t>決定：</w:t>
      </w:r>
      <w:r w:rsidRPr="00F14408">
        <w:rPr>
          <w:rFonts w:ascii="標楷體" w:eastAsia="標楷體" w:hAnsi="標楷體" w:hint="eastAsia"/>
          <w:color w:val="000000"/>
          <w:sz w:val="28"/>
          <w:szCs w:val="28"/>
        </w:rPr>
        <w:t>第三案至第五案，均准予備查，提報院會。</w:t>
      </w:r>
    </w:p>
    <w:p w:rsidR="008F4831" w:rsidRPr="00B70508" w:rsidRDefault="008F4831" w:rsidP="000019D2">
      <w:pPr>
        <w:pStyle w:val="a6"/>
        <w:spacing w:beforeLines="50" w:before="180" w:line="360" w:lineRule="exact"/>
        <w:ind w:leftChars="0" w:left="0" w:rightChars="0" w:right="0" w:firstLineChars="398" w:firstLine="1115"/>
        <w:jc w:val="both"/>
        <w:rPr>
          <w:rFonts w:ascii="標楷體" w:hAnsi="標楷體"/>
          <w:b/>
          <w:sz w:val="28"/>
          <w:szCs w:val="28"/>
          <w:lang w:eastAsia="zh-TW"/>
        </w:rPr>
      </w:pPr>
      <w:r w:rsidRPr="00B70508">
        <w:rPr>
          <w:rFonts w:ascii="標楷體" w:hAnsi="標楷體"/>
          <w:b/>
          <w:sz w:val="28"/>
          <w:szCs w:val="28"/>
          <w:lang w:eastAsia="zh-TW"/>
        </w:rPr>
        <w:t>討論事項</w:t>
      </w:r>
    </w:p>
    <w:p w:rsidR="00DB6498" w:rsidRPr="002C0F44" w:rsidRDefault="00DB6498" w:rsidP="00CD5732">
      <w:pPr>
        <w:kinsoku w:val="0"/>
        <w:spacing w:line="360" w:lineRule="exact"/>
        <w:contextualSpacing/>
        <w:jc w:val="both"/>
        <w:rPr>
          <w:rFonts w:ascii="標楷體" w:eastAsia="標楷體" w:hAnsi="標楷體"/>
          <w:spacing w:val="-6"/>
          <w:sz w:val="28"/>
          <w:szCs w:val="28"/>
        </w:rPr>
      </w:pPr>
      <w:r w:rsidRPr="00B70508">
        <w:rPr>
          <w:rFonts w:ascii="標楷體" w:eastAsia="標楷體" w:hAnsi="標楷體" w:hint="eastAsia"/>
          <w:spacing w:val="-6"/>
          <w:sz w:val="28"/>
          <w:szCs w:val="28"/>
        </w:rPr>
        <w:t>一、</w:t>
      </w:r>
      <w:r w:rsidRPr="002C0F44">
        <w:rPr>
          <w:rFonts w:ascii="標楷體" w:eastAsia="標楷體" w:hAnsi="標楷體" w:hint="eastAsia"/>
          <w:spacing w:val="-6"/>
          <w:sz w:val="28"/>
          <w:szCs w:val="28"/>
        </w:rPr>
        <w:t>審查</w:t>
      </w:r>
      <w:r w:rsidRPr="002C0F44">
        <w:rPr>
          <w:rFonts w:ascii="標楷體" w:eastAsia="標楷體" w:hAnsi="標楷體"/>
          <w:spacing w:val="-6"/>
          <w:sz w:val="28"/>
          <w:szCs w:val="28"/>
        </w:rPr>
        <w:t>1</w:t>
      </w:r>
      <w:r w:rsidR="00A75721" w:rsidRPr="002C0F44">
        <w:rPr>
          <w:rFonts w:ascii="標楷體" w:eastAsia="標楷體" w:hAnsi="標楷體" w:hint="eastAsia"/>
          <w:spacing w:val="-6"/>
          <w:sz w:val="28"/>
          <w:szCs w:val="28"/>
        </w:rPr>
        <w:t>10</w:t>
      </w:r>
      <w:r w:rsidRPr="002C0F44">
        <w:rPr>
          <w:rFonts w:ascii="標楷體" w:eastAsia="標楷體" w:hAnsi="標楷體" w:hint="eastAsia"/>
          <w:spacing w:val="-6"/>
          <w:sz w:val="28"/>
          <w:szCs w:val="28"/>
        </w:rPr>
        <w:t>年度中央政府總預算案關於考試院及所屬主管收支部分。</w:t>
      </w:r>
    </w:p>
    <w:p w:rsidR="00DB6498" w:rsidRPr="002C0F44" w:rsidRDefault="00DB6498" w:rsidP="00CD5732">
      <w:pPr>
        <w:kinsoku w:val="0"/>
        <w:spacing w:line="360" w:lineRule="exact"/>
        <w:ind w:left="536" w:hangingChars="200" w:hanging="536"/>
        <w:contextualSpacing/>
        <w:jc w:val="both"/>
        <w:rPr>
          <w:rFonts w:ascii="標楷體" w:eastAsia="標楷體" w:hAnsi="標楷體"/>
          <w:sz w:val="28"/>
          <w:szCs w:val="28"/>
          <w:lang w:val="x-none"/>
        </w:rPr>
      </w:pPr>
      <w:r w:rsidRPr="002C0F44">
        <w:rPr>
          <w:rFonts w:ascii="標楷體" w:eastAsia="標楷體" w:hAnsi="標楷體" w:hint="eastAsia"/>
          <w:spacing w:val="-6"/>
          <w:sz w:val="28"/>
          <w:szCs w:val="28"/>
        </w:rPr>
        <w:t>二、審</w:t>
      </w:r>
      <w:r w:rsidRPr="002C0F44">
        <w:rPr>
          <w:rFonts w:ascii="標楷體" w:eastAsia="標楷體" w:hAnsi="標楷體" w:hint="eastAsia"/>
          <w:sz w:val="28"/>
          <w:szCs w:val="28"/>
          <w:lang w:val="x-none"/>
        </w:rPr>
        <w:t>查</w:t>
      </w:r>
      <w:r w:rsidRPr="002C0F44">
        <w:rPr>
          <w:rFonts w:ascii="標楷體" w:eastAsia="標楷體" w:hAnsi="標楷體"/>
          <w:sz w:val="28"/>
          <w:szCs w:val="28"/>
          <w:lang w:val="x-none"/>
        </w:rPr>
        <w:t>1</w:t>
      </w:r>
      <w:r w:rsidR="00A75721" w:rsidRPr="002C0F44">
        <w:rPr>
          <w:rFonts w:ascii="標楷體" w:eastAsia="標楷體" w:hAnsi="標楷體" w:hint="eastAsia"/>
          <w:sz w:val="28"/>
          <w:szCs w:val="28"/>
          <w:lang w:val="x-none"/>
        </w:rPr>
        <w:t>10</w:t>
      </w:r>
      <w:r w:rsidRPr="002C0F44">
        <w:rPr>
          <w:rFonts w:ascii="標楷體" w:eastAsia="標楷體" w:hAnsi="標楷體" w:hint="eastAsia"/>
          <w:sz w:val="28"/>
          <w:szCs w:val="28"/>
          <w:lang w:val="x-none"/>
        </w:rPr>
        <w:t>年度中央政府總預算案附屬單位預算非營業部分關於考試院考選部主管「考選業務基金」收支部分。</w:t>
      </w:r>
    </w:p>
    <w:p w:rsidR="00DB6498" w:rsidRPr="002C0F44" w:rsidRDefault="00DB6498" w:rsidP="00CD5732">
      <w:pPr>
        <w:kinsoku w:val="0"/>
        <w:spacing w:line="360" w:lineRule="exact"/>
        <w:ind w:left="560" w:hangingChars="200" w:hanging="560"/>
        <w:contextualSpacing/>
        <w:jc w:val="both"/>
        <w:rPr>
          <w:rFonts w:ascii="標楷體" w:eastAsia="標楷體" w:hAnsi="標楷體"/>
          <w:spacing w:val="-6"/>
          <w:sz w:val="28"/>
          <w:szCs w:val="28"/>
        </w:rPr>
      </w:pPr>
      <w:r w:rsidRPr="002C0F44">
        <w:rPr>
          <w:rFonts w:ascii="標楷體" w:eastAsia="標楷體" w:hAnsi="標楷體" w:hint="eastAsia"/>
          <w:sz w:val="28"/>
          <w:szCs w:val="28"/>
          <w:lang w:val="x-none"/>
        </w:rPr>
        <w:t>三、審</w:t>
      </w:r>
      <w:r w:rsidRPr="002C0F44">
        <w:rPr>
          <w:rFonts w:ascii="標楷體" w:eastAsia="標楷體" w:hAnsi="標楷體" w:hint="eastAsia"/>
          <w:spacing w:val="-6"/>
          <w:sz w:val="28"/>
          <w:szCs w:val="28"/>
        </w:rPr>
        <w:t>查</w:t>
      </w:r>
      <w:r w:rsidRPr="002C0F44">
        <w:rPr>
          <w:rFonts w:ascii="標楷體" w:eastAsia="標楷體" w:hAnsi="標楷體"/>
          <w:spacing w:val="-6"/>
          <w:sz w:val="28"/>
          <w:szCs w:val="28"/>
        </w:rPr>
        <w:t>1</w:t>
      </w:r>
      <w:r w:rsidR="00A75721" w:rsidRPr="002C0F44">
        <w:rPr>
          <w:rFonts w:ascii="標楷體" w:eastAsia="標楷體" w:hAnsi="標楷體" w:hint="eastAsia"/>
          <w:spacing w:val="-6"/>
          <w:sz w:val="28"/>
          <w:szCs w:val="28"/>
        </w:rPr>
        <w:t>10</w:t>
      </w:r>
      <w:r w:rsidRPr="002C0F44">
        <w:rPr>
          <w:rFonts w:ascii="標楷體" w:eastAsia="標楷體" w:hAnsi="標楷體" w:hint="eastAsia"/>
          <w:spacing w:val="-6"/>
          <w:sz w:val="28"/>
          <w:szCs w:val="28"/>
        </w:rPr>
        <w:t>年度中央政府總預算案附屬單位預算非營業部分關於考試院銓敘部主管「公務人員退休撫卹基金」收支部分。</w:t>
      </w:r>
    </w:p>
    <w:p w:rsidR="00DB6498" w:rsidRPr="00B70508" w:rsidRDefault="001C13D6" w:rsidP="00CD5732">
      <w:pPr>
        <w:spacing w:beforeLines="10" w:before="36" w:line="360" w:lineRule="exact"/>
        <w:ind w:left="280" w:hangingChars="100" w:hanging="280"/>
        <w:jc w:val="both"/>
        <w:rPr>
          <w:rFonts w:ascii="標楷體" w:eastAsia="標楷體" w:hAnsi="標楷體"/>
          <w:sz w:val="28"/>
          <w:szCs w:val="28"/>
        </w:rPr>
      </w:pPr>
      <w:r w:rsidRPr="00861EFC">
        <w:rPr>
          <w:rFonts w:ascii="標楷體" w:eastAsia="標楷體" w:hAnsi="標楷體" w:hint="eastAsia"/>
          <w:sz w:val="28"/>
          <w:szCs w:val="28"/>
        </w:rPr>
        <w:t>（</w:t>
      </w:r>
      <w:r w:rsidR="00CD5732" w:rsidRPr="00861EFC">
        <w:rPr>
          <w:rFonts w:ascii="標楷體" w:eastAsia="標楷體" w:hAnsi="標楷體" w:hint="eastAsia"/>
          <w:sz w:val="28"/>
          <w:szCs w:val="28"/>
        </w:rPr>
        <w:t>本次會議報告事項與討論事項綜合詢答，</w:t>
      </w:r>
      <w:r w:rsidRPr="00861EFC">
        <w:rPr>
          <w:rFonts w:ascii="標楷體" w:eastAsia="標楷體" w:hAnsi="標楷體" w:hint="eastAsia"/>
          <w:sz w:val="28"/>
          <w:szCs w:val="28"/>
        </w:rPr>
        <w:t>有</w:t>
      </w:r>
      <w:r w:rsidR="00BE50D0" w:rsidRPr="00861EFC">
        <w:rPr>
          <w:rFonts w:ascii="標楷體" w:eastAsia="標楷體" w:hAnsi="標楷體" w:hint="eastAsia"/>
          <w:sz w:val="28"/>
          <w:szCs w:val="28"/>
        </w:rPr>
        <w:t>委員</w:t>
      </w:r>
      <w:r w:rsidR="00BE50D0" w:rsidRPr="002958FD">
        <w:rPr>
          <w:rFonts w:ascii="標楷體" w:eastAsia="標楷體" w:hAnsi="標楷體" w:hint="eastAsia"/>
          <w:sz w:val="28"/>
          <w:szCs w:val="28"/>
        </w:rPr>
        <w:t>吳玉琴、李貴敏、</w:t>
      </w:r>
      <w:r w:rsidR="00BE50D0" w:rsidRPr="007203DF">
        <w:rPr>
          <w:rFonts w:ascii="標楷體" w:eastAsia="標楷體" w:hAnsi="標楷體" w:hint="eastAsia"/>
          <w:sz w:val="28"/>
          <w:szCs w:val="28"/>
        </w:rPr>
        <w:t>鄭麗文、</w:t>
      </w:r>
      <w:r w:rsidR="00BE50D0" w:rsidRPr="0028733F">
        <w:rPr>
          <w:rFonts w:ascii="標楷體" w:eastAsia="標楷體" w:hAnsi="標楷體" w:hint="eastAsia"/>
          <w:sz w:val="28"/>
          <w:szCs w:val="28"/>
        </w:rPr>
        <w:t>吳怡玎</w:t>
      </w:r>
      <w:r w:rsidR="00BE50D0" w:rsidRPr="0028733F">
        <w:rPr>
          <w:rFonts w:ascii="標楷體" w:eastAsia="標楷體" w:hAnsi="標楷體" w:hint="eastAsia"/>
          <w:color w:val="000000"/>
          <w:sz w:val="28"/>
          <w:szCs w:val="28"/>
        </w:rPr>
        <w:t>、</w:t>
      </w:r>
      <w:r w:rsidR="00F14408">
        <w:rPr>
          <w:rFonts w:ascii="標楷體" w:eastAsia="標楷體" w:hAnsi="標楷體" w:hint="eastAsia"/>
          <w:color w:val="000000"/>
          <w:sz w:val="28"/>
          <w:szCs w:val="28"/>
        </w:rPr>
        <w:t>劉世芳、</w:t>
      </w:r>
      <w:r w:rsidR="0028733F" w:rsidRPr="0028733F">
        <w:rPr>
          <w:rFonts w:ascii="標楷體" w:eastAsia="標楷體" w:hAnsi="標楷體" w:hint="eastAsia"/>
          <w:sz w:val="28"/>
          <w:szCs w:val="28"/>
        </w:rPr>
        <w:t>賴香伶、鍾佳濱、</w:t>
      </w:r>
      <w:r w:rsidR="00BE50D0" w:rsidRPr="00F14408">
        <w:rPr>
          <w:rFonts w:ascii="標楷體" w:eastAsia="標楷體" w:hAnsi="標楷體" w:hint="eastAsia"/>
          <w:sz w:val="28"/>
          <w:szCs w:val="28"/>
        </w:rPr>
        <w:t>鄭運鵬、</w:t>
      </w:r>
      <w:r w:rsidR="0033015E" w:rsidRPr="00071D3E">
        <w:rPr>
          <w:rFonts w:ascii="標楷體" w:eastAsia="標楷體" w:hAnsi="標楷體" w:hint="eastAsia"/>
          <w:sz w:val="28"/>
          <w:szCs w:val="28"/>
        </w:rPr>
        <w:t>蔡易餘</w:t>
      </w:r>
      <w:r w:rsidR="0033015E" w:rsidRPr="00071D3E">
        <w:rPr>
          <w:rFonts w:ascii="標楷體" w:eastAsia="標楷體" w:hAnsi="標楷體" w:hint="eastAsia"/>
          <w:color w:val="000000"/>
          <w:sz w:val="28"/>
          <w:szCs w:val="28"/>
        </w:rPr>
        <w:t>、</w:t>
      </w:r>
      <w:r w:rsidR="00BE50D0" w:rsidRPr="00071D3E">
        <w:rPr>
          <w:rFonts w:ascii="標楷體" w:eastAsia="標楷體" w:hAnsi="標楷體" w:hint="eastAsia"/>
          <w:sz w:val="28"/>
          <w:szCs w:val="28"/>
        </w:rPr>
        <w:t>周春米、</w:t>
      </w:r>
      <w:r w:rsidR="00BE50D0" w:rsidRPr="00FA00CC">
        <w:rPr>
          <w:rFonts w:ascii="標楷體" w:eastAsia="標楷體" w:hAnsi="標楷體" w:hint="eastAsia"/>
          <w:sz w:val="28"/>
          <w:szCs w:val="28"/>
        </w:rPr>
        <w:t>邱顯智、</w:t>
      </w:r>
      <w:r w:rsidR="001A2573" w:rsidRPr="001A2573">
        <w:rPr>
          <w:rFonts w:ascii="標楷體" w:eastAsia="標楷體" w:hAnsi="標楷體" w:hint="eastAsia"/>
          <w:color w:val="000000"/>
          <w:sz w:val="28"/>
          <w:szCs w:val="28"/>
        </w:rPr>
        <w:t>葉毓</w:t>
      </w:r>
      <w:r w:rsidR="001A2573" w:rsidRPr="001A2573">
        <w:rPr>
          <w:rFonts w:ascii="標楷體" w:eastAsia="標楷體" w:hAnsi="標楷體" w:hint="eastAsia"/>
          <w:sz w:val="28"/>
          <w:szCs w:val="28"/>
        </w:rPr>
        <w:t>蘭</w:t>
      </w:r>
      <w:r w:rsidR="001A2573" w:rsidRPr="001A2573">
        <w:rPr>
          <w:rFonts w:ascii="標楷體" w:eastAsia="標楷體" w:hAnsi="標楷體" w:hint="eastAsia"/>
          <w:color w:val="000000"/>
          <w:sz w:val="28"/>
          <w:szCs w:val="28"/>
        </w:rPr>
        <w:t>、</w:t>
      </w:r>
      <w:r w:rsidR="001A2573" w:rsidRPr="0025560D">
        <w:rPr>
          <w:rFonts w:ascii="標楷體" w:eastAsia="標楷體" w:hAnsi="標楷體" w:hint="eastAsia"/>
          <w:sz w:val="28"/>
          <w:szCs w:val="28"/>
        </w:rPr>
        <w:t>孔文吉</w:t>
      </w:r>
      <w:r w:rsidR="001A2573" w:rsidRPr="00FE5795">
        <w:rPr>
          <w:rFonts w:ascii="標楷體" w:eastAsia="標楷體" w:hAnsi="標楷體" w:hint="eastAsia"/>
          <w:color w:val="000000"/>
          <w:sz w:val="28"/>
          <w:szCs w:val="28"/>
        </w:rPr>
        <w:t>、</w:t>
      </w:r>
      <w:r w:rsidR="00BE50D0" w:rsidRPr="00FE5795">
        <w:rPr>
          <w:rFonts w:ascii="標楷體" w:eastAsia="標楷體" w:hAnsi="標楷體" w:hint="eastAsia"/>
          <w:color w:val="000000"/>
          <w:sz w:val="28"/>
          <w:szCs w:val="28"/>
        </w:rPr>
        <w:t>陳椒華、</w:t>
      </w:r>
      <w:r w:rsidR="001A2573" w:rsidRPr="0025560D">
        <w:rPr>
          <w:rFonts w:ascii="標楷體" w:eastAsia="標楷體" w:hAnsi="標楷體" w:hint="eastAsia"/>
          <w:sz w:val="28"/>
          <w:szCs w:val="28"/>
        </w:rPr>
        <w:t>鄭天</w:t>
      </w:r>
      <w:r w:rsidR="001A2573" w:rsidRPr="00861EFC">
        <w:rPr>
          <w:rFonts w:ascii="標楷體" w:eastAsia="標楷體" w:hAnsi="標楷體" w:hint="eastAsia"/>
          <w:sz w:val="28"/>
          <w:szCs w:val="28"/>
        </w:rPr>
        <w:t>財</w:t>
      </w:r>
      <w:r w:rsidR="001A2573" w:rsidRPr="00861EFC">
        <w:rPr>
          <w:rFonts w:ascii="標楷體" w:eastAsia="標楷體" w:hAnsi="標楷體" w:hint="eastAsia"/>
          <w:color w:val="000000"/>
          <w:sz w:val="28"/>
          <w:szCs w:val="28"/>
        </w:rPr>
        <w:t>、</w:t>
      </w:r>
      <w:r w:rsidR="00861EFC" w:rsidRPr="00861EFC">
        <w:rPr>
          <w:rFonts w:ascii="標楷體" w:eastAsia="標楷體" w:hAnsi="標楷體" w:hint="eastAsia"/>
          <w:sz w:val="28"/>
          <w:szCs w:val="28"/>
        </w:rPr>
        <w:t>張其祿</w:t>
      </w:r>
      <w:r w:rsidR="00861EFC" w:rsidRPr="00861EFC">
        <w:rPr>
          <w:rFonts w:ascii="標楷體" w:eastAsia="標楷體" w:hAnsi="標楷體" w:hint="eastAsia"/>
          <w:color w:val="000000"/>
          <w:sz w:val="28"/>
          <w:szCs w:val="28"/>
        </w:rPr>
        <w:t>、</w:t>
      </w:r>
      <w:r w:rsidR="00861EFC" w:rsidRPr="00861EFC">
        <w:rPr>
          <w:rFonts w:ascii="標楷體" w:eastAsia="標楷體" w:hAnsi="標楷體" w:hint="eastAsia"/>
          <w:sz w:val="28"/>
          <w:szCs w:val="28"/>
        </w:rPr>
        <w:t>高嘉瑜</w:t>
      </w:r>
      <w:r w:rsidR="00BE50D0" w:rsidRPr="00861EFC">
        <w:rPr>
          <w:rFonts w:ascii="標楷體" w:eastAsia="標楷體" w:hAnsi="標楷體" w:hint="eastAsia"/>
          <w:sz w:val="28"/>
          <w:szCs w:val="28"/>
        </w:rPr>
        <w:t>提出質詢；委員林為洲</w:t>
      </w:r>
      <w:r w:rsidR="00D67F7F" w:rsidRPr="00861EFC">
        <w:rPr>
          <w:rFonts w:ascii="標楷體" w:eastAsia="標楷體" w:hAnsi="標楷體" w:hint="eastAsia"/>
          <w:sz w:val="28"/>
          <w:szCs w:val="28"/>
        </w:rPr>
        <w:t>提出書面質詢。</w:t>
      </w:r>
      <w:r w:rsidRPr="00861EFC">
        <w:rPr>
          <w:rFonts w:ascii="標楷體" w:eastAsia="標楷體" w:hAnsi="標楷體" w:hint="eastAsia"/>
          <w:sz w:val="28"/>
          <w:szCs w:val="28"/>
        </w:rPr>
        <w:t>）</w:t>
      </w:r>
    </w:p>
    <w:p w:rsidR="005F3FAC" w:rsidRPr="00B70508" w:rsidRDefault="005F3FAC" w:rsidP="005F3FAC">
      <w:pPr>
        <w:spacing w:line="360" w:lineRule="exact"/>
        <w:contextualSpacing/>
        <w:jc w:val="both"/>
        <w:rPr>
          <w:rFonts w:ascii="標楷體" w:eastAsia="標楷體" w:hAnsi="標楷體"/>
          <w:sz w:val="28"/>
          <w:szCs w:val="28"/>
        </w:rPr>
      </w:pPr>
      <w:r w:rsidRPr="00B70508">
        <w:rPr>
          <w:rFonts w:ascii="標楷體" w:eastAsia="標楷體" w:hAnsi="標楷體" w:hint="eastAsia"/>
          <w:sz w:val="28"/>
          <w:szCs w:val="28"/>
        </w:rPr>
        <w:t>決議：</w:t>
      </w:r>
    </w:p>
    <w:p w:rsidR="005F3FAC" w:rsidRPr="00B70508" w:rsidRDefault="005F3FAC" w:rsidP="005F3FAC">
      <w:pPr>
        <w:spacing w:line="360" w:lineRule="exact"/>
        <w:contextualSpacing/>
        <w:jc w:val="both"/>
        <w:rPr>
          <w:rFonts w:ascii="標楷體" w:eastAsia="標楷體" w:hAnsi="標楷體"/>
          <w:sz w:val="28"/>
          <w:szCs w:val="28"/>
        </w:rPr>
      </w:pPr>
      <w:r w:rsidRPr="00B70508">
        <w:rPr>
          <w:rFonts w:ascii="標楷體" w:eastAsia="標楷體" w:hAnsi="標楷體" w:hint="eastAsia"/>
          <w:sz w:val="28"/>
          <w:szCs w:val="28"/>
        </w:rPr>
        <w:t>一、報告及詢答完畢。</w:t>
      </w:r>
    </w:p>
    <w:p w:rsidR="005F3FAC" w:rsidRPr="00071D3E" w:rsidRDefault="005F3FAC" w:rsidP="005F3FAC">
      <w:pPr>
        <w:spacing w:line="360" w:lineRule="exact"/>
        <w:contextualSpacing/>
        <w:jc w:val="both"/>
        <w:rPr>
          <w:rFonts w:ascii="標楷體" w:eastAsia="標楷體" w:hAnsi="標楷體"/>
          <w:sz w:val="28"/>
          <w:szCs w:val="28"/>
        </w:rPr>
      </w:pPr>
      <w:r w:rsidRPr="00071D3E">
        <w:rPr>
          <w:rFonts w:ascii="標楷體" w:eastAsia="標楷體" w:hAnsi="標楷體" w:hint="eastAsia"/>
          <w:sz w:val="28"/>
          <w:szCs w:val="28"/>
        </w:rPr>
        <w:t>二、1</w:t>
      </w:r>
      <w:r w:rsidR="00A75721" w:rsidRPr="00071D3E">
        <w:rPr>
          <w:rFonts w:ascii="標楷體" w:eastAsia="標楷體" w:hAnsi="標楷體" w:hint="eastAsia"/>
          <w:sz w:val="28"/>
          <w:szCs w:val="28"/>
        </w:rPr>
        <w:t>10</w:t>
      </w:r>
      <w:r w:rsidRPr="00071D3E">
        <w:rPr>
          <w:rFonts w:ascii="標楷體" w:eastAsia="標楷體" w:hAnsi="標楷體" w:hint="eastAsia"/>
          <w:sz w:val="28"/>
          <w:szCs w:val="28"/>
        </w:rPr>
        <w:t>年度中央政府總預算案關於考試院及所屬主管收支部分：</w:t>
      </w:r>
    </w:p>
    <w:p w:rsidR="005F3FAC" w:rsidRPr="00071D3E" w:rsidRDefault="00076645" w:rsidP="00965082">
      <w:pPr>
        <w:spacing w:line="360" w:lineRule="exact"/>
        <w:contextualSpacing/>
        <w:jc w:val="both"/>
        <w:rPr>
          <w:rFonts w:ascii="標楷體" w:eastAsia="標楷體" w:hAnsi="標楷體"/>
          <w:b/>
          <w:sz w:val="28"/>
          <w:szCs w:val="28"/>
        </w:rPr>
      </w:pPr>
      <w:r w:rsidRPr="00071D3E">
        <w:rPr>
          <w:rFonts w:ascii="標楷體" w:eastAsia="標楷體" w:hAnsi="標楷體" w:hint="eastAsia"/>
          <w:b/>
          <w:sz w:val="28"/>
          <w:szCs w:val="28"/>
        </w:rPr>
        <w:t>(</w:t>
      </w:r>
      <w:r w:rsidR="005F3FAC" w:rsidRPr="00071D3E">
        <w:rPr>
          <w:rFonts w:ascii="標楷體" w:eastAsia="標楷體" w:hAnsi="標楷體" w:hint="eastAsia"/>
          <w:b/>
          <w:sz w:val="28"/>
          <w:szCs w:val="28"/>
        </w:rPr>
        <w:t>一</w:t>
      </w:r>
      <w:r w:rsidRPr="00071D3E">
        <w:rPr>
          <w:rFonts w:ascii="標楷體" w:eastAsia="標楷體" w:hAnsi="標楷體" w:hint="eastAsia"/>
          <w:b/>
          <w:sz w:val="28"/>
          <w:szCs w:val="28"/>
        </w:rPr>
        <w:t>)</w:t>
      </w:r>
      <w:r w:rsidR="005F3FAC" w:rsidRPr="00071D3E">
        <w:rPr>
          <w:rFonts w:ascii="標楷體" w:eastAsia="標楷體" w:hAnsi="標楷體"/>
          <w:b/>
          <w:sz w:val="28"/>
          <w:szCs w:val="28"/>
        </w:rPr>
        <w:t>歲入部分</w:t>
      </w:r>
    </w:p>
    <w:p w:rsidR="005F3FAC" w:rsidRPr="00071D3E" w:rsidRDefault="005F3FAC" w:rsidP="006F584A">
      <w:pPr>
        <w:pStyle w:val="3-"/>
        <w:ind w:left="800" w:hanging="560"/>
      </w:pPr>
      <w:r w:rsidRPr="00071D3E">
        <w:t>第2款　罰款及賠償收入</w:t>
      </w:r>
    </w:p>
    <w:p w:rsidR="004007E9" w:rsidRPr="00071D3E" w:rsidRDefault="004007E9" w:rsidP="004007E9">
      <w:pPr>
        <w:pStyle w:val="3-1"/>
        <w:ind w:left="1600" w:hanging="1120"/>
      </w:pPr>
      <w:r w:rsidRPr="00071D3E">
        <w:t>第5</w:t>
      </w:r>
      <w:r w:rsidR="001F619F" w:rsidRPr="00071D3E">
        <w:rPr>
          <w:rFonts w:hint="eastAsia"/>
        </w:rPr>
        <w:t>5</w:t>
      </w:r>
      <w:r w:rsidRPr="00071D3E">
        <w:t>項　考</w:t>
      </w:r>
      <w:r w:rsidRPr="00071D3E">
        <w:rPr>
          <w:rFonts w:hint="eastAsia"/>
        </w:rPr>
        <w:t>試院</w:t>
      </w:r>
      <w:r w:rsidRPr="00071D3E">
        <w:t>，無列數。</w:t>
      </w:r>
    </w:p>
    <w:p w:rsidR="00A10A8F" w:rsidRPr="00071D3E" w:rsidRDefault="00A10A8F" w:rsidP="006F584A">
      <w:pPr>
        <w:pStyle w:val="3-1"/>
        <w:ind w:left="1600" w:hanging="1120"/>
      </w:pPr>
      <w:r w:rsidRPr="00071D3E">
        <w:t>第5</w:t>
      </w:r>
      <w:r w:rsidR="001F619F" w:rsidRPr="00071D3E">
        <w:rPr>
          <w:rFonts w:hint="eastAsia"/>
        </w:rPr>
        <w:t>6</w:t>
      </w:r>
      <w:r w:rsidRPr="00071D3E">
        <w:t>項　考選部，無列數。</w:t>
      </w:r>
    </w:p>
    <w:p w:rsidR="005F3FAC" w:rsidRPr="00071D3E" w:rsidRDefault="005F3FAC" w:rsidP="006F584A">
      <w:pPr>
        <w:pStyle w:val="3-1"/>
        <w:ind w:left="1600" w:hanging="1120"/>
      </w:pPr>
      <w:r w:rsidRPr="00071D3E">
        <w:t>第5</w:t>
      </w:r>
      <w:r w:rsidR="001F619F" w:rsidRPr="00071D3E">
        <w:rPr>
          <w:rFonts w:hint="eastAsia"/>
        </w:rPr>
        <w:t>7</w:t>
      </w:r>
      <w:r w:rsidRPr="00071D3E">
        <w:t>項　銓敘部，無列數。</w:t>
      </w:r>
    </w:p>
    <w:p w:rsidR="00A10A8F" w:rsidRPr="00071D3E" w:rsidRDefault="00A10A8F" w:rsidP="00A10A8F">
      <w:pPr>
        <w:pStyle w:val="3-1"/>
        <w:ind w:left="1600" w:hanging="1120"/>
      </w:pPr>
      <w:r w:rsidRPr="00071D3E">
        <w:t>第</w:t>
      </w:r>
      <w:r w:rsidRPr="00071D3E">
        <w:rPr>
          <w:rFonts w:hint="eastAsia"/>
        </w:rPr>
        <w:t>5</w:t>
      </w:r>
      <w:r w:rsidR="001F619F" w:rsidRPr="00071D3E">
        <w:rPr>
          <w:rFonts w:hint="eastAsia"/>
        </w:rPr>
        <w:t>8</w:t>
      </w:r>
      <w:r w:rsidRPr="00071D3E">
        <w:rPr>
          <w:rFonts w:hint="eastAsia"/>
        </w:rPr>
        <w:t>項</w:t>
      </w:r>
      <w:r w:rsidRPr="00071D3E">
        <w:t xml:space="preserve">　公務人員保障暨培訓委員會，無列數。</w:t>
      </w:r>
    </w:p>
    <w:p w:rsidR="005F3FAC" w:rsidRPr="00071D3E" w:rsidRDefault="005F3FAC" w:rsidP="006F584A">
      <w:pPr>
        <w:pStyle w:val="3-1"/>
        <w:ind w:left="1600" w:hanging="1120"/>
      </w:pPr>
      <w:r w:rsidRPr="00071D3E">
        <w:t>第5</w:t>
      </w:r>
      <w:r w:rsidR="001F619F" w:rsidRPr="00071D3E">
        <w:rPr>
          <w:rFonts w:hint="eastAsia"/>
        </w:rPr>
        <w:t>9</w:t>
      </w:r>
      <w:r w:rsidRPr="00071D3E">
        <w:t>項　國家文官學院及所屬，無列數。</w:t>
      </w:r>
    </w:p>
    <w:p w:rsidR="006C6A28" w:rsidRPr="00071D3E" w:rsidRDefault="00BB23C5" w:rsidP="006F584A">
      <w:pPr>
        <w:pStyle w:val="3-1"/>
        <w:ind w:left="1600" w:hanging="1120"/>
      </w:pPr>
      <w:r w:rsidRPr="00071D3E">
        <w:rPr>
          <w:rFonts w:hint="eastAsia"/>
        </w:rPr>
        <w:t>第</w:t>
      </w:r>
      <w:r w:rsidR="001F619F" w:rsidRPr="00071D3E">
        <w:rPr>
          <w:rFonts w:hint="eastAsia"/>
        </w:rPr>
        <w:t>60</w:t>
      </w:r>
      <w:r w:rsidRPr="00071D3E">
        <w:rPr>
          <w:rFonts w:hint="eastAsia"/>
        </w:rPr>
        <w:t xml:space="preserve">項　</w:t>
      </w:r>
      <w:r w:rsidR="005B10FF" w:rsidRPr="00071D3E">
        <w:rPr>
          <w:rFonts w:hint="eastAsia"/>
        </w:rPr>
        <w:t>公務人員退休撫卹基金管理委員會，無列數。</w:t>
      </w:r>
    </w:p>
    <w:p w:rsidR="005F3FAC" w:rsidRPr="00071D3E" w:rsidRDefault="005F3FAC" w:rsidP="006F584A">
      <w:pPr>
        <w:pStyle w:val="3-"/>
        <w:ind w:left="800" w:hanging="560"/>
      </w:pPr>
      <w:r w:rsidRPr="00071D3E">
        <w:t>第3款　規費收入</w:t>
      </w:r>
    </w:p>
    <w:p w:rsidR="005F3FAC" w:rsidRPr="00071D3E" w:rsidRDefault="005F3FAC" w:rsidP="006F584A">
      <w:pPr>
        <w:pStyle w:val="3-1"/>
        <w:ind w:left="1600" w:hanging="1120"/>
      </w:pPr>
      <w:r w:rsidRPr="00071D3E">
        <w:t>第</w:t>
      </w:r>
      <w:r w:rsidRPr="00071D3E">
        <w:rPr>
          <w:rFonts w:hint="eastAsia"/>
        </w:rPr>
        <w:t>5</w:t>
      </w:r>
      <w:r w:rsidR="001F619F" w:rsidRPr="00071D3E">
        <w:rPr>
          <w:rFonts w:hint="eastAsia"/>
        </w:rPr>
        <w:t>4</w:t>
      </w:r>
      <w:r w:rsidRPr="00071D3E">
        <w:t>項　考試院</w:t>
      </w:r>
      <w:r w:rsidR="005B10FF" w:rsidRPr="00071D3E">
        <w:rPr>
          <w:rFonts w:hint="eastAsia"/>
        </w:rPr>
        <w:t>2,532萬5千元</w:t>
      </w:r>
      <w:r w:rsidRPr="00071D3E">
        <w:t>，照列。</w:t>
      </w:r>
    </w:p>
    <w:p w:rsidR="005F3FAC" w:rsidRPr="00071D3E" w:rsidRDefault="005F3FAC" w:rsidP="006F584A">
      <w:pPr>
        <w:pStyle w:val="3-1"/>
        <w:ind w:left="1600" w:hanging="1120"/>
      </w:pPr>
      <w:r w:rsidRPr="00071D3E">
        <w:t>第</w:t>
      </w:r>
      <w:r w:rsidRPr="00071D3E">
        <w:rPr>
          <w:rFonts w:hint="eastAsia"/>
        </w:rPr>
        <w:t>5</w:t>
      </w:r>
      <w:r w:rsidR="001F619F" w:rsidRPr="00071D3E">
        <w:rPr>
          <w:rFonts w:hint="eastAsia"/>
        </w:rPr>
        <w:t>5</w:t>
      </w:r>
      <w:r w:rsidRPr="00071D3E">
        <w:t>項　公務人員保障暨培訓委員會</w:t>
      </w:r>
      <w:r w:rsidR="001F619F" w:rsidRPr="00071D3E">
        <w:rPr>
          <w:rFonts w:hint="eastAsia"/>
        </w:rPr>
        <w:t>5</w:t>
      </w:r>
      <w:r w:rsidR="005B10FF" w:rsidRPr="00071D3E">
        <w:rPr>
          <w:rFonts w:hint="eastAsia"/>
        </w:rPr>
        <w:t>千元，照列。</w:t>
      </w:r>
    </w:p>
    <w:p w:rsidR="005F3FAC" w:rsidRPr="00071D3E" w:rsidRDefault="005F3FAC" w:rsidP="006F584A">
      <w:pPr>
        <w:pStyle w:val="3-"/>
        <w:ind w:left="800" w:hanging="560"/>
      </w:pPr>
      <w:r w:rsidRPr="00071D3E">
        <w:t>第4款　財產收入</w:t>
      </w:r>
    </w:p>
    <w:p w:rsidR="005F3FAC" w:rsidRPr="00071D3E" w:rsidRDefault="005F3FAC" w:rsidP="006F584A">
      <w:pPr>
        <w:pStyle w:val="3-1"/>
        <w:ind w:left="1600" w:hanging="1120"/>
      </w:pPr>
      <w:r w:rsidRPr="00071D3E">
        <w:t>第6</w:t>
      </w:r>
      <w:r w:rsidR="001F619F" w:rsidRPr="00071D3E">
        <w:rPr>
          <w:rFonts w:hint="eastAsia"/>
        </w:rPr>
        <w:t>1</w:t>
      </w:r>
      <w:r w:rsidRPr="00071D3E">
        <w:t>項　考試院5萬元，照列。</w:t>
      </w:r>
    </w:p>
    <w:p w:rsidR="005F3FAC" w:rsidRPr="00071D3E" w:rsidRDefault="005F3FAC" w:rsidP="006F584A">
      <w:pPr>
        <w:pStyle w:val="3-1"/>
        <w:ind w:left="1600" w:hanging="1120"/>
      </w:pPr>
      <w:r w:rsidRPr="00071D3E">
        <w:t>第6</w:t>
      </w:r>
      <w:r w:rsidR="001F619F" w:rsidRPr="00071D3E">
        <w:rPr>
          <w:rFonts w:hint="eastAsia"/>
        </w:rPr>
        <w:t>2</w:t>
      </w:r>
      <w:r w:rsidRPr="00071D3E">
        <w:t>項　考選部</w:t>
      </w:r>
      <w:r w:rsidRPr="00071D3E">
        <w:rPr>
          <w:rFonts w:hint="eastAsia"/>
        </w:rPr>
        <w:t>6</w:t>
      </w:r>
      <w:r w:rsidRPr="00071D3E">
        <w:t>萬元，照列</w:t>
      </w:r>
      <w:r w:rsidR="005B10FF" w:rsidRPr="00071D3E">
        <w:rPr>
          <w:rFonts w:hint="eastAsia"/>
        </w:rPr>
        <w:t>。</w:t>
      </w:r>
    </w:p>
    <w:p w:rsidR="005F3FAC" w:rsidRPr="00071D3E" w:rsidRDefault="005F3FAC" w:rsidP="006F584A">
      <w:pPr>
        <w:pStyle w:val="3-1"/>
        <w:ind w:left="1600" w:hanging="1120"/>
      </w:pPr>
      <w:r w:rsidRPr="00071D3E">
        <w:t>第6</w:t>
      </w:r>
      <w:r w:rsidR="001F619F" w:rsidRPr="00071D3E">
        <w:rPr>
          <w:rFonts w:hint="eastAsia"/>
        </w:rPr>
        <w:t>3</w:t>
      </w:r>
      <w:r w:rsidRPr="00071D3E">
        <w:t>項　銓敘部</w:t>
      </w:r>
      <w:r w:rsidR="005B10FF" w:rsidRPr="00071D3E">
        <w:rPr>
          <w:rFonts w:hint="eastAsia"/>
        </w:rPr>
        <w:t>7萬5千元</w:t>
      </w:r>
      <w:r w:rsidRPr="00071D3E">
        <w:t>，照列。</w:t>
      </w:r>
    </w:p>
    <w:p w:rsidR="005F3FAC" w:rsidRPr="00071D3E" w:rsidRDefault="005F3FAC" w:rsidP="006F584A">
      <w:pPr>
        <w:pStyle w:val="3-1"/>
        <w:ind w:left="1600" w:hanging="1120"/>
      </w:pPr>
      <w:r w:rsidRPr="00071D3E">
        <w:t>第6</w:t>
      </w:r>
      <w:r w:rsidR="001F619F" w:rsidRPr="00071D3E">
        <w:rPr>
          <w:rFonts w:hint="eastAsia"/>
        </w:rPr>
        <w:t>4</w:t>
      </w:r>
      <w:r w:rsidRPr="00071D3E">
        <w:t>項　公務人員保障暨培訓委員會，無列數。</w:t>
      </w:r>
    </w:p>
    <w:p w:rsidR="005F3FAC" w:rsidRPr="00071D3E" w:rsidRDefault="005F3FAC" w:rsidP="006F584A">
      <w:pPr>
        <w:pStyle w:val="3-1"/>
        <w:ind w:left="1600" w:hanging="1120"/>
      </w:pPr>
      <w:r w:rsidRPr="00071D3E">
        <w:t>第6</w:t>
      </w:r>
      <w:r w:rsidR="001F619F" w:rsidRPr="00071D3E">
        <w:rPr>
          <w:rFonts w:hint="eastAsia"/>
        </w:rPr>
        <w:t>5</w:t>
      </w:r>
      <w:r w:rsidRPr="00071D3E">
        <w:t>項　國家文官學院及所屬</w:t>
      </w:r>
      <w:r w:rsidR="001F619F" w:rsidRPr="00071D3E">
        <w:rPr>
          <w:rFonts w:cs="標楷體" w:hint="eastAsia"/>
        </w:rPr>
        <w:t>434萬5千元</w:t>
      </w:r>
      <w:r w:rsidRPr="00071D3E">
        <w:t>，照列。</w:t>
      </w:r>
    </w:p>
    <w:p w:rsidR="005F3FAC" w:rsidRPr="00071D3E" w:rsidRDefault="005F3FAC" w:rsidP="006F584A">
      <w:pPr>
        <w:pStyle w:val="3-1"/>
        <w:ind w:left="1600" w:hanging="1120"/>
      </w:pPr>
      <w:r w:rsidRPr="00071D3E">
        <w:t>第</w:t>
      </w:r>
      <w:r w:rsidRPr="00071D3E">
        <w:rPr>
          <w:rFonts w:hint="eastAsia"/>
        </w:rPr>
        <w:t>6</w:t>
      </w:r>
      <w:r w:rsidR="001F619F" w:rsidRPr="00071D3E">
        <w:rPr>
          <w:rFonts w:hint="eastAsia"/>
        </w:rPr>
        <w:t>6</w:t>
      </w:r>
      <w:r w:rsidRPr="00071D3E">
        <w:t>項　公務人員退休撫卹基金</w:t>
      </w:r>
      <w:r w:rsidR="00BB7D6F" w:rsidRPr="00071D3E">
        <w:rPr>
          <w:rFonts w:hint="eastAsia"/>
        </w:rPr>
        <w:t>監</w:t>
      </w:r>
      <w:r w:rsidRPr="00071D3E">
        <w:t>理委員會，無列數。</w:t>
      </w:r>
    </w:p>
    <w:p w:rsidR="00BB7D6F" w:rsidRPr="00071D3E" w:rsidRDefault="00BB7D6F" w:rsidP="006F584A">
      <w:pPr>
        <w:pStyle w:val="3-1"/>
        <w:ind w:left="1600" w:hanging="1120"/>
      </w:pPr>
      <w:r w:rsidRPr="00071D3E">
        <w:t>第</w:t>
      </w:r>
      <w:r w:rsidRPr="00071D3E">
        <w:rPr>
          <w:rFonts w:hint="eastAsia"/>
        </w:rPr>
        <w:t>67</w:t>
      </w:r>
      <w:r w:rsidRPr="00071D3E">
        <w:t>項　公務人員退休撫卹基金管理委員會，無列數。</w:t>
      </w:r>
    </w:p>
    <w:p w:rsidR="005F3FAC" w:rsidRPr="00071D3E" w:rsidRDefault="005F3FAC" w:rsidP="006F584A">
      <w:pPr>
        <w:pStyle w:val="3-"/>
        <w:ind w:left="800" w:hanging="560"/>
      </w:pPr>
      <w:r w:rsidRPr="00071D3E">
        <w:t>第7款　其他收入</w:t>
      </w:r>
    </w:p>
    <w:p w:rsidR="005F3FAC" w:rsidRPr="00071D3E" w:rsidRDefault="005F3FAC" w:rsidP="006F584A">
      <w:pPr>
        <w:pStyle w:val="3-1"/>
        <w:ind w:left="1600" w:hanging="1120"/>
      </w:pPr>
      <w:r w:rsidRPr="00071D3E">
        <w:t>第6</w:t>
      </w:r>
      <w:r w:rsidR="001F619F" w:rsidRPr="00071D3E">
        <w:rPr>
          <w:rFonts w:hint="eastAsia"/>
        </w:rPr>
        <w:t>2</w:t>
      </w:r>
      <w:r w:rsidRPr="00071D3E">
        <w:t>項　考試院</w:t>
      </w:r>
      <w:r w:rsidR="005B10FF" w:rsidRPr="00071D3E">
        <w:rPr>
          <w:rFonts w:hint="eastAsia"/>
        </w:rPr>
        <w:t>2</w:t>
      </w:r>
      <w:r w:rsidR="001F619F" w:rsidRPr="00071D3E">
        <w:rPr>
          <w:rFonts w:hint="eastAsia"/>
        </w:rPr>
        <w:t>2</w:t>
      </w:r>
      <w:r w:rsidR="005B10FF" w:rsidRPr="00071D3E">
        <w:rPr>
          <w:rFonts w:hint="eastAsia"/>
        </w:rPr>
        <w:t>萬元</w:t>
      </w:r>
      <w:r w:rsidRPr="00071D3E">
        <w:t>，照列。</w:t>
      </w:r>
    </w:p>
    <w:p w:rsidR="00F73838" w:rsidRPr="0052058F" w:rsidRDefault="00F73838" w:rsidP="00F73838">
      <w:pPr>
        <w:pStyle w:val="3-1"/>
        <w:ind w:left="1776" w:hangingChars="463" w:hanging="1296"/>
      </w:pPr>
      <w:r w:rsidRPr="0052058F">
        <w:t>第6</w:t>
      </w:r>
      <w:r w:rsidRPr="0052058F">
        <w:rPr>
          <w:rFonts w:hint="eastAsia"/>
        </w:rPr>
        <w:t>3</w:t>
      </w:r>
      <w:r w:rsidR="0052058F" w:rsidRPr="0052058F">
        <w:t xml:space="preserve">項  </w:t>
      </w:r>
      <w:r w:rsidRPr="0052058F">
        <w:t>考選部</w:t>
      </w:r>
      <w:r w:rsidRPr="0052058F">
        <w:rPr>
          <w:rFonts w:hint="eastAsia"/>
        </w:rPr>
        <w:t>原列619萬6千元</w:t>
      </w:r>
      <w:r w:rsidRPr="0052058F">
        <w:t>，</w:t>
      </w:r>
      <w:r w:rsidRPr="0052058F">
        <w:rPr>
          <w:rFonts w:hint="eastAsia"/>
        </w:rPr>
        <w:t>增列第1目「雜項收入」  50萬元，其餘均照列，改列為669萬6千元</w:t>
      </w:r>
      <w:r w:rsidRPr="0052058F">
        <w:t>。</w:t>
      </w:r>
    </w:p>
    <w:p w:rsidR="005F3FAC" w:rsidRPr="001F619F" w:rsidRDefault="005F3FAC" w:rsidP="005F52A7">
      <w:pPr>
        <w:pStyle w:val="3-1"/>
        <w:ind w:left="1740" w:hangingChars="450" w:hanging="1260"/>
      </w:pPr>
      <w:r w:rsidRPr="0052058F">
        <w:lastRenderedPageBreak/>
        <w:t>第6</w:t>
      </w:r>
      <w:r w:rsidR="001F619F" w:rsidRPr="0052058F">
        <w:rPr>
          <w:rFonts w:hint="eastAsia"/>
        </w:rPr>
        <w:t>4</w:t>
      </w:r>
      <w:r w:rsidRPr="0052058F">
        <w:t>項　銓敘部</w:t>
      </w:r>
      <w:r w:rsidR="00F67E0E" w:rsidRPr="0052058F">
        <w:rPr>
          <w:rFonts w:hint="eastAsia"/>
        </w:rPr>
        <w:t>原列</w:t>
      </w:r>
      <w:r w:rsidR="0070713E" w:rsidRPr="0052058F">
        <w:rPr>
          <w:rFonts w:hint="eastAsia"/>
        </w:rPr>
        <w:t>4</w:t>
      </w:r>
      <w:r w:rsidR="005B10FF" w:rsidRPr="0052058F">
        <w:rPr>
          <w:rFonts w:hint="eastAsia"/>
        </w:rPr>
        <w:t>萬</w:t>
      </w:r>
      <w:r w:rsidR="0070713E" w:rsidRPr="0052058F">
        <w:rPr>
          <w:rFonts w:hint="eastAsia"/>
        </w:rPr>
        <w:t>4</w:t>
      </w:r>
      <w:r w:rsidR="005B10FF" w:rsidRPr="0052058F">
        <w:rPr>
          <w:rFonts w:hint="eastAsia"/>
        </w:rPr>
        <w:t>千元</w:t>
      </w:r>
      <w:r w:rsidRPr="0052058F">
        <w:t>，</w:t>
      </w:r>
      <w:r w:rsidR="00843608" w:rsidRPr="0052058F">
        <w:rPr>
          <w:rFonts w:hint="eastAsia"/>
        </w:rPr>
        <w:t>增列第1目「雜項收入」</w:t>
      </w:r>
      <w:r w:rsidR="00F73838" w:rsidRPr="0052058F">
        <w:rPr>
          <w:rFonts w:hint="eastAsia"/>
        </w:rPr>
        <w:t>第1節「收回以前年度歲出」100</w:t>
      </w:r>
      <w:r w:rsidR="00843608" w:rsidRPr="0052058F">
        <w:rPr>
          <w:rFonts w:hint="eastAsia"/>
        </w:rPr>
        <w:t>萬元，其餘均照列，改列為</w:t>
      </w:r>
      <w:r w:rsidR="00CC126A" w:rsidRPr="0052058F">
        <w:rPr>
          <w:rFonts w:hint="eastAsia"/>
        </w:rPr>
        <w:t>1</w:t>
      </w:r>
      <w:r w:rsidR="00843608" w:rsidRPr="0052058F">
        <w:rPr>
          <w:rFonts w:hint="eastAsia"/>
        </w:rPr>
        <w:t>0</w:t>
      </w:r>
      <w:r w:rsidR="00CC126A" w:rsidRPr="0052058F">
        <w:rPr>
          <w:rFonts w:hint="eastAsia"/>
        </w:rPr>
        <w:t>4</w:t>
      </w:r>
      <w:r w:rsidR="00843608" w:rsidRPr="0052058F">
        <w:rPr>
          <w:rFonts w:hint="eastAsia"/>
        </w:rPr>
        <w:t>萬</w:t>
      </w:r>
      <w:r w:rsidR="00CC126A" w:rsidRPr="0052058F">
        <w:rPr>
          <w:rFonts w:hint="eastAsia"/>
        </w:rPr>
        <w:t>4</w:t>
      </w:r>
      <w:r w:rsidR="00843608" w:rsidRPr="0052058F">
        <w:rPr>
          <w:rFonts w:hint="eastAsia"/>
        </w:rPr>
        <w:t>千元</w:t>
      </w:r>
      <w:r w:rsidRPr="0052058F">
        <w:t>。</w:t>
      </w:r>
    </w:p>
    <w:p w:rsidR="005F3FAC" w:rsidRPr="0052058F" w:rsidRDefault="005F3FAC" w:rsidP="006F584A">
      <w:pPr>
        <w:pStyle w:val="3-1"/>
        <w:ind w:left="1600" w:hanging="1120"/>
      </w:pPr>
      <w:r w:rsidRPr="0052058F">
        <w:t>第6</w:t>
      </w:r>
      <w:r w:rsidR="001F619F" w:rsidRPr="0052058F">
        <w:rPr>
          <w:rFonts w:hint="eastAsia"/>
        </w:rPr>
        <w:t>5</w:t>
      </w:r>
      <w:r w:rsidRPr="0052058F">
        <w:t>項　公務人員保障暨培訓委員會</w:t>
      </w:r>
      <w:r w:rsidR="005B10FF" w:rsidRPr="0052058F">
        <w:rPr>
          <w:rFonts w:hint="eastAsia"/>
        </w:rPr>
        <w:t>1萬8千元</w:t>
      </w:r>
      <w:r w:rsidRPr="0052058F">
        <w:t>，照列。</w:t>
      </w:r>
    </w:p>
    <w:p w:rsidR="005F3FAC" w:rsidRPr="0052058F" w:rsidRDefault="005F3FAC" w:rsidP="006F584A">
      <w:pPr>
        <w:pStyle w:val="3-1"/>
        <w:ind w:left="1600" w:hanging="1120"/>
      </w:pPr>
      <w:r w:rsidRPr="0052058F">
        <w:t>第6</w:t>
      </w:r>
      <w:r w:rsidR="001F619F" w:rsidRPr="0052058F">
        <w:rPr>
          <w:rFonts w:hint="eastAsia"/>
        </w:rPr>
        <w:t>6</w:t>
      </w:r>
      <w:r w:rsidRPr="0052058F">
        <w:t>項　國家文官學院及所屬</w:t>
      </w:r>
      <w:r w:rsidR="001F619F" w:rsidRPr="0052058F">
        <w:rPr>
          <w:rFonts w:cs="標楷體" w:hint="eastAsia"/>
        </w:rPr>
        <w:t>61萬6千元</w:t>
      </w:r>
      <w:r w:rsidRPr="0052058F">
        <w:t>，照列。</w:t>
      </w:r>
    </w:p>
    <w:p w:rsidR="00BB7D6F" w:rsidRPr="0052058F" w:rsidRDefault="00BB7D6F" w:rsidP="006F584A">
      <w:pPr>
        <w:pStyle w:val="3-1"/>
        <w:ind w:left="1600" w:hanging="1120"/>
      </w:pPr>
      <w:r w:rsidRPr="0052058F">
        <w:t>第</w:t>
      </w:r>
      <w:r w:rsidRPr="0052058F">
        <w:rPr>
          <w:rFonts w:hint="eastAsia"/>
        </w:rPr>
        <w:t>67</w:t>
      </w:r>
      <w:r w:rsidRPr="0052058F">
        <w:t>項　公務人員退休撫卹基金管理委員會，無列數。</w:t>
      </w:r>
    </w:p>
    <w:p w:rsidR="005F3FAC" w:rsidRPr="00C31498" w:rsidRDefault="00076645" w:rsidP="006F584A">
      <w:pPr>
        <w:spacing w:line="360" w:lineRule="exact"/>
        <w:contextualSpacing/>
        <w:jc w:val="both"/>
        <w:rPr>
          <w:rFonts w:ascii="標楷體" w:eastAsia="標楷體" w:hAnsi="標楷體"/>
          <w:b/>
          <w:sz w:val="28"/>
          <w:szCs w:val="28"/>
        </w:rPr>
      </w:pPr>
      <w:r w:rsidRPr="0052058F">
        <w:rPr>
          <w:rFonts w:ascii="標楷體" w:eastAsia="標楷體" w:hAnsi="標楷體" w:hint="eastAsia"/>
          <w:b/>
          <w:sz w:val="28"/>
          <w:szCs w:val="28"/>
        </w:rPr>
        <w:t>(</w:t>
      </w:r>
      <w:r w:rsidR="005F3FAC" w:rsidRPr="00C31498">
        <w:rPr>
          <w:rFonts w:ascii="標楷體" w:eastAsia="標楷體" w:hAnsi="標楷體" w:hint="eastAsia"/>
          <w:b/>
          <w:sz w:val="28"/>
          <w:szCs w:val="28"/>
        </w:rPr>
        <w:t>二</w:t>
      </w:r>
      <w:r w:rsidRPr="00C31498">
        <w:rPr>
          <w:rFonts w:ascii="標楷體" w:eastAsia="標楷體" w:hAnsi="標楷體" w:hint="eastAsia"/>
          <w:b/>
          <w:sz w:val="28"/>
          <w:szCs w:val="28"/>
        </w:rPr>
        <w:t>)</w:t>
      </w:r>
      <w:r w:rsidR="005F3FAC" w:rsidRPr="00C31498">
        <w:rPr>
          <w:rFonts w:ascii="標楷體" w:eastAsia="標楷體" w:hAnsi="標楷體"/>
          <w:b/>
          <w:sz w:val="28"/>
          <w:szCs w:val="28"/>
        </w:rPr>
        <w:t>歲出部分</w:t>
      </w:r>
    </w:p>
    <w:p w:rsidR="005F3FAC" w:rsidRPr="00C31498" w:rsidRDefault="005F3FAC" w:rsidP="006F584A">
      <w:pPr>
        <w:pStyle w:val="3-"/>
        <w:ind w:left="800" w:hanging="560"/>
      </w:pPr>
      <w:r w:rsidRPr="00C31498">
        <w:t>第5款　考試院主管</w:t>
      </w:r>
    </w:p>
    <w:p w:rsidR="005F3FAC" w:rsidRPr="00C31498" w:rsidRDefault="00960518" w:rsidP="00C9621F">
      <w:pPr>
        <w:pStyle w:val="3-1"/>
        <w:numPr>
          <w:ilvl w:val="0"/>
          <w:numId w:val="12"/>
        </w:numPr>
        <w:kinsoku w:val="0"/>
        <w:overflowPunct w:val="0"/>
        <w:ind w:leftChars="0" w:firstLineChars="0"/>
        <w:rPr>
          <w:spacing w:val="-2"/>
        </w:rPr>
      </w:pPr>
      <w:r w:rsidRPr="00C31498">
        <w:rPr>
          <w:spacing w:val="-2"/>
        </w:rPr>
        <w:t>考試院</w:t>
      </w:r>
      <w:r w:rsidR="001F619F" w:rsidRPr="00C31498">
        <w:rPr>
          <w:rFonts w:cs="標楷體"/>
        </w:rPr>
        <w:t>3</w:t>
      </w:r>
      <w:r w:rsidR="001F619F" w:rsidRPr="00C31498">
        <w:rPr>
          <w:rFonts w:cs="標楷體" w:hint="eastAsia"/>
        </w:rPr>
        <w:t>億4,862萬6千元</w:t>
      </w:r>
      <w:r w:rsidR="001E6F68" w:rsidRPr="00C31498">
        <w:rPr>
          <w:spacing w:val="-2"/>
        </w:rPr>
        <w:t>，照列</w:t>
      </w:r>
      <w:r w:rsidR="001E6F68" w:rsidRPr="00C31498">
        <w:rPr>
          <w:rFonts w:hint="eastAsia"/>
          <w:spacing w:val="-2"/>
        </w:rPr>
        <w:t>。</w:t>
      </w:r>
    </w:p>
    <w:p w:rsidR="005F3FAC" w:rsidRPr="00C31498" w:rsidRDefault="005F3FAC" w:rsidP="00AD3D39">
      <w:pPr>
        <w:pStyle w:val="3-1"/>
        <w:ind w:left="1600" w:hanging="1120"/>
      </w:pPr>
      <w:r w:rsidRPr="00C31498">
        <w:t>本項通過決議</w:t>
      </w:r>
      <w:r w:rsidR="005065CF" w:rsidRPr="00C31498">
        <w:rPr>
          <w:rFonts w:hint="eastAsia"/>
        </w:rPr>
        <w:t>1</w:t>
      </w:r>
      <w:r w:rsidR="0052310F">
        <w:rPr>
          <w:rFonts w:hint="eastAsia"/>
        </w:rPr>
        <w:t>9</w:t>
      </w:r>
      <w:r w:rsidRPr="00C31498">
        <w:t>項：</w:t>
      </w:r>
    </w:p>
    <w:p w:rsidR="004A4BB9" w:rsidRPr="005065CF" w:rsidRDefault="004A4BB9" w:rsidP="005065CF">
      <w:pPr>
        <w:kinsoku w:val="0"/>
        <w:overflowPunct w:val="0"/>
        <w:spacing w:line="360" w:lineRule="exact"/>
        <w:ind w:leftChars="200" w:left="1040" w:hangingChars="200" w:hanging="560"/>
        <w:jc w:val="both"/>
        <w:rPr>
          <w:rFonts w:ascii="標楷體" w:eastAsia="標楷體" w:hAnsi="標楷體"/>
          <w:sz w:val="28"/>
          <w:szCs w:val="28"/>
        </w:rPr>
      </w:pPr>
      <w:r w:rsidRPr="005065CF">
        <w:rPr>
          <w:rFonts w:ascii="標楷體" w:eastAsia="標楷體" w:hAnsi="標楷體" w:hint="eastAsia"/>
          <w:kern w:val="0"/>
          <w:sz w:val="28"/>
          <w:szCs w:val="28"/>
        </w:rPr>
        <w:t>(一)</w:t>
      </w:r>
      <w:r w:rsidR="00D77D7F" w:rsidRPr="005065CF">
        <w:rPr>
          <w:rFonts w:ascii="標楷體" w:eastAsia="標楷體" w:hAnsi="標楷體" w:hint="eastAsia"/>
          <w:kern w:val="0"/>
          <w:sz w:val="28"/>
          <w:szCs w:val="28"/>
        </w:rPr>
        <w:t>110年度</w:t>
      </w:r>
      <w:r w:rsidRPr="005065CF">
        <w:rPr>
          <w:rFonts w:ascii="標楷體" w:eastAsia="標楷體" w:hAnsi="標楷體" w:hint="eastAsia"/>
          <w:kern w:val="0"/>
          <w:sz w:val="28"/>
          <w:szCs w:val="28"/>
        </w:rPr>
        <w:t>考試院歲出預算第1目「</w:t>
      </w:r>
      <w:r w:rsidR="00A31646" w:rsidRPr="005065CF">
        <w:rPr>
          <w:rFonts w:ascii="標楷體" w:eastAsia="標楷體" w:hAnsi="標楷體" w:hint="eastAsia"/>
          <w:kern w:val="0"/>
          <w:sz w:val="28"/>
          <w:szCs w:val="28"/>
        </w:rPr>
        <w:t>一般行政</w:t>
      </w:r>
      <w:r w:rsidRPr="005065CF">
        <w:rPr>
          <w:rFonts w:ascii="標楷體" w:eastAsia="標楷體" w:hAnsi="標楷體" w:hint="eastAsia"/>
          <w:kern w:val="0"/>
          <w:sz w:val="28"/>
          <w:szCs w:val="28"/>
        </w:rPr>
        <w:t>」編列</w:t>
      </w:r>
      <w:r w:rsidR="00C31498">
        <w:rPr>
          <w:rFonts w:ascii="標楷體" w:eastAsia="標楷體" w:hAnsi="標楷體" w:hint="eastAsia"/>
          <w:kern w:val="0"/>
          <w:sz w:val="28"/>
          <w:szCs w:val="28"/>
        </w:rPr>
        <w:t>3億</w:t>
      </w:r>
      <w:r w:rsidR="00C31498" w:rsidRPr="00C31498">
        <w:rPr>
          <w:rFonts w:ascii="標楷體" w:eastAsia="標楷體" w:hAnsi="標楷體" w:hint="eastAsia"/>
          <w:kern w:val="0"/>
          <w:sz w:val="28"/>
          <w:szCs w:val="28"/>
        </w:rPr>
        <w:t>3</w:t>
      </w:r>
      <w:r w:rsidR="00A31646" w:rsidRPr="00C31498">
        <w:rPr>
          <w:rFonts w:ascii="標楷體" w:eastAsia="標楷體" w:hAnsi="標楷體" w:hint="eastAsia"/>
          <w:sz w:val="28"/>
          <w:szCs w:val="28"/>
        </w:rPr>
        <w:t>,</w:t>
      </w:r>
      <w:r w:rsidR="00C31498" w:rsidRPr="00C31498">
        <w:rPr>
          <w:rFonts w:ascii="標楷體" w:eastAsia="標楷體" w:hAnsi="標楷體" w:hint="eastAsia"/>
          <w:sz w:val="28"/>
          <w:szCs w:val="28"/>
        </w:rPr>
        <w:t>377</w:t>
      </w:r>
      <w:r w:rsidR="00A31646" w:rsidRPr="005065CF">
        <w:rPr>
          <w:rFonts w:ascii="標楷體" w:eastAsia="標楷體" w:hAnsi="標楷體" w:hint="eastAsia"/>
          <w:kern w:val="0"/>
          <w:sz w:val="28"/>
          <w:szCs w:val="28"/>
        </w:rPr>
        <w:t>萬</w:t>
      </w:r>
      <w:r w:rsidR="004D5191">
        <w:rPr>
          <w:rFonts w:ascii="標楷體" w:eastAsia="標楷體" w:hAnsi="標楷體" w:hint="eastAsia"/>
          <w:kern w:val="0"/>
          <w:sz w:val="28"/>
          <w:szCs w:val="28"/>
        </w:rPr>
        <w:t>8</w:t>
      </w:r>
      <w:r w:rsidRPr="005065CF">
        <w:rPr>
          <w:rFonts w:ascii="標楷體" w:eastAsia="標楷體" w:hAnsi="標楷體" w:hint="eastAsia"/>
          <w:kern w:val="0"/>
          <w:sz w:val="28"/>
          <w:szCs w:val="28"/>
        </w:rPr>
        <w:t>千元，</w:t>
      </w:r>
      <w:r w:rsidR="00A91A35" w:rsidRPr="005065CF">
        <w:rPr>
          <w:rFonts w:ascii="標楷體" w:eastAsia="標楷體" w:hAnsi="標楷體" w:hint="eastAsia"/>
          <w:kern w:val="0"/>
          <w:sz w:val="28"/>
          <w:szCs w:val="28"/>
        </w:rPr>
        <w:t>凍結</w:t>
      </w:r>
      <w:r w:rsidR="00A91A35" w:rsidRPr="005065CF">
        <w:rPr>
          <w:rFonts w:ascii="標楷體" w:eastAsia="標楷體" w:hAnsi="標楷體" w:hint="eastAsia"/>
          <w:sz w:val="28"/>
          <w:szCs w:val="28"/>
        </w:rPr>
        <w:t>5</w:t>
      </w:r>
      <w:r w:rsidR="00A91A35" w:rsidRPr="005065CF">
        <w:rPr>
          <w:rFonts w:ascii="標楷體" w:eastAsia="標楷體" w:hAnsi="標楷體"/>
          <w:sz w:val="28"/>
          <w:szCs w:val="28"/>
        </w:rPr>
        <w:t>8</w:t>
      </w:r>
      <w:r w:rsidR="00A91A35" w:rsidRPr="005065CF">
        <w:rPr>
          <w:rFonts w:ascii="標楷體" w:eastAsia="標楷體" w:hAnsi="標楷體" w:hint="eastAsia"/>
          <w:sz w:val="28"/>
          <w:szCs w:val="28"/>
        </w:rPr>
        <w:t>萬6千</w:t>
      </w:r>
      <w:r w:rsidR="00A91A35" w:rsidRPr="005065CF">
        <w:rPr>
          <w:rFonts w:ascii="標楷體" w:eastAsia="標楷體" w:hAnsi="標楷體" w:hint="eastAsia"/>
          <w:kern w:val="0"/>
          <w:sz w:val="28"/>
          <w:szCs w:val="28"/>
        </w:rPr>
        <w:t>元</w:t>
      </w:r>
      <w:r w:rsidRPr="005065CF">
        <w:rPr>
          <w:rFonts w:ascii="標楷體" w:eastAsia="標楷體" w:hAnsi="標楷體" w:hint="eastAsia"/>
          <w:kern w:val="0"/>
          <w:sz w:val="28"/>
          <w:szCs w:val="28"/>
        </w:rPr>
        <w:t>，</w:t>
      </w:r>
      <w:r w:rsidR="00A31646" w:rsidRPr="005065CF">
        <w:rPr>
          <w:rFonts w:ascii="標楷體" w:eastAsia="標楷體" w:hAnsi="標楷體" w:hint="eastAsia"/>
          <w:kern w:val="0"/>
          <w:sz w:val="28"/>
          <w:szCs w:val="28"/>
        </w:rPr>
        <w:t>俟向立法院司法及法制委員會提出書面報告後，始得動支。</w:t>
      </w:r>
    </w:p>
    <w:p w:rsidR="0067506B" w:rsidRDefault="004D5191" w:rsidP="004D5191">
      <w:pPr>
        <w:spacing w:line="356" w:lineRule="exact"/>
        <w:ind w:leftChars="1370" w:left="4534" w:hangingChars="445" w:hanging="1246"/>
        <w:jc w:val="both"/>
        <w:rPr>
          <w:rFonts w:ascii="標楷體" w:eastAsia="標楷體" w:hAnsi="標楷體"/>
          <w:sz w:val="28"/>
          <w:szCs w:val="28"/>
        </w:rPr>
      </w:pPr>
      <w:r w:rsidRPr="00027E46">
        <w:rPr>
          <w:rFonts w:ascii="標楷體" w:eastAsia="標楷體" w:hAnsi="標楷體" w:hint="eastAsia"/>
          <w:sz w:val="28"/>
          <w:szCs w:val="28"/>
        </w:rPr>
        <w:t>提案人：</w:t>
      </w:r>
      <w:r w:rsidRPr="00027E46">
        <w:rPr>
          <w:rFonts w:ascii="標楷體" w:eastAsia="標楷體" w:hAnsi="標楷體"/>
          <w:sz w:val="28"/>
          <w:szCs w:val="28"/>
        </w:rPr>
        <w:t>賴香伶</w:t>
      </w:r>
      <w:r w:rsidRPr="00027E46">
        <w:rPr>
          <w:rFonts w:ascii="標楷體" w:eastAsia="標楷體" w:hAnsi="標楷體" w:hint="eastAsia"/>
          <w:sz w:val="28"/>
          <w:szCs w:val="28"/>
        </w:rPr>
        <w:t xml:space="preserve"> </w:t>
      </w:r>
      <w:r w:rsidRPr="00027E46">
        <w:rPr>
          <w:rFonts w:ascii="標楷體" w:eastAsia="標楷體" w:hAnsi="標楷體"/>
          <w:sz w:val="28"/>
          <w:szCs w:val="28"/>
        </w:rPr>
        <w:t>劉世芳</w:t>
      </w:r>
      <w:r w:rsidRPr="00027E46">
        <w:rPr>
          <w:rFonts w:ascii="標楷體" w:eastAsia="標楷體" w:hAnsi="標楷體" w:hint="eastAsia"/>
          <w:sz w:val="28"/>
          <w:szCs w:val="28"/>
        </w:rPr>
        <w:t xml:space="preserve"> 林為洲</w:t>
      </w:r>
      <w:r w:rsidR="0067506B">
        <w:rPr>
          <w:rFonts w:ascii="標楷體" w:eastAsia="標楷體" w:hAnsi="標楷體" w:hint="eastAsia"/>
          <w:sz w:val="28"/>
          <w:szCs w:val="28"/>
        </w:rPr>
        <w:t xml:space="preserve"> </w:t>
      </w:r>
      <w:r w:rsidR="0067506B" w:rsidRPr="00027E46">
        <w:rPr>
          <w:rFonts w:ascii="標楷體" w:eastAsia="標楷體" w:hAnsi="標楷體" w:hint="eastAsia"/>
          <w:sz w:val="28"/>
          <w:szCs w:val="28"/>
        </w:rPr>
        <w:t>李貴敏</w:t>
      </w:r>
    </w:p>
    <w:p w:rsidR="0067506B" w:rsidRDefault="0067506B" w:rsidP="0067506B">
      <w:pPr>
        <w:pStyle w:val="2-1"/>
        <w:ind w:left="4620" w:hanging="1260"/>
      </w:pPr>
      <w:r>
        <w:rPr>
          <w:rFonts w:hint="eastAsia"/>
        </w:rPr>
        <w:t xml:space="preserve">        </w:t>
      </w:r>
      <w:r w:rsidRPr="00027E46">
        <w:rPr>
          <w:rFonts w:hint="eastAsia"/>
        </w:rPr>
        <w:t>周春米</w:t>
      </w:r>
    </w:p>
    <w:p w:rsidR="004D5191" w:rsidRPr="00027E46" w:rsidRDefault="0067506B" w:rsidP="007171F8">
      <w:pPr>
        <w:pStyle w:val="2-1"/>
        <w:ind w:leftChars="1371" w:left="4620" w:hangingChars="475" w:hanging="1330"/>
      </w:pPr>
      <w:r w:rsidRPr="005065CF">
        <w:rPr>
          <w:rFonts w:hint="eastAsia"/>
        </w:rPr>
        <w:t>連署人：吳玉琴</w:t>
      </w:r>
      <w:r>
        <w:rPr>
          <w:rFonts w:hint="eastAsia"/>
        </w:rPr>
        <w:t xml:space="preserve"> </w:t>
      </w:r>
      <w:r w:rsidRPr="00027E46">
        <w:rPr>
          <w:rFonts w:hint="eastAsia"/>
        </w:rPr>
        <w:t>吳怡玎</w:t>
      </w:r>
      <w:r>
        <w:rPr>
          <w:rFonts w:hint="eastAsia"/>
        </w:rPr>
        <w:t xml:space="preserve">        </w:t>
      </w:r>
    </w:p>
    <w:p w:rsidR="001D03BE" w:rsidRPr="005065CF" w:rsidRDefault="004E4222" w:rsidP="0067506B">
      <w:pPr>
        <w:pStyle w:val="0-"/>
        <w:ind w:left="1040" w:hanging="560"/>
        <w:rPr>
          <w:kern w:val="2"/>
        </w:rPr>
      </w:pPr>
      <w:r w:rsidRPr="005065CF">
        <w:rPr>
          <w:rFonts w:hint="eastAsia"/>
        </w:rPr>
        <w:t>(</w:t>
      </w:r>
      <w:r w:rsidR="004A4BB9" w:rsidRPr="005065CF">
        <w:rPr>
          <w:rFonts w:hint="eastAsia"/>
        </w:rPr>
        <w:t>二</w:t>
      </w:r>
      <w:r w:rsidRPr="005065CF">
        <w:rPr>
          <w:rFonts w:hint="eastAsia"/>
        </w:rPr>
        <w:t>)</w:t>
      </w:r>
      <w:r w:rsidR="00D77D7F" w:rsidRPr="005065CF">
        <w:rPr>
          <w:rFonts w:hint="eastAsia"/>
        </w:rPr>
        <w:t>110年度</w:t>
      </w:r>
      <w:r w:rsidR="001D03BE" w:rsidRPr="005065CF">
        <w:rPr>
          <w:rFonts w:hint="eastAsia"/>
        </w:rPr>
        <w:t>考試院歲出預算第2目「議事業務」編列</w:t>
      </w:r>
      <w:r w:rsidR="004D5191">
        <w:rPr>
          <w:rFonts w:hint="eastAsia"/>
        </w:rPr>
        <w:t>204</w:t>
      </w:r>
      <w:r w:rsidR="001D03BE" w:rsidRPr="005065CF">
        <w:rPr>
          <w:rFonts w:hint="eastAsia"/>
        </w:rPr>
        <w:t>萬</w:t>
      </w:r>
      <w:r w:rsidR="004D5191">
        <w:rPr>
          <w:rFonts w:hint="eastAsia"/>
        </w:rPr>
        <w:t>7</w:t>
      </w:r>
      <w:r w:rsidR="001D03BE" w:rsidRPr="005065CF">
        <w:rPr>
          <w:rFonts w:hint="eastAsia"/>
        </w:rPr>
        <w:t>千元，</w:t>
      </w:r>
      <w:r w:rsidR="00A91A35" w:rsidRPr="005065CF">
        <w:rPr>
          <w:rFonts w:hint="eastAsia"/>
        </w:rPr>
        <w:t>凍結5</w:t>
      </w:r>
      <w:r w:rsidR="00A91A35" w:rsidRPr="005065CF">
        <w:t>2</w:t>
      </w:r>
      <w:r w:rsidR="00A91A35" w:rsidRPr="005065CF">
        <w:rPr>
          <w:rFonts w:hint="eastAsia"/>
        </w:rPr>
        <w:t>萬5千元</w:t>
      </w:r>
      <w:r w:rsidR="001D03BE" w:rsidRPr="005065CF">
        <w:rPr>
          <w:rFonts w:hint="eastAsia"/>
        </w:rPr>
        <w:t>，</w:t>
      </w:r>
      <w:r w:rsidR="00A31646" w:rsidRPr="005065CF">
        <w:rPr>
          <w:rFonts w:hint="eastAsia"/>
        </w:rPr>
        <w:t>俟向立法院司法及法制委員會提出書面報告後，始得動支。</w:t>
      </w:r>
    </w:p>
    <w:p w:rsidR="001A08A6" w:rsidRPr="005065CF" w:rsidRDefault="001A08A6" w:rsidP="005065CF">
      <w:pPr>
        <w:pStyle w:val="2-1"/>
        <w:ind w:left="4620" w:hanging="1260"/>
      </w:pPr>
      <w:r w:rsidRPr="005065CF">
        <w:rPr>
          <w:rFonts w:hint="eastAsia"/>
        </w:rPr>
        <w:t>提案人：</w:t>
      </w:r>
      <w:r w:rsidRPr="005065CF">
        <w:t>劉世芳</w:t>
      </w:r>
      <w:r w:rsidRPr="005065CF">
        <w:rPr>
          <w:rFonts w:hint="eastAsia"/>
        </w:rPr>
        <w:t xml:space="preserve"> 李貴敏 鄭運鵬 蔡易餘</w:t>
      </w:r>
    </w:p>
    <w:p w:rsidR="001A08A6" w:rsidRPr="005065CF" w:rsidRDefault="001A08A6" w:rsidP="001A08A6">
      <w:pPr>
        <w:pStyle w:val="2-2"/>
        <w:ind w:leftChars="1867" w:left="4557" w:hangingChars="27" w:hanging="76"/>
      </w:pPr>
      <w:r w:rsidRPr="005065CF">
        <w:rPr>
          <w:rFonts w:hint="eastAsia"/>
        </w:rPr>
        <w:t xml:space="preserve">周春米 鄭麗文 吳怡玎 </w:t>
      </w:r>
      <w:r w:rsidRPr="005065CF">
        <w:t>鍾佳濱</w:t>
      </w:r>
    </w:p>
    <w:p w:rsidR="001A08A6" w:rsidRPr="005065CF" w:rsidRDefault="001A08A6" w:rsidP="005065CF">
      <w:pPr>
        <w:pStyle w:val="2-1"/>
        <w:ind w:left="4620" w:hanging="1260"/>
      </w:pPr>
      <w:r w:rsidRPr="005065CF">
        <w:rPr>
          <w:rFonts w:hint="eastAsia"/>
        </w:rPr>
        <w:t>連署人：吳玉琴</w:t>
      </w:r>
    </w:p>
    <w:p w:rsidR="00A31646" w:rsidRPr="005065CF" w:rsidRDefault="00A0581F" w:rsidP="005065CF">
      <w:pPr>
        <w:pStyle w:val="0-"/>
        <w:ind w:left="1040" w:hanging="560"/>
      </w:pPr>
      <w:r w:rsidRPr="005065CF">
        <w:rPr>
          <w:rFonts w:hint="eastAsia"/>
        </w:rPr>
        <w:t>(</w:t>
      </w:r>
      <w:r w:rsidR="00A91A35" w:rsidRPr="005065CF">
        <w:rPr>
          <w:rFonts w:hint="eastAsia"/>
        </w:rPr>
        <w:t>三</w:t>
      </w:r>
      <w:r w:rsidRPr="005065CF">
        <w:rPr>
          <w:rFonts w:hint="eastAsia"/>
        </w:rPr>
        <w:t>)</w:t>
      </w:r>
      <w:r w:rsidR="00D77D7F" w:rsidRPr="005065CF">
        <w:rPr>
          <w:rFonts w:hint="eastAsia"/>
        </w:rPr>
        <w:t>110年度</w:t>
      </w:r>
      <w:r w:rsidR="00A31646" w:rsidRPr="005065CF">
        <w:rPr>
          <w:rFonts w:hint="eastAsia"/>
        </w:rPr>
        <w:t>考試院歲出預算第4目「施政業務及督導」編列1,069萬7千元，凍結</w:t>
      </w:r>
      <w:r w:rsidR="00A91A35" w:rsidRPr="005065CF">
        <w:rPr>
          <w:rFonts w:hint="eastAsia"/>
        </w:rPr>
        <w:t>51萬8千</w:t>
      </w:r>
      <w:r w:rsidR="00A31646" w:rsidRPr="005065CF">
        <w:rPr>
          <w:rFonts w:hint="eastAsia"/>
        </w:rPr>
        <w:t>元，俟向立法院司法及法制委員會提出書面報告後，始得動支。</w:t>
      </w:r>
    </w:p>
    <w:p w:rsidR="00D706C5" w:rsidRDefault="001A08A6" w:rsidP="007171F8">
      <w:pPr>
        <w:spacing w:line="356" w:lineRule="exact"/>
        <w:ind w:leftChars="1406" w:left="4704" w:hangingChars="475" w:hanging="1330"/>
        <w:jc w:val="both"/>
        <w:rPr>
          <w:rFonts w:ascii="標楷體" w:eastAsia="標楷體" w:hAnsi="標楷體"/>
          <w:sz w:val="28"/>
          <w:szCs w:val="28"/>
        </w:rPr>
      </w:pPr>
      <w:r w:rsidRPr="00A31646">
        <w:rPr>
          <w:rFonts w:ascii="標楷體" w:eastAsia="標楷體" w:hAnsi="標楷體" w:hint="eastAsia"/>
          <w:sz w:val="28"/>
          <w:szCs w:val="28"/>
        </w:rPr>
        <w:t>提案人：</w:t>
      </w:r>
      <w:r w:rsidRPr="00A31646">
        <w:rPr>
          <w:rFonts w:ascii="標楷體" w:eastAsia="標楷體" w:hAnsi="標楷體"/>
          <w:sz w:val="28"/>
          <w:szCs w:val="28"/>
        </w:rPr>
        <w:t>賴香伶</w:t>
      </w:r>
      <w:r w:rsidRPr="00A31646">
        <w:rPr>
          <w:rFonts w:ascii="標楷體" w:eastAsia="標楷體" w:hAnsi="標楷體" w:hint="eastAsia"/>
          <w:sz w:val="28"/>
          <w:szCs w:val="28"/>
        </w:rPr>
        <w:t xml:space="preserve"> 林為洲 </w:t>
      </w:r>
      <w:r>
        <w:rPr>
          <w:rFonts w:ascii="標楷體" w:eastAsia="標楷體" w:hAnsi="標楷體" w:hint="eastAsia"/>
          <w:sz w:val="28"/>
          <w:szCs w:val="28"/>
        </w:rPr>
        <w:t>劉世芳</w:t>
      </w:r>
      <w:r w:rsidR="00D706C5">
        <w:rPr>
          <w:rFonts w:ascii="標楷體" w:eastAsia="標楷體" w:hAnsi="標楷體" w:hint="eastAsia"/>
          <w:sz w:val="28"/>
          <w:szCs w:val="28"/>
        </w:rPr>
        <w:t xml:space="preserve"> </w:t>
      </w:r>
      <w:r w:rsidR="00D706C5" w:rsidRPr="00D706C5">
        <w:rPr>
          <w:rFonts w:ascii="標楷體" w:eastAsia="標楷體" w:hAnsi="標楷體" w:hint="eastAsia"/>
          <w:sz w:val="28"/>
          <w:szCs w:val="28"/>
        </w:rPr>
        <w:t>李貴敏</w:t>
      </w:r>
    </w:p>
    <w:p w:rsidR="001A08A6" w:rsidRDefault="00D706C5" w:rsidP="00D706C5">
      <w:pPr>
        <w:spacing w:line="356" w:lineRule="exact"/>
        <w:ind w:leftChars="1441" w:left="4704" w:hangingChars="445" w:hanging="1246"/>
        <w:jc w:val="both"/>
        <w:rPr>
          <w:rFonts w:ascii="標楷體" w:eastAsia="標楷體" w:hAnsi="標楷體"/>
          <w:sz w:val="28"/>
          <w:szCs w:val="28"/>
        </w:rPr>
      </w:pPr>
      <w:r w:rsidRPr="00D706C5">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1A08A6" w:rsidRPr="00D706C5">
        <w:rPr>
          <w:rFonts w:ascii="標楷體" w:eastAsia="標楷體" w:hAnsi="標楷體" w:hint="eastAsia"/>
          <w:sz w:val="28"/>
          <w:szCs w:val="28"/>
        </w:rPr>
        <w:t>周春米</w:t>
      </w:r>
      <w:r>
        <w:rPr>
          <w:rFonts w:ascii="標楷體" w:eastAsia="標楷體" w:hAnsi="標楷體" w:hint="eastAsia"/>
          <w:sz w:val="28"/>
          <w:szCs w:val="28"/>
        </w:rPr>
        <w:t xml:space="preserve"> </w:t>
      </w:r>
      <w:r w:rsidR="001A08A6" w:rsidRPr="00D706C5">
        <w:rPr>
          <w:rFonts w:ascii="標楷體" w:eastAsia="標楷體" w:hAnsi="標楷體" w:hint="eastAsia"/>
          <w:sz w:val="28"/>
          <w:szCs w:val="28"/>
        </w:rPr>
        <w:t>鄭麗文</w:t>
      </w:r>
      <w:r w:rsidRPr="00D706C5">
        <w:rPr>
          <w:rFonts w:ascii="標楷體" w:eastAsia="標楷體" w:hAnsi="標楷體" w:hint="eastAsia"/>
          <w:sz w:val="28"/>
          <w:szCs w:val="28"/>
        </w:rPr>
        <w:t xml:space="preserve"> 吳怡玎</w:t>
      </w:r>
    </w:p>
    <w:p w:rsidR="00D92672" w:rsidRPr="005065CF" w:rsidRDefault="00D92672" w:rsidP="00D92672">
      <w:pPr>
        <w:pStyle w:val="2-1"/>
        <w:ind w:left="4620" w:hanging="1260"/>
      </w:pPr>
      <w:r w:rsidRPr="005065CF">
        <w:rPr>
          <w:rFonts w:hint="eastAsia"/>
        </w:rPr>
        <w:t>連署人：吳玉琴</w:t>
      </w:r>
    </w:p>
    <w:p w:rsidR="001C47F1" w:rsidRDefault="00684F5D" w:rsidP="00AA2A01">
      <w:pPr>
        <w:kinsoku w:val="0"/>
        <w:overflowPunct w:val="0"/>
        <w:spacing w:line="360" w:lineRule="exact"/>
        <w:ind w:left="991" w:hangingChars="354" w:hanging="991"/>
        <w:rPr>
          <w:rFonts w:ascii="標楷體" w:eastAsia="標楷體" w:hAnsi="標楷體"/>
          <w:sz w:val="28"/>
          <w:szCs w:val="28"/>
        </w:rPr>
      </w:pPr>
      <w:r w:rsidRPr="00C31498">
        <w:rPr>
          <w:rFonts w:ascii="標楷體" w:eastAsia="標楷體" w:hAnsi="標楷體" w:hint="eastAsia"/>
          <w:kern w:val="0"/>
          <w:sz w:val="28"/>
          <w:szCs w:val="28"/>
        </w:rPr>
        <w:t xml:space="preserve">   (四)</w:t>
      </w:r>
      <w:r w:rsidR="00D77D7F" w:rsidRPr="001C47F1">
        <w:rPr>
          <w:rFonts w:ascii="標楷體" w:eastAsia="標楷體" w:hAnsi="標楷體" w:hint="eastAsia"/>
          <w:sz w:val="28"/>
          <w:szCs w:val="28"/>
        </w:rPr>
        <w:t>110年度</w:t>
      </w:r>
      <w:r w:rsidR="001C47F1" w:rsidRPr="001C47F1">
        <w:rPr>
          <w:rFonts w:ascii="標楷體" w:eastAsia="標楷體" w:hAnsi="標楷體" w:hint="eastAsia"/>
          <w:sz w:val="28"/>
          <w:szCs w:val="28"/>
        </w:rPr>
        <w:t>考試院</w:t>
      </w:r>
      <w:r w:rsidR="001C47F1">
        <w:rPr>
          <w:rFonts w:ascii="標楷體" w:eastAsia="標楷體" w:hAnsi="標楷體" w:hint="eastAsia"/>
          <w:sz w:val="28"/>
          <w:szCs w:val="28"/>
        </w:rPr>
        <w:t>「一般行政」項下「資訊業務」係資訊設備相關費用。</w:t>
      </w:r>
    </w:p>
    <w:p w:rsidR="00684F5D" w:rsidRPr="00AA2A01" w:rsidRDefault="001C47F1" w:rsidP="00AA2A01">
      <w:pPr>
        <w:kinsoku w:val="0"/>
        <w:overflowPunct w:val="0"/>
        <w:spacing w:line="360" w:lineRule="exact"/>
        <w:ind w:left="991" w:hangingChars="354" w:hanging="991"/>
        <w:rPr>
          <w:rFonts w:ascii="標楷體" w:eastAsia="標楷體" w:hAnsi="標楷體"/>
          <w:kern w:val="0"/>
          <w:sz w:val="28"/>
          <w:szCs w:val="28"/>
        </w:rPr>
      </w:pPr>
      <w:r>
        <w:rPr>
          <w:rFonts w:ascii="標楷體" w:eastAsia="標楷體" w:hAnsi="標楷體" w:hint="eastAsia"/>
          <w:sz w:val="28"/>
          <w:szCs w:val="28"/>
        </w:rPr>
        <w:t xml:space="preserve">           </w:t>
      </w:r>
      <w:r w:rsidR="00684F5D" w:rsidRPr="00AA2A01">
        <w:rPr>
          <w:rFonts w:ascii="標楷體" w:eastAsia="標楷體" w:hAnsi="標楷體" w:hint="eastAsia"/>
          <w:kern w:val="0"/>
          <w:sz w:val="28"/>
          <w:szCs w:val="28"/>
        </w:rPr>
        <w:t>經查考試院較</w:t>
      </w:r>
      <w:r w:rsidR="00E56EAF">
        <w:rPr>
          <w:rFonts w:ascii="標楷體" w:eastAsia="標楷體" w:hAnsi="標楷體" w:hint="eastAsia"/>
          <w:kern w:val="0"/>
          <w:sz w:val="28"/>
          <w:szCs w:val="28"/>
        </w:rPr>
        <w:t>109</w:t>
      </w:r>
      <w:r w:rsidR="00684F5D" w:rsidRPr="00AA2A01">
        <w:rPr>
          <w:rFonts w:ascii="標楷體" w:eastAsia="標楷體" w:hAnsi="標楷體" w:hint="eastAsia"/>
          <w:kern w:val="0"/>
          <w:sz w:val="28"/>
          <w:szCs w:val="28"/>
        </w:rPr>
        <w:t>年度減列員額26人，且年度預算亦有所減列；</w:t>
      </w:r>
      <w:r w:rsidR="003A397B" w:rsidRPr="00AA2A01">
        <w:rPr>
          <w:rFonts w:ascii="標楷體" w:eastAsia="標楷體" w:hAnsi="標楷體" w:hint="eastAsia"/>
          <w:kern w:val="0"/>
          <w:sz w:val="28"/>
          <w:szCs w:val="28"/>
        </w:rPr>
        <w:t>然資訊系統維護費、資安維護費、電腦硬體維護費、共構機房維護費、耗品費、軟體費等均較</w:t>
      </w:r>
      <w:r w:rsidR="00E56EAF">
        <w:rPr>
          <w:rFonts w:ascii="標楷體" w:eastAsia="標楷體" w:hAnsi="標楷體" w:hint="eastAsia"/>
          <w:kern w:val="0"/>
          <w:sz w:val="28"/>
          <w:szCs w:val="28"/>
        </w:rPr>
        <w:t>109年度</w:t>
      </w:r>
      <w:r w:rsidR="003A397B" w:rsidRPr="00AA2A01">
        <w:rPr>
          <w:rFonts w:ascii="標楷體" w:eastAsia="標楷體" w:hAnsi="標楷體" w:hint="eastAsia"/>
          <w:kern w:val="0"/>
          <w:sz w:val="28"/>
          <w:szCs w:val="28"/>
        </w:rPr>
        <w:t>高，顯有浮濫之嫌!</w:t>
      </w:r>
    </w:p>
    <w:p w:rsidR="00684F5D" w:rsidRPr="00027E46"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027E46">
        <w:rPr>
          <w:rFonts w:ascii="標楷體" w:eastAsia="標楷體" w:hAnsi="標楷體" w:hint="eastAsia"/>
          <w:kern w:val="0"/>
          <w:sz w:val="28"/>
          <w:szCs w:val="28"/>
        </w:rPr>
        <w:t xml:space="preserve">    　　因此，值此國家財政困窘之際，爰建議</w:t>
      </w:r>
      <w:r>
        <w:rPr>
          <w:rFonts w:ascii="標楷體" w:eastAsia="標楷體" w:hAnsi="標楷體" w:hint="eastAsia"/>
          <w:kern w:val="0"/>
          <w:sz w:val="28"/>
          <w:szCs w:val="28"/>
        </w:rPr>
        <w:t>考試院及所屬機</w:t>
      </w:r>
      <w:r w:rsidR="001C47F1">
        <w:rPr>
          <w:rFonts w:ascii="標楷體" w:eastAsia="標楷體" w:hAnsi="標楷體" w:hint="eastAsia"/>
          <w:kern w:val="0"/>
          <w:sz w:val="28"/>
          <w:szCs w:val="28"/>
        </w:rPr>
        <w:t>關</w:t>
      </w:r>
      <w:r>
        <w:rPr>
          <w:rFonts w:ascii="標楷體" w:eastAsia="標楷體" w:hAnsi="標楷體" w:hint="eastAsia"/>
          <w:kern w:val="0"/>
          <w:sz w:val="28"/>
          <w:szCs w:val="28"/>
        </w:rPr>
        <w:t>朝</w:t>
      </w:r>
      <w:r w:rsidR="001C47F1">
        <w:rPr>
          <w:rFonts w:ascii="標楷體" w:eastAsia="標楷體" w:hAnsi="標楷體" w:hint="eastAsia"/>
          <w:kern w:val="0"/>
          <w:sz w:val="28"/>
          <w:szCs w:val="28"/>
        </w:rPr>
        <w:t>資訊</w:t>
      </w:r>
      <w:r w:rsidRPr="00A8550A">
        <w:rPr>
          <w:rFonts w:ascii="標楷體" w:eastAsia="標楷體" w:hAnsi="標楷體" w:hint="eastAsia"/>
          <w:kern w:val="0"/>
          <w:sz w:val="28"/>
          <w:szCs w:val="28"/>
        </w:rPr>
        <w:t>資源</w:t>
      </w:r>
      <w:r>
        <w:rPr>
          <w:rFonts w:ascii="標楷體" w:eastAsia="標楷體" w:hAnsi="標楷體" w:hint="eastAsia"/>
          <w:kern w:val="0"/>
          <w:sz w:val="28"/>
          <w:szCs w:val="28"/>
        </w:rPr>
        <w:t>向上集中及共用共享政策整合資料中心</w:t>
      </w:r>
      <w:r w:rsidRPr="00027E46">
        <w:rPr>
          <w:rFonts w:ascii="標楷體" w:eastAsia="標楷體" w:hAnsi="標楷體" w:hint="eastAsia"/>
          <w:kern w:val="0"/>
          <w:sz w:val="28"/>
          <w:szCs w:val="28"/>
        </w:rPr>
        <w:t>。</w:t>
      </w:r>
    </w:p>
    <w:p w:rsidR="00684F5D" w:rsidRPr="00F05754" w:rsidRDefault="00684F5D" w:rsidP="00684F5D">
      <w:pPr>
        <w:spacing w:line="360" w:lineRule="exact"/>
        <w:ind w:leftChars="1400" w:left="4620" w:hangingChars="450" w:hanging="1260"/>
        <w:jc w:val="both"/>
        <w:rPr>
          <w:rFonts w:ascii="標楷體" w:eastAsia="標楷體" w:hAnsi="標楷體"/>
          <w:sz w:val="28"/>
          <w:szCs w:val="28"/>
          <w:highlight w:val="yellow"/>
          <w:shd w:val="pct15" w:color="auto" w:fill="FFFFFF"/>
        </w:rPr>
      </w:pPr>
      <w:r w:rsidRPr="00027E46">
        <w:rPr>
          <w:rFonts w:ascii="標楷體" w:eastAsia="標楷體" w:hAnsi="標楷體" w:hint="eastAsia"/>
          <w:sz w:val="28"/>
          <w:szCs w:val="28"/>
        </w:rPr>
        <w:t>提案人：吳怡玎 李貴敏　鄭麗</w:t>
      </w:r>
      <w:r w:rsidRPr="00437697">
        <w:rPr>
          <w:rFonts w:ascii="標楷體" w:eastAsia="標楷體" w:hAnsi="標楷體" w:hint="eastAsia"/>
          <w:sz w:val="28"/>
          <w:szCs w:val="28"/>
        </w:rPr>
        <w:t>文</w:t>
      </w:r>
    </w:p>
    <w:p w:rsidR="00684F5D" w:rsidRPr="00027E46"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027E46">
        <w:rPr>
          <w:rFonts w:ascii="標楷體" w:eastAsia="標楷體" w:hAnsi="標楷體" w:hint="eastAsia"/>
          <w:kern w:val="0"/>
          <w:sz w:val="28"/>
          <w:szCs w:val="28"/>
        </w:rPr>
        <w:t>(五)</w:t>
      </w:r>
      <w:r w:rsidRPr="00027E46">
        <w:rPr>
          <w:rFonts w:ascii="標楷體" w:eastAsia="標楷體" w:hAnsi="標楷體"/>
          <w:kern w:val="0"/>
          <w:sz w:val="28"/>
          <w:szCs w:val="28"/>
        </w:rPr>
        <w:t>110</w:t>
      </w:r>
      <w:r w:rsidRPr="00027E46">
        <w:rPr>
          <w:rFonts w:ascii="標楷體" w:eastAsia="標楷體" w:hAnsi="標楷體" w:hint="eastAsia"/>
          <w:kern w:val="0"/>
          <w:sz w:val="28"/>
          <w:szCs w:val="28"/>
        </w:rPr>
        <w:t>年度資訊業務費較1</w:t>
      </w:r>
      <w:r w:rsidRPr="00027E46">
        <w:rPr>
          <w:rFonts w:ascii="標楷體" w:eastAsia="標楷體" w:hAnsi="標楷體"/>
          <w:kern w:val="0"/>
          <w:sz w:val="28"/>
          <w:szCs w:val="28"/>
        </w:rPr>
        <w:t>09</w:t>
      </w:r>
      <w:r w:rsidRPr="00027E46">
        <w:rPr>
          <w:rFonts w:ascii="標楷體" w:eastAsia="標楷體" w:hAnsi="標楷體" w:hint="eastAsia"/>
          <w:kern w:val="0"/>
          <w:sz w:val="28"/>
          <w:szCs w:val="28"/>
        </w:rPr>
        <w:t>年度增加1,408萬1千元，增幅120.29%，其中「資安聯防建置」增列450萬元，另編列721</w:t>
      </w:r>
      <w:r w:rsidRPr="00027E46">
        <w:rPr>
          <w:rFonts w:ascii="標楷體" w:eastAsia="標楷體" w:hAnsi="標楷體" w:hint="eastAsia"/>
          <w:kern w:val="0"/>
          <w:sz w:val="28"/>
          <w:szCs w:val="28"/>
        </w:rPr>
        <w:lastRenderedPageBreak/>
        <w:t>萬元的資安維護經費。</w:t>
      </w:r>
    </w:p>
    <w:p w:rsidR="00684F5D" w:rsidRPr="00027E46"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027E46">
        <w:rPr>
          <w:rFonts w:ascii="標楷體" w:eastAsia="標楷體" w:hAnsi="標楷體"/>
          <w:kern w:val="0"/>
          <w:sz w:val="28"/>
          <w:szCs w:val="28"/>
        </w:rPr>
        <w:tab/>
      </w:r>
      <w:r w:rsidRPr="00027E46">
        <w:rPr>
          <w:rFonts w:ascii="標楷體" w:eastAsia="標楷體" w:hAnsi="標楷體" w:hint="eastAsia"/>
          <w:kern w:val="0"/>
          <w:sz w:val="28"/>
          <w:szCs w:val="28"/>
        </w:rPr>
        <w:t xml:space="preserve">　　據了解，「資安聯防建置」是由於108年6月22日所屬銓敘部發生其管理之59萬筆文官個資外洩，遭國外網站揭露之重大資安事件，引起總統高度重視。然而資安除硬體建置外，更重要的是軟體（系統管理、程式、資安人員進用、教育訓練</w:t>
      </w:r>
      <w:r w:rsidRPr="00027E46">
        <w:rPr>
          <w:rFonts w:ascii="標楷體" w:eastAsia="標楷體" w:hAnsi="標楷體"/>
          <w:kern w:val="0"/>
          <w:sz w:val="28"/>
          <w:szCs w:val="28"/>
        </w:rPr>
        <w:t>…</w:t>
      </w:r>
      <w:r w:rsidRPr="00027E46">
        <w:rPr>
          <w:rFonts w:ascii="標楷體" w:eastAsia="標楷體" w:hAnsi="標楷體" w:hint="eastAsia"/>
          <w:kern w:val="0"/>
          <w:sz w:val="28"/>
          <w:szCs w:val="28"/>
        </w:rPr>
        <w:t>等）的運用。</w:t>
      </w:r>
    </w:p>
    <w:p w:rsidR="00684F5D" w:rsidRPr="00027E46"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027E46">
        <w:rPr>
          <w:rFonts w:ascii="標楷體" w:eastAsia="標楷體" w:hAnsi="標楷體"/>
          <w:kern w:val="0"/>
          <w:sz w:val="28"/>
          <w:szCs w:val="28"/>
        </w:rPr>
        <w:tab/>
      </w:r>
      <w:r w:rsidRPr="00027E46">
        <w:rPr>
          <w:rFonts w:ascii="標楷體" w:eastAsia="標楷體" w:hAnsi="標楷體" w:hint="eastAsia"/>
          <w:kern w:val="0"/>
          <w:sz w:val="28"/>
          <w:szCs w:val="28"/>
        </w:rPr>
        <w:t xml:space="preserve">　　綜上，爰建議考試院應積極強化資安防護措施與人才培育訓練。</w:t>
      </w:r>
    </w:p>
    <w:p w:rsidR="00684F5D" w:rsidRPr="00027E46" w:rsidRDefault="00EB15AD" w:rsidP="00684F5D">
      <w:pPr>
        <w:pStyle w:val="2-1"/>
        <w:ind w:left="4620" w:hanging="1260"/>
      </w:pPr>
      <w:r>
        <w:rPr>
          <w:rFonts w:hint="eastAsia"/>
        </w:rPr>
        <w:t xml:space="preserve">提案人：劉世芳 </w:t>
      </w:r>
      <w:r w:rsidR="00684F5D" w:rsidRPr="00027E46">
        <w:rPr>
          <w:rFonts w:hint="eastAsia"/>
        </w:rPr>
        <w:t>周春米</w:t>
      </w:r>
    </w:p>
    <w:p w:rsidR="00684F5D" w:rsidRPr="004A4BB9" w:rsidRDefault="00684F5D" w:rsidP="00684F5D">
      <w:pPr>
        <w:pStyle w:val="2-1"/>
        <w:ind w:left="4620" w:hanging="1260"/>
        <w:rPr>
          <w:highlight w:val="yellow"/>
          <w:shd w:val="pct15" w:color="auto" w:fill="FFFFFF"/>
        </w:rPr>
      </w:pPr>
      <w:r w:rsidRPr="00027E46">
        <w:t>連署人：</w:t>
      </w:r>
      <w:r w:rsidRPr="00027E46">
        <w:rPr>
          <w:rFonts w:hint="eastAsia"/>
        </w:rPr>
        <w:t>吳玉</w:t>
      </w:r>
      <w:r>
        <w:rPr>
          <w:rFonts w:hint="eastAsia"/>
        </w:rPr>
        <w:t>琴</w:t>
      </w:r>
    </w:p>
    <w:p w:rsidR="00684F5D" w:rsidRPr="00027E46"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highlight w:val="yellow"/>
        </w:rPr>
      </w:pPr>
      <w:r w:rsidRPr="00027E46">
        <w:rPr>
          <w:rFonts w:ascii="標楷體" w:eastAsia="標楷體" w:hAnsi="標楷體" w:hint="eastAsia"/>
          <w:kern w:val="0"/>
          <w:sz w:val="28"/>
          <w:szCs w:val="28"/>
        </w:rPr>
        <w:t>(六)</w:t>
      </w:r>
      <w:r w:rsidRPr="00027E46">
        <w:rPr>
          <w:rFonts w:ascii="標楷體" w:eastAsia="標楷體" w:hAnsi="標楷體" w:hint="eastAsia"/>
          <w:sz w:val="28"/>
          <w:szCs w:val="28"/>
        </w:rPr>
        <w:t>據立法院預算中心110年度評估報告指出，考試院為提升整體資安防護能力，110年度資訊預算大幅擴增1倍以上。資安防護除有好的設備外，更應強化資安人力培育及教育訓練。爰建議考試院應持續精進資安作為與人才教育訓練。</w:t>
      </w:r>
    </w:p>
    <w:p w:rsidR="00684F5D" w:rsidRPr="006D7AD4" w:rsidRDefault="00684F5D" w:rsidP="00684F5D">
      <w:pPr>
        <w:spacing w:line="360" w:lineRule="exact"/>
        <w:ind w:leftChars="1400" w:left="4620" w:hangingChars="450" w:hanging="1260"/>
        <w:jc w:val="both"/>
        <w:rPr>
          <w:rFonts w:ascii="標楷體" w:eastAsia="標楷體" w:hAnsi="標楷體"/>
          <w:sz w:val="28"/>
          <w:szCs w:val="28"/>
        </w:rPr>
      </w:pPr>
      <w:r w:rsidRPr="006D7AD4">
        <w:rPr>
          <w:rFonts w:ascii="標楷體" w:eastAsia="標楷體" w:hAnsi="標楷體" w:hint="eastAsia"/>
          <w:sz w:val="28"/>
          <w:szCs w:val="28"/>
        </w:rPr>
        <w:t>提案人：鄭麗文</w:t>
      </w:r>
    </w:p>
    <w:p w:rsidR="00684F5D" w:rsidRPr="00664CDA" w:rsidRDefault="00684F5D" w:rsidP="00684F5D">
      <w:pPr>
        <w:spacing w:line="360" w:lineRule="exact"/>
        <w:ind w:leftChars="1400" w:left="4620" w:hangingChars="450" w:hanging="1260"/>
        <w:jc w:val="both"/>
        <w:rPr>
          <w:rFonts w:ascii="標楷體" w:eastAsia="標楷體" w:hAnsi="標楷體"/>
          <w:sz w:val="28"/>
          <w:szCs w:val="28"/>
        </w:rPr>
      </w:pPr>
      <w:r w:rsidRPr="00664CDA">
        <w:rPr>
          <w:rFonts w:ascii="標楷體" w:eastAsia="標楷體" w:hAnsi="標楷體" w:hint="eastAsia"/>
          <w:sz w:val="28"/>
          <w:szCs w:val="28"/>
        </w:rPr>
        <w:t>連署人：李貴敏 吳怡玎</w:t>
      </w:r>
    </w:p>
    <w:p w:rsidR="00684F5D" w:rsidRPr="00664CDA"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5065CF">
        <w:rPr>
          <w:rFonts w:ascii="標楷體" w:eastAsia="標楷體" w:hAnsi="標楷體" w:hint="eastAsia"/>
          <w:kern w:val="0"/>
          <w:sz w:val="28"/>
          <w:szCs w:val="28"/>
        </w:rPr>
        <w:t>(七)</w:t>
      </w:r>
      <w:r w:rsidRPr="005065CF">
        <w:rPr>
          <w:rFonts w:ascii="標楷體" w:eastAsia="標楷體" w:hAnsi="標楷體" w:hint="eastAsia"/>
          <w:sz w:val="28"/>
          <w:szCs w:val="28"/>
          <w:lang w:eastAsia="zh-HK"/>
        </w:rPr>
        <w:t>考</w:t>
      </w:r>
      <w:r w:rsidRPr="00664CDA">
        <w:rPr>
          <w:rFonts w:ascii="標楷體" w:eastAsia="標楷體" w:hAnsi="標楷體" w:hint="eastAsia"/>
          <w:sz w:val="28"/>
          <w:szCs w:val="28"/>
          <w:lang w:eastAsia="zh-HK"/>
        </w:rPr>
        <w:t>試院資訊業務費</w:t>
      </w:r>
      <w:r w:rsidRPr="00664CDA">
        <w:rPr>
          <w:rFonts w:ascii="標楷體" w:eastAsia="標楷體" w:hAnsi="標楷體" w:hint="eastAsia"/>
          <w:sz w:val="28"/>
          <w:szCs w:val="28"/>
        </w:rPr>
        <w:t>109</w:t>
      </w:r>
      <w:r w:rsidRPr="00664CDA">
        <w:rPr>
          <w:rFonts w:ascii="標楷體" w:eastAsia="標楷體" w:hAnsi="標楷體" w:hint="eastAsia"/>
          <w:sz w:val="28"/>
          <w:szCs w:val="28"/>
          <w:lang w:eastAsia="zh-HK"/>
        </w:rPr>
        <w:t>年度預算數為</w:t>
      </w:r>
      <w:r w:rsidRPr="00664CDA">
        <w:rPr>
          <w:rFonts w:ascii="標楷體" w:eastAsia="標楷體" w:hAnsi="標楷體" w:hint="eastAsia"/>
          <w:sz w:val="28"/>
          <w:szCs w:val="28"/>
        </w:rPr>
        <w:t>1,170萬6</w:t>
      </w:r>
      <w:r w:rsidRPr="00664CDA">
        <w:rPr>
          <w:rFonts w:ascii="標楷體" w:eastAsia="標楷體" w:hAnsi="標楷體" w:hint="eastAsia"/>
          <w:sz w:val="28"/>
          <w:szCs w:val="28"/>
          <w:lang w:eastAsia="zh-HK"/>
        </w:rPr>
        <w:t>千元</w:t>
      </w:r>
      <w:r w:rsidRPr="00664CDA">
        <w:rPr>
          <w:rFonts w:ascii="標楷體" w:eastAsia="標楷體" w:hAnsi="標楷體" w:hint="eastAsia"/>
          <w:sz w:val="28"/>
          <w:szCs w:val="28"/>
        </w:rPr>
        <w:t>，110</w:t>
      </w:r>
      <w:r w:rsidRPr="00664CDA">
        <w:rPr>
          <w:rFonts w:ascii="標楷體" w:eastAsia="標楷體" w:hAnsi="標楷體" w:hint="eastAsia"/>
          <w:sz w:val="28"/>
          <w:szCs w:val="28"/>
          <w:lang w:eastAsia="zh-HK"/>
        </w:rPr>
        <w:t>年度較</w:t>
      </w:r>
      <w:r w:rsidRPr="00664CDA">
        <w:rPr>
          <w:rFonts w:ascii="標楷體" w:eastAsia="標楷體" w:hAnsi="標楷體" w:hint="eastAsia"/>
          <w:sz w:val="28"/>
          <w:szCs w:val="28"/>
        </w:rPr>
        <w:t>109</w:t>
      </w:r>
      <w:r w:rsidRPr="00664CDA">
        <w:rPr>
          <w:rFonts w:ascii="標楷體" w:eastAsia="標楷體" w:hAnsi="標楷體" w:hint="eastAsia"/>
          <w:sz w:val="28"/>
          <w:szCs w:val="28"/>
          <w:lang w:eastAsia="zh-HK"/>
        </w:rPr>
        <w:t>年</w:t>
      </w:r>
      <w:r w:rsidR="00E56EAF">
        <w:rPr>
          <w:rFonts w:ascii="標楷體" w:eastAsia="標楷體" w:hAnsi="標楷體" w:hint="eastAsia"/>
          <w:sz w:val="28"/>
          <w:szCs w:val="28"/>
          <w:lang w:eastAsia="zh-HK"/>
        </w:rPr>
        <w:t>度</w:t>
      </w:r>
      <w:r w:rsidRPr="00664CDA">
        <w:rPr>
          <w:rFonts w:ascii="標楷體" w:eastAsia="標楷體" w:hAnsi="標楷體" w:hint="eastAsia"/>
          <w:sz w:val="28"/>
          <w:szCs w:val="28"/>
          <w:lang w:eastAsia="zh-HK"/>
        </w:rPr>
        <w:t>增加</w:t>
      </w:r>
      <w:r w:rsidRPr="00664CDA">
        <w:rPr>
          <w:rFonts w:ascii="標楷體" w:eastAsia="標楷體" w:hAnsi="標楷體" w:hint="eastAsia"/>
          <w:sz w:val="28"/>
          <w:szCs w:val="28"/>
        </w:rPr>
        <w:t>1,408萬1</w:t>
      </w:r>
      <w:r w:rsidRPr="00664CDA">
        <w:rPr>
          <w:rFonts w:ascii="標楷體" w:eastAsia="標楷體" w:hAnsi="標楷體" w:hint="eastAsia"/>
          <w:sz w:val="28"/>
          <w:szCs w:val="28"/>
          <w:lang w:eastAsia="zh-HK"/>
        </w:rPr>
        <w:t>千元</w:t>
      </w:r>
      <w:r w:rsidRPr="00664CDA">
        <w:rPr>
          <w:rFonts w:ascii="標楷體" w:eastAsia="標楷體" w:hAnsi="標楷體" w:hint="eastAsia"/>
          <w:sz w:val="28"/>
          <w:szCs w:val="28"/>
        </w:rPr>
        <w:t>。</w:t>
      </w:r>
      <w:r w:rsidRPr="00664CDA">
        <w:rPr>
          <w:rFonts w:ascii="標楷體" w:eastAsia="標楷體" w:hAnsi="標楷體" w:hint="eastAsia"/>
          <w:sz w:val="28"/>
          <w:szCs w:val="28"/>
          <w:lang w:eastAsia="zh-HK"/>
        </w:rPr>
        <w:t>經檢視考試院資訊業務費項目內容</w:t>
      </w:r>
      <w:r w:rsidRPr="00664CDA">
        <w:rPr>
          <w:rFonts w:ascii="標楷體" w:eastAsia="標楷體" w:hAnsi="標楷體" w:hint="eastAsia"/>
          <w:sz w:val="28"/>
          <w:szCs w:val="28"/>
        </w:rPr>
        <w:t>，</w:t>
      </w:r>
      <w:r w:rsidRPr="00664CDA">
        <w:rPr>
          <w:rFonts w:ascii="標楷體" w:eastAsia="標楷體" w:hAnsi="標楷體" w:hint="eastAsia"/>
          <w:sz w:val="28"/>
          <w:szCs w:val="28"/>
          <w:lang w:eastAsia="zh-HK"/>
        </w:rPr>
        <w:t>主要為資訊</w:t>
      </w:r>
      <w:r w:rsidRPr="00664CDA">
        <w:rPr>
          <w:rFonts w:ascii="標楷體" w:eastAsia="標楷體" w:hAnsi="標楷體" w:hint="eastAsia"/>
          <w:sz w:val="28"/>
          <w:szCs w:val="28"/>
        </w:rPr>
        <w:t>/</w:t>
      </w:r>
      <w:r w:rsidRPr="00664CDA">
        <w:rPr>
          <w:rFonts w:ascii="標楷體" w:eastAsia="標楷體" w:hAnsi="標楷體" w:hint="eastAsia"/>
          <w:sz w:val="28"/>
          <w:szCs w:val="28"/>
          <w:lang w:eastAsia="zh-HK"/>
        </w:rPr>
        <w:t>資安系統或硬體設備維護費</w:t>
      </w:r>
      <w:r w:rsidRPr="00664CDA">
        <w:rPr>
          <w:rFonts w:ascii="標楷體" w:eastAsia="標楷體" w:hAnsi="標楷體" w:hint="eastAsia"/>
          <w:sz w:val="28"/>
          <w:szCs w:val="28"/>
        </w:rPr>
        <w:t>738萬6</w:t>
      </w:r>
      <w:r w:rsidRPr="00664CDA">
        <w:rPr>
          <w:rFonts w:ascii="標楷體" w:eastAsia="標楷體" w:hAnsi="標楷體" w:hint="eastAsia"/>
          <w:sz w:val="28"/>
          <w:szCs w:val="28"/>
          <w:lang w:eastAsia="zh-HK"/>
        </w:rPr>
        <w:t>千元、考試院資安聯防建置</w:t>
      </w:r>
      <w:r w:rsidRPr="00664CDA">
        <w:rPr>
          <w:rFonts w:ascii="標楷體" w:eastAsia="標楷體" w:hAnsi="標楷體" w:hint="eastAsia"/>
          <w:sz w:val="28"/>
          <w:szCs w:val="28"/>
        </w:rPr>
        <w:t>450萬</w:t>
      </w:r>
      <w:r w:rsidRPr="00664CDA">
        <w:rPr>
          <w:rFonts w:ascii="標楷體" w:eastAsia="標楷體" w:hAnsi="標楷體" w:hint="eastAsia"/>
          <w:sz w:val="28"/>
          <w:szCs w:val="28"/>
          <w:lang w:eastAsia="zh-HK"/>
        </w:rPr>
        <w:t>元及公文系統改版建置</w:t>
      </w:r>
      <w:r w:rsidRPr="00664CDA">
        <w:rPr>
          <w:rFonts w:ascii="標楷體" w:eastAsia="標楷體" w:hAnsi="標楷體" w:hint="eastAsia"/>
          <w:sz w:val="28"/>
          <w:szCs w:val="28"/>
        </w:rPr>
        <w:t>400萬</w:t>
      </w:r>
      <w:r w:rsidRPr="00664CDA">
        <w:rPr>
          <w:rFonts w:ascii="標楷體" w:eastAsia="標楷體" w:hAnsi="標楷體" w:hint="eastAsia"/>
          <w:sz w:val="28"/>
          <w:szCs w:val="28"/>
          <w:lang w:eastAsia="zh-HK"/>
        </w:rPr>
        <w:t>元等</w:t>
      </w:r>
      <w:r w:rsidRPr="00664CDA">
        <w:rPr>
          <w:rFonts w:ascii="標楷體" w:eastAsia="標楷體" w:hAnsi="標楷體" w:hint="eastAsia"/>
          <w:sz w:val="28"/>
          <w:szCs w:val="28"/>
        </w:rPr>
        <w:t>，</w:t>
      </w:r>
      <w:r w:rsidRPr="00664CDA">
        <w:rPr>
          <w:rFonts w:ascii="標楷體" w:eastAsia="標楷體" w:hAnsi="標楷體" w:hint="eastAsia"/>
          <w:sz w:val="28"/>
          <w:szCs w:val="28"/>
          <w:lang w:eastAsia="zh-HK"/>
        </w:rPr>
        <w:t>考試院為國家最高考試機關</w:t>
      </w:r>
      <w:r w:rsidRPr="00664CDA">
        <w:rPr>
          <w:rFonts w:ascii="標楷體" w:eastAsia="標楷體" w:hAnsi="標楷體" w:hint="eastAsia"/>
          <w:sz w:val="28"/>
          <w:szCs w:val="28"/>
        </w:rPr>
        <w:t>，</w:t>
      </w:r>
      <w:r w:rsidRPr="00664CDA">
        <w:rPr>
          <w:rFonts w:ascii="標楷體" w:eastAsia="標楷體" w:hAnsi="標楷體" w:hint="eastAsia"/>
          <w:sz w:val="28"/>
          <w:szCs w:val="28"/>
          <w:lang w:eastAsia="zh-HK"/>
        </w:rPr>
        <w:t>掌理國家考試及全國公務人力任免等重要檔案</w:t>
      </w:r>
      <w:r w:rsidRPr="00664CDA">
        <w:rPr>
          <w:rFonts w:ascii="標楷體" w:eastAsia="標楷體" w:hAnsi="標楷體" w:hint="eastAsia"/>
          <w:sz w:val="28"/>
          <w:szCs w:val="28"/>
        </w:rPr>
        <w:t>，爰建議考試院應積極強化資安防護措施與人才培育訓練</w:t>
      </w:r>
      <w:r w:rsidRPr="00664CDA">
        <w:rPr>
          <w:rFonts w:ascii="標楷體" w:eastAsia="標楷體" w:hAnsi="標楷體"/>
          <w:sz w:val="28"/>
          <w:szCs w:val="28"/>
        </w:rPr>
        <w:t>。</w:t>
      </w:r>
    </w:p>
    <w:p w:rsidR="00684F5D" w:rsidRPr="00664CDA" w:rsidRDefault="00684F5D" w:rsidP="00684F5D">
      <w:pPr>
        <w:pStyle w:val="2-1"/>
        <w:ind w:left="4620" w:hanging="1260"/>
      </w:pPr>
      <w:r w:rsidRPr="00664CDA">
        <w:rPr>
          <w:rFonts w:hint="eastAsia"/>
        </w:rPr>
        <w:t>提案人：鍾佳濱 劉世芳 吳玉琴</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664CDA">
        <w:rPr>
          <w:rFonts w:ascii="標楷體" w:eastAsia="標楷體" w:hAnsi="標楷體" w:hint="eastAsia"/>
          <w:kern w:val="0"/>
          <w:sz w:val="28"/>
          <w:szCs w:val="28"/>
        </w:rPr>
        <w:t>(八)日前新北市金山區公所小編因過勞猝死，引發社會討論公部門之聘用、約僱人員權益保障問題。以現行該等人員工資、工時、休假等基本勞動條件與權益救濟不受</w:t>
      </w:r>
      <w:r w:rsidR="00E56EAF">
        <w:rPr>
          <w:rFonts w:ascii="標楷體" w:eastAsia="標楷體" w:hAnsi="標楷體" w:hint="eastAsia"/>
          <w:kern w:val="0"/>
          <w:sz w:val="28"/>
          <w:szCs w:val="28"/>
        </w:rPr>
        <w:t>《</w:t>
      </w:r>
      <w:r w:rsidRPr="00664CDA">
        <w:rPr>
          <w:rFonts w:ascii="標楷體" w:eastAsia="標楷體" w:hAnsi="標楷體" w:hint="eastAsia"/>
          <w:kern w:val="0"/>
          <w:sz w:val="28"/>
          <w:szCs w:val="28"/>
        </w:rPr>
        <w:t>勞動基準法</w:t>
      </w:r>
      <w:r w:rsidR="00E56EAF">
        <w:rPr>
          <w:rFonts w:ascii="標楷體" w:eastAsia="標楷體" w:hAnsi="標楷體" w:hint="eastAsia"/>
          <w:kern w:val="0"/>
          <w:sz w:val="28"/>
          <w:szCs w:val="28"/>
        </w:rPr>
        <w:t>》</w:t>
      </w:r>
      <w:r w:rsidRPr="00664CDA">
        <w:rPr>
          <w:rFonts w:ascii="標楷體" w:eastAsia="標楷體" w:hAnsi="標楷體" w:hint="eastAsia"/>
          <w:kern w:val="0"/>
          <w:sz w:val="28"/>
          <w:szCs w:val="28"/>
        </w:rPr>
        <w:t>保障</w:t>
      </w:r>
      <w:r w:rsidRPr="001103C5">
        <w:rPr>
          <w:rFonts w:ascii="標楷體" w:eastAsia="標楷體" w:hAnsi="標楷體" w:hint="eastAsia"/>
          <w:kern w:val="0"/>
          <w:sz w:val="28"/>
          <w:szCs w:val="28"/>
        </w:rPr>
        <w:t>。其相關人事管理法制亦未臻健全。為確保其工作權益，請考試院檢討該等人員勞動條件相關保障機制，並將書面報告送立法院司法及法制委員會。</w:t>
      </w:r>
    </w:p>
    <w:p w:rsidR="00684F5D" w:rsidRPr="001103C5" w:rsidRDefault="00684F5D" w:rsidP="00684F5D">
      <w:pPr>
        <w:spacing w:line="360" w:lineRule="exact"/>
        <w:ind w:leftChars="1400" w:left="4620" w:hangingChars="450" w:hanging="1260"/>
        <w:jc w:val="both"/>
        <w:rPr>
          <w:rFonts w:ascii="標楷體" w:eastAsia="標楷體" w:hAnsi="標楷體"/>
          <w:sz w:val="28"/>
          <w:szCs w:val="28"/>
        </w:rPr>
      </w:pPr>
      <w:r w:rsidRPr="001103C5">
        <w:rPr>
          <w:rFonts w:ascii="標楷體" w:eastAsia="標楷體" w:hAnsi="標楷體" w:hint="eastAsia"/>
          <w:sz w:val="28"/>
          <w:szCs w:val="28"/>
        </w:rPr>
        <w:t>提案人：鄭麗文</w:t>
      </w:r>
    </w:p>
    <w:p w:rsidR="00684F5D" w:rsidRPr="001103C5" w:rsidRDefault="00684F5D" w:rsidP="00684F5D">
      <w:pPr>
        <w:spacing w:line="360" w:lineRule="exact"/>
        <w:ind w:leftChars="1400" w:left="4620" w:hangingChars="450" w:hanging="1260"/>
        <w:jc w:val="both"/>
        <w:rPr>
          <w:rFonts w:ascii="標楷體" w:eastAsia="標楷體" w:hAnsi="標楷體"/>
          <w:sz w:val="28"/>
          <w:szCs w:val="28"/>
        </w:rPr>
      </w:pPr>
      <w:r w:rsidRPr="001103C5">
        <w:rPr>
          <w:rFonts w:ascii="標楷體" w:eastAsia="標楷體" w:hAnsi="標楷體" w:hint="eastAsia"/>
          <w:sz w:val="28"/>
          <w:szCs w:val="28"/>
        </w:rPr>
        <w:t xml:space="preserve">連署人：李貴敏 吳怡玎 </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(九)</w:t>
      </w:r>
      <w:r w:rsidR="006D19ED" w:rsidRPr="006D19ED">
        <w:rPr>
          <w:rFonts w:ascii="標楷體" w:eastAsia="標楷體" w:hAnsi="標楷體" w:hint="eastAsia"/>
          <w:kern w:val="0"/>
          <w:sz w:val="28"/>
          <w:szCs w:val="28"/>
        </w:rPr>
        <w:t>為保障勞動權益，1</w:t>
      </w:r>
      <w:r w:rsidR="006D19ED" w:rsidRPr="006D19ED">
        <w:rPr>
          <w:rFonts w:ascii="標楷體" w:eastAsia="標楷體" w:hAnsi="標楷體"/>
          <w:kern w:val="0"/>
          <w:sz w:val="28"/>
          <w:szCs w:val="28"/>
        </w:rPr>
        <w:t>10</w:t>
      </w:r>
      <w:r w:rsidR="006D19ED" w:rsidRPr="006D19ED">
        <w:rPr>
          <w:rFonts w:ascii="標楷體" w:eastAsia="標楷體" w:hAnsi="標楷體" w:hint="eastAsia"/>
          <w:kern w:val="0"/>
          <w:sz w:val="28"/>
          <w:szCs w:val="28"/>
        </w:rPr>
        <w:t>年開始之考試院獎補助申請案，應明訂獎補助申請單位近</w:t>
      </w:r>
      <w:r w:rsidR="00AA2A01">
        <w:rPr>
          <w:rFonts w:ascii="標楷體" w:eastAsia="標楷體" w:hAnsi="標楷體" w:hint="eastAsia"/>
          <w:kern w:val="0"/>
          <w:sz w:val="28"/>
          <w:szCs w:val="28"/>
        </w:rPr>
        <w:t>3</w:t>
      </w:r>
      <w:r w:rsidR="006D19ED" w:rsidRPr="006D19ED">
        <w:rPr>
          <w:rFonts w:ascii="標楷體" w:eastAsia="標楷體" w:hAnsi="標楷體" w:hint="eastAsia"/>
          <w:kern w:val="0"/>
          <w:sz w:val="28"/>
          <w:szCs w:val="28"/>
        </w:rPr>
        <w:t>年內有違反勞動相關法令之情事，不得申請考試院之獎補助，並簽署切結書。綜上，爰請考試院將獎補助申請條件修改如上，並將相關資料提交至立法院司法及法制委員會。</w:t>
      </w:r>
    </w:p>
    <w:p w:rsidR="00684F5D" w:rsidRPr="001103C5" w:rsidRDefault="00684F5D" w:rsidP="00684F5D">
      <w:pPr>
        <w:spacing w:line="360" w:lineRule="exact"/>
        <w:ind w:leftChars="1400" w:left="4620" w:hangingChars="450" w:hanging="1260"/>
        <w:jc w:val="both"/>
        <w:rPr>
          <w:rFonts w:ascii="標楷體" w:eastAsia="標楷體" w:hAnsi="標楷體"/>
          <w:sz w:val="28"/>
          <w:szCs w:val="28"/>
        </w:rPr>
      </w:pPr>
      <w:r w:rsidRPr="001103C5">
        <w:rPr>
          <w:rFonts w:ascii="標楷體" w:eastAsia="標楷體" w:hAnsi="標楷體" w:hint="eastAsia"/>
          <w:sz w:val="28"/>
          <w:szCs w:val="28"/>
        </w:rPr>
        <w:t>提案人：賴香伶 林為洲 李貴敏</w:t>
      </w:r>
    </w:p>
    <w:p w:rsidR="001103C5" w:rsidRDefault="00684F5D" w:rsidP="001103C5">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(十)鑑於1</w:t>
      </w:r>
      <w:r w:rsidRPr="001103C5">
        <w:rPr>
          <w:rFonts w:ascii="標楷體" w:eastAsia="標楷體" w:hAnsi="標楷體"/>
          <w:kern w:val="0"/>
          <w:sz w:val="28"/>
          <w:szCs w:val="28"/>
        </w:rPr>
        <w:t>06</w:t>
      </w:r>
      <w:r w:rsidRPr="001103C5">
        <w:rPr>
          <w:rFonts w:ascii="標楷體" w:eastAsia="標楷體" w:hAnsi="標楷體" w:hint="eastAsia"/>
          <w:kern w:val="0"/>
          <w:sz w:val="28"/>
          <w:szCs w:val="28"/>
        </w:rPr>
        <w:t>年考試院委託中華國家競爭力研究學會辦理計畫，</w:t>
      </w:r>
      <w:r w:rsidRPr="001103C5">
        <w:rPr>
          <w:rFonts w:ascii="標楷體" w:eastAsia="標楷體" w:hAnsi="標楷體" w:hint="eastAsia"/>
          <w:kern w:val="0"/>
          <w:sz w:val="28"/>
          <w:szCs w:val="28"/>
        </w:rPr>
        <w:lastRenderedPageBreak/>
        <w:t>惟該學會之榮譽理事長詹中原同時為考試院考試委員，該學會理事黃錦堂為考試院考試委員；1</w:t>
      </w:r>
      <w:r w:rsidRPr="001103C5">
        <w:rPr>
          <w:rFonts w:ascii="標楷體" w:eastAsia="標楷體" w:hAnsi="標楷體"/>
          <w:kern w:val="0"/>
          <w:sz w:val="28"/>
          <w:szCs w:val="28"/>
        </w:rPr>
        <w:t>06</w:t>
      </w:r>
      <w:r w:rsidRPr="001103C5">
        <w:rPr>
          <w:rFonts w:ascii="標楷體" w:eastAsia="標楷體" w:hAnsi="標楷體" w:hint="eastAsia"/>
          <w:kern w:val="0"/>
          <w:sz w:val="28"/>
          <w:szCs w:val="28"/>
        </w:rPr>
        <w:t>年考試院補(捐)助台灣公共行政與公共事務系所聯合會，該會之學術交流委員會召集人詹中原同時為考試院考試委員；1</w:t>
      </w:r>
      <w:r w:rsidRPr="001103C5">
        <w:rPr>
          <w:rFonts w:ascii="標楷體" w:eastAsia="標楷體" w:hAnsi="標楷體"/>
          <w:kern w:val="0"/>
          <w:sz w:val="28"/>
          <w:szCs w:val="28"/>
        </w:rPr>
        <w:t>07</w:t>
      </w:r>
      <w:r w:rsidRPr="001103C5">
        <w:rPr>
          <w:rFonts w:ascii="標楷體" w:eastAsia="標楷體" w:hAnsi="標楷體" w:hint="eastAsia"/>
          <w:kern w:val="0"/>
          <w:sz w:val="28"/>
          <w:szCs w:val="28"/>
        </w:rPr>
        <w:t>年考試院補(捐)助中國政治學會，該會之監事高永光同時為考試院副院長；1</w:t>
      </w:r>
      <w:r w:rsidRPr="001103C5">
        <w:rPr>
          <w:rFonts w:ascii="標楷體" w:eastAsia="標楷體" w:hAnsi="標楷體"/>
          <w:kern w:val="0"/>
          <w:sz w:val="28"/>
          <w:szCs w:val="28"/>
        </w:rPr>
        <w:t>07</w:t>
      </w:r>
      <w:r w:rsidRPr="001103C5">
        <w:rPr>
          <w:rFonts w:ascii="標楷體" w:eastAsia="標楷體" w:hAnsi="標楷體" w:hint="eastAsia"/>
          <w:kern w:val="0"/>
          <w:sz w:val="28"/>
          <w:szCs w:val="28"/>
        </w:rPr>
        <w:t>年考試院補(捐)助中華民國訓練協會，該會之顧問詹中原同時為考試院考試委員。</w:t>
      </w:r>
    </w:p>
    <w:p w:rsidR="00684F5D" w:rsidRPr="001103C5" w:rsidRDefault="001103C5" w:rsidP="00684F5D">
      <w:pPr>
        <w:kinsoku w:val="0"/>
        <w:overflowPunct w:val="0"/>
        <w:spacing w:line="360" w:lineRule="exact"/>
        <w:ind w:leftChars="200" w:left="1040" w:hangingChars="200" w:hanging="560"/>
        <w:jc w:val="both"/>
        <w:rPr>
          <w:rFonts w:ascii="標楷體" w:eastAsia="標楷體" w:hAnsi="標楷體"/>
          <w:kern w:val="0"/>
          <w:sz w:val="28"/>
          <w:szCs w:val="28"/>
        </w:rPr>
      </w:pPr>
      <w:r>
        <w:rPr>
          <w:rFonts w:ascii="標楷體" w:eastAsia="標楷體" w:hAnsi="標楷體" w:hint="eastAsia"/>
          <w:kern w:val="0"/>
          <w:sz w:val="28"/>
          <w:szCs w:val="28"/>
        </w:rPr>
        <w:t xml:space="preserve">        </w:t>
      </w:r>
      <w:r w:rsidR="00684F5D" w:rsidRPr="001103C5">
        <w:rPr>
          <w:rFonts w:ascii="標楷體" w:eastAsia="標楷體" w:hAnsi="標楷體" w:hint="eastAsia"/>
          <w:kern w:val="0"/>
          <w:sz w:val="28"/>
          <w:szCs w:val="28"/>
        </w:rPr>
        <w:t>歷年考試院委辦計畫、獎補助之團體與考試委員任職單位有重疊情事，恐有利益輸送之嫌，</w:t>
      </w:r>
      <w:r w:rsidRPr="001103C5">
        <w:rPr>
          <w:rFonts w:ascii="標楷體" w:eastAsia="標楷體" w:hAnsi="標楷體" w:hint="eastAsia"/>
          <w:kern w:val="0"/>
          <w:sz w:val="28"/>
          <w:szCs w:val="28"/>
        </w:rPr>
        <w:t>爰請考試院</w:t>
      </w:r>
      <w:r>
        <w:rPr>
          <w:rFonts w:ascii="標楷體" w:eastAsia="標楷體" w:hAnsi="標楷體" w:hint="eastAsia"/>
          <w:kern w:val="0"/>
          <w:sz w:val="28"/>
          <w:szCs w:val="28"/>
        </w:rPr>
        <w:t>及</w:t>
      </w:r>
      <w:r w:rsidR="000A46AB">
        <w:rPr>
          <w:rFonts w:ascii="標楷體" w:eastAsia="標楷體" w:hAnsi="標楷體" w:hint="eastAsia"/>
          <w:kern w:val="0"/>
          <w:sz w:val="28"/>
          <w:szCs w:val="28"/>
        </w:rPr>
        <w:t>其</w:t>
      </w:r>
      <w:r w:rsidRPr="001103C5">
        <w:rPr>
          <w:rFonts w:ascii="標楷體" w:eastAsia="標楷體" w:hAnsi="標楷體" w:hint="eastAsia"/>
          <w:kern w:val="0"/>
          <w:sz w:val="28"/>
          <w:szCs w:val="28"/>
        </w:rPr>
        <w:t>所屬單位將1</w:t>
      </w:r>
      <w:r w:rsidRPr="001103C5">
        <w:rPr>
          <w:rFonts w:ascii="標楷體" w:eastAsia="標楷體" w:hAnsi="標楷體"/>
          <w:kern w:val="0"/>
          <w:sz w:val="28"/>
          <w:szCs w:val="28"/>
        </w:rPr>
        <w:t>10</w:t>
      </w:r>
      <w:r w:rsidRPr="001103C5">
        <w:rPr>
          <w:rFonts w:ascii="標楷體" w:eastAsia="標楷體" w:hAnsi="標楷體" w:hint="eastAsia"/>
          <w:kern w:val="0"/>
          <w:sz w:val="28"/>
          <w:szCs w:val="28"/>
        </w:rPr>
        <w:t>年開始之獎補助申請案明訂獎補助申請單位有利害關係者須主動揭露、迴避，並簽署切結書，以免違反《公職人員利益衝突迴避法》。請考試院及其所屬單位之獎補助申請條件修改如上，並將相關資料提交至立法院司法及法制委員會。</w:t>
      </w:r>
    </w:p>
    <w:p w:rsidR="00684F5D" w:rsidRPr="001103C5" w:rsidRDefault="00684F5D" w:rsidP="00684F5D">
      <w:pPr>
        <w:spacing w:line="360" w:lineRule="exact"/>
        <w:ind w:leftChars="1400" w:left="4620" w:hangingChars="450" w:hanging="1260"/>
        <w:jc w:val="both"/>
        <w:rPr>
          <w:rFonts w:ascii="標楷體" w:eastAsia="標楷體" w:hAnsi="標楷體"/>
          <w:sz w:val="28"/>
          <w:szCs w:val="28"/>
        </w:rPr>
      </w:pPr>
      <w:r w:rsidRPr="001103C5">
        <w:rPr>
          <w:rFonts w:ascii="標楷體" w:eastAsia="標楷體" w:hAnsi="標楷體" w:hint="eastAsia"/>
          <w:sz w:val="28"/>
          <w:szCs w:val="28"/>
        </w:rPr>
        <w:t>提案人：賴香伶 林為洲 李貴敏</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(十一)朝野討論多年之廢除考試院以整合人事任用與考選二權於行政權之主張，雖三權分立之利益良善，惟涉及修憲程序耗費時日。</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幸蔡總統於民國109年5月20日就職演說中提及：將要求考試院新團隊提出完整的改革方案，檢討過去的思維，轉型成為稱職的國家人力資源部門，培育現代政府所需的治理人才，新團隊若經立法院通過後，會成為整合的團隊，朝此方向努力。後黃榮村院長於9月1日上任，該轉型政見之落實，避免修憲前國家人才教、考、訓、用體制陷入爭議，自為考試院之責。</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日前，新任黃院長指出：新團隊將從現代化及具國際視野的新框架，提出完整可行的改革方案，並會與行政院及相關部門溝通協調，成為國家的策略夥伴。並考試院負責的除了公務人員之外，也牽涉到各行業的專業證照及退撫事務，會一併推動。</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該等宣示實值得國民引領期盼，惟應以具體提出初步政策架構與規劃期程為宜。</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為利於</w:t>
      </w:r>
      <w:r w:rsidR="000A46AB">
        <w:rPr>
          <w:rFonts w:ascii="標楷體" w:eastAsia="標楷體" w:hAnsi="標楷體" w:hint="eastAsia"/>
          <w:kern w:val="0"/>
          <w:sz w:val="28"/>
          <w:szCs w:val="28"/>
        </w:rPr>
        <w:t>立法</w:t>
      </w:r>
      <w:r w:rsidRPr="001103C5">
        <w:rPr>
          <w:rFonts w:ascii="標楷體" w:eastAsia="標楷體" w:hAnsi="標楷體" w:hint="eastAsia"/>
          <w:kern w:val="0"/>
          <w:sz w:val="28"/>
          <w:szCs w:val="28"/>
        </w:rPr>
        <w:t>院監督職權之行使，爰</w:t>
      </w:r>
      <w:r w:rsidR="000A46AB">
        <w:rPr>
          <w:rFonts w:ascii="標楷體" w:eastAsia="標楷體" w:hAnsi="標楷體" w:hint="eastAsia"/>
          <w:kern w:val="0"/>
          <w:sz w:val="28"/>
          <w:szCs w:val="28"/>
        </w:rPr>
        <w:t>請</w:t>
      </w:r>
      <w:r w:rsidR="00670DB0">
        <w:rPr>
          <w:rFonts w:ascii="標楷體" w:eastAsia="標楷體" w:hAnsi="標楷體" w:hint="eastAsia"/>
          <w:kern w:val="0"/>
          <w:sz w:val="28"/>
          <w:szCs w:val="28"/>
        </w:rPr>
        <w:t>提出</w:t>
      </w:r>
      <w:r w:rsidRPr="001103C5">
        <w:rPr>
          <w:rFonts w:ascii="標楷體" w:eastAsia="標楷體" w:hAnsi="標楷體" w:hint="eastAsia"/>
          <w:kern w:val="0"/>
          <w:sz w:val="28"/>
          <w:szCs w:val="28"/>
        </w:rPr>
        <w:t>「考試院第</w:t>
      </w:r>
      <w:r w:rsidR="00670DB0">
        <w:rPr>
          <w:rFonts w:ascii="標楷體" w:eastAsia="標楷體" w:hAnsi="標楷體" w:hint="eastAsia"/>
          <w:kern w:val="0"/>
          <w:sz w:val="28"/>
          <w:szCs w:val="28"/>
        </w:rPr>
        <w:t>十三</w:t>
      </w:r>
      <w:r w:rsidRPr="001103C5">
        <w:rPr>
          <w:rFonts w:ascii="標楷體" w:eastAsia="標楷體" w:hAnsi="標楷體" w:hint="eastAsia"/>
          <w:kern w:val="0"/>
          <w:sz w:val="28"/>
          <w:szCs w:val="28"/>
        </w:rPr>
        <w:t>屆</w:t>
      </w:r>
      <w:bookmarkStart w:id="2" w:name="_GoBack"/>
      <w:bookmarkEnd w:id="2"/>
      <w:r w:rsidRPr="001103C5">
        <w:rPr>
          <w:rFonts w:ascii="標楷體" w:eastAsia="標楷體" w:hAnsi="標楷體" w:hint="eastAsia"/>
          <w:kern w:val="0"/>
          <w:sz w:val="28"/>
          <w:szCs w:val="28"/>
        </w:rPr>
        <w:t>施政綱領」</w:t>
      </w:r>
      <w:r w:rsidR="00670DB0">
        <w:rPr>
          <w:rFonts w:ascii="標楷體" w:eastAsia="標楷體" w:hAnsi="標楷體" w:hint="eastAsia"/>
          <w:kern w:val="0"/>
          <w:sz w:val="28"/>
          <w:szCs w:val="28"/>
        </w:rPr>
        <w:t>初步政策架構與規劃期程，並請</w:t>
      </w:r>
      <w:r w:rsidRPr="001103C5">
        <w:rPr>
          <w:rFonts w:ascii="標楷體" w:eastAsia="標楷體" w:hAnsi="標楷體" w:hint="eastAsia"/>
          <w:kern w:val="0"/>
          <w:sz w:val="28"/>
          <w:szCs w:val="28"/>
        </w:rPr>
        <w:t>送交</w:t>
      </w:r>
      <w:r w:rsidR="00670DB0">
        <w:rPr>
          <w:rFonts w:ascii="標楷體" w:eastAsia="標楷體" w:hAnsi="標楷體" w:hint="eastAsia"/>
          <w:kern w:val="0"/>
          <w:sz w:val="28"/>
          <w:szCs w:val="28"/>
        </w:rPr>
        <w:t>書面報告予</w:t>
      </w:r>
      <w:r w:rsidRPr="001103C5">
        <w:rPr>
          <w:rFonts w:ascii="標楷體" w:eastAsia="標楷體" w:hAnsi="標楷體" w:hint="eastAsia"/>
          <w:kern w:val="0"/>
          <w:sz w:val="28"/>
          <w:szCs w:val="28"/>
        </w:rPr>
        <w:t>立法院司法及法制委員會。</w:t>
      </w:r>
    </w:p>
    <w:p w:rsidR="00684F5D" w:rsidRPr="00E24767" w:rsidRDefault="00684F5D" w:rsidP="00684F5D">
      <w:pPr>
        <w:spacing w:line="360" w:lineRule="exact"/>
        <w:ind w:leftChars="1400" w:left="4620" w:hangingChars="450" w:hanging="1260"/>
        <w:jc w:val="both"/>
        <w:rPr>
          <w:rFonts w:ascii="標楷體" w:eastAsia="標楷體" w:hAnsi="標楷體"/>
          <w:sz w:val="28"/>
          <w:szCs w:val="28"/>
        </w:rPr>
      </w:pPr>
      <w:r w:rsidRPr="00E24767">
        <w:rPr>
          <w:rFonts w:ascii="標楷體" w:eastAsia="標楷體" w:hAnsi="標楷體" w:hint="eastAsia"/>
          <w:sz w:val="28"/>
          <w:szCs w:val="28"/>
        </w:rPr>
        <w:t>提案人：吳玉琴</w:t>
      </w:r>
    </w:p>
    <w:p w:rsidR="00684F5D" w:rsidRPr="00E24767" w:rsidRDefault="00684F5D" w:rsidP="00684F5D">
      <w:pPr>
        <w:spacing w:line="360" w:lineRule="exact"/>
        <w:ind w:leftChars="1400" w:left="4620" w:hangingChars="450" w:hanging="1260"/>
        <w:jc w:val="both"/>
        <w:rPr>
          <w:rFonts w:ascii="標楷體" w:eastAsia="標楷體" w:hAnsi="標楷體"/>
          <w:sz w:val="28"/>
          <w:szCs w:val="28"/>
        </w:rPr>
      </w:pPr>
      <w:r w:rsidRPr="00E24767">
        <w:rPr>
          <w:rFonts w:ascii="標楷體" w:eastAsia="標楷體" w:hAnsi="標楷體" w:hint="eastAsia"/>
          <w:sz w:val="28"/>
          <w:szCs w:val="28"/>
        </w:rPr>
        <w:t>連署人：蔡易餘</w:t>
      </w:r>
      <w:r w:rsidRPr="001103C5">
        <w:rPr>
          <w:rFonts w:ascii="標楷體" w:eastAsia="標楷體" w:hAnsi="標楷體" w:hint="eastAsia"/>
          <w:sz w:val="28"/>
          <w:szCs w:val="28"/>
        </w:rPr>
        <w:t xml:space="preserve"> </w:t>
      </w:r>
      <w:r w:rsidRPr="00E24767">
        <w:rPr>
          <w:rFonts w:ascii="標楷體" w:eastAsia="標楷體" w:hAnsi="標楷體" w:hint="eastAsia"/>
          <w:sz w:val="28"/>
          <w:szCs w:val="28"/>
        </w:rPr>
        <w:t>周春米</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(十二)查「辦理早期證書存根卡與登記卡之掃描與建檔工作」為108年度新增業務，於109及110年度賡續辦理。此計畫</w:t>
      </w:r>
      <w:r w:rsidRPr="001103C5">
        <w:rPr>
          <w:rFonts w:ascii="標楷體" w:eastAsia="標楷體" w:hAnsi="標楷體" w:hint="eastAsia"/>
          <w:kern w:val="0"/>
          <w:sz w:val="28"/>
          <w:szCs w:val="28"/>
        </w:rPr>
        <w:lastRenderedPageBreak/>
        <w:t>主要係基於早期證書存根卡及登記卡為證書管理電腦化前所留存，以紙卡方式管理；為妥善保存重要資料並提升內部作業及管理效率，惟把早期證書紙卡進行掃描與建檔，並匯入之證書管理資訊系統內，以利日後查詢並提升行政效率。</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此計畫預計以4年期程(自108年起至111年止)，完成約123萬張之早期證書存根卡與登記卡掃描與建檔，總經費550萬元；據查辦理情形，至108年底委託廠商已完成35萬餘張建檔工作，占全體之28.46%，惟此建檔作業計畫為政府辦理製發證書及相關重要檔案建檔作業，應依所訂分年目標值如期如質完成，俾妥善保存歷年重要檔案資料及提升內部行政效率。</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 xml:space="preserve">        爰請考試院就「辦理早期證書存根卡及登記卡</w:t>
      </w:r>
      <w:r w:rsidR="000D534D">
        <w:rPr>
          <w:rFonts w:ascii="標楷體" w:eastAsia="標楷體" w:hAnsi="標楷體" w:hint="eastAsia"/>
          <w:kern w:val="0"/>
          <w:sz w:val="28"/>
          <w:szCs w:val="28"/>
        </w:rPr>
        <w:t>之</w:t>
      </w:r>
      <w:r w:rsidRPr="001103C5">
        <w:rPr>
          <w:rFonts w:ascii="標楷體" w:eastAsia="標楷體" w:hAnsi="標楷體" w:hint="eastAsia"/>
          <w:kern w:val="0"/>
          <w:sz w:val="28"/>
          <w:szCs w:val="28"/>
        </w:rPr>
        <w:t>掃描及建檔工作」期程及進度，向立法院司法及法制委員會提出書面報告。</w:t>
      </w:r>
    </w:p>
    <w:p w:rsidR="00684F5D" w:rsidRPr="001103C5" w:rsidRDefault="00684F5D" w:rsidP="00684F5D">
      <w:pPr>
        <w:pStyle w:val="2-1"/>
        <w:ind w:left="4620" w:hanging="1260"/>
      </w:pPr>
      <w:r w:rsidRPr="001103C5">
        <w:rPr>
          <w:rFonts w:hint="eastAsia"/>
        </w:rPr>
        <w:t>提案人：林為洲</w:t>
      </w:r>
    </w:p>
    <w:p w:rsidR="00684F5D" w:rsidRPr="001103C5" w:rsidRDefault="00684F5D" w:rsidP="00684F5D">
      <w:pPr>
        <w:pStyle w:val="2-1"/>
        <w:ind w:left="4620" w:hanging="1260"/>
      </w:pPr>
      <w:r w:rsidRPr="001103C5">
        <w:t>連署人：</w:t>
      </w:r>
      <w:r w:rsidRPr="001103C5">
        <w:rPr>
          <w:rFonts w:hint="eastAsia"/>
        </w:rPr>
        <w:t>吳怡玎 李貴敏</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(十三)在1</w:t>
      </w:r>
      <w:r w:rsidRPr="001103C5">
        <w:rPr>
          <w:rFonts w:ascii="標楷體" w:eastAsia="標楷體" w:hAnsi="標楷體"/>
          <w:kern w:val="0"/>
          <w:sz w:val="28"/>
          <w:szCs w:val="28"/>
        </w:rPr>
        <w:t>09</w:t>
      </w:r>
      <w:r w:rsidRPr="001103C5">
        <w:rPr>
          <w:rFonts w:ascii="標楷體" w:eastAsia="標楷體" w:hAnsi="標楷體" w:hint="eastAsia"/>
          <w:kern w:val="0"/>
          <w:sz w:val="28"/>
          <w:szCs w:val="28"/>
        </w:rPr>
        <w:t>年3月，考試院前來</w:t>
      </w:r>
      <w:r w:rsidR="000A46AB">
        <w:rPr>
          <w:rFonts w:ascii="標楷體" w:eastAsia="標楷體" w:hAnsi="標楷體" w:hint="eastAsia"/>
          <w:kern w:val="0"/>
          <w:sz w:val="28"/>
          <w:szCs w:val="28"/>
        </w:rPr>
        <w:t>立法</w:t>
      </w:r>
      <w:r w:rsidRPr="001103C5">
        <w:rPr>
          <w:rFonts w:ascii="標楷體" w:eastAsia="標楷體" w:hAnsi="標楷體" w:hint="eastAsia"/>
          <w:kern w:val="0"/>
          <w:sz w:val="28"/>
          <w:szCs w:val="28"/>
        </w:rPr>
        <w:t>院報告，針對監試法存廢，當時的考試院主張「宜修不宜廢」。</w:t>
      </w:r>
    </w:p>
    <w:p w:rsidR="00684F5D" w:rsidRPr="001103C5" w:rsidRDefault="00684F5D" w:rsidP="00684F5D">
      <w:pPr>
        <w:kinsoku w:val="0"/>
        <w:overflowPunct w:val="0"/>
        <w:spacing w:line="360" w:lineRule="exact"/>
        <w:ind w:left="1040" w:firstLineChars="200" w:firstLine="560"/>
        <w:jc w:val="both"/>
        <w:rPr>
          <w:rFonts w:ascii="標楷體" w:eastAsia="標楷體" w:hAnsi="標楷體"/>
          <w:kern w:val="0"/>
          <w:sz w:val="28"/>
          <w:szCs w:val="28"/>
        </w:rPr>
      </w:pPr>
      <w:r w:rsidRPr="001103C5">
        <w:rPr>
          <w:rFonts w:ascii="標楷體" w:eastAsia="標楷體" w:hAnsi="標楷體" w:hint="eastAsia"/>
          <w:kern w:val="0"/>
          <w:sz w:val="28"/>
          <w:szCs w:val="28"/>
        </w:rPr>
        <w:t>惟監察委員不具直接民意、監試非監察委員之法定職權</w:t>
      </w:r>
      <w:r w:rsidR="000A46AB">
        <w:rPr>
          <w:rFonts w:ascii="標楷體" w:eastAsia="標楷體" w:hAnsi="標楷體" w:hint="eastAsia"/>
          <w:kern w:val="0"/>
          <w:sz w:val="28"/>
          <w:szCs w:val="28"/>
        </w:rPr>
        <w:t>，</w:t>
      </w:r>
      <w:r w:rsidRPr="001103C5">
        <w:rPr>
          <w:rFonts w:ascii="標楷體" w:eastAsia="標楷體" w:hAnsi="標楷體" w:hint="eastAsia"/>
          <w:kern w:val="0"/>
          <w:sz w:val="28"/>
          <w:szCs w:val="28"/>
        </w:rPr>
        <w:t>現已有錄影功能可以直接確保監試的公平性。監試法之存續之目的令人質疑。</w:t>
      </w:r>
    </w:p>
    <w:p w:rsidR="00684F5D" w:rsidRPr="001103C5" w:rsidRDefault="00684F5D" w:rsidP="00684F5D">
      <w:pPr>
        <w:kinsoku w:val="0"/>
        <w:overflowPunct w:val="0"/>
        <w:spacing w:line="360" w:lineRule="exact"/>
        <w:ind w:left="1040" w:firstLineChars="200" w:firstLine="560"/>
        <w:jc w:val="both"/>
        <w:rPr>
          <w:rFonts w:ascii="標楷體" w:eastAsia="標楷體" w:hAnsi="標楷體"/>
          <w:kern w:val="0"/>
          <w:sz w:val="28"/>
          <w:szCs w:val="28"/>
        </w:rPr>
      </w:pPr>
      <w:r w:rsidRPr="001103C5">
        <w:rPr>
          <w:rFonts w:ascii="標楷體" w:eastAsia="標楷體" w:hAnsi="標楷體" w:hint="eastAsia"/>
          <w:kern w:val="0"/>
          <w:sz w:val="28"/>
          <w:szCs w:val="28"/>
        </w:rPr>
        <w:t>請考試院檢討現行監試制度，研議由監察委員擔任監試委員之必要性，另擬可行方案，於</w:t>
      </w:r>
      <w:r w:rsidRPr="001103C5">
        <w:rPr>
          <w:rFonts w:ascii="標楷體" w:eastAsia="標楷體" w:hAnsi="標楷體"/>
          <w:kern w:val="0"/>
          <w:sz w:val="28"/>
          <w:szCs w:val="28"/>
        </w:rPr>
        <w:t>3</w:t>
      </w:r>
      <w:r w:rsidRPr="001103C5">
        <w:rPr>
          <w:rFonts w:ascii="標楷體" w:eastAsia="標楷體" w:hAnsi="標楷體" w:hint="eastAsia"/>
          <w:kern w:val="0"/>
          <w:sz w:val="28"/>
          <w:szCs w:val="28"/>
        </w:rPr>
        <w:t>個月內向立法院司法及法制委員會提出書面報告。</w:t>
      </w:r>
    </w:p>
    <w:p w:rsidR="00684F5D" w:rsidRPr="001103C5" w:rsidRDefault="00684F5D" w:rsidP="00684F5D">
      <w:pPr>
        <w:pStyle w:val="2-1"/>
        <w:ind w:left="4620" w:hanging="1260"/>
        <w:rPr>
          <w:u w:val="single"/>
        </w:rPr>
      </w:pPr>
      <w:r w:rsidRPr="001103C5">
        <w:rPr>
          <w:rFonts w:hint="eastAsia"/>
        </w:rPr>
        <w:t>提案人：蔡易餘</w:t>
      </w:r>
      <w:r w:rsidR="000D534D">
        <w:rPr>
          <w:rFonts w:hint="eastAsia"/>
        </w:rPr>
        <w:t xml:space="preserve"> </w:t>
      </w:r>
      <w:r w:rsidRPr="001103C5">
        <w:rPr>
          <w:rFonts w:hint="eastAsia"/>
        </w:rPr>
        <w:t>周春米</w:t>
      </w:r>
      <w:r w:rsidR="000D534D">
        <w:rPr>
          <w:rFonts w:hint="eastAsia"/>
        </w:rPr>
        <w:t xml:space="preserve"> </w:t>
      </w:r>
      <w:r w:rsidRPr="001103C5">
        <w:rPr>
          <w:rFonts w:hint="eastAsia"/>
        </w:rPr>
        <w:t>劉世芳</w:t>
      </w:r>
    </w:p>
    <w:p w:rsidR="00684F5D" w:rsidRPr="001103C5" w:rsidRDefault="00684F5D" w:rsidP="00684F5D">
      <w:pPr>
        <w:kinsoku w:val="0"/>
        <w:overflowPunct w:val="0"/>
        <w:spacing w:line="360" w:lineRule="exact"/>
        <w:ind w:leftChars="200" w:left="1040" w:hangingChars="200" w:hanging="560"/>
        <w:jc w:val="both"/>
        <w:rPr>
          <w:rFonts w:ascii="標楷體" w:eastAsia="標楷體" w:hAnsi="標楷體"/>
          <w:kern w:val="0"/>
          <w:sz w:val="28"/>
          <w:szCs w:val="28"/>
        </w:rPr>
      </w:pPr>
      <w:r w:rsidRPr="001103C5">
        <w:rPr>
          <w:rFonts w:ascii="標楷體" w:eastAsia="標楷體" w:hAnsi="標楷體" w:hint="eastAsia"/>
          <w:kern w:val="0"/>
          <w:sz w:val="28"/>
          <w:szCs w:val="28"/>
        </w:rPr>
        <w:t>(十四)考試院</w:t>
      </w:r>
      <w:r w:rsidRPr="001103C5">
        <w:rPr>
          <w:rFonts w:ascii="標楷體" w:eastAsia="標楷體" w:hAnsi="標楷體"/>
          <w:kern w:val="0"/>
          <w:sz w:val="28"/>
          <w:szCs w:val="28"/>
        </w:rPr>
        <w:t>單位預算「</w:t>
      </w:r>
      <w:r w:rsidRPr="001103C5">
        <w:rPr>
          <w:rFonts w:ascii="標楷體" w:eastAsia="標楷體" w:hAnsi="標楷體" w:hint="eastAsia"/>
          <w:kern w:val="0"/>
          <w:sz w:val="28"/>
          <w:szCs w:val="28"/>
        </w:rPr>
        <w:t>施政業務及督導</w:t>
      </w:r>
      <w:r w:rsidRPr="001103C5">
        <w:rPr>
          <w:rFonts w:ascii="標楷體" w:eastAsia="標楷體" w:hAnsi="標楷體"/>
          <w:kern w:val="0"/>
          <w:sz w:val="28"/>
          <w:szCs w:val="28"/>
        </w:rPr>
        <w:t>」</w:t>
      </w:r>
      <w:r w:rsidRPr="001103C5">
        <w:rPr>
          <w:rFonts w:ascii="標楷體" w:eastAsia="標楷體" w:hAnsi="標楷體" w:hint="eastAsia"/>
          <w:kern w:val="0"/>
          <w:sz w:val="28"/>
          <w:szCs w:val="28"/>
        </w:rPr>
        <w:t>項下</w:t>
      </w:r>
      <w:r w:rsidRPr="001103C5">
        <w:rPr>
          <w:rFonts w:ascii="標楷體" w:eastAsia="標楷體" w:hAnsi="標楷體"/>
          <w:kern w:val="0"/>
          <w:sz w:val="28"/>
          <w:szCs w:val="28"/>
        </w:rPr>
        <w:t>「</w:t>
      </w:r>
      <w:r w:rsidRPr="001103C5">
        <w:rPr>
          <w:rFonts w:ascii="標楷體" w:eastAsia="標楷體" w:hAnsi="標楷體" w:hint="eastAsia"/>
          <w:kern w:val="0"/>
          <w:sz w:val="28"/>
          <w:szCs w:val="28"/>
        </w:rPr>
        <w:t>考銓研究發展</w:t>
      </w:r>
      <w:r w:rsidRPr="001103C5">
        <w:rPr>
          <w:rFonts w:ascii="標楷體" w:eastAsia="標楷體" w:hAnsi="標楷體"/>
          <w:kern w:val="0"/>
          <w:sz w:val="28"/>
          <w:szCs w:val="28"/>
        </w:rPr>
        <w:t>」</w:t>
      </w:r>
      <w:r w:rsidRPr="001103C5">
        <w:rPr>
          <w:rFonts w:ascii="標楷體" w:eastAsia="標楷體" w:hAnsi="標楷體" w:hint="eastAsia"/>
          <w:kern w:val="0"/>
          <w:sz w:val="28"/>
          <w:szCs w:val="28"/>
        </w:rPr>
        <w:t>編列135萬4</w:t>
      </w:r>
      <w:r w:rsidRPr="001103C5">
        <w:rPr>
          <w:rFonts w:ascii="標楷體" w:eastAsia="標楷體" w:hAnsi="標楷體"/>
          <w:kern w:val="0"/>
          <w:sz w:val="28"/>
          <w:szCs w:val="28"/>
        </w:rPr>
        <w:t>千元，</w:t>
      </w:r>
      <w:r w:rsidR="000A46AB">
        <w:rPr>
          <w:rFonts w:ascii="標楷體" w:eastAsia="標楷體" w:hAnsi="標楷體"/>
          <w:kern w:val="0"/>
          <w:sz w:val="28"/>
          <w:szCs w:val="28"/>
        </w:rPr>
        <w:t>該</w:t>
      </w:r>
      <w:r w:rsidRPr="001103C5">
        <w:rPr>
          <w:rFonts w:ascii="標楷體" w:eastAsia="標楷體" w:hAnsi="標楷體" w:hint="eastAsia"/>
          <w:kern w:val="0"/>
          <w:sz w:val="28"/>
          <w:szCs w:val="28"/>
        </w:rPr>
        <w:t>計畫係為辦理公務人員考選制度、銓敘制度等研究發展，考試院近年委託研究專題包括公務人力高齡化的人力資源管理及培訓、專技人員人力資源管理等，為了解其他國家公務人力類型、進用管道、培訓、保障及不適任人員的淘汰機制，做為</w:t>
      </w:r>
      <w:r w:rsidR="00FF3763" w:rsidRPr="001103C5">
        <w:rPr>
          <w:rFonts w:ascii="標楷體" w:eastAsia="標楷體" w:hAnsi="標楷體" w:hint="eastAsia"/>
          <w:kern w:val="0"/>
          <w:sz w:val="28"/>
          <w:szCs w:val="28"/>
        </w:rPr>
        <w:t>精</w:t>
      </w:r>
      <w:r w:rsidRPr="001103C5">
        <w:rPr>
          <w:rFonts w:ascii="標楷體" w:eastAsia="標楷體" w:hAnsi="標楷體" w:hint="eastAsia"/>
          <w:kern w:val="0"/>
          <w:sz w:val="28"/>
          <w:szCs w:val="28"/>
        </w:rPr>
        <w:t>進台灣考銓業務之參考，</w:t>
      </w:r>
      <w:r w:rsidRPr="001103C5">
        <w:rPr>
          <w:rFonts w:ascii="標楷體" w:eastAsia="標楷體" w:hAnsi="標楷體"/>
          <w:kern w:val="0"/>
          <w:sz w:val="28"/>
          <w:szCs w:val="28"/>
        </w:rPr>
        <w:t>請</w:t>
      </w:r>
      <w:r w:rsidRPr="001103C5">
        <w:rPr>
          <w:rFonts w:ascii="標楷體" w:eastAsia="標楷體" w:hAnsi="標楷體" w:hint="eastAsia"/>
          <w:kern w:val="0"/>
          <w:sz w:val="28"/>
          <w:szCs w:val="28"/>
        </w:rPr>
        <w:t>考試院</w:t>
      </w:r>
      <w:r w:rsidRPr="001103C5">
        <w:rPr>
          <w:rFonts w:ascii="標楷體" w:eastAsia="標楷體" w:hAnsi="標楷體"/>
          <w:kern w:val="0"/>
          <w:sz w:val="28"/>
          <w:szCs w:val="28"/>
        </w:rPr>
        <w:t>於</w:t>
      </w:r>
      <w:r w:rsidRPr="001103C5">
        <w:rPr>
          <w:rFonts w:ascii="標楷體" w:eastAsia="標楷體" w:hAnsi="標楷體" w:hint="eastAsia"/>
          <w:kern w:val="0"/>
          <w:sz w:val="28"/>
          <w:szCs w:val="28"/>
        </w:rPr>
        <w:t>3</w:t>
      </w:r>
      <w:r w:rsidRPr="001103C5">
        <w:rPr>
          <w:rFonts w:ascii="標楷體" w:eastAsia="標楷體" w:hAnsi="標楷體"/>
          <w:kern w:val="0"/>
          <w:sz w:val="28"/>
          <w:szCs w:val="28"/>
        </w:rPr>
        <w:t>個月內向立法院司法及法制委員會提出「</w:t>
      </w:r>
      <w:r w:rsidRPr="001103C5">
        <w:rPr>
          <w:rFonts w:ascii="標楷體" w:eastAsia="標楷體" w:hAnsi="標楷體" w:hint="eastAsia"/>
          <w:kern w:val="0"/>
          <w:sz w:val="28"/>
          <w:szCs w:val="28"/>
        </w:rPr>
        <w:t>公務人力進用管道、培訓、保障之跨國比較（至少</w:t>
      </w:r>
      <w:r w:rsidR="000A46AB">
        <w:rPr>
          <w:rFonts w:ascii="標楷體" w:eastAsia="標楷體" w:hAnsi="標楷體" w:hint="eastAsia"/>
          <w:kern w:val="0"/>
          <w:sz w:val="28"/>
          <w:szCs w:val="28"/>
        </w:rPr>
        <w:t>三</w:t>
      </w:r>
      <w:r w:rsidRPr="001103C5">
        <w:rPr>
          <w:rFonts w:ascii="標楷體" w:eastAsia="標楷體" w:hAnsi="標楷體" w:hint="eastAsia"/>
          <w:kern w:val="0"/>
          <w:sz w:val="28"/>
          <w:szCs w:val="28"/>
        </w:rPr>
        <w:t>個國家）</w:t>
      </w:r>
      <w:r w:rsidRPr="001103C5">
        <w:rPr>
          <w:rFonts w:ascii="標楷體" w:eastAsia="標楷體" w:hAnsi="標楷體"/>
          <w:kern w:val="0"/>
          <w:sz w:val="28"/>
          <w:szCs w:val="28"/>
        </w:rPr>
        <w:t>」書面報告</w:t>
      </w:r>
      <w:r w:rsidRPr="001103C5">
        <w:rPr>
          <w:rFonts w:ascii="標楷體" w:eastAsia="標楷體" w:hAnsi="標楷體" w:hint="eastAsia"/>
          <w:kern w:val="0"/>
          <w:sz w:val="28"/>
          <w:szCs w:val="28"/>
        </w:rPr>
        <w:t>。</w:t>
      </w:r>
    </w:p>
    <w:p w:rsidR="00684F5D" w:rsidRPr="001103C5" w:rsidRDefault="00684F5D" w:rsidP="00684F5D">
      <w:pPr>
        <w:pStyle w:val="2-1"/>
        <w:ind w:left="4620" w:hanging="1260"/>
      </w:pPr>
      <w:r w:rsidRPr="001103C5">
        <w:rPr>
          <w:rFonts w:hint="eastAsia"/>
        </w:rPr>
        <w:t>提案人：鍾佳濱</w:t>
      </w:r>
      <w:r w:rsidR="006D19ED">
        <w:rPr>
          <w:rFonts w:hint="eastAsia"/>
        </w:rPr>
        <w:t xml:space="preserve"> </w:t>
      </w:r>
      <w:r w:rsidR="006D19ED" w:rsidRPr="001103C5">
        <w:rPr>
          <w:rFonts w:hint="eastAsia"/>
        </w:rPr>
        <w:t>劉世芳</w:t>
      </w:r>
      <w:r w:rsidR="006D19ED">
        <w:rPr>
          <w:rFonts w:hint="eastAsia"/>
        </w:rPr>
        <w:t xml:space="preserve"> </w:t>
      </w:r>
      <w:r w:rsidRPr="001103C5">
        <w:rPr>
          <w:rFonts w:hint="eastAsia"/>
        </w:rPr>
        <w:t xml:space="preserve">吳玉琴 </w:t>
      </w:r>
    </w:p>
    <w:p w:rsidR="003A397B" w:rsidRPr="003A397B" w:rsidRDefault="003A397B" w:rsidP="003A397B">
      <w:pPr>
        <w:kinsoku w:val="0"/>
        <w:overflowPunct w:val="0"/>
        <w:spacing w:line="360" w:lineRule="exact"/>
        <w:ind w:leftChars="200" w:left="1040" w:hangingChars="200" w:hanging="560"/>
        <w:jc w:val="both"/>
        <w:rPr>
          <w:rFonts w:ascii="標楷體" w:eastAsia="標楷體" w:hAnsi="標楷體"/>
          <w:kern w:val="0"/>
          <w:sz w:val="28"/>
          <w:szCs w:val="28"/>
        </w:rPr>
      </w:pPr>
      <w:r w:rsidRPr="003A397B">
        <w:rPr>
          <w:rFonts w:ascii="標楷體" w:eastAsia="標楷體" w:hAnsi="標楷體" w:hint="eastAsia"/>
          <w:kern w:val="0"/>
          <w:sz w:val="28"/>
          <w:szCs w:val="28"/>
        </w:rPr>
        <w:t>(十五)面對社會對於修憲、廢除考監的期待，考試院黃榮村院長提出希望將考試院轉型為「為稱職的國家人力資源部門」，並提出四大改革方向：強化公務員外語能力、與行政院人事行政總處成立工作小組、鼓勵民間專技人才轉任、訓練內容</w:t>
      </w:r>
      <w:r w:rsidRPr="003A397B">
        <w:rPr>
          <w:rFonts w:ascii="標楷體" w:eastAsia="標楷體" w:hAnsi="標楷體" w:hint="eastAsia"/>
          <w:kern w:val="0"/>
          <w:sz w:val="28"/>
          <w:szCs w:val="28"/>
        </w:rPr>
        <w:lastRenderedPageBreak/>
        <w:t>貼近用人機關需求。</w:t>
      </w:r>
    </w:p>
    <w:p w:rsidR="003A397B" w:rsidRPr="003A397B" w:rsidRDefault="003A397B" w:rsidP="003A397B">
      <w:pPr>
        <w:kinsoku w:val="0"/>
        <w:overflowPunct w:val="0"/>
        <w:spacing w:line="360" w:lineRule="exact"/>
        <w:ind w:leftChars="200" w:left="1040" w:hangingChars="200" w:hanging="560"/>
        <w:jc w:val="both"/>
        <w:rPr>
          <w:rFonts w:ascii="標楷體" w:eastAsia="標楷體" w:hAnsi="標楷體"/>
          <w:kern w:val="0"/>
          <w:sz w:val="28"/>
          <w:szCs w:val="28"/>
        </w:rPr>
      </w:pPr>
      <w:r w:rsidRPr="003A397B">
        <w:rPr>
          <w:rFonts w:ascii="標楷體" w:eastAsia="標楷體" w:hAnsi="標楷體"/>
          <w:kern w:val="0"/>
          <w:sz w:val="28"/>
          <w:szCs w:val="28"/>
        </w:rPr>
        <w:tab/>
        <w:t xml:space="preserve">    </w:t>
      </w:r>
      <w:r w:rsidRPr="003A397B">
        <w:rPr>
          <w:rFonts w:ascii="標楷體" w:eastAsia="標楷體" w:hAnsi="標楷體" w:hint="eastAsia"/>
          <w:kern w:val="0"/>
          <w:sz w:val="28"/>
          <w:szCs w:val="28"/>
        </w:rPr>
        <w:t>然而面對未來廢考監趨勢，考試院與行政院人事行政總處應如何整合</w:t>
      </w:r>
      <w:r w:rsidR="000A46AB">
        <w:rPr>
          <w:rFonts w:ascii="標楷體" w:eastAsia="標楷體" w:hAnsi="標楷體" w:hint="eastAsia"/>
          <w:kern w:val="0"/>
          <w:sz w:val="28"/>
          <w:szCs w:val="28"/>
        </w:rPr>
        <w:t>？</w:t>
      </w:r>
      <w:r w:rsidRPr="003A397B">
        <w:rPr>
          <w:rFonts w:ascii="標楷體" w:eastAsia="標楷體" w:hAnsi="標楷體" w:hint="eastAsia"/>
          <w:kern w:val="0"/>
          <w:sz w:val="28"/>
          <w:szCs w:val="28"/>
        </w:rPr>
        <w:t>未來考試院是否會只剩考選業務？還是銓敘業務也會另外獨立？成立人事總處的對等機關或是下屬機關？</w:t>
      </w:r>
    </w:p>
    <w:p w:rsidR="003A397B" w:rsidRPr="003A397B" w:rsidRDefault="003A397B" w:rsidP="003A397B">
      <w:pPr>
        <w:kinsoku w:val="0"/>
        <w:overflowPunct w:val="0"/>
        <w:spacing w:line="360" w:lineRule="exact"/>
        <w:ind w:leftChars="200" w:left="1040" w:hangingChars="200" w:hanging="560"/>
        <w:jc w:val="both"/>
        <w:rPr>
          <w:rFonts w:ascii="標楷體" w:eastAsia="標楷體" w:hAnsi="標楷體"/>
          <w:kern w:val="0"/>
          <w:sz w:val="28"/>
          <w:szCs w:val="28"/>
        </w:rPr>
      </w:pPr>
      <w:r w:rsidRPr="003A397B">
        <w:rPr>
          <w:rFonts w:ascii="標楷體" w:eastAsia="標楷體" w:hAnsi="標楷體"/>
          <w:kern w:val="0"/>
          <w:sz w:val="28"/>
          <w:szCs w:val="28"/>
        </w:rPr>
        <w:tab/>
        <w:t xml:space="preserve">    </w:t>
      </w:r>
      <w:r w:rsidRPr="003A397B">
        <w:rPr>
          <w:rFonts w:ascii="標楷體" w:eastAsia="標楷體" w:hAnsi="標楷體" w:hint="eastAsia"/>
          <w:kern w:val="0"/>
          <w:sz w:val="28"/>
          <w:szCs w:val="28"/>
        </w:rPr>
        <w:t>為求使修憲過程能有完整且全面的考慮，考試院應與行政院人事行政總處研議因應方案，並於立法院修憲委員會就相關議案審議時</w:t>
      </w:r>
      <w:r w:rsidR="00FF3763">
        <w:rPr>
          <w:rFonts w:ascii="標楷體" w:eastAsia="標楷體" w:hAnsi="標楷體" w:hint="eastAsia"/>
          <w:kern w:val="0"/>
          <w:sz w:val="28"/>
          <w:szCs w:val="28"/>
        </w:rPr>
        <w:t>，</w:t>
      </w:r>
      <w:r w:rsidRPr="003A397B">
        <w:rPr>
          <w:rFonts w:ascii="標楷體" w:eastAsia="標楷體" w:hAnsi="標楷體" w:hint="eastAsia"/>
          <w:kern w:val="0"/>
          <w:sz w:val="28"/>
          <w:szCs w:val="28"/>
        </w:rPr>
        <w:t>向立法院說明。</w:t>
      </w:r>
    </w:p>
    <w:p w:rsidR="003A397B" w:rsidRPr="003A397B" w:rsidRDefault="003A397B" w:rsidP="003A397B">
      <w:pPr>
        <w:spacing w:line="360" w:lineRule="exact"/>
        <w:ind w:leftChars="1400" w:left="4620" w:hangingChars="450" w:hanging="1260"/>
        <w:jc w:val="both"/>
        <w:rPr>
          <w:rFonts w:ascii="標楷體" w:eastAsia="標楷體" w:hAnsi="標楷體"/>
          <w:sz w:val="28"/>
          <w:szCs w:val="28"/>
        </w:rPr>
      </w:pPr>
      <w:r w:rsidRPr="003A397B">
        <w:rPr>
          <w:rFonts w:ascii="標楷體" w:eastAsia="標楷體" w:hAnsi="標楷體" w:hint="eastAsia"/>
          <w:sz w:val="28"/>
          <w:szCs w:val="28"/>
        </w:rPr>
        <w:t>提案人：劉世芳 周春米</w:t>
      </w:r>
    </w:p>
    <w:p w:rsidR="003A397B" w:rsidRPr="003A397B" w:rsidRDefault="003A397B" w:rsidP="003A397B">
      <w:pPr>
        <w:spacing w:line="360" w:lineRule="exact"/>
        <w:ind w:leftChars="1400" w:left="4620" w:hangingChars="450" w:hanging="1260"/>
        <w:jc w:val="both"/>
        <w:rPr>
          <w:rFonts w:ascii="標楷體" w:eastAsia="標楷體" w:hAnsi="標楷體"/>
          <w:sz w:val="28"/>
          <w:szCs w:val="28"/>
        </w:rPr>
      </w:pPr>
      <w:r w:rsidRPr="003A397B">
        <w:rPr>
          <w:rFonts w:ascii="標楷體" w:eastAsia="標楷體" w:hAnsi="標楷體"/>
          <w:sz w:val="28"/>
          <w:szCs w:val="28"/>
        </w:rPr>
        <w:t>連署人：</w:t>
      </w:r>
      <w:r w:rsidRPr="003A397B">
        <w:rPr>
          <w:rFonts w:ascii="標楷體" w:eastAsia="標楷體" w:hAnsi="標楷體" w:hint="eastAsia"/>
          <w:sz w:val="28"/>
          <w:szCs w:val="28"/>
        </w:rPr>
        <w:t xml:space="preserve">吳玉琴 </w:t>
      </w:r>
    </w:p>
    <w:p w:rsidR="00684F5D" w:rsidRPr="001103C5" w:rsidRDefault="00684F5D" w:rsidP="00684F5D">
      <w:pPr>
        <w:pStyle w:val="0-"/>
        <w:ind w:left="1040" w:hanging="560"/>
      </w:pPr>
      <w:r w:rsidRPr="001103C5">
        <w:rPr>
          <w:rFonts w:hint="eastAsia"/>
        </w:rPr>
        <w:t>(十</w:t>
      </w:r>
      <w:r w:rsidR="0052310F">
        <w:rPr>
          <w:rFonts w:hint="eastAsia"/>
        </w:rPr>
        <w:t>六</w:t>
      </w:r>
      <w:r w:rsidRPr="001103C5">
        <w:rPr>
          <w:rFonts w:hint="eastAsia"/>
        </w:rPr>
        <w:t>)考試院組織法109年1月8日修正公布，考試委員由19人降為7至9人。考試院單位預算中公務車輛明細表列首長及副首長專用車共2</w:t>
      </w:r>
      <w:r w:rsidRPr="001103C5">
        <w:t>1</w:t>
      </w:r>
      <w:r w:rsidRPr="001103C5">
        <w:rPr>
          <w:rFonts w:hint="eastAsia"/>
        </w:rPr>
        <w:t>輛，於一般行政之人員維持費編列駕駛20人，前述21輛公務車相關油料費、養護費及其他共編列173萬4千元，因應考試委員人數調降，在不影響公務員權益及財產有效利用之下，請考試院於1個月內向立法院司法及法制委員會提出「首長及副首長專用車使用情形及因應考試委員縮減之調整規</w:t>
      </w:r>
      <w:r w:rsidR="000A46AB">
        <w:rPr>
          <w:rFonts w:hint="eastAsia"/>
        </w:rPr>
        <w:t>劃</w:t>
      </w:r>
      <w:r w:rsidRPr="001103C5">
        <w:rPr>
          <w:rFonts w:hint="eastAsia"/>
        </w:rPr>
        <w:t>」書面報告。</w:t>
      </w:r>
    </w:p>
    <w:p w:rsidR="00684F5D" w:rsidRPr="001103C5" w:rsidRDefault="00684F5D" w:rsidP="00684F5D">
      <w:pPr>
        <w:pStyle w:val="2-1"/>
        <w:ind w:left="4620" w:hanging="1260"/>
      </w:pPr>
      <w:r w:rsidRPr="001103C5">
        <w:rPr>
          <w:rFonts w:hint="eastAsia"/>
        </w:rPr>
        <w:t>提案人：鍾佳濱</w:t>
      </w:r>
      <w:r w:rsidR="006D19ED">
        <w:rPr>
          <w:rFonts w:hint="eastAsia"/>
        </w:rPr>
        <w:t xml:space="preserve"> </w:t>
      </w:r>
      <w:r w:rsidR="006D19ED" w:rsidRPr="001103C5">
        <w:rPr>
          <w:rFonts w:hint="eastAsia"/>
        </w:rPr>
        <w:t>吳玉琴</w:t>
      </w:r>
      <w:r w:rsidR="006D19ED">
        <w:rPr>
          <w:rFonts w:hint="eastAsia"/>
        </w:rPr>
        <w:t xml:space="preserve"> </w:t>
      </w:r>
      <w:r w:rsidR="006D19ED" w:rsidRPr="001103C5">
        <w:rPr>
          <w:rFonts w:hint="eastAsia"/>
        </w:rPr>
        <w:t>劉世芳</w:t>
      </w:r>
      <w:r w:rsidR="006D19ED">
        <w:rPr>
          <w:rFonts w:hint="eastAsia"/>
        </w:rPr>
        <w:t xml:space="preserve"> </w:t>
      </w:r>
    </w:p>
    <w:p w:rsidR="00684F5D" w:rsidRPr="001103C5" w:rsidRDefault="00684F5D" w:rsidP="00684F5D">
      <w:pPr>
        <w:pStyle w:val="0-"/>
        <w:ind w:left="1040" w:hanging="560"/>
      </w:pPr>
      <w:r w:rsidRPr="001103C5">
        <w:rPr>
          <w:rFonts w:hint="eastAsia"/>
        </w:rPr>
        <w:t>(十</w:t>
      </w:r>
      <w:r w:rsidR="0052310F">
        <w:rPr>
          <w:rFonts w:hint="eastAsia"/>
        </w:rPr>
        <w:t>七</w:t>
      </w:r>
      <w:r w:rsidRPr="001103C5">
        <w:rPr>
          <w:rFonts w:hint="eastAsia"/>
        </w:rPr>
        <w:t>)經檢視考試院近5年出國考察主題及報告，日本為每年必訪國家，且隔2年便為同考察目的（如文官制度）造訪，為特定人才議題出國考察者少（1</w:t>
      </w:r>
      <w:r w:rsidRPr="001103C5">
        <w:t>08</w:t>
      </w:r>
      <w:r w:rsidRPr="001103C5">
        <w:rPr>
          <w:rFonts w:hint="eastAsia"/>
        </w:rPr>
        <w:t>年為食安管理人才考察）。為確保政府財政資源能有效運用，倘國際COVID-19疫情趨緩，考試院出國考察之目的需與實務待解決議題、相關制度無法透過官網取得、有實體交流合作者為優先，並強化出國報告中，對未來推動政策面實質建議，請考試院於1個月內向立法院司法及法制委員會提出「近5年出國考察議題及未來精進作為」書面報告。</w:t>
      </w:r>
    </w:p>
    <w:p w:rsidR="00684F5D" w:rsidRPr="001103C5" w:rsidRDefault="00684F5D" w:rsidP="00684F5D">
      <w:pPr>
        <w:pStyle w:val="2-1"/>
        <w:ind w:left="4620" w:hanging="1260"/>
      </w:pPr>
      <w:r w:rsidRPr="001103C5">
        <w:rPr>
          <w:rFonts w:hint="eastAsia"/>
        </w:rPr>
        <w:t>提案人：鍾佳濱 吳玉琴 劉世芳</w:t>
      </w:r>
    </w:p>
    <w:p w:rsidR="00684F5D" w:rsidRPr="001103C5" w:rsidRDefault="00684F5D" w:rsidP="00684F5D">
      <w:pPr>
        <w:pStyle w:val="0-"/>
        <w:ind w:left="1040" w:hanging="560"/>
      </w:pPr>
      <w:r w:rsidRPr="001103C5">
        <w:rPr>
          <w:rFonts w:hint="eastAsia"/>
        </w:rPr>
        <w:t>(十</w:t>
      </w:r>
      <w:r w:rsidR="0052310F">
        <w:rPr>
          <w:rFonts w:hint="eastAsia"/>
        </w:rPr>
        <w:t>八</w:t>
      </w:r>
      <w:r w:rsidRPr="001103C5">
        <w:rPr>
          <w:rFonts w:hint="eastAsia"/>
        </w:rPr>
        <w:t>)109年受COVID-19疫情影響，考試院暨所屬相關出國考察行程皆暫停，考量國際上COVID-19疫情持續延燒，建議考試院出國考察、視察或訪問，以視訊等其他方式取代，考試院暨所屬國外旅費應俟國際疫情趨緩或解除，再由各單位視實際需要動支。</w:t>
      </w:r>
    </w:p>
    <w:p w:rsidR="00684F5D" w:rsidRPr="001103C5" w:rsidRDefault="00684F5D" w:rsidP="00684F5D">
      <w:pPr>
        <w:pStyle w:val="2-1"/>
        <w:ind w:left="4620" w:hanging="1260"/>
      </w:pPr>
      <w:r w:rsidRPr="001103C5">
        <w:rPr>
          <w:rFonts w:hint="eastAsia"/>
        </w:rPr>
        <w:t xml:space="preserve">提案人：鍾佳濱 吳玉琴 劉世芳 </w:t>
      </w:r>
    </w:p>
    <w:p w:rsidR="00684F5D" w:rsidRPr="001103C5" w:rsidRDefault="001103C5" w:rsidP="002733EB">
      <w:pPr>
        <w:pStyle w:val="0-"/>
        <w:ind w:leftChars="0" w:left="1078" w:firstLineChars="0" w:hanging="598"/>
      </w:pPr>
      <w:r w:rsidRPr="001103C5">
        <w:rPr>
          <w:rFonts w:hint="eastAsia"/>
        </w:rPr>
        <w:t>(十</w:t>
      </w:r>
      <w:r w:rsidR="0052310F">
        <w:rPr>
          <w:rFonts w:hint="eastAsia"/>
        </w:rPr>
        <w:t>九</w:t>
      </w:r>
      <w:r w:rsidRPr="001103C5">
        <w:rPr>
          <w:rFonts w:hint="eastAsia"/>
        </w:rPr>
        <w:t>)</w:t>
      </w:r>
      <w:r w:rsidR="00684F5D" w:rsidRPr="001103C5">
        <w:rPr>
          <w:rFonts w:hint="eastAsia"/>
        </w:rPr>
        <w:t>考試院109年度編列購車預算汰換副院長專用車1輛及委員公務車3輛，因當時考試院組織法修正案已在委員會審查，配合考試委員人數縮減，鄭委員運鵬建議刪除委員公務車3輛392萬元購車預算，惟未能通過。在立法院於108年12</w:t>
      </w:r>
      <w:r w:rsidR="00684F5D" w:rsidRPr="001103C5">
        <w:rPr>
          <w:rFonts w:hint="eastAsia"/>
        </w:rPr>
        <w:lastRenderedPageBreak/>
        <w:t>月10日三讀通過後，確定考試委員由19人精簡為9人，考試院仍於109年4月執行購車，以致考試院在院長、副院長、秘書長、副秘書長及9位委員共13人，擁有21輛首長專用車的不合理現象，爰要求考試院於2個月內，將多餘之首長專用車移撥或上網公開公務車輛資訊，俾利無償讓與其他政府機關使用。</w:t>
      </w:r>
    </w:p>
    <w:p w:rsidR="00684F5D" w:rsidRPr="001103C5" w:rsidRDefault="00684F5D" w:rsidP="00684F5D">
      <w:pPr>
        <w:pStyle w:val="2-1"/>
        <w:ind w:left="4620" w:hanging="1260"/>
      </w:pPr>
      <w:r w:rsidRPr="001103C5">
        <w:rPr>
          <w:rFonts w:hint="eastAsia"/>
        </w:rPr>
        <w:t>提案人：鄭運鵬 蔡易餘 鍾佳濱</w:t>
      </w:r>
    </w:p>
    <w:p w:rsidR="002733EB" w:rsidRPr="002733EB" w:rsidRDefault="002733EB" w:rsidP="002733EB">
      <w:pPr>
        <w:spacing w:line="360" w:lineRule="exact"/>
        <w:ind w:leftChars="200" w:left="1600" w:hangingChars="400" w:hanging="1120"/>
        <w:jc w:val="both"/>
        <w:rPr>
          <w:rFonts w:ascii="標楷體" w:eastAsia="標楷體" w:hAnsi="標楷體"/>
          <w:sz w:val="28"/>
          <w:szCs w:val="28"/>
        </w:rPr>
      </w:pPr>
      <w:r w:rsidRPr="002733EB">
        <w:rPr>
          <w:rFonts w:ascii="標楷體" w:eastAsia="標楷體" w:hAnsi="標楷體" w:hint="eastAsia"/>
          <w:sz w:val="28"/>
          <w:szCs w:val="28"/>
        </w:rPr>
        <w:t>第2項  考選部原列</w:t>
      </w:r>
      <w:r w:rsidRPr="002733EB">
        <w:rPr>
          <w:rFonts w:ascii="標楷體" w:eastAsia="標楷體" w:hAnsi="標楷體" w:cs="標楷體"/>
          <w:sz w:val="28"/>
          <w:szCs w:val="28"/>
        </w:rPr>
        <w:t>3</w:t>
      </w:r>
      <w:r w:rsidRPr="002733EB">
        <w:rPr>
          <w:rFonts w:ascii="標楷體" w:eastAsia="標楷體" w:hAnsi="標楷體" w:cs="標楷體" w:hint="eastAsia"/>
          <w:sz w:val="28"/>
          <w:szCs w:val="28"/>
        </w:rPr>
        <w:t>億3</w:t>
      </w:r>
      <w:r w:rsidRPr="002733EB">
        <w:rPr>
          <w:rFonts w:ascii="標楷體" w:eastAsia="標楷體" w:hAnsi="標楷體" w:cs="標楷體"/>
          <w:sz w:val="28"/>
          <w:szCs w:val="28"/>
        </w:rPr>
        <w:t>,</w:t>
      </w:r>
      <w:r w:rsidRPr="002733EB">
        <w:rPr>
          <w:rFonts w:ascii="標楷體" w:eastAsia="標楷體" w:hAnsi="標楷體" w:cs="標楷體" w:hint="eastAsia"/>
          <w:sz w:val="28"/>
          <w:szCs w:val="28"/>
        </w:rPr>
        <w:t>871萬2千元</w:t>
      </w:r>
      <w:r w:rsidRPr="002733EB">
        <w:rPr>
          <w:rFonts w:ascii="標楷體" w:eastAsia="標楷體" w:hAnsi="標楷體"/>
          <w:sz w:val="28"/>
          <w:szCs w:val="28"/>
        </w:rPr>
        <w:t>，</w:t>
      </w:r>
      <w:r w:rsidRPr="002733EB">
        <w:rPr>
          <w:rFonts w:ascii="標楷體" w:eastAsia="標楷體" w:hAnsi="標楷體" w:hint="eastAsia"/>
          <w:sz w:val="28"/>
          <w:szCs w:val="28"/>
        </w:rPr>
        <w:t>減列第1目「一般行</w:t>
      </w:r>
      <w:r w:rsidRPr="0052310F">
        <w:rPr>
          <w:rFonts w:ascii="標楷體" w:eastAsia="標楷體" w:hAnsi="標楷體" w:hint="eastAsia"/>
          <w:sz w:val="28"/>
          <w:szCs w:val="28"/>
        </w:rPr>
        <w:t>政」</w:t>
      </w:r>
      <w:r w:rsidR="0052310F" w:rsidRPr="0052310F">
        <w:rPr>
          <w:rFonts w:ascii="標楷體" w:eastAsia="標楷體" w:hAnsi="標楷體" w:hint="eastAsia"/>
          <w:color w:val="000000" w:themeColor="text1"/>
          <w:sz w:val="28"/>
          <w:szCs w:val="28"/>
        </w:rPr>
        <w:t>項下</w:t>
      </w:r>
      <w:r w:rsidR="0052310F" w:rsidRPr="0052310F">
        <w:rPr>
          <w:rFonts w:ascii="標楷體" w:eastAsia="標楷體" w:hAnsi="標楷體" w:hint="eastAsia"/>
          <w:sz w:val="28"/>
          <w:szCs w:val="28"/>
        </w:rPr>
        <w:t>「基本工作行政維持」</w:t>
      </w:r>
      <w:r w:rsidR="0052310F" w:rsidRPr="0052310F">
        <w:rPr>
          <w:rFonts w:ascii="標楷體" w:eastAsia="標楷體" w:hAnsi="標楷體" w:hint="eastAsia"/>
          <w:color w:val="000000" w:themeColor="text1"/>
          <w:sz w:val="28"/>
          <w:szCs w:val="28"/>
        </w:rPr>
        <w:t>中</w:t>
      </w:r>
      <w:r w:rsidR="0052310F" w:rsidRPr="0052310F">
        <w:rPr>
          <w:rFonts w:ascii="標楷體" w:eastAsia="標楷體" w:hAnsi="標楷體" w:hint="eastAsia"/>
          <w:sz w:val="28"/>
          <w:szCs w:val="28"/>
        </w:rPr>
        <w:t>「業務費」</w:t>
      </w:r>
      <w:r w:rsidR="0052310F" w:rsidRPr="0052310F">
        <w:rPr>
          <w:rFonts w:ascii="標楷體" w:eastAsia="標楷體" w:hAnsi="標楷體" w:hint="eastAsia"/>
          <w:color w:val="000000" w:themeColor="text1"/>
          <w:sz w:val="28"/>
          <w:szCs w:val="28"/>
        </w:rPr>
        <w:t>之</w:t>
      </w:r>
      <w:r w:rsidR="0052310F" w:rsidRPr="0052310F">
        <w:rPr>
          <w:rFonts w:ascii="標楷體" w:eastAsia="標楷體" w:hAnsi="標楷體" w:hint="eastAsia"/>
          <w:sz w:val="28"/>
          <w:szCs w:val="28"/>
        </w:rPr>
        <w:t xml:space="preserve">  「一般事務費」5萬元</w:t>
      </w:r>
      <w:r w:rsidRPr="0052310F">
        <w:rPr>
          <w:rFonts w:ascii="標楷體" w:eastAsia="標楷體" w:hAnsi="標楷體" w:hint="eastAsia"/>
          <w:sz w:val="28"/>
          <w:szCs w:val="28"/>
        </w:rPr>
        <w:t>，其餘均照列，改列為</w:t>
      </w:r>
      <w:r w:rsidRPr="002733EB">
        <w:rPr>
          <w:rFonts w:ascii="標楷體" w:eastAsia="標楷體" w:hAnsi="標楷體" w:cs="標楷體"/>
          <w:sz w:val="28"/>
          <w:szCs w:val="28"/>
        </w:rPr>
        <w:t>3</w:t>
      </w:r>
      <w:r w:rsidRPr="002733EB">
        <w:rPr>
          <w:rFonts w:ascii="標楷體" w:eastAsia="標楷體" w:hAnsi="標楷體" w:cs="標楷體" w:hint="eastAsia"/>
          <w:sz w:val="28"/>
          <w:szCs w:val="28"/>
        </w:rPr>
        <w:t>億3</w:t>
      </w:r>
      <w:r w:rsidRPr="002733EB">
        <w:rPr>
          <w:rFonts w:ascii="標楷體" w:eastAsia="標楷體" w:hAnsi="標楷體" w:cs="標楷體"/>
          <w:sz w:val="28"/>
          <w:szCs w:val="28"/>
        </w:rPr>
        <w:t>,</w:t>
      </w:r>
      <w:r w:rsidRPr="002733EB">
        <w:rPr>
          <w:rFonts w:ascii="標楷體" w:eastAsia="標楷體" w:hAnsi="標楷體" w:cs="標楷體" w:hint="eastAsia"/>
          <w:sz w:val="28"/>
          <w:szCs w:val="28"/>
        </w:rPr>
        <w:t>8</w:t>
      </w:r>
      <w:r w:rsidRPr="002733EB">
        <w:rPr>
          <w:rFonts w:ascii="標楷體" w:eastAsia="標楷體" w:hAnsi="標楷體" w:cs="標楷體"/>
          <w:sz w:val="28"/>
          <w:szCs w:val="28"/>
        </w:rPr>
        <w:t>66</w:t>
      </w:r>
      <w:r w:rsidRPr="002733EB">
        <w:rPr>
          <w:rFonts w:ascii="標楷體" w:eastAsia="標楷體" w:hAnsi="標楷體" w:cs="標楷體" w:hint="eastAsia"/>
          <w:sz w:val="28"/>
          <w:szCs w:val="28"/>
        </w:rPr>
        <w:t>萬2千元</w:t>
      </w:r>
      <w:r w:rsidRPr="002733EB">
        <w:rPr>
          <w:rFonts w:ascii="標楷體" w:eastAsia="標楷體" w:hAnsi="標楷體" w:hint="eastAsia"/>
          <w:sz w:val="28"/>
          <w:szCs w:val="28"/>
        </w:rPr>
        <w:t>。</w:t>
      </w:r>
    </w:p>
    <w:p w:rsidR="002733EB" w:rsidRPr="002733EB" w:rsidRDefault="002733EB" w:rsidP="002733EB">
      <w:pPr>
        <w:spacing w:line="360" w:lineRule="exact"/>
        <w:ind w:leftChars="200" w:left="1600" w:hangingChars="400" w:hanging="1120"/>
        <w:jc w:val="both"/>
        <w:rPr>
          <w:rFonts w:ascii="標楷體" w:eastAsia="標楷體" w:hAnsi="標楷體"/>
          <w:sz w:val="28"/>
          <w:szCs w:val="28"/>
        </w:rPr>
      </w:pPr>
      <w:r w:rsidRPr="002733EB">
        <w:rPr>
          <w:rFonts w:ascii="標楷體" w:eastAsia="標楷體" w:hAnsi="標楷體"/>
          <w:sz w:val="28"/>
          <w:szCs w:val="28"/>
        </w:rPr>
        <w:t>本項通過決議</w:t>
      </w:r>
      <w:r w:rsidR="00AB403E">
        <w:rPr>
          <w:rFonts w:ascii="標楷體" w:eastAsia="標楷體" w:hAnsi="標楷體" w:hint="eastAsia"/>
          <w:sz w:val="28"/>
          <w:szCs w:val="28"/>
        </w:rPr>
        <w:t>6</w:t>
      </w:r>
      <w:r w:rsidRPr="002733EB">
        <w:rPr>
          <w:rFonts w:ascii="標楷體" w:eastAsia="標楷體" w:hAnsi="標楷體"/>
          <w:sz w:val="28"/>
          <w:szCs w:val="28"/>
        </w:rPr>
        <w:t>項：</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color w:val="000000"/>
          <w:sz w:val="28"/>
          <w:szCs w:val="28"/>
        </w:rPr>
      </w:pPr>
      <w:r w:rsidRPr="002733EB">
        <w:rPr>
          <w:rFonts w:ascii="標楷體" w:eastAsia="標楷體" w:hAnsi="標楷體" w:hint="eastAsia"/>
          <w:color w:val="000000"/>
          <w:kern w:val="0"/>
          <w:sz w:val="28"/>
          <w:szCs w:val="28"/>
        </w:rPr>
        <w:t>(一)</w:t>
      </w:r>
      <w:r w:rsidR="00D77D7F" w:rsidRPr="002733EB">
        <w:rPr>
          <w:rFonts w:ascii="標楷體" w:eastAsia="標楷體" w:hAnsi="標楷體" w:hint="eastAsia"/>
          <w:color w:val="000000"/>
          <w:kern w:val="0"/>
          <w:sz w:val="28"/>
          <w:szCs w:val="28"/>
        </w:rPr>
        <w:t>110年度</w:t>
      </w:r>
      <w:r w:rsidRPr="002733EB">
        <w:rPr>
          <w:rFonts w:ascii="標楷體" w:eastAsia="標楷體" w:hAnsi="標楷體" w:hint="eastAsia"/>
          <w:sz w:val="28"/>
          <w:szCs w:val="28"/>
        </w:rPr>
        <w:t>考選部</w:t>
      </w:r>
      <w:r w:rsidRPr="002733EB">
        <w:rPr>
          <w:rFonts w:ascii="標楷體" w:eastAsia="標楷體" w:hAnsi="標楷體" w:hint="eastAsia"/>
          <w:color w:val="000000"/>
          <w:kern w:val="0"/>
          <w:sz w:val="28"/>
          <w:szCs w:val="28"/>
        </w:rPr>
        <w:t>歲出預算第1目「一般行政」編列</w:t>
      </w:r>
      <w:r w:rsidR="003461D2" w:rsidRPr="002733EB">
        <w:rPr>
          <w:rFonts w:ascii="標楷體" w:eastAsia="標楷體" w:hAnsi="標楷體" w:cs="標楷體"/>
          <w:sz w:val="28"/>
          <w:szCs w:val="28"/>
        </w:rPr>
        <w:t>3</w:t>
      </w:r>
      <w:r w:rsidR="003461D2" w:rsidRPr="002733EB">
        <w:rPr>
          <w:rFonts w:ascii="標楷體" w:eastAsia="標楷體" w:hAnsi="標楷體" w:cs="標楷體" w:hint="eastAsia"/>
          <w:sz w:val="28"/>
          <w:szCs w:val="28"/>
        </w:rPr>
        <w:t>億</w:t>
      </w:r>
      <w:r w:rsidR="003461D2">
        <w:rPr>
          <w:rFonts w:ascii="標楷體" w:eastAsia="標楷體" w:hAnsi="標楷體" w:cs="標楷體" w:hint="eastAsia"/>
          <w:sz w:val="28"/>
          <w:szCs w:val="28"/>
        </w:rPr>
        <w:t>1</w:t>
      </w:r>
      <w:r w:rsidR="003461D2" w:rsidRPr="002733EB">
        <w:rPr>
          <w:rFonts w:ascii="標楷體" w:eastAsia="標楷體" w:hAnsi="標楷體" w:cs="標楷體"/>
          <w:sz w:val="28"/>
          <w:szCs w:val="28"/>
        </w:rPr>
        <w:t>,</w:t>
      </w:r>
      <w:r w:rsidR="003461D2">
        <w:rPr>
          <w:rFonts w:ascii="標楷體" w:eastAsia="標楷體" w:hAnsi="標楷體" w:cs="標楷體" w:hint="eastAsia"/>
          <w:sz w:val="28"/>
          <w:szCs w:val="28"/>
        </w:rPr>
        <w:t>516</w:t>
      </w:r>
      <w:r w:rsidR="003461D2" w:rsidRPr="002733EB">
        <w:rPr>
          <w:rFonts w:ascii="標楷體" w:eastAsia="標楷體" w:hAnsi="標楷體" w:cs="標楷體" w:hint="eastAsia"/>
          <w:sz w:val="28"/>
          <w:szCs w:val="28"/>
        </w:rPr>
        <w:t>萬</w:t>
      </w:r>
      <w:r w:rsidR="003461D2">
        <w:rPr>
          <w:rFonts w:ascii="標楷體" w:eastAsia="標楷體" w:hAnsi="標楷體" w:cs="標楷體" w:hint="eastAsia"/>
          <w:sz w:val="28"/>
          <w:szCs w:val="28"/>
        </w:rPr>
        <w:t>8</w:t>
      </w:r>
      <w:r w:rsidR="003461D2" w:rsidRPr="002733EB">
        <w:rPr>
          <w:rFonts w:ascii="標楷體" w:eastAsia="標楷體" w:hAnsi="標楷體" w:cs="標楷體" w:hint="eastAsia"/>
          <w:sz w:val="28"/>
          <w:szCs w:val="28"/>
        </w:rPr>
        <w:t>千元</w:t>
      </w:r>
      <w:r w:rsidRPr="002733EB">
        <w:rPr>
          <w:rFonts w:ascii="標楷體" w:eastAsia="標楷體" w:hAnsi="標楷體" w:hint="eastAsia"/>
          <w:color w:val="000000"/>
          <w:kern w:val="0"/>
          <w:sz w:val="28"/>
          <w:szCs w:val="28"/>
        </w:rPr>
        <w:t>，凍結1</w:t>
      </w:r>
      <w:r w:rsidRPr="002733EB">
        <w:rPr>
          <w:rFonts w:ascii="標楷體" w:eastAsia="標楷體" w:hAnsi="標楷體"/>
          <w:color w:val="000000"/>
          <w:kern w:val="0"/>
          <w:sz w:val="28"/>
          <w:szCs w:val="28"/>
        </w:rPr>
        <w:t>0</w:t>
      </w:r>
      <w:r w:rsidRPr="002733EB">
        <w:rPr>
          <w:rFonts w:ascii="標楷體" w:eastAsia="標楷體" w:hAnsi="標楷體" w:hint="eastAsia"/>
          <w:color w:val="000000"/>
          <w:kern w:val="0"/>
          <w:sz w:val="28"/>
          <w:szCs w:val="28"/>
        </w:rPr>
        <w:t xml:space="preserve"> 萬元，俟向立法院司法及法制委員會提出書面報告後，始得動支。</w:t>
      </w:r>
    </w:p>
    <w:p w:rsidR="002733EB" w:rsidRPr="002733EB" w:rsidRDefault="002733EB" w:rsidP="002733EB">
      <w:pPr>
        <w:spacing w:line="356" w:lineRule="exact"/>
        <w:ind w:leftChars="1370" w:left="4534" w:hangingChars="445" w:hanging="1246"/>
        <w:jc w:val="both"/>
        <w:rPr>
          <w:rFonts w:ascii="標楷體" w:eastAsia="標楷體" w:hAnsi="標楷體"/>
          <w:sz w:val="28"/>
          <w:szCs w:val="28"/>
        </w:rPr>
      </w:pPr>
      <w:r w:rsidRPr="002733EB">
        <w:rPr>
          <w:rFonts w:ascii="標楷體" w:eastAsia="標楷體" w:hAnsi="標楷體" w:hint="eastAsia"/>
          <w:sz w:val="28"/>
          <w:szCs w:val="28"/>
        </w:rPr>
        <w:t>提案人：</w:t>
      </w:r>
      <w:r w:rsidRPr="002733EB">
        <w:rPr>
          <w:rFonts w:ascii="標楷體" w:eastAsia="標楷體" w:hAnsi="標楷體"/>
          <w:sz w:val="28"/>
          <w:szCs w:val="28"/>
        </w:rPr>
        <w:t>劉世芳</w:t>
      </w:r>
      <w:r w:rsidRPr="002733EB">
        <w:rPr>
          <w:rFonts w:ascii="標楷體" w:eastAsia="標楷體" w:hAnsi="標楷體" w:hint="eastAsia"/>
          <w:sz w:val="28"/>
          <w:szCs w:val="28"/>
        </w:rPr>
        <w:t xml:space="preserve">  </w:t>
      </w:r>
    </w:p>
    <w:p w:rsidR="002733EB" w:rsidRPr="002733EB" w:rsidRDefault="002733EB" w:rsidP="003461D2">
      <w:pPr>
        <w:spacing w:line="356" w:lineRule="exact"/>
        <w:ind w:leftChars="1370" w:left="4534" w:hangingChars="445" w:hanging="1246"/>
        <w:jc w:val="both"/>
        <w:rPr>
          <w:rFonts w:ascii="標楷體" w:eastAsia="標楷體" w:hAnsi="標楷體"/>
          <w:sz w:val="28"/>
          <w:szCs w:val="28"/>
        </w:rPr>
      </w:pPr>
      <w:r w:rsidRPr="002733EB">
        <w:rPr>
          <w:rFonts w:ascii="標楷體" w:eastAsia="標楷體" w:hAnsi="標楷體" w:hint="eastAsia"/>
          <w:sz w:val="28"/>
          <w:szCs w:val="28"/>
        </w:rPr>
        <w:t>連署人：吳玉琴</w:t>
      </w:r>
      <w:r w:rsidR="007171F8">
        <w:rPr>
          <w:rFonts w:ascii="標楷體" w:eastAsia="標楷體" w:hAnsi="標楷體" w:hint="eastAsia"/>
          <w:sz w:val="28"/>
          <w:szCs w:val="28"/>
        </w:rPr>
        <w:t xml:space="preserve"> </w:t>
      </w:r>
      <w:r w:rsidR="007171F8" w:rsidRPr="002733EB">
        <w:rPr>
          <w:rFonts w:ascii="標楷體" w:eastAsia="標楷體" w:hAnsi="標楷體" w:hint="eastAsia"/>
          <w:sz w:val="28"/>
          <w:szCs w:val="28"/>
        </w:rPr>
        <w:t>周春米</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color w:val="000000"/>
          <w:sz w:val="28"/>
          <w:szCs w:val="28"/>
        </w:rPr>
      </w:pPr>
      <w:r w:rsidRPr="002733EB">
        <w:rPr>
          <w:rFonts w:ascii="標楷體" w:eastAsia="標楷體" w:hAnsi="標楷體" w:hint="eastAsia"/>
          <w:color w:val="000000"/>
          <w:kern w:val="0"/>
          <w:sz w:val="28"/>
          <w:szCs w:val="28"/>
        </w:rPr>
        <w:t>(二)</w:t>
      </w:r>
      <w:r w:rsidR="00D77D7F" w:rsidRPr="002733EB">
        <w:rPr>
          <w:rFonts w:ascii="標楷體" w:eastAsia="標楷體" w:hAnsi="標楷體" w:hint="eastAsia"/>
          <w:color w:val="000000"/>
          <w:kern w:val="0"/>
          <w:sz w:val="28"/>
          <w:szCs w:val="28"/>
        </w:rPr>
        <w:t>110年度</w:t>
      </w:r>
      <w:r w:rsidRPr="002733EB">
        <w:rPr>
          <w:rFonts w:ascii="標楷體" w:eastAsia="標楷體" w:hAnsi="標楷體" w:hint="eastAsia"/>
          <w:sz w:val="28"/>
          <w:szCs w:val="28"/>
        </w:rPr>
        <w:t>考選部</w:t>
      </w:r>
      <w:r w:rsidRPr="002733EB">
        <w:rPr>
          <w:rFonts w:ascii="標楷體" w:eastAsia="標楷體" w:hAnsi="標楷體" w:hint="eastAsia"/>
          <w:color w:val="000000"/>
          <w:kern w:val="0"/>
          <w:sz w:val="28"/>
          <w:szCs w:val="28"/>
        </w:rPr>
        <w:t>歲出預算第2目「考試業務研究改進」編列2</w:t>
      </w:r>
      <w:r w:rsidRPr="002733EB">
        <w:rPr>
          <w:rFonts w:cs="標楷體"/>
        </w:rPr>
        <w:t>,</w:t>
      </w:r>
      <w:r w:rsidRPr="002733EB">
        <w:rPr>
          <w:rFonts w:ascii="標楷體" w:eastAsia="標楷體" w:hAnsi="標楷體"/>
          <w:color w:val="000000"/>
          <w:kern w:val="0"/>
          <w:sz w:val="28"/>
          <w:szCs w:val="28"/>
        </w:rPr>
        <w:t>276</w:t>
      </w:r>
      <w:r w:rsidRPr="002733EB">
        <w:rPr>
          <w:rFonts w:ascii="標楷體" w:eastAsia="標楷體" w:hAnsi="標楷體" w:hint="eastAsia"/>
          <w:color w:val="000000"/>
          <w:kern w:val="0"/>
          <w:sz w:val="28"/>
          <w:szCs w:val="28"/>
        </w:rPr>
        <w:t>萬元，凍結1</w:t>
      </w:r>
      <w:r w:rsidRPr="002733EB">
        <w:rPr>
          <w:rFonts w:ascii="標楷體" w:eastAsia="標楷體" w:hAnsi="標楷體"/>
          <w:color w:val="000000"/>
          <w:kern w:val="0"/>
          <w:sz w:val="28"/>
          <w:szCs w:val="28"/>
        </w:rPr>
        <w:t>16</w:t>
      </w:r>
      <w:r w:rsidRPr="002733EB">
        <w:rPr>
          <w:rFonts w:ascii="標楷體" w:eastAsia="標楷體" w:hAnsi="標楷體" w:hint="eastAsia"/>
          <w:color w:val="000000"/>
          <w:kern w:val="0"/>
          <w:sz w:val="28"/>
          <w:szCs w:val="28"/>
        </w:rPr>
        <w:t>萬6 千元，俟向立法院司法及法制委員會提出書面報告後，始得動支。</w:t>
      </w:r>
    </w:p>
    <w:p w:rsidR="002733EB" w:rsidRPr="002733EB" w:rsidRDefault="002733EB" w:rsidP="002733EB">
      <w:pPr>
        <w:spacing w:line="356" w:lineRule="exact"/>
        <w:ind w:leftChars="1370" w:left="4534" w:hangingChars="445" w:hanging="1246"/>
        <w:jc w:val="both"/>
        <w:rPr>
          <w:rFonts w:ascii="標楷體" w:eastAsia="標楷體" w:hAnsi="標楷體"/>
          <w:sz w:val="28"/>
          <w:szCs w:val="28"/>
        </w:rPr>
      </w:pPr>
      <w:r w:rsidRPr="002733EB">
        <w:rPr>
          <w:rFonts w:ascii="標楷體" w:eastAsia="標楷體" w:hAnsi="標楷體" w:hint="eastAsia"/>
          <w:sz w:val="28"/>
          <w:szCs w:val="28"/>
        </w:rPr>
        <w:t xml:space="preserve">提案人：鄭麗文 </w:t>
      </w:r>
      <w:r w:rsidRPr="002733EB">
        <w:rPr>
          <w:rFonts w:ascii="標楷體" w:eastAsia="標楷體" w:hAnsi="標楷體"/>
          <w:sz w:val="28"/>
          <w:szCs w:val="28"/>
        </w:rPr>
        <w:t>賴香伶</w:t>
      </w:r>
      <w:r w:rsidRPr="002733EB">
        <w:rPr>
          <w:rFonts w:ascii="標楷體" w:eastAsia="標楷體" w:hAnsi="標楷體" w:hint="eastAsia"/>
          <w:sz w:val="28"/>
          <w:szCs w:val="28"/>
        </w:rPr>
        <w:t xml:space="preserve"> 林為洲 吳玉琴</w:t>
      </w:r>
    </w:p>
    <w:p w:rsidR="00A323C7" w:rsidRDefault="002733EB" w:rsidP="00A323C7">
      <w:pPr>
        <w:spacing w:line="356" w:lineRule="exact"/>
        <w:ind w:leftChars="1370" w:left="4534" w:hangingChars="445" w:hanging="1246"/>
        <w:jc w:val="both"/>
        <w:rPr>
          <w:rFonts w:ascii="標楷體" w:eastAsia="標楷體" w:hAnsi="標楷體"/>
          <w:sz w:val="28"/>
          <w:szCs w:val="28"/>
        </w:rPr>
      </w:pPr>
      <w:r w:rsidRPr="002733EB">
        <w:rPr>
          <w:rFonts w:ascii="標楷體" w:eastAsia="標楷體" w:hAnsi="標楷體" w:hint="eastAsia"/>
          <w:sz w:val="28"/>
          <w:szCs w:val="28"/>
        </w:rPr>
        <w:t xml:space="preserve">        劉世芳 蔡易餘</w:t>
      </w:r>
      <w:r w:rsidRPr="002733EB">
        <w:rPr>
          <w:rFonts w:ascii="標楷體" w:eastAsia="標楷體" w:hAnsi="標楷體"/>
          <w:sz w:val="28"/>
          <w:szCs w:val="28"/>
        </w:rPr>
        <w:t xml:space="preserve"> </w:t>
      </w:r>
      <w:r w:rsidRPr="002733EB">
        <w:rPr>
          <w:rFonts w:ascii="標楷體" w:eastAsia="標楷體" w:hAnsi="標楷體" w:hint="eastAsia"/>
          <w:sz w:val="28"/>
          <w:szCs w:val="28"/>
        </w:rPr>
        <w:t>李貴敏 周春米</w:t>
      </w:r>
    </w:p>
    <w:p w:rsidR="002733EB" w:rsidRDefault="00A323C7" w:rsidP="00A323C7">
      <w:pPr>
        <w:spacing w:line="356" w:lineRule="exact"/>
        <w:ind w:leftChars="1370" w:left="4534" w:hangingChars="445" w:hanging="1246"/>
        <w:jc w:val="both"/>
        <w:rPr>
          <w:rFonts w:ascii="標楷體" w:eastAsia="標楷體" w:hAnsi="標楷體"/>
          <w:sz w:val="28"/>
          <w:szCs w:val="28"/>
        </w:rPr>
      </w:pPr>
      <w:r>
        <w:rPr>
          <w:rFonts w:ascii="標楷體" w:eastAsia="標楷體" w:hAnsi="標楷體" w:hint="eastAsia"/>
          <w:sz w:val="28"/>
          <w:szCs w:val="28"/>
        </w:rPr>
        <w:t xml:space="preserve">       </w:t>
      </w:r>
      <w:r w:rsidR="002733EB" w:rsidRPr="002733EB">
        <w:rPr>
          <w:rFonts w:ascii="標楷體" w:eastAsia="標楷體" w:hAnsi="標楷體" w:hint="eastAsia"/>
          <w:sz w:val="28"/>
          <w:szCs w:val="28"/>
        </w:rPr>
        <w:t xml:space="preserve"> 吳怡玎</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w:t>
      </w:r>
      <w:r w:rsidR="003461D2">
        <w:rPr>
          <w:rFonts w:ascii="標楷體" w:eastAsia="標楷體" w:hAnsi="標楷體" w:hint="eastAsia"/>
          <w:kern w:val="0"/>
          <w:sz w:val="28"/>
          <w:szCs w:val="28"/>
        </w:rPr>
        <w:t>三</w:t>
      </w:r>
      <w:r w:rsidRPr="002733EB">
        <w:rPr>
          <w:rFonts w:ascii="標楷體" w:eastAsia="標楷體" w:hAnsi="標楷體" w:hint="eastAsia"/>
          <w:kern w:val="0"/>
          <w:sz w:val="28"/>
          <w:szCs w:val="28"/>
        </w:rPr>
        <w:t>)朝野討論多年之廢除考試院以整合人事任用與考選二權於行政權之主張，雖三權分立之利益良善，惟涉及修憲程序耗費時日。</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 xml:space="preserve">　　　　幸蔡總統於民國109年5月20日就職演說中宣示：宣示考試院轉型為稱職的國家人力資源部門。而後，考選部表示，將借鏡於新加坡文官體制的運作，跨部會並會同大學合作規劃成立「預備文官團」。其初步規劃方案為，作為高階文官的預備隊，招攬對於公共事務與公共服務有優秀表現的大學校院有志青年，協助其進行公職生涯規劃；作為具有議題導向的地方發展先鋒，協同地方政府培育文官團參與地方發展議題的方案，實地關懷在地治理。並也可作為培育弱勢子弟，或及早招納與培育國家發展所需的特定種類專業人才。</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 xml:space="preserve">　　　　該等宣示實為國民引領期盼，惟原定民國109年8月要召開之研討會因故延期，未能即時進行政策擬制，本案尚以具體提出初步政策架構與規劃期程為宜。請考選部</w:t>
      </w:r>
      <w:r w:rsidR="00F9292C">
        <w:rPr>
          <w:rFonts w:ascii="標楷體" w:eastAsia="標楷體" w:hAnsi="標楷體" w:hint="eastAsia"/>
          <w:kern w:val="0"/>
          <w:sz w:val="28"/>
          <w:szCs w:val="28"/>
        </w:rPr>
        <w:t>向立法院</w:t>
      </w:r>
      <w:r w:rsidR="00F9292C">
        <w:rPr>
          <w:rFonts w:ascii="標楷體" w:eastAsia="標楷體" w:hAnsi="標楷體" w:hint="eastAsia"/>
          <w:kern w:val="0"/>
          <w:sz w:val="28"/>
          <w:szCs w:val="28"/>
        </w:rPr>
        <w:lastRenderedPageBreak/>
        <w:t>司法及法制委員會</w:t>
      </w:r>
      <w:r w:rsidRPr="002733EB">
        <w:rPr>
          <w:rFonts w:ascii="標楷體" w:eastAsia="標楷體" w:hAnsi="標楷體" w:hint="eastAsia"/>
          <w:kern w:val="0"/>
          <w:sz w:val="28"/>
          <w:szCs w:val="28"/>
        </w:rPr>
        <w:t>提出「預備文官團」初步政策架構與規劃期程之書面報告</w:t>
      </w:r>
      <w:r w:rsidR="000A46AB">
        <w:rPr>
          <w:rFonts w:ascii="標楷體" w:eastAsia="標楷體" w:hAnsi="標楷體" w:hint="eastAsia"/>
          <w:kern w:val="0"/>
          <w:sz w:val="28"/>
          <w:szCs w:val="28"/>
        </w:rPr>
        <w:t>。</w:t>
      </w:r>
    </w:p>
    <w:p w:rsidR="002733EB" w:rsidRPr="002733EB" w:rsidRDefault="002733EB" w:rsidP="002733EB">
      <w:pPr>
        <w:spacing w:line="360" w:lineRule="exact"/>
        <w:ind w:leftChars="1400" w:left="4620" w:hangingChars="450" w:hanging="1260"/>
        <w:jc w:val="both"/>
        <w:rPr>
          <w:rFonts w:ascii="標楷體" w:eastAsia="標楷體" w:hAnsi="標楷體"/>
          <w:sz w:val="28"/>
          <w:szCs w:val="28"/>
        </w:rPr>
      </w:pPr>
      <w:r w:rsidRPr="002733EB">
        <w:rPr>
          <w:rFonts w:ascii="標楷體" w:eastAsia="標楷體" w:hAnsi="標楷體" w:hint="eastAsia"/>
          <w:sz w:val="28"/>
          <w:szCs w:val="28"/>
        </w:rPr>
        <w:t>提案人：吳玉琴 周春米</w:t>
      </w:r>
    </w:p>
    <w:p w:rsidR="002733EB" w:rsidRPr="002733EB" w:rsidRDefault="002733EB" w:rsidP="002733EB">
      <w:pPr>
        <w:spacing w:line="360" w:lineRule="exact"/>
        <w:ind w:leftChars="1400" w:left="4620" w:hangingChars="450" w:hanging="1260"/>
        <w:jc w:val="both"/>
        <w:rPr>
          <w:rFonts w:ascii="標楷體" w:eastAsia="標楷體" w:hAnsi="標楷體"/>
          <w:sz w:val="28"/>
          <w:szCs w:val="28"/>
        </w:rPr>
      </w:pPr>
      <w:r w:rsidRPr="002733EB">
        <w:rPr>
          <w:rFonts w:ascii="標楷體" w:eastAsia="標楷體" w:hAnsi="標楷體" w:hint="eastAsia"/>
          <w:sz w:val="28"/>
          <w:szCs w:val="28"/>
        </w:rPr>
        <w:t xml:space="preserve">連署人：蔡易餘 </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w:t>
      </w:r>
      <w:r w:rsidR="003461D2">
        <w:rPr>
          <w:rFonts w:ascii="標楷體" w:eastAsia="標楷體" w:hAnsi="標楷體" w:hint="eastAsia"/>
          <w:kern w:val="0"/>
          <w:sz w:val="28"/>
          <w:szCs w:val="28"/>
        </w:rPr>
        <w:t>四</w:t>
      </w:r>
      <w:r w:rsidRPr="002733EB">
        <w:rPr>
          <w:rFonts w:ascii="標楷體" w:eastAsia="標楷體" w:hAnsi="標楷體" w:hint="eastAsia"/>
          <w:kern w:val="0"/>
          <w:sz w:val="28"/>
          <w:szCs w:val="28"/>
        </w:rPr>
        <w:t>)《公務人員考試法》於104年修訂第</w:t>
      </w:r>
      <w:r w:rsidRPr="002733EB">
        <w:rPr>
          <w:rFonts w:ascii="標楷體" w:eastAsia="標楷體" w:hAnsi="標楷體"/>
          <w:kern w:val="0"/>
          <w:sz w:val="28"/>
          <w:szCs w:val="28"/>
        </w:rPr>
        <w:t>6</w:t>
      </w:r>
      <w:r w:rsidRPr="002733EB">
        <w:rPr>
          <w:rFonts w:ascii="標楷體" w:eastAsia="標楷體" w:hAnsi="標楷體" w:hint="eastAsia"/>
          <w:kern w:val="0"/>
          <w:sz w:val="28"/>
          <w:szCs w:val="28"/>
        </w:rPr>
        <w:t>條，明訂高等考試、普通考試、初等考試等及格人員於服務3年內，不得轉調原分發任用之主管機關及其所屬機關、學校以外之機關、學校任職。</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 xml:space="preserve">  　　  綜觀其立法理由為「公務人員高等考試、普通考試、初等考試（以下簡稱高普初等考試）為中央與地方機關進用人力重要管道，現行限制轉調年限1年之規定，造成高普初等考試及格人員，尚未具備嫻熟之行政經驗，於任職滿1年即可轉調其他機關，各機關須不斷培訓初任人員，浪費行政資源，對政府效能極為不利，難以提升為民服務品質。」顯見其將轉調年限提高至3年的原因，係為機關之人才培訓考量。</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 xml:space="preserve">　　    惟，自《公務人員考試法》相關條文施行後，公務員遷調之狀況不減，並未達成修法所預期之成效，其限制反造成公務人員士氣低落，反彈聲浪不斷。而縣(市)政府亦身受其害，形成攬才之推力，新進公務員因年限之故對縣(市)政府望而卻步。可見單以法規限制，並無法達到培訓、留才之效益，反受其害。</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 xml:space="preserve">  　　  綜上，請考選部向立法院司法及法制委員會提出《公務人員考試法》第6條轉調限制檢討書面報告。</w:t>
      </w:r>
    </w:p>
    <w:p w:rsidR="002733EB" w:rsidRPr="002733EB" w:rsidRDefault="002733EB" w:rsidP="002733EB">
      <w:pPr>
        <w:spacing w:line="360" w:lineRule="exact"/>
        <w:ind w:leftChars="1400" w:left="4620" w:hangingChars="450" w:hanging="1260"/>
        <w:jc w:val="both"/>
        <w:rPr>
          <w:rFonts w:ascii="標楷體" w:eastAsia="標楷體" w:hAnsi="標楷體"/>
          <w:sz w:val="28"/>
          <w:szCs w:val="28"/>
        </w:rPr>
      </w:pPr>
      <w:r w:rsidRPr="002733EB">
        <w:rPr>
          <w:rFonts w:ascii="標楷體" w:eastAsia="標楷體" w:hAnsi="標楷體" w:hint="eastAsia"/>
          <w:sz w:val="28"/>
          <w:szCs w:val="28"/>
        </w:rPr>
        <w:t>提案人：周春米 吳玉琴 劉世芳</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hint="eastAsia"/>
          <w:kern w:val="0"/>
          <w:sz w:val="28"/>
          <w:szCs w:val="28"/>
        </w:rPr>
        <w:t>(</w:t>
      </w:r>
      <w:r w:rsidR="003461D2">
        <w:rPr>
          <w:rFonts w:ascii="標楷體" w:eastAsia="標楷體" w:hAnsi="標楷體" w:hint="eastAsia"/>
          <w:kern w:val="0"/>
          <w:sz w:val="28"/>
          <w:szCs w:val="28"/>
        </w:rPr>
        <w:t>五</w:t>
      </w:r>
      <w:r w:rsidRPr="002733EB">
        <w:rPr>
          <w:rFonts w:ascii="標楷體" w:eastAsia="標楷體" w:hAnsi="標楷體" w:hint="eastAsia"/>
          <w:kern w:val="0"/>
          <w:sz w:val="28"/>
          <w:szCs w:val="28"/>
        </w:rPr>
        <w:t>)興建國家考試園區計畫已多次變更，且處理被占用土地問題迄今近10年仍未能妥善排除，每年處理土地占用問題已耗費相當人力物力，目前尚委請律師針對占用戶使用土地之法律關係提出法律意見，顯見短期內難以有效排除占用。</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kern w:val="0"/>
          <w:sz w:val="28"/>
          <w:szCs w:val="28"/>
        </w:rPr>
        <w:tab/>
        <w:t xml:space="preserve">    </w:t>
      </w:r>
      <w:r w:rsidRPr="002733EB">
        <w:rPr>
          <w:rFonts w:ascii="標楷體" w:eastAsia="標楷體" w:hAnsi="標楷體" w:hint="eastAsia"/>
          <w:kern w:val="0"/>
          <w:sz w:val="28"/>
          <w:szCs w:val="28"/>
        </w:rPr>
        <w:t>過去考選部也曾一度考慮取消此計畫，惟遭到當時考試院與考試委員諸公反對而只能續行；然而物換星移、時過境遷，考選部現在應當重新考量是否有興建國家考試園區之必要：將新式科技導入多元化考試是否非得要興建國考園區？與提升國家考試安全性與公信力的目標是否有必然相關性？有無其他替代方案？</w:t>
      </w:r>
    </w:p>
    <w:p w:rsidR="002733EB" w:rsidRPr="002733EB" w:rsidRDefault="002733EB" w:rsidP="002733EB">
      <w:pPr>
        <w:kinsoku w:val="0"/>
        <w:overflowPunct w:val="0"/>
        <w:spacing w:line="360" w:lineRule="exact"/>
        <w:ind w:leftChars="200" w:left="1040" w:hangingChars="200" w:hanging="560"/>
        <w:jc w:val="both"/>
        <w:rPr>
          <w:rFonts w:ascii="標楷體" w:eastAsia="標楷體" w:hAnsi="標楷體"/>
          <w:kern w:val="0"/>
          <w:sz w:val="28"/>
          <w:szCs w:val="28"/>
        </w:rPr>
      </w:pPr>
      <w:r w:rsidRPr="002733EB">
        <w:rPr>
          <w:rFonts w:ascii="標楷體" w:eastAsia="標楷體" w:hAnsi="標楷體"/>
          <w:kern w:val="0"/>
          <w:sz w:val="28"/>
          <w:szCs w:val="28"/>
        </w:rPr>
        <w:tab/>
        <w:t xml:space="preserve">    </w:t>
      </w:r>
      <w:r w:rsidRPr="002733EB">
        <w:rPr>
          <w:rFonts w:ascii="標楷體" w:eastAsia="標楷體" w:hAnsi="標楷體" w:hint="eastAsia"/>
          <w:kern w:val="0"/>
          <w:sz w:val="28"/>
          <w:szCs w:val="28"/>
        </w:rPr>
        <w:t>考選部應就此進行通盤考量，與考試院溝通，並將相關資料與結論於1個月內書面送交立法院司法及法制委員會。</w:t>
      </w:r>
    </w:p>
    <w:p w:rsidR="002733EB" w:rsidRPr="002733EB" w:rsidRDefault="002733EB" w:rsidP="002733EB">
      <w:pPr>
        <w:spacing w:line="360" w:lineRule="exact"/>
        <w:ind w:leftChars="1400" w:left="4620" w:hangingChars="450" w:hanging="1260"/>
        <w:jc w:val="both"/>
        <w:rPr>
          <w:rFonts w:ascii="標楷體" w:eastAsia="標楷體" w:hAnsi="標楷體"/>
          <w:sz w:val="28"/>
          <w:szCs w:val="28"/>
        </w:rPr>
      </w:pPr>
      <w:r w:rsidRPr="002733EB">
        <w:rPr>
          <w:rFonts w:ascii="標楷體" w:eastAsia="標楷體" w:hAnsi="標楷體" w:hint="eastAsia"/>
          <w:sz w:val="28"/>
          <w:szCs w:val="28"/>
        </w:rPr>
        <w:t>提案人：劉世芳 周春米</w:t>
      </w:r>
    </w:p>
    <w:p w:rsidR="002733EB" w:rsidRPr="002733EB" w:rsidRDefault="002733EB" w:rsidP="002733EB">
      <w:pPr>
        <w:spacing w:line="360" w:lineRule="exact"/>
        <w:ind w:leftChars="1400" w:left="4620" w:hangingChars="450" w:hanging="1260"/>
        <w:jc w:val="both"/>
        <w:rPr>
          <w:rFonts w:ascii="標楷體" w:eastAsia="標楷體" w:hAnsi="標楷體"/>
          <w:sz w:val="28"/>
          <w:szCs w:val="28"/>
        </w:rPr>
      </w:pPr>
      <w:r w:rsidRPr="002733EB">
        <w:rPr>
          <w:rFonts w:ascii="標楷體" w:eastAsia="標楷體" w:hAnsi="標楷體"/>
          <w:sz w:val="28"/>
          <w:szCs w:val="28"/>
        </w:rPr>
        <w:t>連署人：</w:t>
      </w:r>
      <w:r w:rsidRPr="002733EB">
        <w:rPr>
          <w:rFonts w:ascii="標楷體" w:eastAsia="標楷體" w:hAnsi="標楷體" w:hint="eastAsia"/>
          <w:sz w:val="28"/>
          <w:szCs w:val="28"/>
        </w:rPr>
        <w:t>吳玉琴</w:t>
      </w:r>
    </w:p>
    <w:p w:rsidR="003461D2" w:rsidRPr="00237F2F" w:rsidRDefault="003461D2" w:rsidP="003461D2">
      <w:pPr>
        <w:pStyle w:val="0-"/>
        <w:ind w:left="1040" w:hanging="560"/>
      </w:pPr>
      <w:r w:rsidRPr="00237F2F">
        <w:rPr>
          <w:rFonts w:hint="eastAsia"/>
        </w:rPr>
        <w:lastRenderedPageBreak/>
        <w:t>(</w:t>
      </w:r>
      <w:r>
        <w:rPr>
          <w:rFonts w:hint="eastAsia"/>
        </w:rPr>
        <w:t>六</w:t>
      </w:r>
      <w:r w:rsidRPr="00237F2F">
        <w:rPr>
          <w:rFonts w:hint="eastAsia"/>
        </w:rPr>
        <w:t>)《專門職業及技術人員考試法》於102年1月8日修正公布前，原取得專技普考證照者，經任有關職務一定期間後，得以普考證照應考專技人員高等考試。但102年修法時，為因應專門職業及技術人員之屬性及專業性，取消得以普考證照應考專技人員高等考試之規定，惟基於信賴保護原則及考生報考權益，爰訂定6年之緩衝期間。亦即至108年後，不得再以普考證照應考專技人員高等考試。</w:t>
      </w:r>
    </w:p>
    <w:p w:rsidR="003461D2" w:rsidRPr="00237F2F" w:rsidRDefault="003461D2" w:rsidP="003461D2">
      <w:pPr>
        <w:pStyle w:val="0-"/>
        <w:ind w:left="1040" w:hanging="560"/>
      </w:pPr>
      <w:r w:rsidRPr="00237F2F">
        <w:rPr>
          <w:rFonts w:hint="eastAsia"/>
        </w:rPr>
        <w:t xml:space="preserve">        此6年落日條款是否足以保障考生之信賴保護及工作權益，值得商榷。以獸醫人員考試為例，獸醫普考（獸醫佐）最後一次考試為97年，當年農業學校畢業之學生，迄今也不過30餘歲。未來不得再以普考證照應考專技人員高等考試，恐影響其就業謀生。</w:t>
      </w:r>
    </w:p>
    <w:p w:rsidR="003461D2" w:rsidRPr="00237F2F" w:rsidRDefault="003461D2" w:rsidP="003461D2">
      <w:pPr>
        <w:pStyle w:val="0-"/>
        <w:ind w:left="1040" w:hanging="560"/>
      </w:pPr>
      <w:r w:rsidRPr="00237F2F">
        <w:rPr>
          <w:rFonts w:hint="eastAsia"/>
        </w:rPr>
        <w:t xml:space="preserve">        爰此請考選部就102年1月8日《專門職業及技術人員考試法》修正公布後，取得專技普考證照卻不得應考專技人員高等考試之影響層面、如何保障其信賴原則與工作權益，於</w:t>
      </w:r>
      <w:r>
        <w:rPr>
          <w:rFonts w:hint="eastAsia"/>
        </w:rPr>
        <w:t>6</w:t>
      </w:r>
      <w:r w:rsidRPr="00237F2F">
        <w:rPr>
          <w:rFonts w:hint="eastAsia"/>
        </w:rPr>
        <w:t>個月內向立法院司法及法制委員會提出書面報告。</w:t>
      </w:r>
    </w:p>
    <w:p w:rsidR="003461D2" w:rsidRPr="00237F2F" w:rsidRDefault="003461D2" w:rsidP="003461D2">
      <w:pPr>
        <w:pStyle w:val="2-1"/>
        <w:ind w:left="4620" w:hanging="1260"/>
      </w:pPr>
      <w:r w:rsidRPr="00237F2F">
        <w:rPr>
          <w:rFonts w:hint="eastAsia"/>
        </w:rPr>
        <w:t>提案人：周春米 吳玉琴 劉世芳</w:t>
      </w:r>
    </w:p>
    <w:p w:rsidR="00C31498" w:rsidRPr="00BB7D6F" w:rsidRDefault="00C31498" w:rsidP="00C31498">
      <w:pPr>
        <w:pStyle w:val="3-1"/>
        <w:ind w:left="1600" w:hanging="1120"/>
      </w:pPr>
      <w:r w:rsidRPr="00BB7D6F">
        <w:t>第3項　銓敘部</w:t>
      </w:r>
      <w:r w:rsidRPr="00BB7D6F">
        <w:rPr>
          <w:rFonts w:cs="標楷體" w:hint="eastAsia"/>
        </w:rPr>
        <w:t>264億2,447萬6千元</w:t>
      </w:r>
      <w:r w:rsidRPr="00BB7D6F">
        <w:t>，</w:t>
      </w:r>
      <w:r w:rsidRPr="00BB7D6F">
        <w:rPr>
          <w:rFonts w:hint="eastAsia"/>
        </w:rPr>
        <w:t>照列</w:t>
      </w:r>
      <w:r w:rsidRPr="00BB7D6F">
        <w:t>。</w:t>
      </w:r>
    </w:p>
    <w:p w:rsidR="00C31498" w:rsidRPr="00E41C08" w:rsidRDefault="00C31498" w:rsidP="00C31498">
      <w:pPr>
        <w:pStyle w:val="3-1"/>
        <w:ind w:left="1600" w:hanging="1120"/>
      </w:pPr>
      <w:r w:rsidRPr="00E41C08">
        <w:t>本項通過決議</w:t>
      </w:r>
      <w:r w:rsidRPr="00E41C08">
        <w:rPr>
          <w:rFonts w:hint="eastAsia"/>
        </w:rPr>
        <w:t>5</w:t>
      </w:r>
      <w:r w:rsidRPr="00E41C08">
        <w:t xml:space="preserve">項： </w:t>
      </w:r>
    </w:p>
    <w:p w:rsidR="00C31498" w:rsidRPr="00BE3EBF" w:rsidRDefault="007171F8" w:rsidP="00AA3C23">
      <w:pPr>
        <w:pStyle w:val="0-"/>
        <w:numPr>
          <w:ilvl w:val="0"/>
          <w:numId w:val="14"/>
        </w:numPr>
        <w:ind w:leftChars="0" w:left="1050" w:firstLineChars="0" w:hanging="570"/>
      </w:pPr>
      <w:r w:rsidRPr="00BE3EBF">
        <w:rPr>
          <w:rFonts w:hint="eastAsia"/>
        </w:rPr>
        <w:t>110年度</w:t>
      </w:r>
      <w:r w:rsidR="000A46AB" w:rsidRPr="00BE3EBF">
        <w:rPr>
          <w:rFonts w:hint="eastAsia"/>
        </w:rPr>
        <w:t>銓敘部</w:t>
      </w:r>
      <w:r w:rsidR="00C31498" w:rsidRPr="00BE3EBF">
        <w:rPr>
          <w:rFonts w:hint="eastAsia"/>
        </w:rPr>
        <w:t>歲出預算第1目「一般行政」編列4億2,286萬8千元，凍結1</w:t>
      </w:r>
      <w:r w:rsidR="00C31498" w:rsidRPr="00BE3EBF">
        <w:t>67</w:t>
      </w:r>
      <w:r w:rsidR="00C31498" w:rsidRPr="00BE3EBF">
        <w:rPr>
          <w:rFonts w:hint="eastAsia"/>
        </w:rPr>
        <w:t>萬元，俟向立法院司法及法制委員會提出書面報告後，始得動支。</w:t>
      </w:r>
    </w:p>
    <w:p w:rsidR="00C31498" w:rsidRPr="00BE3EBF" w:rsidRDefault="00C31498" w:rsidP="00C31498">
      <w:pPr>
        <w:pStyle w:val="2-1"/>
        <w:ind w:left="4620" w:hanging="1260"/>
      </w:pPr>
      <w:r w:rsidRPr="00BE3EBF">
        <w:t>提案人：</w:t>
      </w:r>
      <w:r w:rsidRPr="00BE3EBF">
        <w:rPr>
          <w:rFonts w:hint="eastAsia"/>
        </w:rPr>
        <w:t>吳玉琴 劉世芳 李貴敏 鍾佳濱</w:t>
      </w:r>
    </w:p>
    <w:p w:rsidR="00C31498" w:rsidRPr="00BE3EBF" w:rsidRDefault="00C31498" w:rsidP="00C31498">
      <w:pPr>
        <w:pStyle w:val="2-2"/>
        <w:ind w:leftChars="1867" w:left="4557" w:hangingChars="27" w:hanging="76"/>
      </w:pPr>
      <w:r w:rsidRPr="00BE3EBF">
        <w:rPr>
          <w:rFonts w:hint="eastAsia"/>
        </w:rPr>
        <w:t>吳怡玎 鄭麗文 周春米</w:t>
      </w:r>
    </w:p>
    <w:p w:rsidR="00C31498" w:rsidRPr="00BE3EBF" w:rsidRDefault="00C31498" w:rsidP="00C31498">
      <w:pPr>
        <w:pStyle w:val="2-1"/>
        <w:ind w:left="4620" w:hanging="1260"/>
      </w:pPr>
      <w:r w:rsidRPr="00BE3EBF">
        <w:rPr>
          <w:rFonts w:hint="eastAsia"/>
        </w:rPr>
        <w:t xml:space="preserve">連署人：蔡易餘 </w:t>
      </w:r>
    </w:p>
    <w:p w:rsidR="00C31498" w:rsidRPr="00BE3EBF" w:rsidRDefault="007171F8" w:rsidP="00C31498">
      <w:pPr>
        <w:pStyle w:val="0-"/>
        <w:numPr>
          <w:ilvl w:val="0"/>
          <w:numId w:val="14"/>
        </w:numPr>
        <w:ind w:leftChars="0" w:firstLineChars="0"/>
      </w:pPr>
      <w:r w:rsidRPr="00BE3EBF">
        <w:rPr>
          <w:rFonts w:hint="eastAsia"/>
        </w:rPr>
        <w:t>110年度</w:t>
      </w:r>
      <w:r w:rsidR="000A46AB" w:rsidRPr="00BE3EBF">
        <w:rPr>
          <w:rFonts w:hint="eastAsia"/>
        </w:rPr>
        <w:t>銓敘部</w:t>
      </w:r>
      <w:r w:rsidR="00C31498" w:rsidRPr="00BE3EBF">
        <w:rPr>
          <w:rFonts w:hint="eastAsia"/>
        </w:rPr>
        <w:t>歲出預算第2目「人事法制及銓敘」編列660萬8千元，凍結3</w:t>
      </w:r>
      <w:r w:rsidR="00C31498" w:rsidRPr="00BE3EBF">
        <w:t>32</w:t>
      </w:r>
      <w:r w:rsidR="00C31498" w:rsidRPr="00BE3EBF">
        <w:rPr>
          <w:rFonts w:hint="eastAsia"/>
        </w:rPr>
        <w:t>萬2千元，俟向立法院司法及法制委員會提出書面報告後，始得動支。</w:t>
      </w:r>
    </w:p>
    <w:p w:rsidR="00C31498" w:rsidRPr="00BE3EBF" w:rsidRDefault="00C31498" w:rsidP="00C31498">
      <w:pPr>
        <w:pStyle w:val="2-1"/>
        <w:adjustRightInd w:val="0"/>
        <w:snapToGrid w:val="0"/>
        <w:ind w:left="4480" w:hangingChars="400" w:hanging="1120"/>
      </w:pPr>
      <w:r w:rsidRPr="00BE3EBF">
        <w:t>提案人：</w:t>
      </w:r>
      <w:r w:rsidR="00A323C7" w:rsidRPr="00BE3EBF">
        <w:rPr>
          <w:rFonts w:hint="eastAsia"/>
        </w:rPr>
        <w:t>周春米</w:t>
      </w:r>
      <w:r w:rsidR="00A323C7">
        <w:rPr>
          <w:rFonts w:hint="eastAsia"/>
        </w:rPr>
        <w:t xml:space="preserve"> </w:t>
      </w:r>
      <w:r w:rsidR="00A323C7" w:rsidRPr="00BE3EBF">
        <w:rPr>
          <w:rFonts w:hint="eastAsia"/>
        </w:rPr>
        <w:t>林為洲</w:t>
      </w:r>
      <w:r w:rsidR="00A323C7">
        <w:rPr>
          <w:rFonts w:hint="eastAsia"/>
        </w:rPr>
        <w:t xml:space="preserve"> </w:t>
      </w:r>
      <w:r w:rsidR="00A323C7" w:rsidRPr="00BE3EBF">
        <w:rPr>
          <w:rFonts w:hint="eastAsia"/>
        </w:rPr>
        <w:t>賴香伶</w:t>
      </w:r>
      <w:r w:rsidR="00A323C7">
        <w:rPr>
          <w:rFonts w:hint="eastAsia"/>
        </w:rPr>
        <w:t xml:space="preserve"> </w:t>
      </w:r>
      <w:r w:rsidR="00A323C7" w:rsidRPr="00BE3EBF">
        <w:rPr>
          <w:rFonts w:hint="eastAsia"/>
        </w:rPr>
        <w:t>吳玉琴</w:t>
      </w:r>
      <w:r w:rsidR="00A323C7">
        <w:rPr>
          <w:rFonts w:hint="eastAsia"/>
        </w:rPr>
        <w:t xml:space="preserve"> </w:t>
      </w:r>
    </w:p>
    <w:p w:rsidR="00C31498" w:rsidRPr="00BE3EBF" w:rsidRDefault="00C31498" w:rsidP="00C31498">
      <w:pPr>
        <w:pStyle w:val="2-2"/>
        <w:ind w:leftChars="1867" w:left="4559" w:hangingChars="28" w:hanging="78"/>
      </w:pPr>
      <w:r w:rsidRPr="00BE3EBF">
        <w:rPr>
          <w:rFonts w:hint="eastAsia"/>
        </w:rPr>
        <w:t>鍾佳濱 劉世芳 李貴敏</w:t>
      </w:r>
    </w:p>
    <w:p w:rsidR="00C31498" w:rsidRPr="00BE3EBF" w:rsidRDefault="00C31498" w:rsidP="00C31498">
      <w:pPr>
        <w:pStyle w:val="2-1"/>
        <w:ind w:left="4620" w:hanging="1260"/>
      </w:pPr>
      <w:r w:rsidRPr="00BE3EBF">
        <w:rPr>
          <w:rFonts w:hint="eastAsia"/>
        </w:rPr>
        <w:t>連署人：吳怡玎 蔡易餘</w:t>
      </w:r>
    </w:p>
    <w:p w:rsidR="00C31498" w:rsidRPr="00BE3EBF" w:rsidRDefault="00C31498" w:rsidP="00C31498">
      <w:pPr>
        <w:pStyle w:val="0-"/>
        <w:ind w:left="1040" w:hanging="560"/>
      </w:pPr>
      <w:r w:rsidRPr="00BE3EBF">
        <w:rPr>
          <w:rFonts w:hint="eastAsia"/>
        </w:rPr>
        <w:t>(三)</w:t>
      </w:r>
      <w:r w:rsidR="00D77D7F" w:rsidRPr="00BE3EBF">
        <w:t>110</w:t>
      </w:r>
      <w:r w:rsidR="00D77D7F" w:rsidRPr="00BE3EBF">
        <w:rPr>
          <w:rFonts w:hint="eastAsia"/>
        </w:rPr>
        <w:t>年度</w:t>
      </w:r>
      <w:r w:rsidRPr="00BE3EBF">
        <w:rPr>
          <w:rFonts w:hint="eastAsia"/>
        </w:rPr>
        <w:t>銓敘部預算較</w:t>
      </w:r>
      <w:r w:rsidRPr="00BE3EBF">
        <w:t>109</w:t>
      </w:r>
      <w:r w:rsidRPr="00BE3EBF">
        <w:rPr>
          <w:rFonts w:hint="eastAsia"/>
        </w:rPr>
        <w:t>年度編列增加</w:t>
      </w:r>
      <w:r w:rsidRPr="00BE3EBF">
        <w:t>810</w:t>
      </w:r>
      <w:r w:rsidRPr="00BE3EBF">
        <w:rPr>
          <w:rFonts w:hint="eastAsia"/>
        </w:rPr>
        <w:t>萬餘元，就編列內容係以提升資安防護能力、資安監控措施及資訊設備硬體功能為主，確保銓敘部資訊安全管理制度能持續有效運作，銓敘部應持續提升資訊安全防護能力，配合行政院資通安全處進行資安防護工作、持續落實資訊安全工作，以健全資訊安全管理制度，降低潛在資安風險，並即時監控各項資安事件之發生及防護處理。</w:t>
      </w:r>
    </w:p>
    <w:p w:rsidR="00C31498" w:rsidRPr="00BE3EBF" w:rsidRDefault="00C31498" w:rsidP="00C31498">
      <w:pPr>
        <w:pStyle w:val="2-1"/>
        <w:ind w:left="4620" w:hanging="1260"/>
      </w:pPr>
      <w:r w:rsidRPr="00BE3EBF">
        <w:rPr>
          <w:rFonts w:hint="eastAsia"/>
        </w:rPr>
        <w:t>提案人：吳怡玎 李貴敏 鄭麗文</w:t>
      </w:r>
    </w:p>
    <w:p w:rsidR="00C31498" w:rsidRPr="00BE3EBF" w:rsidRDefault="00C31498" w:rsidP="00C31498">
      <w:pPr>
        <w:pStyle w:val="0-"/>
        <w:ind w:left="1040" w:hanging="560"/>
      </w:pPr>
      <w:r w:rsidRPr="00BE3EBF">
        <w:rPr>
          <w:rFonts w:hint="eastAsia"/>
        </w:rPr>
        <w:lastRenderedPageBreak/>
        <w:t>(四)從銓敘部所提供近10年法官、檢察官獲懲戒情形統計，對照司法院所提供之法官違法送職務法庭、人事評議之情形可以發現，自《公務人員退休資遣撫卹法》、《法官法》立法後，剝奪、減少退休金的處分情形至今仍未發生，這意味著有法官違反司法倫理，卻可照領收退休、退養金。是否《公務人員懲戒法》、《公務人員退休資遣撫卹法》、《法官法》仍有不足？抑或是剝奪、減少退休金的處分條件過於限縮，以至於其設立形同虛設？</w:t>
      </w:r>
    </w:p>
    <w:p w:rsidR="00C31498" w:rsidRPr="00BE3EBF" w:rsidRDefault="00C31498" w:rsidP="00C31498">
      <w:pPr>
        <w:pStyle w:val="0-"/>
        <w:ind w:left="1040" w:hanging="560"/>
      </w:pPr>
      <w:r w:rsidRPr="00BE3EBF">
        <w:tab/>
        <w:t xml:space="preserve">    </w:t>
      </w:r>
      <w:r w:rsidRPr="00BE3EBF">
        <w:rPr>
          <w:rFonts w:hint="eastAsia"/>
        </w:rPr>
        <w:t>銓敘部應研議此議題，並將相關說明於1個月內書面送交立法院司法及法制委員會。</w:t>
      </w:r>
    </w:p>
    <w:p w:rsidR="00C31498" w:rsidRPr="00BE3EBF" w:rsidRDefault="00C31498" w:rsidP="00C31498">
      <w:pPr>
        <w:pStyle w:val="2-1"/>
        <w:ind w:left="4620" w:hanging="1260"/>
      </w:pPr>
      <w:r w:rsidRPr="00BE3EBF">
        <w:rPr>
          <w:rFonts w:hint="eastAsia"/>
        </w:rPr>
        <w:t xml:space="preserve">提案人：劉世芳　</w:t>
      </w:r>
    </w:p>
    <w:p w:rsidR="00C31498" w:rsidRPr="00BE3EBF" w:rsidRDefault="00C31498" w:rsidP="00C31498">
      <w:pPr>
        <w:pStyle w:val="2-1"/>
        <w:ind w:left="4620" w:hanging="1260"/>
      </w:pPr>
      <w:r w:rsidRPr="00BE3EBF">
        <w:t>連署人：</w:t>
      </w:r>
      <w:r w:rsidRPr="00BE3EBF">
        <w:rPr>
          <w:rFonts w:hint="eastAsia"/>
        </w:rPr>
        <w:t>吳玉琴</w:t>
      </w:r>
      <w:r w:rsidR="000A46AB">
        <w:rPr>
          <w:rFonts w:hint="eastAsia"/>
        </w:rPr>
        <w:t xml:space="preserve"> </w:t>
      </w:r>
      <w:r w:rsidR="000A46AB" w:rsidRPr="00BE3EBF">
        <w:rPr>
          <w:rFonts w:hint="eastAsia"/>
        </w:rPr>
        <w:t>周春米</w:t>
      </w:r>
    </w:p>
    <w:p w:rsidR="00C31498" w:rsidRPr="00BE3EBF" w:rsidRDefault="00C31498" w:rsidP="00C31498">
      <w:pPr>
        <w:pStyle w:val="0-"/>
        <w:ind w:left="1040" w:hanging="560"/>
      </w:pPr>
      <w:r w:rsidRPr="00BE3EBF">
        <w:rPr>
          <w:rFonts w:hint="eastAsia"/>
        </w:rPr>
        <w:t>(五)</w:t>
      </w:r>
      <w:r w:rsidRPr="00BE3EBF">
        <w:rPr>
          <w:rFonts w:hint="eastAsia"/>
          <w:kern w:val="2"/>
          <w:lang w:eastAsia="zh-HK"/>
        </w:rPr>
        <w:t>鑑於縣市政府薦任第9職等職務配置較少，易使科長級人員陞遷遇到瓶頸，致使優秀公務員為求公務職涯發展，請調至臨近直轄市或職務列等或具升遷機會之中央機關，不利縣市政府攬才及留才，阻礙縣政的推動與發展，請銓敘部檢討縣市政府公務人員職務列等偏低及編制員額缺乏彈性問題</w:t>
      </w:r>
      <w:r w:rsidRPr="00BE3EBF">
        <w:rPr>
          <w:rFonts w:hint="eastAsia"/>
          <w:kern w:val="2"/>
        </w:rPr>
        <w:t>，</w:t>
      </w:r>
      <w:r w:rsidRPr="00BE3EBF">
        <w:rPr>
          <w:rFonts w:hint="eastAsia"/>
          <w:kern w:val="2"/>
          <w:lang w:eastAsia="zh-HK"/>
        </w:rPr>
        <w:t>研議修正</w:t>
      </w:r>
      <w:r w:rsidRPr="00BE3EBF">
        <w:rPr>
          <w:kern w:val="2"/>
          <w:lang w:eastAsia="zh-HK"/>
        </w:rPr>
        <w:t>「</w:t>
      </w:r>
      <w:r w:rsidRPr="00BE3EBF">
        <w:rPr>
          <w:rFonts w:hint="eastAsia"/>
          <w:kern w:val="2"/>
          <w:lang w:eastAsia="zh-HK"/>
        </w:rPr>
        <w:t>各機關職稱及官等職等員額配置準則</w:t>
      </w:r>
      <w:r w:rsidRPr="00BE3EBF">
        <w:rPr>
          <w:kern w:val="2"/>
          <w:lang w:eastAsia="zh-HK"/>
        </w:rPr>
        <w:t>」</w:t>
      </w:r>
      <w:r w:rsidRPr="00BE3EBF">
        <w:rPr>
          <w:rFonts w:hint="eastAsia"/>
          <w:kern w:val="2"/>
          <w:lang w:eastAsia="zh-HK"/>
        </w:rPr>
        <w:t>，於3個月內</w:t>
      </w:r>
      <w:r w:rsidRPr="00BE3EBF">
        <w:rPr>
          <w:kern w:val="2"/>
          <w:lang w:eastAsia="zh-HK"/>
        </w:rPr>
        <w:t>向立法院司法及法制委員會提出「</w:t>
      </w:r>
      <w:r w:rsidRPr="00BE3EBF">
        <w:rPr>
          <w:rFonts w:hint="eastAsia"/>
          <w:kern w:val="2"/>
          <w:lang w:eastAsia="zh-HK"/>
        </w:rPr>
        <w:t>縣市政府公務人員職務列等偏低及編制員額之檢討與改進</w:t>
      </w:r>
      <w:r w:rsidRPr="00BE3EBF">
        <w:rPr>
          <w:kern w:val="2"/>
          <w:lang w:eastAsia="zh-HK"/>
        </w:rPr>
        <w:t>」書面報告</w:t>
      </w:r>
      <w:r w:rsidRPr="00BE3EBF">
        <w:rPr>
          <w:rFonts w:hint="eastAsia"/>
          <w:kern w:val="2"/>
          <w:lang w:eastAsia="zh-HK"/>
        </w:rPr>
        <w:t>。</w:t>
      </w:r>
    </w:p>
    <w:p w:rsidR="00C31498" w:rsidRPr="00E41C08" w:rsidRDefault="00C31498" w:rsidP="00C31498">
      <w:pPr>
        <w:pStyle w:val="2-1"/>
        <w:ind w:left="4620" w:hanging="1260"/>
        <w:rPr>
          <w:shd w:val="pct15" w:color="auto" w:fill="FFFFFF"/>
        </w:rPr>
      </w:pPr>
      <w:r w:rsidRPr="00BE3EBF">
        <w:rPr>
          <w:rFonts w:hint="eastAsia"/>
        </w:rPr>
        <w:t>提案人：鍾佳濱</w:t>
      </w:r>
      <w:r w:rsidRPr="00E41C08">
        <w:rPr>
          <w:rFonts w:hint="eastAsia"/>
        </w:rPr>
        <w:t xml:space="preserve"> 吳玉琴 劉世芳</w:t>
      </w:r>
    </w:p>
    <w:p w:rsidR="00C31498" w:rsidRDefault="00C31498" w:rsidP="00C31498">
      <w:pPr>
        <w:pStyle w:val="3-1"/>
        <w:kinsoku w:val="0"/>
        <w:overflowPunct w:val="0"/>
        <w:ind w:left="1600" w:hanging="1120"/>
        <w:jc w:val="left"/>
      </w:pPr>
      <w:r w:rsidRPr="0026168F">
        <w:t xml:space="preserve">第4項　</w:t>
      </w:r>
      <w:r w:rsidRPr="0096124F">
        <w:rPr>
          <w:spacing w:val="-8"/>
        </w:rPr>
        <w:t>公務人員保障暨培訓委員會</w:t>
      </w:r>
      <w:r w:rsidRPr="0096124F">
        <w:rPr>
          <w:rFonts w:cs="標楷體"/>
          <w:spacing w:val="-8"/>
        </w:rPr>
        <w:t>1</w:t>
      </w:r>
      <w:r w:rsidRPr="0096124F">
        <w:rPr>
          <w:rFonts w:cs="標楷體" w:hint="eastAsia"/>
          <w:spacing w:val="-8"/>
        </w:rPr>
        <w:t>億</w:t>
      </w:r>
      <w:r w:rsidRPr="0096124F">
        <w:rPr>
          <w:rFonts w:cs="標楷體"/>
          <w:spacing w:val="-8"/>
        </w:rPr>
        <w:t>8,</w:t>
      </w:r>
      <w:r w:rsidRPr="0096124F">
        <w:rPr>
          <w:rFonts w:cs="標楷體" w:hint="eastAsia"/>
          <w:spacing w:val="-8"/>
        </w:rPr>
        <w:t>521萬8千元</w:t>
      </w:r>
      <w:r w:rsidRPr="0096124F">
        <w:rPr>
          <w:rFonts w:hint="eastAsia"/>
          <w:spacing w:val="-8"/>
        </w:rPr>
        <w:t>，照列</w:t>
      </w:r>
      <w:r w:rsidRPr="0096124F">
        <w:rPr>
          <w:spacing w:val="-8"/>
        </w:rPr>
        <w:t>。</w:t>
      </w:r>
    </w:p>
    <w:p w:rsidR="00C31498" w:rsidRPr="00C10554" w:rsidRDefault="00C31498" w:rsidP="00C31498">
      <w:pPr>
        <w:pStyle w:val="3-1"/>
        <w:ind w:left="1600" w:hanging="1120"/>
      </w:pPr>
      <w:r w:rsidRPr="00C10554">
        <w:t>本項通過決議</w:t>
      </w:r>
      <w:r>
        <w:rPr>
          <w:rFonts w:hint="eastAsia"/>
        </w:rPr>
        <w:t>2</w:t>
      </w:r>
      <w:r w:rsidRPr="00C10554">
        <w:t xml:space="preserve">項： </w:t>
      </w:r>
    </w:p>
    <w:p w:rsidR="00C31498" w:rsidRPr="00C10554" w:rsidRDefault="00C31498" w:rsidP="00C31498">
      <w:pPr>
        <w:pStyle w:val="0-"/>
        <w:ind w:left="1040" w:hanging="560"/>
      </w:pPr>
      <w:r w:rsidRPr="00C10554">
        <w:rPr>
          <w:rFonts w:hint="eastAsia"/>
        </w:rPr>
        <w:t>(一)</w:t>
      </w:r>
      <w:r w:rsidR="00D77D7F" w:rsidRPr="00C10554">
        <w:rPr>
          <w:rFonts w:hint="eastAsia"/>
        </w:rPr>
        <w:t>110年度</w:t>
      </w:r>
      <w:r w:rsidRPr="00C10554">
        <w:t>公務人員保障暨培訓委員會</w:t>
      </w:r>
      <w:r w:rsidRPr="00C10554">
        <w:rPr>
          <w:rFonts w:hint="eastAsia"/>
        </w:rPr>
        <w:t>歲出預算</w:t>
      </w:r>
      <w:r w:rsidRPr="00C10554">
        <w:rPr>
          <w:rFonts w:hint="eastAsia"/>
          <w:color w:val="000000" w:themeColor="text1"/>
        </w:rPr>
        <w:t>第2目「保障暨培訓」</w:t>
      </w:r>
      <w:r>
        <w:rPr>
          <w:rFonts w:hint="eastAsia"/>
          <w:color w:val="000000" w:themeColor="text1"/>
        </w:rPr>
        <w:t>編列</w:t>
      </w:r>
      <w:r w:rsidRPr="00C10554">
        <w:rPr>
          <w:rFonts w:hint="eastAsia"/>
          <w:color w:val="000000" w:themeColor="text1"/>
        </w:rPr>
        <w:t>2</w:t>
      </w:r>
      <w:r w:rsidRPr="00C10554">
        <w:rPr>
          <w:rFonts w:cs="標楷體"/>
          <w:color w:val="000000" w:themeColor="text1"/>
          <w:spacing w:val="-8"/>
        </w:rPr>
        <w:t>,</w:t>
      </w:r>
      <w:r w:rsidRPr="00C10554">
        <w:rPr>
          <w:rFonts w:hint="eastAsia"/>
          <w:color w:val="000000" w:themeColor="text1"/>
        </w:rPr>
        <w:t>131萬1千元，凍結30萬元，俟向立法院</w:t>
      </w:r>
      <w:r w:rsidRPr="00C10554">
        <w:rPr>
          <w:rFonts w:hint="eastAsia"/>
        </w:rPr>
        <w:t>司法及法制委員會提出書面報告後，始得動支。</w:t>
      </w:r>
    </w:p>
    <w:p w:rsidR="00C31498" w:rsidRPr="00C10554" w:rsidRDefault="00C31498" w:rsidP="00C31498">
      <w:pPr>
        <w:spacing w:line="360" w:lineRule="exact"/>
        <w:ind w:leftChars="1400" w:left="4620" w:hangingChars="450" w:hanging="1260"/>
        <w:jc w:val="both"/>
        <w:rPr>
          <w:rFonts w:ascii="標楷體" w:eastAsia="標楷體" w:hAnsi="標楷體"/>
          <w:sz w:val="28"/>
          <w:szCs w:val="28"/>
        </w:rPr>
      </w:pPr>
      <w:r w:rsidRPr="00C10554">
        <w:rPr>
          <w:rFonts w:ascii="標楷體" w:eastAsia="標楷體" w:hAnsi="標楷體" w:hint="eastAsia"/>
          <w:sz w:val="28"/>
          <w:szCs w:val="28"/>
        </w:rPr>
        <w:t>提案人：鄭麗文 林為洲 賴香伶 吳玉琴</w:t>
      </w:r>
    </w:p>
    <w:p w:rsidR="00C31498" w:rsidRPr="00C10554" w:rsidRDefault="00C31498" w:rsidP="00C31498">
      <w:pPr>
        <w:spacing w:line="360" w:lineRule="exact"/>
        <w:ind w:leftChars="1867" w:left="4559" w:hangingChars="28" w:hanging="78"/>
        <w:jc w:val="both"/>
        <w:rPr>
          <w:rFonts w:ascii="標楷體" w:eastAsia="標楷體" w:hAnsi="標楷體"/>
          <w:sz w:val="28"/>
          <w:szCs w:val="28"/>
        </w:rPr>
      </w:pPr>
      <w:r w:rsidRPr="00C10554">
        <w:rPr>
          <w:rFonts w:ascii="標楷體" w:eastAsia="標楷體" w:hAnsi="標楷體" w:hint="eastAsia"/>
          <w:sz w:val="28"/>
          <w:szCs w:val="28"/>
        </w:rPr>
        <w:t>周春米 劉世芳 李貴敏</w:t>
      </w:r>
    </w:p>
    <w:p w:rsidR="00C31498" w:rsidRPr="00C10554" w:rsidRDefault="00C31498" w:rsidP="00C31498">
      <w:pPr>
        <w:spacing w:line="360" w:lineRule="exact"/>
        <w:ind w:leftChars="1400" w:left="4620" w:hangingChars="450" w:hanging="1260"/>
        <w:jc w:val="both"/>
        <w:rPr>
          <w:rFonts w:ascii="標楷體" w:eastAsia="標楷體" w:hAnsi="標楷體"/>
          <w:color w:val="000000" w:themeColor="text1"/>
          <w:sz w:val="28"/>
          <w:szCs w:val="28"/>
        </w:rPr>
      </w:pPr>
      <w:r w:rsidRPr="00C10554">
        <w:rPr>
          <w:rFonts w:ascii="標楷體" w:eastAsia="標楷體" w:hAnsi="標楷體" w:hint="eastAsia"/>
          <w:color w:val="000000" w:themeColor="text1"/>
          <w:sz w:val="28"/>
          <w:szCs w:val="28"/>
        </w:rPr>
        <w:t>連署人：吳怡玎 蔡易餘</w:t>
      </w:r>
    </w:p>
    <w:p w:rsidR="00C31498" w:rsidRPr="00C10554" w:rsidRDefault="00C31498" w:rsidP="00C31498">
      <w:pPr>
        <w:pStyle w:val="0-"/>
        <w:ind w:left="1040" w:hanging="560"/>
        <w:rPr>
          <w:color w:val="000000" w:themeColor="text1"/>
        </w:rPr>
      </w:pPr>
      <w:r w:rsidRPr="00C10554">
        <w:rPr>
          <w:rFonts w:hint="eastAsia"/>
          <w:color w:val="000000" w:themeColor="text1"/>
        </w:rPr>
        <w:t>(二)依勞動部103年9月26日勞職授字第1030201348號公告，其附表A類備註第1款範圍外之政府機關及民意機關事業或工作場所之人員，如為公務人員保障法第3條、第102條所定人員，目前仍不適用</w:t>
      </w:r>
      <w:r w:rsidR="000A46AB">
        <w:rPr>
          <w:rFonts w:hint="eastAsia"/>
          <w:color w:val="000000" w:themeColor="text1"/>
        </w:rPr>
        <w:t>《</w:t>
      </w:r>
      <w:r w:rsidRPr="00C10554">
        <w:rPr>
          <w:rFonts w:hint="eastAsia"/>
          <w:color w:val="000000" w:themeColor="text1"/>
        </w:rPr>
        <w:t>職業安全衛生法</w:t>
      </w:r>
      <w:r w:rsidR="000A46AB">
        <w:rPr>
          <w:rFonts w:hint="eastAsia"/>
          <w:color w:val="000000" w:themeColor="text1"/>
        </w:rPr>
        <w:t>》</w:t>
      </w:r>
      <w:r w:rsidRPr="00C10554">
        <w:rPr>
          <w:rFonts w:hint="eastAsia"/>
          <w:color w:val="000000" w:themeColor="text1"/>
        </w:rPr>
        <w:t>（下稱職安法），造成上2範圍事業或工作場所中，分別有適用職安法（如工友及臨時人員）與不適用職安法之差別待遇，尚非合理。</w:t>
      </w:r>
    </w:p>
    <w:p w:rsidR="00C31498" w:rsidRPr="00C10554" w:rsidRDefault="00C31498" w:rsidP="00C31498">
      <w:pPr>
        <w:pStyle w:val="0-"/>
        <w:ind w:left="1040" w:hanging="560"/>
        <w:rPr>
          <w:color w:val="000000" w:themeColor="text1"/>
        </w:rPr>
      </w:pPr>
      <w:r w:rsidRPr="00C10554">
        <w:rPr>
          <w:rFonts w:hint="eastAsia"/>
          <w:color w:val="000000" w:themeColor="text1"/>
        </w:rPr>
        <w:t xml:space="preserve">　　　　惟依經濟社會文化權利國際公約第7條規定，確保人人有享受公平及安全衛生工作環境之權利，不因身分別而有不同，且職安法對各業工作者之安全衛生防護規範較完整、周密，除警察、消防、海巡、調查、關務或其他涉及國家社會</w:t>
      </w:r>
      <w:r w:rsidRPr="00C10554">
        <w:rPr>
          <w:rFonts w:hint="eastAsia"/>
          <w:color w:val="000000" w:themeColor="text1"/>
        </w:rPr>
        <w:lastRenderedPageBreak/>
        <w:t>安全職務之公職人員，抽象規範上可能需為部分差異規定外，其他職類之公務人員即不應因身分別而對健康檢查、職安衛專責人員、退避權、職安法第5條及第6條防護義務、受勞動檢查監督等而有異。</w:t>
      </w:r>
    </w:p>
    <w:p w:rsidR="00C31498" w:rsidRPr="00C10554" w:rsidRDefault="00C31498" w:rsidP="00C31498">
      <w:pPr>
        <w:pStyle w:val="0-"/>
        <w:ind w:left="1040" w:hanging="560"/>
        <w:rPr>
          <w:color w:val="000000" w:themeColor="text1"/>
        </w:rPr>
      </w:pPr>
      <w:r w:rsidRPr="00C10554">
        <w:rPr>
          <w:rFonts w:hint="eastAsia"/>
          <w:color w:val="000000" w:themeColor="text1"/>
        </w:rPr>
        <w:t xml:space="preserve">　　　　爰要求公務人員保障暨培訓委員會同勞動部職業安全衛生署及勞動部應針對公務人員回歸適用職安法之法規調適，包含何種人員有僅適用部分條文或另為規範之需要？應排除何條文或如何另外規範？因應適用職安法需設置若干人員？儘速詳為研議，並於6個月內向立法院司法及法制委員會提出書面報告。</w:t>
      </w:r>
    </w:p>
    <w:p w:rsidR="00C31498" w:rsidRPr="00C10554" w:rsidRDefault="00C31498" w:rsidP="00C31498">
      <w:pPr>
        <w:pStyle w:val="2-1"/>
        <w:ind w:left="4620" w:hanging="1260"/>
        <w:rPr>
          <w:color w:val="000000" w:themeColor="text1"/>
        </w:rPr>
      </w:pPr>
      <w:r w:rsidRPr="00C10554">
        <w:rPr>
          <w:rFonts w:hint="eastAsia"/>
          <w:color w:val="000000" w:themeColor="text1"/>
        </w:rPr>
        <w:t>提案人：賴香伶 林為洲 李貴敏</w:t>
      </w:r>
    </w:p>
    <w:p w:rsidR="00C31498" w:rsidRDefault="00C31498" w:rsidP="00C31498">
      <w:pPr>
        <w:pStyle w:val="3-1"/>
        <w:ind w:left="1600" w:hanging="1120"/>
      </w:pPr>
      <w:r w:rsidRPr="0026168F">
        <w:t>第5項　國家文官學院及所屬</w:t>
      </w:r>
      <w:r w:rsidRPr="0026168F">
        <w:rPr>
          <w:rFonts w:hint="eastAsia"/>
        </w:rPr>
        <w:t>2億8,666萬7千元</w:t>
      </w:r>
      <w:r w:rsidRPr="0026168F">
        <w:t>，</w:t>
      </w:r>
      <w:r w:rsidRPr="0026168F">
        <w:rPr>
          <w:rFonts w:hint="eastAsia"/>
        </w:rPr>
        <w:t>照列</w:t>
      </w:r>
      <w:r w:rsidRPr="0026168F">
        <w:t>。</w:t>
      </w:r>
    </w:p>
    <w:p w:rsidR="00AA3C23" w:rsidRDefault="00AA3C23" w:rsidP="00C31498">
      <w:pPr>
        <w:pStyle w:val="3-1"/>
        <w:ind w:left="1600" w:hanging="1120"/>
      </w:pPr>
      <w:r w:rsidRPr="00C10554">
        <w:t>本項通過決議</w:t>
      </w:r>
      <w:r>
        <w:rPr>
          <w:rFonts w:hint="eastAsia"/>
        </w:rPr>
        <w:t>2</w:t>
      </w:r>
      <w:r w:rsidRPr="00C10554">
        <w:t>項：</w:t>
      </w:r>
    </w:p>
    <w:p w:rsidR="00C31498" w:rsidRPr="00BE3EBF" w:rsidRDefault="00C31498" w:rsidP="00C31498">
      <w:pPr>
        <w:pStyle w:val="0-"/>
        <w:ind w:left="1040" w:hanging="560"/>
      </w:pPr>
      <w:r w:rsidRPr="00BE3EBF">
        <w:rPr>
          <w:rFonts w:hint="eastAsia"/>
        </w:rPr>
        <w:t>(一)</w:t>
      </w:r>
      <w:r w:rsidR="00D77D7F" w:rsidRPr="00BE3EBF">
        <w:rPr>
          <w:rFonts w:hint="eastAsia"/>
        </w:rPr>
        <w:t>110年度</w:t>
      </w:r>
      <w:r w:rsidRPr="00BE3EBF">
        <w:t>國家文官學院及所屬</w:t>
      </w:r>
      <w:r w:rsidRPr="00BE3EBF">
        <w:rPr>
          <w:rFonts w:hint="eastAsia"/>
        </w:rPr>
        <w:t>歲出預算第1目「一般行政」編列1億0,776萬5千元，凍結10萬元，俟向立法院司法及法制委員會提出書面報告後，始得動支。</w:t>
      </w:r>
    </w:p>
    <w:p w:rsidR="00C31498" w:rsidRPr="00BE3EBF" w:rsidRDefault="00C31498" w:rsidP="00C31498">
      <w:pPr>
        <w:pStyle w:val="0-"/>
        <w:ind w:left="1040" w:hanging="560"/>
      </w:pPr>
      <w:r w:rsidRPr="00BE3EBF">
        <w:t xml:space="preserve">                    </w:t>
      </w:r>
      <w:r w:rsidRPr="00BE3EBF">
        <w:rPr>
          <w:rFonts w:hint="eastAsia"/>
        </w:rPr>
        <w:t>提案人：吳怡玎 李貴敏 鄭麗文</w:t>
      </w:r>
    </w:p>
    <w:p w:rsidR="00C31498" w:rsidRPr="00C10554" w:rsidRDefault="00C31498" w:rsidP="00C31498">
      <w:pPr>
        <w:pStyle w:val="0-"/>
        <w:ind w:left="1040" w:hanging="560"/>
      </w:pPr>
      <w:r w:rsidRPr="00C10554">
        <w:rPr>
          <w:rFonts w:hint="eastAsia"/>
        </w:rPr>
        <w:t>(</w:t>
      </w:r>
      <w:r>
        <w:rPr>
          <w:rFonts w:hint="eastAsia"/>
        </w:rPr>
        <w:t>二</w:t>
      </w:r>
      <w:r w:rsidRPr="00C10554">
        <w:rPr>
          <w:rFonts w:hint="eastAsia"/>
        </w:rPr>
        <w:t>)國家文官學院職國家文官培訓業務，訓練型態以實體課程與線上學習為主。本案關注文官e學苑之線上課程領域恐有廣度不足，以及未探詢公務</w:t>
      </w:r>
      <w:r w:rsidR="000A46AB">
        <w:rPr>
          <w:rFonts w:hint="eastAsia"/>
        </w:rPr>
        <w:t>受訓</w:t>
      </w:r>
      <w:r w:rsidRPr="00C10554">
        <w:rPr>
          <w:rFonts w:hint="eastAsia"/>
        </w:rPr>
        <w:t>人員學習意向逕自規劃線上課程之缺失。</w:t>
      </w:r>
    </w:p>
    <w:p w:rsidR="00984484" w:rsidRDefault="00C31498" w:rsidP="00C31498">
      <w:pPr>
        <w:pStyle w:val="0-"/>
        <w:ind w:left="1040" w:hanging="560"/>
      </w:pPr>
      <w:r w:rsidRPr="00C10554">
        <w:rPr>
          <w:rFonts w:hint="eastAsia"/>
        </w:rPr>
        <w:t xml:space="preserve">　　　　就網站資訊觀之，一般行政、財務管理、資通安全、專案管理、管理訓練等，公務人員基礎能力素養之訓練課程，多不在熱門課程之列；反觀法制教育、行政中立、廉政與服務倫理等，確保合法免受處</w:t>
      </w:r>
      <w:r w:rsidR="000A46AB">
        <w:rPr>
          <w:rFonts w:hint="eastAsia"/>
        </w:rPr>
        <w:t>分</w:t>
      </w:r>
      <w:r w:rsidRPr="00C10554">
        <w:rPr>
          <w:rFonts w:hint="eastAsia"/>
        </w:rPr>
        <w:t>之課程；氣候變遷、環境與資源管理、多元族群文化、公民參與等，社會、還境、公民性議題之課程；生涯管理、人事行政等，與自身生涯、職涯相關之課程，更為熱門。學習者之學習意向，為學習之根本。業經調查了解公務</w:t>
      </w:r>
      <w:r w:rsidR="000A46AB">
        <w:rPr>
          <w:rFonts w:hint="eastAsia"/>
        </w:rPr>
        <w:t>受訓</w:t>
      </w:r>
      <w:r w:rsidRPr="00C10554">
        <w:rPr>
          <w:rFonts w:hint="eastAsia"/>
        </w:rPr>
        <w:t>人員之需求與興趣，以進行規劃之課程，則更能提升公務</w:t>
      </w:r>
      <w:r w:rsidR="000A46AB">
        <w:rPr>
          <w:rFonts w:hint="eastAsia"/>
        </w:rPr>
        <w:t>受訓</w:t>
      </w:r>
      <w:r w:rsidRPr="00C10554">
        <w:rPr>
          <w:rFonts w:hint="eastAsia"/>
        </w:rPr>
        <w:t>人員之學習意願，</w:t>
      </w:r>
      <w:r w:rsidRPr="00BE3EBF">
        <w:rPr>
          <w:rFonts w:hint="eastAsia"/>
        </w:rPr>
        <w:t>尤其擴展課程視野廣度。</w:t>
      </w:r>
    </w:p>
    <w:p w:rsidR="00C31498" w:rsidRPr="00BE3EBF" w:rsidRDefault="00984484" w:rsidP="00C31498">
      <w:pPr>
        <w:pStyle w:val="0-"/>
        <w:ind w:left="1040" w:hanging="560"/>
      </w:pPr>
      <w:r>
        <w:rPr>
          <w:rFonts w:hint="eastAsia"/>
        </w:rPr>
        <w:t xml:space="preserve">        </w:t>
      </w:r>
      <w:r w:rsidR="00C31498" w:rsidRPr="00BE3EBF">
        <w:rPr>
          <w:rFonts w:hint="eastAsia"/>
        </w:rPr>
        <w:t>為利於</w:t>
      </w:r>
      <w:r w:rsidR="000A46AB">
        <w:rPr>
          <w:rFonts w:hint="eastAsia"/>
        </w:rPr>
        <w:t>立法</w:t>
      </w:r>
      <w:r w:rsidR="00C31498" w:rsidRPr="00BE3EBF">
        <w:rPr>
          <w:rFonts w:hint="eastAsia"/>
        </w:rPr>
        <w:t>院監督職權之行使，且為避免有限資源過度耗損，同時顧及問卷之回收率，請國家文官學院針對所屬受訓人員進行線上調查，進行</w:t>
      </w:r>
      <w:r w:rsidR="000A46AB" w:rsidRPr="00BE3EBF">
        <w:rPr>
          <w:rFonts w:hint="eastAsia"/>
        </w:rPr>
        <w:t>意願</w:t>
      </w:r>
      <w:r w:rsidR="00C31498" w:rsidRPr="00BE3EBF">
        <w:rPr>
          <w:rFonts w:hint="eastAsia"/>
        </w:rPr>
        <w:t>瞭解，以作為預算年度後續建置線上課程</w:t>
      </w:r>
      <w:r w:rsidR="000A46AB">
        <w:rPr>
          <w:rFonts w:hint="eastAsia"/>
        </w:rPr>
        <w:t>之</w:t>
      </w:r>
      <w:r w:rsidR="00C31498" w:rsidRPr="00BE3EBF">
        <w:rPr>
          <w:rFonts w:hint="eastAsia"/>
        </w:rPr>
        <w:t>參考。</w:t>
      </w:r>
    </w:p>
    <w:p w:rsidR="00C31498" w:rsidRPr="00C10554" w:rsidRDefault="00C31498" w:rsidP="00C31498">
      <w:pPr>
        <w:spacing w:line="360" w:lineRule="exact"/>
        <w:ind w:leftChars="1400" w:left="4620" w:hangingChars="450" w:hanging="1260"/>
        <w:jc w:val="both"/>
        <w:rPr>
          <w:rFonts w:ascii="標楷體" w:eastAsia="標楷體" w:hAnsi="標楷體"/>
          <w:sz w:val="28"/>
          <w:szCs w:val="28"/>
        </w:rPr>
      </w:pPr>
      <w:r w:rsidRPr="00BE3EBF">
        <w:rPr>
          <w:rFonts w:ascii="標楷體" w:eastAsia="標楷體" w:hAnsi="標楷體" w:hint="eastAsia"/>
          <w:sz w:val="28"/>
          <w:szCs w:val="28"/>
        </w:rPr>
        <w:t>提案人：吳玉琴 周春米</w:t>
      </w:r>
    </w:p>
    <w:p w:rsidR="00C31498" w:rsidRPr="00C10554" w:rsidRDefault="00C31498" w:rsidP="00C31498">
      <w:pPr>
        <w:spacing w:line="360" w:lineRule="exact"/>
        <w:ind w:leftChars="1400" w:left="4620" w:hangingChars="450" w:hanging="1260"/>
        <w:jc w:val="both"/>
        <w:rPr>
          <w:rFonts w:ascii="標楷體" w:eastAsia="標楷體" w:hAnsi="標楷體"/>
          <w:sz w:val="28"/>
          <w:szCs w:val="28"/>
        </w:rPr>
      </w:pPr>
      <w:r w:rsidRPr="00C10554">
        <w:rPr>
          <w:rFonts w:ascii="標楷體" w:eastAsia="標楷體" w:hAnsi="標楷體" w:hint="eastAsia"/>
          <w:sz w:val="28"/>
          <w:szCs w:val="28"/>
        </w:rPr>
        <w:t xml:space="preserve">連署人：蔡易餘 </w:t>
      </w:r>
    </w:p>
    <w:p w:rsidR="00C31498" w:rsidRPr="0026168F" w:rsidRDefault="00C31498" w:rsidP="00C31498">
      <w:pPr>
        <w:pStyle w:val="3-1"/>
        <w:kinsoku w:val="0"/>
        <w:overflowPunct w:val="0"/>
        <w:ind w:left="1600" w:hanging="1120"/>
      </w:pPr>
      <w:r w:rsidRPr="0026168F">
        <w:t>第6項　公務人員退休撫卹基金監理委員會</w:t>
      </w:r>
      <w:r w:rsidRPr="0026168F">
        <w:rPr>
          <w:rFonts w:cs="標楷體"/>
        </w:rPr>
        <w:t>4</w:t>
      </w:r>
      <w:r w:rsidRPr="0026168F">
        <w:rPr>
          <w:rFonts w:cs="標楷體" w:hint="eastAsia"/>
        </w:rPr>
        <w:t>,</w:t>
      </w:r>
      <w:r w:rsidRPr="0026168F">
        <w:rPr>
          <w:rFonts w:cs="標楷體"/>
        </w:rPr>
        <w:t>693</w:t>
      </w:r>
      <w:r w:rsidRPr="0026168F">
        <w:rPr>
          <w:rFonts w:cs="標楷體" w:hint="eastAsia"/>
        </w:rPr>
        <w:t>萬1千元</w:t>
      </w:r>
      <w:r w:rsidRPr="0026168F">
        <w:t>，</w:t>
      </w:r>
      <w:r w:rsidRPr="0026168F">
        <w:rPr>
          <w:rFonts w:hint="eastAsia"/>
        </w:rPr>
        <w:t>照列</w:t>
      </w:r>
      <w:r w:rsidRPr="0026168F">
        <w:t>。</w:t>
      </w:r>
    </w:p>
    <w:p w:rsidR="00C31498" w:rsidRDefault="00C31498" w:rsidP="00C31498">
      <w:pPr>
        <w:pStyle w:val="3-1"/>
        <w:kinsoku w:val="0"/>
        <w:overflowPunct w:val="0"/>
        <w:ind w:left="1600" w:hanging="1120"/>
      </w:pPr>
      <w:r w:rsidRPr="0026168F">
        <w:lastRenderedPageBreak/>
        <w:t>第7項　公務人員退休撫卹基金管理委員會</w:t>
      </w:r>
      <w:r w:rsidRPr="0026168F">
        <w:rPr>
          <w:rFonts w:cs="標楷體" w:hint="eastAsia"/>
        </w:rPr>
        <w:t>1億6,</w:t>
      </w:r>
      <w:r w:rsidRPr="0026168F">
        <w:rPr>
          <w:rFonts w:cs="標楷體"/>
        </w:rPr>
        <w:t>101</w:t>
      </w:r>
      <w:r w:rsidRPr="0026168F">
        <w:rPr>
          <w:rFonts w:cs="標楷體" w:hint="eastAsia"/>
        </w:rPr>
        <w:t>萬2千元</w:t>
      </w:r>
      <w:r w:rsidRPr="0026168F">
        <w:t>，照列。</w:t>
      </w:r>
    </w:p>
    <w:p w:rsidR="00C31498" w:rsidRPr="00C10554" w:rsidRDefault="00C31498" w:rsidP="00C31498">
      <w:pPr>
        <w:pStyle w:val="3-1"/>
        <w:ind w:left="1600" w:hanging="1120"/>
      </w:pPr>
      <w:r w:rsidRPr="00C10554">
        <w:t>本項通過決議</w:t>
      </w:r>
      <w:r>
        <w:rPr>
          <w:rFonts w:hint="eastAsia"/>
        </w:rPr>
        <w:t>1</w:t>
      </w:r>
      <w:r w:rsidRPr="00C10554">
        <w:t xml:space="preserve">項： </w:t>
      </w:r>
    </w:p>
    <w:p w:rsidR="00C31498" w:rsidRPr="00BE3EBF" w:rsidRDefault="00C31498" w:rsidP="00C31498">
      <w:pPr>
        <w:pStyle w:val="0-"/>
        <w:ind w:left="1040" w:hanging="560"/>
      </w:pPr>
      <w:r w:rsidRPr="00BE3EBF">
        <w:rPr>
          <w:rFonts w:hint="eastAsia"/>
        </w:rPr>
        <w:t>(一)</w:t>
      </w:r>
      <w:r w:rsidRPr="00BE3EBF">
        <w:t>97</w:t>
      </w:r>
      <w:r w:rsidRPr="00BE3EBF">
        <w:rPr>
          <w:rFonts w:hint="eastAsia"/>
        </w:rPr>
        <w:t>年金融海嘯後，國外許多</w:t>
      </w:r>
      <w:r w:rsidRPr="00BE3EBF">
        <w:t>退休撫卹基金</w:t>
      </w:r>
      <w:r w:rsidRPr="00BE3EBF">
        <w:rPr>
          <w:rFonts w:hint="eastAsia"/>
        </w:rPr>
        <w:t>轉投資有長期且穩定報酬的基礎建設，台灣亦有退休基金透過委託機構投資英國地鐵。新加坡淡馬錫基金亦投資許多國內外基礎建設，例如：航空、地鐵、航運、電信、電力、製藥公司等。基礎建設興建初期資金風險較大，可由前瞻基礎建設特別預算挹注，一旦開始營運且有穩定報酬，例如：台灣高鐵或高速公路電子收費系統，適合以尋長期且穩定報酬為目標的退休基金投資。面對後疫情時代的諸多不確定因素，請公務人員退休撫卹基金管理委員會研議公務人員退休撫卹基金投資國內營運中且有固定收入之公共建設可行性，並於1</w:t>
      </w:r>
      <w:r w:rsidRPr="00BE3EBF">
        <w:t>個月內向立法院司法及法制委員會提出書面報告</w:t>
      </w:r>
      <w:r w:rsidRPr="00BE3EBF">
        <w:rPr>
          <w:rFonts w:hint="eastAsia"/>
        </w:rPr>
        <w:t>。</w:t>
      </w:r>
    </w:p>
    <w:p w:rsidR="00C31498" w:rsidRPr="00BE3EBF" w:rsidRDefault="00C31498" w:rsidP="00C31498">
      <w:pPr>
        <w:spacing w:line="360" w:lineRule="exact"/>
        <w:ind w:leftChars="1400" w:left="4620" w:hangingChars="450" w:hanging="1260"/>
        <w:jc w:val="both"/>
        <w:rPr>
          <w:rFonts w:ascii="標楷體" w:eastAsia="標楷體" w:hAnsi="標楷體"/>
          <w:sz w:val="28"/>
          <w:szCs w:val="28"/>
        </w:rPr>
      </w:pPr>
      <w:r w:rsidRPr="00BE3EBF">
        <w:rPr>
          <w:rFonts w:ascii="標楷體" w:eastAsia="標楷體" w:hAnsi="標楷體" w:hint="eastAsia"/>
          <w:sz w:val="28"/>
          <w:szCs w:val="28"/>
        </w:rPr>
        <w:t>提案人：鍾佳濱 吳玉琴 劉世芳</w:t>
      </w:r>
    </w:p>
    <w:p w:rsidR="00C31498" w:rsidRPr="0026168F" w:rsidRDefault="00C31498" w:rsidP="00C31498">
      <w:pPr>
        <w:overflowPunct w:val="0"/>
        <w:spacing w:line="360" w:lineRule="exact"/>
        <w:ind w:left="560" w:rightChars="-21" w:right="-50" w:hangingChars="200" w:hanging="560"/>
        <w:contextualSpacing/>
        <w:rPr>
          <w:rFonts w:ascii="標楷體" w:eastAsia="標楷體" w:hAnsi="標楷體"/>
          <w:sz w:val="28"/>
          <w:szCs w:val="28"/>
        </w:rPr>
      </w:pPr>
      <w:r w:rsidRPr="0026168F">
        <w:rPr>
          <w:rFonts w:ascii="標楷體" w:eastAsia="標楷體" w:hAnsi="標楷體" w:hint="eastAsia"/>
          <w:sz w:val="28"/>
          <w:szCs w:val="28"/>
        </w:rPr>
        <w:t xml:space="preserve"> (</w:t>
      </w:r>
      <w:r w:rsidRPr="0026168F">
        <w:rPr>
          <w:rFonts w:ascii="標楷體" w:eastAsia="標楷體" w:hAnsi="標楷體"/>
          <w:sz w:val="28"/>
          <w:szCs w:val="28"/>
        </w:rPr>
        <w:t>三</w:t>
      </w:r>
      <w:r w:rsidRPr="0026168F">
        <w:rPr>
          <w:rFonts w:ascii="標楷體" w:eastAsia="標楷體" w:hAnsi="標楷體" w:hint="eastAsia"/>
          <w:sz w:val="28"/>
          <w:szCs w:val="28"/>
        </w:rPr>
        <w:t>)</w:t>
      </w:r>
      <w:r w:rsidRPr="0026168F">
        <w:rPr>
          <w:rFonts w:ascii="標楷體" w:eastAsia="標楷體" w:hAnsi="標楷體"/>
          <w:sz w:val="28"/>
          <w:szCs w:val="28"/>
        </w:rPr>
        <w:t>中華民國1</w:t>
      </w:r>
      <w:r w:rsidRPr="0026168F">
        <w:rPr>
          <w:rFonts w:ascii="標楷體" w:eastAsia="標楷體" w:hAnsi="標楷體" w:hint="eastAsia"/>
          <w:sz w:val="28"/>
          <w:szCs w:val="28"/>
        </w:rPr>
        <w:t>10</w:t>
      </w:r>
      <w:r w:rsidRPr="0026168F">
        <w:rPr>
          <w:rFonts w:ascii="標楷體" w:eastAsia="標楷體" w:hAnsi="標楷體"/>
          <w:sz w:val="28"/>
          <w:szCs w:val="28"/>
        </w:rPr>
        <w:t>年度中央政府總預算案關於考試院及所屬主管收支部分審查完竣，提報院會</w:t>
      </w:r>
      <w:r w:rsidRPr="0026168F">
        <w:rPr>
          <w:rFonts w:ascii="標楷體" w:eastAsia="標楷體" w:hAnsi="標楷體" w:hint="eastAsia"/>
          <w:sz w:val="28"/>
          <w:szCs w:val="28"/>
        </w:rPr>
        <w:t>，院會討論前，</w:t>
      </w:r>
      <w:r w:rsidRPr="0026168F">
        <w:rPr>
          <w:rFonts w:ascii="標楷體" w:eastAsia="標楷體" w:hAnsi="標楷體"/>
          <w:sz w:val="28"/>
          <w:szCs w:val="28"/>
        </w:rPr>
        <w:t>須交由黨團協商。</w:t>
      </w:r>
    </w:p>
    <w:p w:rsidR="00C31498" w:rsidRPr="00B70508" w:rsidRDefault="00C31498" w:rsidP="00C31498">
      <w:pPr>
        <w:spacing w:line="360" w:lineRule="exact"/>
        <w:ind w:left="700" w:hangingChars="250" w:hanging="700"/>
        <w:contextualSpacing/>
        <w:jc w:val="both"/>
        <w:rPr>
          <w:rFonts w:ascii="標楷體" w:eastAsia="標楷體" w:hAnsi="標楷體"/>
          <w:sz w:val="28"/>
          <w:szCs w:val="28"/>
        </w:rPr>
      </w:pPr>
      <w:r w:rsidRPr="00B70508">
        <w:rPr>
          <w:rFonts w:ascii="標楷體" w:eastAsia="標楷體" w:hAnsi="標楷體" w:hint="eastAsia"/>
          <w:sz w:val="28"/>
          <w:szCs w:val="28"/>
        </w:rPr>
        <w:t>三、「考選業務基金」：</w:t>
      </w:r>
    </w:p>
    <w:p w:rsidR="00C31498" w:rsidRPr="00B70508" w:rsidRDefault="00C31498" w:rsidP="00C31498">
      <w:pPr>
        <w:pStyle w:val="4-"/>
        <w:tabs>
          <w:tab w:val="left" w:pos="1843"/>
        </w:tabs>
        <w:ind w:left="1040" w:hanging="560"/>
        <w:jc w:val="left"/>
        <w:rPr>
          <w:color w:val="auto"/>
        </w:rPr>
      </w:pPr>
      <w:r w:rsidRPr="00B70508">
        <w:rPr>
          <w:rFonts w:hint="eastAsia"/>
          <w:color w:val="auto"/>
        </w:rPr>
        <w:t>(一)業務計畫：應依據業務收支、轉投資、固定資產建設改良擴充及資金運用等項之審查結果，隨同調整。</w:t>
      </w:r>
    </w:p>
    <w:p w:rsidR="00C31498" w:rsidRPr="00B70508" w:rsidRDefault="00C31498" w:rsidP="00C31498">
      <w:pPr>
        <w:spacing w:line="360" w:lineRule="exact"/>
        <w:ind w:leftChars="200" w:left="1040" w:hangingChars="200" w:hanging="560"/>
        <w:rPr>
          <w:rFonts w:ascii="標楷體" w:eastAsia="標楷體" w:hAnsi="標楷體"/>
          <w:sz w:val="28"/>
          <w:szCs w:val="28"/>
        </w:rPr>
      </w:pPr>
      <w:r w:rsidRPr="00B70508">
        <w:rPr>
          <w:rFonts w:ascii="標楷體" w:eastAsia="標楷體" w:hAnsi="標楷體" w:hint="eastAsia"/>
          <w:sz w:val="28"/>
          <w:szCs w:val="28"/>
        </w:rPr>
        <w:t>(二)業務收支：</w:t>
      </w:r>
    </w:p>
    <w:p w:rsidR="00C31498" w:rsidRPr="00B70508" w:rsidRDefault="00C31498" w:rsidP="00C31498">
      <w:pPr>
        <w:pStyle w:val="4-1"/>
        <w:jc w:val="left"/>
      </w:pPr>
      <w:r w:rsidRPr="00B70508">
        <w:rPr>
          <w:rFonts w:hint="eastAsia"/>
        </w:rPr>
        <w:t>1.</w:t>
      </w:r>
      <w:r>
        <w:rPr>
          <w:rFonts w:hint="eastAsia"/>
        </w:rPr>
        <w:t>業務</w:t>
      </w:r>
      <w:r w:rsidRPr="00B70508">
        <w:rPr>
          <w:rFonts w:hint="eastAsia"/>
        </w:rPr>
        <w:t>總收入：</w:t>
      </w:r>
      <w:r w:rsidRPr="00000F46">
        <w:rPr>
          <w:rFonts w:hint="eastAsia"/>
        </w:rPr>
        <w:t>6億</w:t>
      </w:r>
      <w:r w:rsidR="000A46AB">
        <w:rPr>
          <w:rFonts w:hint="eastAsia"/>
        </w:rPr>
        <w:t>0</w:t>
      </w:r>
      <w:r w:rsidR="000A46AB" w:rsidRPr="00000F46">
        <w:rPr>
          <w:rFonts w:hint="eastAsia"/>
        </w:rPr>
        <w:t>,</w:t>
      </w:r>
      <w:r w:rsidRPr="00000F46">
        <w:rPr>
          <w:rFonts w:hint="eastAsia"/>
        </w:rPr>
        <w:t>608萬元</w:t>
      </w:r>
      <w:r w:rsidRPr="00B70508">
        <w:rPr>
          <w:rFonts w:hint="eastAsia"/>
        </w:rPr>
        <w:t>，照列。</w:t>
      </w:r>
    </w:p>
    <w:p w:rsidR="00C31498" w:rsidRPr="00B70508" w:rsidRDefault="00C31498" w:rsidP="00C31498">
      <w:pPr>
        <w:spacing w:line="360" w:lineRule="exact"/>
        <w:ind w:leftChars="450" w:left="1360" w:hangingChars="100" w:hanging="280"/>
        <w:rPr>
          <w:rFonts w:ascii="標楷體" w:eastAsia="標楷體" w:hAnsi="標楷體"/>
          <w:sz w:val="28"/>
          <w:szCs w:val="28"/>
        </w:rPr>
      </w:pPr>
      <w:r w:rsidRPr="00B70508">
        <w:rPr>
          <w:rFonts w:ascii="標楷體" w:eastAsia="標楷體" w:hAnsi="標楷體" w:hint="eastAsia"/>
          <w:sz w:val="28"/>
          <w:szCs w:val="28"/>
        </w:rPr>
        <w:t>2.</w:t>
      </w:r>
      <w:r>
        <w:rPr>
          <w:rFonts w:ascii="標楷體" w:eastAsia="標楷體" w:hAnsi="標楷體" w:hint="eastAsia"/>
          <w:sz w:val="28"/>
          <w:szCs w:val="28"/>
        </w:rPr>
        <w:t>業務</w:t>
      </w:r>
      <w:r w:rsidRPr="00B70508">
        <w:rPr>
          <w:rFonts w:ascii="標楷體" w:eastAsia="標楷體" w:hAnsi="標楷體" w:hint="eastAsia"/>
          <w:sz w:val="28"/>
          <w:szCs w:val="28"/>
        </w:rPr>
        <w:t>總支出：</w:t>
      </w:r>
      <w:r w:rsidR="00C64E97">
        <w:rPr>
          <w:rFonts w:ascii="標楷體" w:eastAsia="標楷體" w:hAnsi="標楷體" w:hint="eastAsia"/>
          <w:sz w:val="28"/>
          <w:szCs w:val="28"/>
        </w:rPr>
        <w:t>原列</w:t>
      </w:r>
      <w:r w:rsidRPr="00000F46">
        <w:rPr>
          <w:rStyle w:val="30"/>
          <w:rFonts w:ascii="標楷體" w:eastAsia="標楷體" w:hAnsi="標楷體" w:hint="eastAsia"/>
          <w:b w:val="0"/>
          <w:sz w:val="28"/>
          <w:szCs w:val="28"/>
        </w:rPr>
        <w:t>5</w:t>
      </w:r>
      <w:r w:rsidRPr="00000F46">
        <w:rPr>
          <w:rFonts w:ascii="標楷體" w:eastAsia="標楷體" w:hAnsi="標楷體" w:hint="eastAsia"/>
          <w:sz w:val="28"/>
          <w:szCs w:val="28"/>
        </w:rPr>
        <w:t>億9,316萬1千元</w:t>
      </w:r>
      <w:r w:rsidRPr="00B70508">
        <w:rPr>
          <w:rFonts w:ascii="標楷體" w:eastAsia="標楷體" w:hAnsi="標楷體" w:hint="eastAsia"/>
          <w:sz w:val="28"/>
          <w:szCs w:val="28"/>
        </w:rPr>
        <w:t>，</w:t>
      </w:r>
      <w:r w:rsidR="00C64E97">
        <w:rPr>
          <w:rFonts w:ascii="標楷體" w:eastAsia="標楷體" w:hAnsi="標楷體" w:hint="eastAsia"/>
          <w:sz w:val="28"/>
          <w:szCs w:val="28"/>
        </w:rPr>
        <w:t>減列</w:t>
      </w:r>
      <w:r w:rsidR="00C64E97" w:rsidRPr="00575605">
        <w:rPr>
          <w:rFonts w:ascii="標楷體" w:eastAsia="標楷體" w:hAnsi="標楷體" w:hint="eastAsia"/>
          <w:sz w:val="28"/>
          <w:szCs w:val="28"/>
        </w:rPr>
        <w:t>「勞務成本」</w:t>
      </w:r>
      <w:r w:rsidR="00C64E97">
        <w:rPr>
          <w:rFonts w:ascii="標楷體" w:eastAsia="標楷體" w:hAnsi="標楷體" w:hint="eastAsia"/>
          <w:sz w:val="28"/>
          <w:szCs w:val="28"/>
        </w:rPr>
        <w:t>項下</w:t>
      </w:r>
      <w:r w:rsidR="00C64E97" w:rsidRPr="00575605">
        <w:rPr>
          <w:rFonts w:ascii="標楷體" w:eastAsia="標楷體" w:hAnsi="標楷體" w:hint="eastAsia"/>
          <w:sz w:val="28"/>
          <w:szCs w:val="28"/>
        </w:rPr>
        <w:t>「試務成本」</w:t>
      </w:r>
      <w:r w:rsidR="00C64E97">
        <w:rPr>
          <w:rFonts w:ascii="標楷體" w:eastAsia="標楷體" w:hAnsi="標楷體" w:hint="eastAsia"/>
          <w:sz w:val="28"/>
          <w:szCs w:val="28"/>
        </w:rPr>
        <w:t>中</w:t>
      </w:r>
      <w:r w:rsidR="00C64E97" w:rsidRPr="00575605">
        <w:rPr>
          <w:rFonts w:ascii="標楷體" w:eastAsia="標楷體" w:hAnsi="標楷體" w:hint="eastAsia"/>
          <w:sz w:val="28"/>
          <w:szCs w:val="28"/>
        </w:rPr>
        <w:t>「服務費用」</w:t>
      </w:r>
      <w:r w:rsidR="00C64E97">
        <w:rPr>
          <w:rFonts w:ascii="標楷體" w:eastAsia="標楷體" w:hAnsi="標楷體" w:hint="eastAsia"/>
          <w:sz w:val="28"/>
          <w:szCs w:val="28"/>
        </w:rPr>
        <w:t>之</w:t>
      </w:r>
      <w:r w:rsidR="00C64E97" w:rsidRPr="00575605">
        <w:rPr>
          <w:rFonts w:ascii="標楷體" w:eastAsia="標楷體" w:hAnsi="標楷體" w:hint="eastAsia"/>
          <w:sz w:val="28"/>
          <w:szCs w:val="28"/>
        </w:rPr>
        <w:t>「專業服務費」</w:t>
      </w:r>
      <w:r w:rsidR="00C64E97">
        <w:rPr>
          <w:rFonts w:ascii="標楷體" w:eastAsia="標楷體" w:hAnsi="標楷體" w:hint="eastAsia"/>
          <w:sz w:val="28"/>
          <w:szCs w:val="28"/>
        </w:rPr>
        <w:t>3</w:t>
      </w:r>
      <w:r w:rsidR="00C64E97">
        <w:rPr>
          <w:rFonts w:ascii="標楷體" w:eastAsia="標楷體" w:hAnsi="標楷體"/>
          <w:sz w:val="28"/>
          <w:szCs w:val="28"/>
        </w:rPr>
        <w:t>0</w:t>
      </w:r>
      <w:r w:rsidR="00C64E97">
        <w:rPr>
          <w:rFonts w:ascii="標楷體" w:eastAsia="標楷體" w:hAnsi="標楷體" w:hint="eastAsia"/>
          <w:sz w:val="28"/>
          <w:szCs w:val="28"/>
        </w:rPr>
        <w:t>萬</w:t>
      </w:r>
      <w:r w:rsidR="00C64E97" w:rsidRPr="00575605">
        <w:rPr>
          <w:rFonts w:ascii="標楷體" w:eastAsia="標楷體" w:hAnsi="標楷體" w:hint="eastAsia"/>
          <w:sz w:val="28"/>
          <w:szCs w:val="28"/>
        </w:rPr>
        <w:t>元</w:t>
      </w:r>
      <w:r w:rsidR="00C64E97">
        <w:rPr>
          <w:rFonts w:ascii="標楷體" w:eastAsia="標楷體" w:hAnsi="標楷體" w:hint="eastAsia"/>
          <w:sz w:val="28"/>
          <w:szCs w:val="28"/>
        </w:rPr>
        <w:t>，其餘均照列，改列為</w:t>
      </w:r>
      <w:r w:rsidR="00C64E97" w:rsidRPr="00000F46">
        <w:rPr>
          <w:rStyle w:val="30"/>
          <w:rFonts w:ascii="標楷體" w:eastAsia="標楷體" w:hAnsi="標楷體" w:hint="eastAsia"/>
          <w:b w:val="0"/>
          <w:sz w:val="28"/>
          <w:szCs w:val="28"/>
        </w:rPr>
        <w:t>5</w:t>
      </w:r>
      <w:r w:rsidR="00C64E97" w:rsidRPr="00000F46">
        <w:rPr>
          <w:rFonts w:ascii="標楷體" w:eastAsia="標楷體" w:hAnsi="標楷體" w:hint="eastAsia"/>
          <w:sz w:val="28"/>
          <w:szCs w:val="28"/>
        </w:rPr>
        <w:t>億9,</w:t>
      </w:r>
      <w:r w:rsidR="00C64E97">
        <w:rPr>
          <w:rFonts w:ascii="標楷體" w:eastAsia="標楷體" w:hAnsi="標楷體" w:hint="eastAsia"/>
          <w:sz w:val="28"/>
          <w:szCs w:val="28"/>
        </w:rPr>
        <w:t>28</w:t>
      </w:r>
      <w:r w:rsidR="00C64E97" w:rsidRPr="00000F46">
        <w:rPr>
          <w:rFonts w:ascii="標楷體" w:eastAsia="標楷體" w:hAnsi="標楷體" w:hint="eastAsia"/>
          <w:sz w:val="28"/>
          <w:szCs w:val="28"/>
        </w:rPr>
        <w:t>6萬1千元</w:t>
      </w:r>
      <w:r w:rsidRPr="00B70508">
        <w:rPr>
          <w:rFonts w:ascii="標楷體" w:eastAsia="標楷體" w:hAnsi="標楷體" w:hint="eastAsia"/>
          <w:sz w:val="28"/>
          <w:szCs w:val="28"/>
        </w:rPr>
        <w:t>。</w:t>
      </w:r>
    </w:p>
    <w:p w:rsidR="00C31498" w:rsidRPr="00B70508" w:rsidRDefault="00C31498" w:rsidP="00C31498">
      <w:pPr>
        <w:spacing w:line="360" w:lineRule="exact"/>
        <w:ind w:leftChars="450" w:left="1360" w:hangingChars="100" w:hanging="280"/>
        <w:rPr>
          <w:rFonts w:ascii="標楷體" w:eastAsia="標楷體" w:hAnsi="標楷體"/>
          <w:sz w:val="28"/>
          <w:szCs w:val="28"/>
        </w:rPr>
      </w:pPr>
      <w:r w:rsidRPr="00B70508">
        <w:rPr>
          <w:rFonts w:ascii="標楷體" w:eastAsia="標楷體" w:hAnsi="標楷體" w:hint="eastAsia"/>
          <w:sz w:val="28"/>
          <w:szCs w:val="28"/>
        </w:rPr>
        <w:t>3.本期賸餘：</w:t>
      </w:r>
      <w:r w:rsidR="008410D0">
        <w:rPr>
          <w:rFonts w:ascii="標楷體" w:eastAsia="標楷體" w:hAnsi="標楷體" w:hint="eastAsia"/>
          <w:sz w:val="28"/>
          <w:szCs w:val="28"/>
        </w:rPr>
        <w:t>原列</w:t>
      </w:r>
      <w:r w:rsidRPr="00000F46">
        <w:rPr>
          <w:rFonts w:ascii="標楷體" w:eastAsia="標楷體" w:hAnsi="標楷體" w:hint="eastAsia"/>
          <w:sz w:val="28"/>
          <w:szCs w:val="28"/>
        </w:rPr>
        <w:t>1,291萬9千元</w:t>
      </w:r>
      <w:r w:rsidR="00C64E97">
        <w:rPr>
          <w:rFonts w:ascii="標楷體" w:eastAsia="標楷體" w:hAnsi="標楷體" w:hint="eastAsia"/>
          <w:sz w:val="28"/>
          <w:szCs w:val="28"/>
        </w:rPr>
        <w:t>，增列30萬元，改列為</w:t>
      </w:r>
      <w:r w:rsidR="00C64E97" w:rsidRPr="00000F46">
        <w:rPr>
          <w:rFonts w:ascii="標楷體" w:eastAsia="標楷體" w:hAnsi="標楷體" w:hint="eastAsia"/>
          <w:sz w:val="28"/>
          <w:szCs w:val="28"/>
        </w:rPr>
        <w:t>1,</w:t>
      </w:r>
      <w:r w:rsidR="00C64E97">
        <w:rPr>
          <w:rFonts w:ascii="標楷體" w:eastAsia="標楷體" w:hAnsi="標楷體" w:hint="eastAsia"/>
          <w:sz w:val="28"/>
          <w:szCs w:val="28"/>
        </w:rPr>
        <w:t>32</w:t>
      </w:r>
      <w:r w:rsidR="00C64E97" w:rsidRPr="00000F46">
        <w:rPr>
          <w:rFonts w:ascii="標楷體" w:eastAsia="標楷體" w:hAnsi="標楷體" w:hint="eastAsia"/>
          <w:sz w:val="28"/>
          <w:szCs w:val="28"/>
        </w:rPr>
        <w:t>1萬9千元</w:t>
      </w:r>
      <w:r w:rsidRPr="00B70508">
        <w:rPr>
          <w:rFonts w:ascii="標楷體" w:eastAsia="標楷體" w:hAnsi="標楷體" w:hint="eastAsia"/>
          <w:sz w:val="28"/>
          <w:szCs w:val="28"/>
        </w:rPr>
        <w:t>。</w:t>
      </w:r>
    </w:p>
    <w:p w:rsidR="00C31498" w:rsidRPr="00B70508" w:rsidRDefault="00C31498" w:rsidP="00C3149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(三)解繳公庫淨額：無列數。</w:t>
      </w:r>
    </w:p>
    <w:p w:rsidR="00C31498" w:rsidRPr="00B70508" w:rsidRDefault="00C31498" w:rsidP="00C3149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(四)轉投資計畫：無列數。</w:t>
      </w:r>
    </w:p>
    <w:p w:rsidR="00C31498" w:rsidRPr="00B70508" w:rsidRDefault="00C31498" w:rsidP="00C31498">
      <w:pPr>
        <w:spacing w:line="360" w:lineRule="exact"/>
        <w:ind w:leftChars="200" w:left="1320" w:hangingChars="300" w:hanging="840"/>
        <w:rPr>
          <w:rFonts w:ascii="標楷體" w:eastAsia="標楷體" w:hAnsi="標楷體"/>
          <w:sz w:val="28"/>
          <w:szCs w:val="28"/>
        </w:rPr>
      </w:pPr>
      <w:r w:rsidRPr="00B70508">
        <w:rPr>
          <w:rFonts w:ascii="標楷體" w:eastAsia="標楷體" w:hAnsi="標楷體" w:hint="eastAsia"/>
          <w:sz w:val="28"/>
          <w:szCs w:val="28"/>
        </w:rPr>
        <w:t>(五)固定資產建設改良擴充：</w:t>
      </w:r>
      <w:r w:rsidRPr="00000F46">
        <w:rPr>
          <w:rFonts w:ascii="標楷體" w:eastAsia="標楷體" w:hAnsi="標楷體" w:hint="eastAsia"/>
          <w:sz w:val="28"/>
          <w:szCs w:val="28"/>
        </w:rPr>
        <w:t>2,077萬7千元</w:t>
      </w:r>
      <w:r w:rsidRPr="00B70508">
        <w:rPr>
          <w:rFonts w:ascii="標楷體" w:eastAsia="標楷體" w:hAnsi="標楷體" w:hint="eastAsia"/>
          <w:sz w:val="28"/>
          <w:szCs w:val="28"/>
        </w:rPr>
        <w:t>，照列。</w:t>
      </w:r>
    </w:p>
    <w:p w:rsidR="00C31498" w:rsidRPr="006F17DC" w:rsidRDefault="00C31498" w:rsidP="00C64E97">
      <w:pPr>
        <w:spacing w:line="360" w:lineRule="exact"/>
        <w:ind w:leftChars="200" w:left="1320" w:hangingChars="300" w:hanging="840"/>
      </w:pPr>
      <w:r w:rsidRPr="00B70508">
        <w:rPr>
          <w:rFonts w:ascii="標楷體" w:eastAsia="標楷體" w:hAnsi="標楷體" w:hint="eastAsia"/>
          <w:sz w:val="28"/>
          <w:szCs w:val="28"/>
        </w:rPr>
        <w:t>(六)國庫增撥基金額：無列數。</w:t>
      </w:r>
      <w:r w:rsidRPr="006F17DC">
        <w:t xml:space="preserve"> </w:t>
      </w:r>
    </w:p>
    <w:p w:rsidR="00C31498" w:rsidRPr="00BE3EBF" w:rsidRDefault="00C31498" w:rsidP="00C31498">
      <w:pPr>
        <w:pStyle w:val="4-"/>
        <w:ind w:left="1040" w:hanging="560"/>
        <w:jc w:val="left"/>
        <w:rPr>
          <w:color w:val="auto"/>
        </w:rPr>
      </w:pPr>
      <w:r w:rsidRPr="00BE3EBF">
        <w:rPr>
          <w:rFonts w:hint="eastAsia"/>
          <w:color w:val="auto"/>
        </w:rPr>
        <w:t>(</w:t>
      </w:r>
      <w:r w:rsidR="00C64E97">
        <w:rPr>
          <w:rFonts w:hint="eastAsia"/>
          <w:color w:val="auto"/>
        </w:rPr>
        <w:t>七</w:t>
      </w:r>
      <w:r w:rsidRPr="00BE3EBF">
        <w:rPr>
          <w:rFonts w:hint="eastAsia"/>
          <w:color w:val="auto"/>
        </w:rPr>
        <w:t>)本案審查完竣，提報院會，院會討論前，須交由黨團協商；院會討論時，由蔡召集委員易餘出席說明。</w:t>
      </w:r>
    </w:p>
    <w:p w:rsidR="00C31498" w:rsidRPr="00BE3EBF" w:rsidRDefault="00C31498" w:rsidP="00C31498">
      <w:pPr>
        <w:spacing w:line="360" w:lineRule="exact"/>
        <w:ind w:left="700" w:hangingChars="250" w:hanging="700"/>
        <w:contextualSpacing/>
        <w:jc w:val="both"/>
        <w:rPr>
          <w:rFonts w:ascii="標楷體" w:eastAsia="標楷體" w:hAnsi="標楷體"/>
          <w:sz w:val="28"/>
          <w:szCs w:val="28"/>
        </w:rPr>
      </w:pPr>
      <w:r w:rsidRPr="00BE3EBF">
        <w:rPr>
          <w:rFonts w:ascii="標楷體" w:eastAsia="標楷體" w:hAnsi="標楷體" w:hint="eastAsia"/>
          <w:sz w:val="28"/>
          <w:szCs w:val="28"/>
        </w:rPr>
        <w:t>四、「公務人員退休撫卹基金」：</w:t>
      </w:r>
    </w:p>
    <w:p w:rsidR="00C31498" w:rsidRPr="00BE3EBF" w:rsidRDefault="00C31498" w:rsidP="00C31498">
      <w:pPr>
        <w:spacing w:line="360" w:lineRule="exact"/>
        <w:ind w:leftChars="200" w:left="1040" w:hangingChars="200" w:hanging="560"/>
        <w:rPr>
          <w:rFonts w:ascii="標楷體" w:eastAsia="標楷體" w:hAnsi="標楷體"/>
          <w:sz w:val="28"/>
          <w:szCs w:val="28"/>
        </w:rPr>
      </w:pPr>
      <w:r w:rsidRPr="00BE3EBF">
        <w:rPr>
          <w:rFonts w:ascii="標楷體" w:eastAsia="標楷體" w:hAnsi="標楷體" w:hint="eastAsia"/>
          <w:sz w:val="28"/>
          <w:szCs w:val="28"/>
        </w:rPr>
        <w:t>(一)基金運用計畫：應依據收支、餘絀撥補等項之審查結果，隨同調整。</w:t>
      </w:r>
    </w:p>
    <w:p w:rsidR="00C31498" w:rsidRPr="00BE3EBF" w:rsidRDefault="00C31498" w:rsidP="00C31498">
      <w:pPr>
        <w:spacing w:line="360" w:lineRule="exact"/>
        <w:ind w:leftChars="200" w:left="964" w:hangingChars="173" w:hanging="484"/>
        <w:rPr>
          <w:rFonts w:ascii="標楷體" w:eastAsia="標楷體" w:hAnsi="標楷體"/>
          <w:sz w:val="28"/>
          <w:szCs w:val="28"/>
        </w:rPr>
      </w:pPr>
      <w:r w:rsidRPr="00BE3EBF">
        <w:rPr>
          <w:rFonts w:ascii="標楷體" w:eastAsia="標楷體" w:hAnsi="標楷體" w:hint="eastAsia"/>
          <w:sz w:val="28"/>
          <w:szCs w:val="28"/>
        </w:rPr>
        <w:t>(二)總收入：</w:t>
      </w:r>
      <w:r w:rsidRPr="00BE3EBF">
        <w:rPr>
          <w:rFonts w:ascii="標楷體" w:eastAsia="標楷體" w:hAnsi="標楷體"/>
          <w:sz w:val="28"/>
          <w:szCs w:val="28"/>
        </w:rPr>
        <w:t>252</w:t>
      </w:r>
      <w:r w:rsidRPr="00BE3EBF">
        <w:rPr>
          <w:rFonts w:ascii="標楷體" w:eastAsia="標楷體" w:hAnsi="標楷體" w:hint="eastAsia"/>
          <w:sz w:val="28"/>
          <w:szCs w:val="28"/>
        </w:rPr>
        <w:t>億</w:t>
      </w:r>
      <w:r w:rsidRPr="00BE3EBF">
        <w:rPr>
          <w:rFonts w:ascii="標楷體" w:eastAsia="標楷體" w:hAnsi="標楷體"/>
          <w:sz w:val="28"/>
          <w:szCs w:val="28"/>
        </w:rPr>
        <w:t>1,819</w:t>
      </w:r>
      <w:r w:rsidRPr="00BE3EBF">
        <w:rPr>
          <w:rFonts w:ascii="標楷體" w:eastAsia="標楷體" w:hAnsi="標楷體" w:hint="eastAsia"/>
          <w:sz w:val="28"/>
          <w:szCs w:val="28"/>
        </w:rPr>
        <w:t>萬</w:t>
      </w:r>
      <w:r w:rsidRPr="00BE3EBF">
        <w:rPr>
          <w:rFonts w:ascii="標楷體" w:eastAsia="標楷體" w:hAnsi="標楷體"/>
          <w:sz w:val="28"/>
          <w:szCs w:val="28"/>
        </w:rPr>
        <w:t>2</w:t>
      </w:r>
      <w:r w:rsidRPr="00BE3EBF">
        <w:rPr>
          <w:rFonts w:ascii="標楷體" w:eastAsia="標楷體" w:hAnsi="標楷體" w:hint="eastAsia"/>
          <w:sz w:val="28"/>
          <w:szCs w:val="28"/>
        </w:rPr>
        <w:t>千元，照列。</w:t>
      </w:r>
    </w:p>
    <w:p w:rsidR="00C31498" w:rsidRPr="00BE3EBF" w:rsidRDefault="00C31498" w:rsidP="00C31498">
      <w:pPr>
        <w:spacing w:line="360" w:lineRule="exact"/>
        <w:ind w:leftChars="200" w:left="1040" w:hangingChars="200" w:hanging="560"/>
        <w:rPr>
          <w:rFonts w:ascii="標楷體" w:eastAsia="標楷體" w:hAnsi="標楷體"/>
          <w:sz w:val="28"/>
          <w:szCs w:val="28"/>
        </w:rPr>
      </w:pPr>
      <w:r w:rsidRPr="00BE3EBF">
        <w:rPr>
          <w:rFonts w:ascii="標楷體" w:eastAsia="標楷體" w:hAnsi="標楷體" w:hint="eastAsia"/>
          <w:sz w:val="28"/>
          <w:szCs w:val="28"/>
        </w:rPr>
        <w:t>(三)總支出：</w:t>
      </w:r>
      <w:r w:rsidRPr="00BE3EBF">
        <w:rPr>
          <w:rStyle w:val="30"/>
          <w:rFonts w:ascii="標楷體" w:eastAsia="標楷體" w:hAnsi="標楷體"/>
          <w:b w:val="0"/>
          <w:sz w:val="28"/>
          <w:szCs w:val="28"/>
        </w:rPr>
        <w:t>12</w:t>
      </w:r>
      <w:r w:rsidRPr="00BE3EBF">
        <w:rPr>
          <w:rFonts w:ascii="標楷體" w:eastAsia="標楷體" w:hAnsi="標楷體" w:hint="eastAsia"/>
          <w:sz w:val="28"/>
          <w:szCs w:val="28"/>
        </w:rPr>
        <w:t>億</w:t>
      </w:r>
      <w:r w:rsidRPr="00BE3EBF">
        <w:rPr>
          <w:rFonts w:ascii="標楷體" w:eastAsia="標楷體" w:hAnsi="標楷體"/>
          <w:sz w:val="28"/>
          <w:szCs w:val="28"/>
        </w:rPr>
        <w:t>7,861</w:t>
      </w:r>
      <w:r w:rsidRPr="00BE3EBF">
        <w:rPr>
          <w:rFonts w:ascii="標楷體" w:eastAsia="標楷體" w:hAnsi="標楷體" w:hint="eastAsia"/>
          <w:sz w:val="28"/>
          <w:szCs w:val="28"/>
        </w:rPr>
        <w:t>萬</w:t>
      </w:r>
      <w:r w:rsidRPr="00BE3EBF">
        <w:rPr>
          <w:rFonts w:ascii="標楷體" w:eastAsia="標楷體" w:hAnsi="標楷體"/>
          <w:sz w:val="28"/>
          <w:szCs w:val="28"/>
        </w:rPr>
        <w:t>6</w:t>
      </w:r>
      <w:r w:rsidRPr="00BE3EBF">
        <w:rPr>
          <w:rFonts w:ascii="標楷體" w:eastAsia="標楷體" w:hAnsi="標楷體" w:hint="eastAsia"/>
          <w:sz w:val="28"/>
          <w:szCs w:val="28"/>
        </w:rPr>
        <w:t>千元，照列。</w:t>
      </w:r>
    </w:p>
    <w:p w:rsidR="00C31498" w:rsidRPr="00BE3EBF" w:rsidRDefault="00C31498" w:rsidP="00C31498">
      <w:pPr>
        <w:spacing w:line="360" w:lineRule="exact"/>
        <w:ind w:leftChars="200" w:left="1040" w:hangingChars="200" w:hanging="560"/>
        <w:rPr>
          <w:rFonts w:ascii="標楷體" w:eastAsia="標楷體" w:hAnsi="標楷體"/>
          <w:sz w:val="28"/>
          <w:szCs w:val="28"/>
        </w:rPr>
      </w:pPr>
      <w:r w:rsidRPr="00BE3EBF">
        <w:rPr>
          <w:rFonts w:ascii="標楷體" w:eastAsia="標楷體" w:hAnsi="標楷體" w:hint="eastAsia"/>
          <w:sz w:val="28"/>
          <w:szCs w:val="28"/>
        </w:rPr>
        <w:t>(四)本期賸餘：</w:t>
      </w:r>
      <w:r w:rsidRPr="00BE3EBF">
        <w:rPr>
          <w:rStyle w:val="30"/>
          <w:rFonts w:ascii="標楷體" w:eastAsia="標楷體" w:hAnsi="標楷體"/>
          <w:b w:val="0"/>
          <w:sz w:val="28"/>
          <w:szCs w:val="28"/>
        </w:rPr>
        <w:t>239</w:t>
      </w:r>
      <w:r w:rsidRPr="00BE3EBF">
        <w:rPr>
          <w:rFonts w:ascii="標楷體" w:eastAsia="標楷體" w:hAnsi="標楷體" w:hint="eastAsia"/>
          <w:sz w:val="28"/>
          <w:szCs w:val="28"/>
        </w:rPr>
        <w:t>億</w:t>
      </w:r>
      <w:r w:rsidRPr="00BE3EBF">
        <w:rPr>
          <w:rFonts w:ascii="標楷體" w:eastAsia="標楷體" w:hAnsi="標楷體"/>
          <w:sz w:val="28"/>
          <w:szCs w:val="28"/>
        </w:rPr>
        <w:t>3,957</w:t>
      </w:r>
      <w:r w:rsidRPr="00BE3EBF">
        <w:rPr>
          <w:rFonts w:ascii="標楷體" w:eastAsia="標楷體" w:hAnsi="標楷體" w:hint="eastAsia"/>
          <w:sz w:val="28"/>
          <w:szCs w:val="28"/>
        </w:rPr>
        <w:t>萬</w:t>
      </w:r>
      <w:r w:rsidRPr="00BE3EBF">
        <w:rPr>
          <w:rFonts w:ascii="標楷體" w:eastAsia="標楷體" w:hAnsi="標楷體"/>
          <w:sz w:val="28"/>
          <w:szCs w:val="28"/>
        </w:rPr>
        <w:t>6</w:t>
      </w:r>
      <w:r w:rsidRPr="00BE3EBF">
        <w:rPr>
          <w:rFonts w:ascii="標楷體" w:eastAsia="標楷體" w:hAnsi="標楷體" w:hint="eastAsia"/>
          <w:sz w:val="28"/>
          <w:szCs w:val="28"/>
        </w:rPr>
        <w:t>千元，照列。</w:t>
      </w:r>
    </w:p>
    <w:p w:rsidR="00C31498" w:rsidRPr="00BE3EBF" w:rsidRDefault="00C31498" w:rsidP="00C31498">
      <w:pPr>
        <w:spacing w:line="360" w:lineRule="exact"/>
        <w:ind w:leftChars="200" w:left="1040" w:hangingChars="200" w:hanging="560"/>
        <w:rPr>
          <w:rFonts w:ascii="標楷體" w:eastAsia="標楷體" w:hAnsi="標楷體"/>
          <w:sz w:val="28"/>
          <w:szCs w:val="28"/>
        </w:rPr>
      </w:pPr>
      <w:r w:rsidRPr="00BE3EBF">
        <w:rPr>
          <w:rFonts w:ascii="標楷體" w:eastAsia="標楷體" w:hAnsi="標楷體" w:hint="eastAsia"/>
          <w:sz w:val="28"/>
          <w:szCs w:val="28"/>
        </w:rPr>
        <w:lastRenderedPageBreak/>
        <w:t>(五)本案審查完竣，提報院會，院會討論前，須交由黨團協商；院會討論時，由蔡召集委員易餘出席說明。</w:t>
      </w:r>
    </w:p>
    <w:p w:rsidR="00C31498" w:rsidRPr="00BE3EBF" w:rsidRDefault="00C31498" w:rsidP="00C31498">
      <w:pPr>
        <w:spacing w:line="360" w:lineRule="exact"/>
        <w:ind w:left="560" w:hangingChars="200" w:hanging="560"/>
        <w:contextualSpacing/>
        <w:jc w:val="both"/>
        <w:rPr>
          <w:rFonts w:ascii="標楷體" w:eastAsia="標楷體" w:hAnsi="標楷體"/>
          <w:sz w:val="28"/>
          <w:szCs w:val="28"/>
        </w:rPr>
      </w:pPr>
      <w:r w:rsidRPr="00BE3EBF">
        <w:rPr>
          <w:rFonts w:ascii="標楷體" w:eastAsia="標楷體" w:hAnsi="標楷體" w:hint="eastAsia"/>
          <w:sz w:val="28"/>
          <w:szCs w:val="28"/>
        </w:rPr>
        <w:t>五、本次會議通過之決議，文字授權主席及議事人員整理。</w:t>
      </w:r>
    </w:p>
    <w:p w:rsidR="00C31498" w:rsidRDefault="00C31498" w:rsidP="00C31498">
      <w:pPr>
        <w:spacing w:line="360" w:lineRule="exact"/>
        <w:ind w:left="560" w:hangingChars="200" w:hanging="560"/>
        <w:contextualSpacing/>
        <w:jc w:val="both"/>
        <w:rPr>
          <w:rFonts w:ascii="標楷體" w:eastAsia="標楷體" w:hAnsi="標楷體"/>
          <w:sz w:val="28"/>
          <w:szCs w:val="28"/>
        </w:rPr>
      </w:pPr>
      <w:r w:rsidRPr="00BE3EBF">
        <w:rPr>
          <w:rFonts w:ascii="標楷體" w:eastAsia="標楷體" w:hAnsi="標楷體" w:hint="eastAsia"/>
          <w:sz w:val="28"/>
          <w:szCs w:val="28"/>
        </w:rPr>
        <w:t>六</w:t>
      </w:r>
      <w:r w:rsidRPr="00B70508">
        <w:rPr>
          <w:rFonts w:ascii="標楷體" w:eastAsia="標楷體" w:hAnsi="標楷體" w:hint="eastAsia"/>
          <w:sz w:val="28"/>
          <w:szCs w:val="28"/>
        </w:rPr>
        <w:t>、委員質詢時，要求提供相關資料或以書面答復者，請相關機關儘速送交個別委員及本委員會。</w:t>
      </w:r>
    </w:p>
    <w:p w:rsidR="00C31498" w:rsidRDefault="00C31498" w:rsidP="00C31498">
      <w:pPr>
        <w:spacing w:line="360" w:lineRule="exact"/>
        <w:ind w:left="619" w:hangingChars="221" w:hanging="619"/>
        <w:contextualSpacing/>
        <w:jc w:val="both"/>
        <w:rPr>
          <w:rFonts w:ascii="標楷體" w:eastAsia="標楷體" w:hAnsi="標楷體"/>
          <w:sz w:val="28"/>
          <w:szCs w:val="28"/>
        </w:rPr>
      </w:pPr>
      <w:r w:rsidRPr="00DD3E6B">
        <w:rPr>
          <w:rFonts w:ascii="標楷體" w:eastAsia="標楷體" w:hAnsi="標楷體"/>
          <w:sz w:val="28"/>
          <w:szCs w:val="28"/>
        </w:rPr>
        <w:t>散會</w:t>
      </w:r>
    </w:p>
    <w:p w:rsidR="006F17DC" w:rsidRDefault="006F17DC" w:rsidP="00A12898">
      <w:pPr>
        <w:spacing w:line="360" w:lineRule="exact"/>
        <w:ind w:left="619" w:hangingChars="221" w:hanging="619"/>
        <w:contextualSpacing/>
        <w:jc w:val="both"/>
        <w:rPr>
          <w:rFonts w:ascii="標楷體" w:eastAsia="標楷體" w:hAnsi="標楷體"/>
          <w:sz w:val="28"/>
          <w:szCs w:val="28"/>
        </w:rPr>
      </w:pPr>
    </w:p>
    <w:p w:rsidR="00C31498" w:rsidRDefault="00C31498" w:rsidP="00A12898">
      <w:pPr>
        <w:spacing w:line="360" w:lineRule="exact"/>
        <w:ind w:left="619" w:hangingChars="221" w:hanging="619"/>
        <w:contextualSpacing/>
        <w:jc w:val="both"/>
        <w:rPr>
          <w:rFonts w:ascii="標楷體" w:eastAsia="標楷體" w:hAnsi="標楷體"/>
          <w:sz w:val="28"/>
          <w:szCs w:val="28"/>
        </w:rPr>
      </w:pPr>
    </w:p>
    <w:p w:rsidR="00DF6893" w:rsidRDefault="00DF6893" w:rsidP="00C77981">
      <w:pPr>
        <w:spacing w:line="360" w:lineRule="exact"/>
        <w:ind w:left="619" w:hangingChars="221" w:hanging="619"/>
        <w:contextualSpacing/>
        <w:jc w:val="both"/>
        <w:rPr>
          <w:rFonts w:ascii="標楷體" w:eastAsia="標楷體" w:hAnsi="標楷體"/>
          <w:sz w:val="28"/>
          <w:szCs w:val="28"/>
        </w:rPr>
      </w:pPr>
    </w:p>
    <w:sectPr w:rsidR="00DF6893" w:rsidSect="004A4BB9">
      <w:footerReference w:type="even" r:id="rId8"/>
      <w:footerReference w:type="default" r:id="rId9"/>
      <w:pgSz w:w="11906" w:h="16838" w:code="9"/>
      <w:pgMar w:top="1134" w:right="1700"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01C" w:rsidRDefault="0037201C" w:rsidP="002B4D4B">
      <w:r>
        <w:separator/>
      </w:r>
    </w:p>
  </w:endnote>
  <w:endnote w:type="continuationSeparator" w:id="0">
    <w:p w:rsidR="0037201C" w:rsidRDefault="0037201C"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time">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C95" w:rsidRDefault="00376C95"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376C95" w:rsidRDefault="00376C9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C95" w:rsidRDefault="00376C95" w:rsidP="005513B6">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61857">
      <w:rPr>
        <w:rStyle w:val="af"/>
        <w:noProof/>
      </w:rPr>
      <w:t>5</w:t>
    </w:r>
    <w:r>
      <w:rPr>
        <w:rStyle w:val="af"/>
      </w:rPr>
      <w:fldChar w:fldCharType="end"/>
    </w:r>
  </w:p>
  <w:p w:rsidR="00376C95" w:rsidRDefault="00376C9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01C" w:rsidRDefault="0037201C" w:rsidP="002B4D4B">
      <w:r>
        <w:separator/>
      </w:r>
    </w:p>
  </w:footnote>
  <w:footnote w:type="continuationSeparator" w:id="0">
    <w:p w:rsidR="0037201C" w:rsidRDefault="0037201C" w:rsidP="002B4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0B48"/>
    <w:multiLevelType w:val="multilevel"/>
    <w:tmpl w:val="AC04AE56"/>
    <w:lvl w:ilvl="0">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6AF7F18"/>
    <w:multiLevelType w:val="hybridMultilevel"/>
    <w:tmpl w:val="DBC80AE2"/>
    <w:lvl w:ilvl="0" w:tplc="B34A95CA">
      <w:start w:val="1"/>
      <w:numFmt w:val="taiwaneseCountingThousand"/>
      <w:suff w:val="nothing"/>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9DD435F"/>
    <w:multiLevelType w:val="hybridMultilevel"/>
    <w:tmpl w:val="BD68D24E"/>
    <w:lvl w:ilvl="0" w:tplc="3E9C6E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BD42E4"/>
    <w:multiLevelType w:val="multilevel"/>
    <w:tmpl w:val="E724EAB4"/>
    <w:lvl w:ilvl="0">
      <w:start w:val="1"/>
      <w:numFmt w:val="taiwaneseCountingThousand"/>
      <w:suff w:val="nothing"/>
      <w:lvlText w:val="(%1)"/>
      <w:lvlJc w:val="left"/>
      <w:pPr>
        <w:ind w:left="1249" w:hanging="539"/>
      </w:pPr>
      <w:rPr>
        <w:rFonts w:hint="eastAsia"/>
        <w:color w:val="auto"/>
      </w:rPr>
    </w:lvl>
    <w:lvl w:ilvl="1">
      <w:start w:val="1"/>
      <w:numFmt w:val="decimal"/>
      <w:pStyle w:val="1-1"/>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D6544AD"/>
    <w:multiLevelType w:val="hybridMultilevel"/>
    <w:tmpl w:val="24E8603E"/>
    <w:lvl w:ilvl="0" w:tplc="62A01BC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6055DC"/>
    <w:multiLevelType w:val="multilevel"/>
    <w:tmpl w:val="2096742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BDF0DA8"/>
    <w:multiLevelType w:val="multilevel"/>
    <w:tmpl w:val="DC6EF3DE"/>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60334BA"/>
    <w:multiLevelType w:val="multilevel"/>
    <w:tmpl w:val="131EA68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6B00C2"/>
    <w:multiLevelType w:val="multilevel"/>
    <w:tmpl w:val="9398B1D4"/>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EC362C0"/>
    <w:multiLevelType w:val="hybridMultilevel"/>
    <w:tmpl w:val="098A6E72"/>
    <w:lvl w:ilvl="0" w:tplc="2250B9A2">
      <w:start w:val="1"/>
      <w:numFmt w:val="decimal"/>
      <w:lvlText w:val="第%1項"/>
      <w:lvlJc w:val="left"/>
      <w:pPr>
        <w:ind w:left="1596" w:hanging="1116"/>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B883F22"/>
    <w:multiLevelType w:val="hybridMultilevel"/>
    <w:tmpl w:val="73D8B93E"/>
    <w:lvl w:ilvl="0" w:tplc="2252255E">
      <w:start w:val="1"/>
      <w:numFmt w:val="taiwaneseCountingThousand"/>
      <w:lvlText w:val="%1、"/>
      <w:lvlJc w:val="left"/>
      <w:pPr>
        <w:ind w:left="1713" w:hanging="720"/>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1" w15:restartNumberingAfterBreak="0">
    <w:nsid w:val="61913688"/>
    <w:multiLevelType w:val="hybridMultilevel"/>
    <w:tmpl w:val="5374F740"/>
    <w:lvl w:ilvl="0" w:tplc="E62CAFD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4DA16B8"/>
    <w:multiLevelType w:val="hybridMultilevel"/>
    <w:tmpl w:val="6374BB26"/>
    <w:lvl w:ilvl="0" w:tplc="46AC9AC8">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7D917D34"/>
    <w:multiLevelType w:val="multilevel"/>
    <w:tmpl w:val="36A003AA"/>
    <w:lvl w:ilvl="0">
      <w:start w:val="1"/>
      <w:numFmt w:val="taiwaneseCountingThousand"/>
      <w:suff w:val="nothing"/>
      <w:lvlText w:val="(%1)"/>
      <w:lvlJc w:val="left"/>
      <w:pPr>
        <w:ind w:left="1038" w:hanging="539"/>
      </w:pPr>
      <w:rPr>
        <w:rFonts w:hint="eastAsia"/>
        <w:color w:val="auto"/>
      </w:rPr>
    </w:lvl>
    <w:lvl w:ilvl="1">
      <w:start w:val="1"/>
      <w:numFmt w:val="decimal"/>
      <w:suff w:val="nothing"/>
      <w:lvlText w:val="%2."/>
      <w:lvlJc w:val="left"/>
      <w:pPr>
        <w:ind w:left="1304" w:hanging="255"/>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7"/>
  </w:num>
  <w:num w:numId="6">
    <w:abstractNumId w:val="13"/>
  </w:num>
  <w:num w:numId="7">
    <w:abstractNumId w:val="3"/>
  </w:num>
  <w:num w:numId="8">
    <w:abstractNumId w:val="3"/>
  </w:num>
  <w:num w:numId="9">
    <w:abstractNumId w:val="5"/>
  </w:num>
  <w:num w:numId="10">
    <w:abstractNumId w:val="3"/>
  </w:num>
  <w:num w:numId="11">
    <w:abstractNumId w:val="2"/>
  </w:num>
  <w:num w:numId="12">
    <w:abstractNumId w:val="9"/>
  </w:num>
  <w:num w:numId="13">
    <w:abstractNumId w:val="4"/>
  </w:num>
  <w:num w:numId="14">
    <w:abstractNumId w:val="1"/>
  </w:num>
  <w:num w:numId="15">
    <w:abstractNumId w:val="12"/>
  </w:num>
  <w:num w:numId="16">
    <w:abstractNumId w:val="1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8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11C"/>
    <w:rsid w:val="00000675"/>
    <w:rsid w:val="0000088B"/>
    <w:rsid w:val="000011EB"/>
    <w:rsid w:val="0000132D"/>
    <w:rsid w:val="0000163A"/>
    <w:rsid w:val="000018F5"/>
    <w:rsid w:val="000019D2"/>
    <w:rsid w:val="0000360D"/>
    <w:rsid w:val="00003F65"/>
    <w:rsid w:val="000046DB"/>
    <w:rsid w:val="000046EF"/>
    <w:rsid w:val="00005380"/>
    <w:rsid w:val="00005C04"/>
    <w:rsid w:val="00006A46"/>
    <w:rsid w:val="00007A7D"/>
    <w:rsid w:val="00010461"/>
    <w:rsid w:val="0001073F"/>
    <w:rsid w:val="00011641"/>
    <w:rsid w:val="00011B10"/>
    <w:rsid w:val="00012BE2"/>
    <w:rsid w:val="00013051"/>
    <w:rsid w:val="00013149"/>
    <w:rsid w:val="00013A70"/>
    <w:rsid w:val="00014394"/>
    <w:rsid w:val="000146D9"/>
    <w:rsid w:val="00015013"/>
    <w:rsid w:val="0001519D"/>
    <w:rsid w:val="000152DF"/>
    <w:rsid w:val="00015377"/>
    <w:rsid w:val="00015471"/>
    <w:rsid w:val="00015892"/>
    <w:rsid w:val="00015B43"/>
    <w:rsid w:val="00016A49"/>
    <w:rsid w:val="00016ABC"/>
    <w:rsid w:val="0001706A"/>
    <w:rsid w:val="0001717D"/>
    <w:rsid w:val="000172D7"/>
    <w:rsid w:val="00017394"/>
    <w:rsid w:val="00017AAD"/>
    <w:rsid w:val="000214DE"/>
    <w:rsid w:val="000219EE"/>
    <w:rsid w:val="00023036"/>
    <w:rsid w:val="00023741"/>
    <w:rsid w:val="00024976"/>
    <w:rsid w:val="00024CFA"/>
    <w:rsid w:val="00024E6D"/>
    <w:rsid w:val="00024F3E"/>
    <w:rsid w:val="0002597E"/>
    <w:rsid w:val="000261A7"/>
    <w:rsid w:val="000264BA"/>
    <w:rsid w:val="000265A9"/>
    <w:rsid w:val="00027A39"/>
    <w:rsid w:val="00030225"/>
    <w:rsid w:val="000307EB"/>
    <w:rsid w:val="000308AE"/>
    <w:rsid w:val="0003099B"/>
    <w:rsid w:val="00030EA4"/>
    <w:rsid w:val="00031548"/>
    <w:rsid w:val="000315BF"/>
    <w:rsid w:val="00031619"/>
    <w:rsid w:val="000320BF"/>
    <w:rsid w:val="00032AFA"/>
    <w:rsid w:val="000349AB"/>
    <w:rsid w:val="00034B73"/>
    <w:rsid w:val="0003633A"/>
    <w:rsid w:val="000364D3"/>
    <w:rsid w:val="0003717D"/>
    <w:rsid w:val="000372F8"/>
    <w:rsid w:val="00037981"/>
    <w:rsid w:val="00040452"/>
    <w:rsid w:val="00040C06"/>
    <w:rsid w:val="00041971"/>
    <w:rsid w:val="000419A2"/>
    <w:rsid w:val="00042D5C"/>
    <w:rsid w:val="00043626"/>
    <w:rsid w:val="000437C0"/>
    <w:rsid w:val="000443E6"/>
    <w:rsid w:val="000448A4"/>
    <w:rsid w:val="00044BE4"/>
    <w:rsid w:val="00044F08"/>
    <w:rsid w:val="0004550B"/>
    <w:rsid w:val="00046B90"/>
    <w:rsid w:val="0004741E"/>
    <w:rsid w:val="00047D92"/>
    <w:rsid w:val="000512DF"/>
    <w:rsid w:val="00051E1B"/>
    <w:rsid w:val="00052343"/>
    <w:rsid w:val="00052DA8"/>
    <w:rsid w:val="00053919"/>
    <w:rsid w:val="00053A00"/>
    <w:rsid w:val="0005437A"/>
    <w:rsid w:val="000544C0"/>
    <w:rsid w:val="000552F3"/>
    <w:rsid w:val="00055C10"/>
    <w:rsid w:val="00055C2E"/>
    <w:rsid w:val="00055C52"/>
    <w:rsid w:val="00056175"/>
    <w:rsid w:val="00056244"/>
    <w:rsid w:val="00057CD0"/>
    <w:rsid w:val="00060040"/>
    <w:rsid w:val="000603DF"/>
    <w:rsid w:val="00060D0B"/>
    <w:rsid w:val="00060DD8"/>
    <w:rsid w:val="0006156D"/>
    <w:rsid w:val="00062AAB"/>
    <w:rsid w:val="0006389B"/>
    <w:rsid w:val="00064286"/>
    <w:rsid w:val="00064945"/>
    <w:rsid w:val="000649D2"/>
    <w:rsid w:val="00065277"/>
    <w:rsid w:val="00065ADD"/>
    <w:rsid w:val="00065D75"/>
    <w:rsid w:val="00065EB0"/>
    <w:rsid w:val="00066CAA"/>
    <w:rsid w:val="000673C5"/>
    <w:rsid w:val="00067C99"/>
    <w:rsid w:val="000712C7"/>
    <w:rsid w:val="00071912"/>
    <w:rsid w:val="00071D3E"/>
    <w:rsid w:val="00071E9B"/>
    <w:rsid w:val="000721E0"/>
    <w:rsid w:val="00072D1C"/>
    <w:rsid w:val="00073C0E"/>
    <w:rsid w:val="0007506C"/>
    <w:rsid w:val="00075C14"/>
    <w:rsid w:val="000760E8"/>
    <w:rsid w:val="00076645"/>
    <w:rsid w:val="0007737F"/>
    <w:rsid w:val="000773BA"/>
    <w:rsid w:val="00077493"/>
    <w:rsid w:val="00080AB5"/>
    <w:rsid w:val="00080B59"/>
    <w:rsid w:val="000815F7"/>
    <w:rsid w:val="00081699"/>
    <w:rsid w:val="00081A35"/>
    <w:rsid w:val="000830FB"/>
    <w:rsid w:val="00083FCD"/>
    <w:rsid w:val="00084EEE"/>
    <w:rsid w:val="00085317"/>
    <w:rsid w:val="00085533"/>
    <w:rsid w:val="00086BEE"/>
    <w:rsid w:val="00087049"/>
    <w:rsid w:val="00087CF1"/>
    <w:rsid w:val="00090195"/>
    <w:rsid w:val="000908BF"/>
    <w:rsid w:val="000909EF"/>
    <w:rsid w:val="00091175"/>
    <w:rsid w:val="000915CE"/>
    <w:rsid w:val="00091A85"/>
    <w:rsid w:val="00092462"/>
    <w:rsid w:val="00092956"/>
    <w:rsid w:val="00093301"/>
    <w:rsid w:val="00093681"/>
    <w:rsid w:val="00093C15"/>
    <w:rsid w:val="00093F58"/>
    <w:rsid w:val="00094049"/>
    <w:rsid w:val="00094085"/>
    <w:rsid w:val="00095AF5"/>
    <w:rsid w:val="0009667A"/>
    <w:rsid w:val="00097436"/>
    <w:rsid w:val="00097921"/>
    <w:rsid w:val="00097D36"/>
    <w:rsid w:val="000A03AA"/>
    <w:rsid w:val="000A202B"/>
    <w:rsid w:val="000A279B"/>
    <w:rsid w:val="000A37F0"/>
    <w:rsid w:val="000A46AB"/>
    <w:rsid w:val="000A527E"/>
    <w:rsid w:val="000A551B"/>
    <w:rsid w:val="000A5AE5"/>
    <w:rsid w:val="000A5BFD"/>
    <w:rsid w:val="000A6176"/>
    <w:rsid w:val="000A622B"/>
    <w:rsid w:val="000A6586"/>
    <w:rsid w:val="000A6BE5"/>
    <w:rsid w:val="000A6D10"/>
    <w:rsid w:val="000A6F18"/>
    <w:rsid w:val="000A79B4"/>
    <w:rsid w:val="000B07A0"/>
    <w:rsid w:val="000B12BC"/>
    <w:rsid w:val="000B1869"/>
    <w:rsid w:val="000B389D"/>
    <w:rsid w:val="000B3927"/>
    <w:rsid w:val="000B3EFD"/>
    <w:rsid w:val="000B41A0"/>
    <w:rsid w:val="000B50AC"/>
    <w:rsid w:val="000B5C00"/>
    <w:rsid w:val="000B60D4"/>
    <w:rsid w:val="000C06F1"/>
    <w:rsid w:val="000C0A87"/>
    <w:rsid w:val="000C1CFF"/>
    <w:rsid w:val="000C2D11"/>
    <w:rsid w:val="000C317B"/>
    <w:rsid w:val="000C50EB"/>
    <w:rsid w:val="000C5B14"/>
    <w:rsid w:val="000C69D8"/>
    <w:rsid w:val="000C7B70"/>
    <w:rsid w:val="000D05F6"/>
    <w:rsid w:val="000D10AC"/>
    <w:rsid w:val="000D1500"/>
    <w:rsid w:val="000D170D"/>
    <w:rsid w:val="000D1850"/>
    <w:rsid w:val="000D1CD1"/>
    <w:rsid w:val="000D2307"/>
    <w:rsid w:val="000D2A82"/>
    <w:rsid w:val="000D3828"/>
    <w:rsid w:val="000D3FFA"/>
    <w:rsid w:val="000D4128"/>
    <w:rsid w:val="000D4D51"/>
    <w:rsid w:val="000D534D"/>
    <w:rsid w:val="000D5984"/>
    <w:rsid w:val="000D6133"/>
    <w:rsid w:val="000D69C2"/>
    <w:rsid w:val="000D75A2"/>
    <w:rsid w:val="000D7A38"/>
    <w:rsid w:val="000D7C79"/>
    <w:rsid w:val="000E05E8"/>
    <w:rsid w:val="000E130E"/>
    <w:rsid w:val="000E1470"/>
    <w:rsid w:val="000E19C9"/>
    <w:rsid w:val="000E1A72"/>
    <w:rsid w:val="000E1C49"/>
    <w:rsid w:val="000E1FF8"/>
    <w:rsid w:val="000E2366"/>
    <w:rsid w:val="000E2744"/>
    <w:rsid w:val="000E2978"/>
    <w:rsid w:val="000E319B"/>
    <w:rsid w:val="000E376C"/>
    <w:rsid w:val="000E4560"/>
    <w:rsid w:val="000E4895"/>
    <w:rsid w:val="000E4D56"/>
    <w:rsid w:val="000E516C"/>
    <w:rsid w:val="000E58FB"/>
    <w:rsid w:val="000E5965"/>
    <w:rsid w:val="000E680E"/>
    <w:rsid w:val="000E70EC"/>
    <w:rsid w:val="000E75C0"/>
    <w:rsid w:val="000F0224"/>
    <w:rsid w:val="000F0806"/>
    <w:rsid w:val="000F1BA1"/>
    <w:rsid w:val="000F1BFB"/>
    <w:rsid w:val="000F22C4"/>
    <w:rsid w:val="000F239E"/>
    <w:rsid w:val="000F2785"/>
    <w:rsid w:val="000F3128"/>
    <w:rsid w:val="000F3B3D"/>
    <w:rsid w:val="000F4AD2"/>
    <w:rsid w:val="000F66B0"/>
    <w:rsid w:val="000F6B6E"/>
    <w:rsid w:val="000F6E0F"/>
    <w:rsid w:val="000F70BA"/>
    <w:rsid w:val="001000E3"/>
    <w:rsid w:val="00101590"/>
    <w:rsid w:val="00101D4E"/>
    <w:rsid w:val="001022EF"/>
    <w:rsid w:val="001025F6"/>
    <w:rsid w:val="00103681"/>
    <w:rsid w:val="001039EA"/>
    <w:rsid w:val="00103DAF"/>
    <w:rsid w:val="00103F85"/>
    <w:rsid w:val="001045E9"/>
    <w:rsid w:val="001053F8"/>
    <w:rsid w:val="00105702"/>
    <w:rsid w:val="00105E27"/>
    <w:rsid w:val="00106578"/>
    <w:rsid w:val="00106C06"/>
    <w:rsid w:val="00107C29"/>
    <w:rsid w:val="00107EE1"/>
    <w:rsid w:val="001103C5"/>
    <w:rsid w:val="00110FB9"/>
    <w:rsid w:val="0011111A"/>
    <w:rsid w:val="00112A59"/>
    <w:rsid w:val="00112E7F"/>
    <w:rsid w:val="00113801"/>
    <w:rsid w:val="00113955"/>
    <w:rsid w:val="00114032"/>
    <w:rsid w:val="001141EF"/>
    <w:rsid w:val="0011451D"/>
    <w:rsid w:val="00114856"/>
    <w:rsid w:val="0011490A"/>
    <w:rsid w:val="00114EF2"/>
    <w:rsid w:val="00114F7C"/>
    <w:rsid w:val="0011583F"/>
    <w:rsid w:val="00115F7F"/>
    <w:rsid w:val="00117760"/>
    <w:rsid w:val="00120105"/>
    <w:rsid w:val="00120542"/>
    <w:rsid w:val="001206E2"/>
    <w:rsid w:val="00120C2B"/>
    <w:rsid w:val="00121055"/>
    <w:rsid w:val="00121460"/>
    <w:rsid w:val="001214CD"/>
    <w:rsid w:val="00122244"/>
    <w:rsid w:val="00122618"/>
    <w:rsid w:val="00122840"/>
    <w:rsid w:val="001229AA"/>
    <w:rsid w:val="001237B7"/>
    <w:rsid w:val="00124483"/>
    <w:rsid w:val="00124A64"/>
    <w:rsid w:val="00124DE9"/>
    <w:rsid w:val="00125665"/>
    <w:rsid w:val="00126A79"/>
    <w:rsid w:val="00127404"/>
    <w:rsid w:val="00127B90"/>
    <w:rsid w:val="00127F46"/>
    <w:rsid w:val="0013040F"/>
    <w:rsid w:val="00130E00"/>
    <w:rsid w:val="001311B5"/>
    <w:rsid w:val="00131AE4"/>
    <w:rsid w:val="0013243D"/>
    <w:rsid w:val="00133B4A"/>
    <w:rsid w:val="00133C96"/>
    <w:rsid w:val="001340C4"/>
    <w:rsid w:val="0013433B"/>
    <w:rsid w:val="00134424"/>
    <w:rsid w:val="0013463D"/>
    <w:rsid w:val="00134D77"/>
    <w:rsid w:val="00135AA9"/>
    <w:rsid w:val="00136998"/>
    <w:rsid w:val="00136E0E"/>
    <w:rsid w:val="001370CC"/>
    <w:rsid w:val="00137D6C"/>
    <w:rsid w:val="00137DE3"/>
    <w:rsid w:val="0014034A"/>
    <w:rsid w:val="00140546"/>
    <w:rsid w:val="001408AD"/>
    <w:rsid w:val="0014110C"/>
    <w:rsid w:val="001414B6"/>
    <w:rsid w:val="001422B5"/>
    <w:rsid w:val="00143CBA"/>
    <w:rsid w:val="00144D7A"/>
    <w:rsid w:val="0014507F"/>
    <w:rsid w:val="00145906"/>
    <w:rsid w:val="00146126"/>
    <w:rsid w:val="001463B6"/>
    <w:rsid w:val="00146869"/>
    <w:rsid w:val="00146C41"/>
    <w:rsid w:val="00146FCB"/>
    <w:rsid w:val="00150399"/>
    <w:rsid w:val="00150B6F"/>
    <w:rsid w:val="00151162"/>
    <w:rsid w:val="00151526"/>
    <w:rsid w:val="00151CDB"/>
    <w:rsid w:val="00151D8A"/>
    <w:rsid w:val="00152116"/>
    <w:rsid w:val="00152B3C"/>
    <w:rsid w:val="00152C2E"/>
    <w:rsid w:val="00152FD7"/>
    <w:rsid w:val="001532A1"/>
    <w:rsid w:val="001534B3"/>
    <w:rsid w:val="00154868"/>
    <w:rsid w:val="00154AE5"/>
    <w:rsid w:val="00154BF6"/>
    <w:rsid w:val="00154D27"/>
    <w:rsid w:val="00155205"/>
    <w:rsid w:val="001557CD"/>
    <w:rsid w:val="00155C4F"/>
    <w:rsid w:val="00155FBE"/>
    <w:rsid w:val="001562D2"/>
    <w:rsid w:val="001563C4"/>
    <w:rsid w:val="00156E2D"/>
    <w:rsid w:val="00157818"/>
    <w:rsid w:val="00157C80"/>
    <w:rsid w:val="00160520"/>
    <w:rsid w:val="00160E29"/>
    <w:rsid w:val="00160E61"/>
    <w:rsid w:val="0016172E"/>
    <w:rsid w:val="00163D48"/>
    <w:rsid w:val="00163D5D"/>
    <w:rsid w:val="00163D97"/>
    <w:rsid w:val="0016450B"/>
    <w:rsid w:val="00164628"/>
    <w:rsid w:val="00165B67"/>
    <w:rsid w:val="00165E53"/>
    <w:rsid w:val="001667A1"/>
    <w:rsid w:val="00166C60"/>
    <w:rsid w:val="001679E2"/>
    <w:rsid w:val="001711DD"/>
    <w:rsid w:val="00171472"/>
    <w:rsid w:val="00171E2B"/>
    <w:rsid w:val="00172B44"/>
    <w:rsid w:val="00173508"/>
    <w:rsid w:val="00173E3C"/>
    <w:rsid w:val="00173FF4"/>
    <w:rsid w:val="00174742"/>
    <w:rsid w:val="001755EB"/>
    <w:rsid w:val="00175811"/>
    <w:rsid w:val="001758ED"/>
    <w:rsid w:val="001776D1"/>
    <w:rsid w:val="0017794F"/>
    <w:rsid w:val="001800DC"/>
    <w:rsid w:val="00182159"/>
    <w:rsid w:val="001827DF"/>
    <w:rsid w:val="00182EA6"/>
    <w:rsid w:val="00182FF2"/>
    <w:rsid w:val="00183231"/>
    <w:rsid w:val="00183435"/>
    <w:rsid w:val="00185EE5"/>
    <w:rsid w:val="001868BD"/>
    <w:rsid w:val="00186DFD"/>
    <w:rsid w:val="00187299"/>
    <w:rsid w:val="001879BF"/>
    <w:rsid w:val="00187D13"/>
    <w:rsid w:val="0019029F"/>
    <w:rsid w:val="0019030A"/>
    <w:rsid w:val="00191985"/>
    <w:rsid w:val="00192519"/>
    <w:rsid w:val="00192556"/>
    <w:rsid w:val="00192951"/>
    <w:rsid w:val="00192EFF"/>
    <w:rsid w:val="00193145"/>
    <w:rsid w:val="001934C7"/>
    <w:rsid w:val="00193C57"/>
    <w:rsid w:val="0019407F"/>
    <w:rsid w:val="001952FC"/>
    <w:rsid w:val="00195FD1"/>
    <w:rsid w:val="001963AF"/>
    <w:rsid w:val="001964E8"/>
    <w:rsid w:val="001A07DB"/>
    <w:rsid w:val="001A08A6"/>
    <w:rsid w:val="001A1C03"/>
    <w:rsid w:val="001A1D7F"/>
    <w:rsid w:val="001A2289"/>
    <w:rsid w:val="001A2573"/>
    <w:rsid w:val="001A2CB4"/>
    <w:rsid w:val="001A2D84"/>
    <w:rsid w:val="001A36C0"/>
    <w:rsid w:val="001A401D"/>
    <w:rsid w:val="001A48B9"/>
    <w:rsid w:val="001A5FF5"/>
    <w:rsid w:val="001A6F22"/>
    <w:rsid w:val="001A71F1"/>
    <w:rsid w:val="001A739A"/>
    <w:rsid w:val="001B1329"/>
    <w:rsid w:val="001B1C1B"/>
    <w:rsid w:val="001B2433"/>
    <w:rsid w:val="001B2732"/>
    <w:rsid w:val="001B3ED6"/>
    <w:rsid w:val="001B493A"/>
    <w:rsid w:val="001B4C46"/>
    <w:rsid w:val="001B5842"/>
    <w:rsid w:val="001B6009"/>
    <w:rsid w:val="001B6645"/>
    <w:rsid w:val="001B6C15"/>
    <w:rsid w:val="001B7BB6"/>
    <w:rsid w:val="001C04F8"/>
    <w:rsid w:val="001C07DA"/>
    <w:rsid w:val="001C13D6"/>
    <w:rsid w:val="001C1C77"/>
    <w:rsid w:val="001C1E57"/>
    <w:rsid w:val="001C390D"/>
    <w:rsid w:val="001C47F1"/>
    <w:rsid w:val="001C58F4"/>
    <w:rsid w:val="001C5ED5"/>
    <w:rsid w:val="001C6ADC"/>
    <w:rsid w:val="001C7030"/>
    <w:rsid w:val="001C70F4"/>
    <w:rsid w:val="001C7C93"/>
    <w:rsid w:val="001D017E"/>
    <w:rsid w:val="001D03BE"/>
    <w:rsid w:val="001D040C"/>
    <w:rsid w:val="001D0C6C"/>
    <w:rsid w:val="001D40C1"/>
    <w:rsid w:val="001D50A6"/>
    <w:rsid w:val="001D6394"/>
    <w:rsid w:val="001D67D7"/>
    <w:rsid w:val="001D6BE2"/>
    <w:rsid w:val="001D755D"/>
    <w:rsid w:val="001D7B9F"/>
    <w:rsid w:val="001E0554"/>
    <w:rsid w:val="001E0726"/>
    <w:rsid w:val="001E0A0D"/>
    <w:rsid w:val="001E13A6"/>
    <w:rsid w:val="001E1F7E"/>
    <w:rsid w:val="001E270F"/>
    <w:rsid w:val="001E2739"/>
    <w:rsid w:val="001E3238"/>
    <w:rsid w:val="001E36D6"/>
    <w:rsid w:val="001E3ECC"/>
    <w:rsid w:val="001E459A"/>
    <w:rsid w:val="001E4A35"/>
    <w:rsid w:val="001E4EE3"/>
    <w:rsid w:val="001E5375"/>
    <w:rsid w:val="001E5DD7"/>
    <w:rsid w:val="001E6506"/>
    <w:rsid w:val="001E6AEC"/>
    <w:rsid w:val="001E6F68"/>
    <w:rsid w:val="001E7114"/>
    <w:rsid w:val="001E71E8"/>
    <w:rsid w:val="001E7580"/>
    <w:rsid w:val="001E7CEE"/>
    <w:rsid w:val="001F026F"/>
    <w:rsid w:val="001F0372"/>
    <w:rsid w:val="001F0D4A"/>
    <w:rsid w:val="001F0EC7"/>
    <w:rsid w:val="001F142A"/>
    <w:rsid w:val="001F1816"/>
    <w:rsid w:val="001F197A"/>
    <w:rsid w:val="001F2202"/>
    <w:rsid w:val="001F2300"/>
    <w:rsid w:val="001F24B6"/>
    <w:rsid w:val="001F280A"/>
    <w:rsid w:val="001F408F"/>
    <w:rsid w:val="001F47A6"/>
    <w:rsid w:val="001F4B7C"/>
    <w:rsid w:val="001F5025"/>
    <w:rsid w:val="001F54BA"/>
    <w:rsid w:val="001F619F"/>
    <w:rsid w:val="001F620B"/>
    <w:rsid w:val="001F6CB3"/>
    <w:rsid w:val="0020012D"/>
    <w:rsid w:val="0020060B"/>
    <w:rsid w:val="00200681"/>
    <w:rsid w:val="00200A21"/>
    <w:rsid w:val="0020115E"/>
    <w:rsid w:val="00202624"/>
    <w:rsid w:val="0020268B"/>
    <w:rsid w:val="00203C6F"/>
    <w:rsid w:val="00204528"/>
    <w:rsid w:val="00205147"/>
    <w:rsid w:val="00205359"/>
    <w:rsid w:val="00205F64"/>
    <w:rsid w:val="002067EB"/>
    <w:rsid w:val="002069E7"/>
    <w:rsid w:val="00206F83"/>
    <w:rsid w:val="00206FFA"/>
    <w:rsid w:val="002077E1"/>
    <w:rsid w:val="00210EFE"/>
    <w:rsid w:val="002114DA"/>
    <w:rsid w:val="00211B19"/>
    <w:rsid w:val="00211B9D"/>
    <w:rsid w:val="00211F19"/>
    <w:rsid w:val="00213CA0"/>
    <w:rsid w:val="002142CE"/>
    <w:rsid w:val="002149A5"/>
    <w:rsid w:val="002152BE"/>
    <w:rsid w:val="00215D0F"/>
    <w:rsid w:val="002166B2"/>
    <w:rsid w:val="00216B0A"/>
    <w:rsid w:val="00216C8B"/>
    <w:rsid w:val="00216F55"/>
    <w:rsid w:val="002175A2"/>
    <w:rsid w:val="00217DAF"/>
    <w:rsid w:val="00221102"/>
    <w:rsid w:val="00221240"/>
    <w:rsid w:val="00222014"/>
    <w:rsid w:val="002222C2"/>
    <w:rsid w:val="002229E0"/>
    <w:rsid w:val="00222A54"/>
    <w:rsid w:val="00223A74"/>
    <w:rsid w:val="00223EEC"/>
    <w:rsid w:val="0022425F"/>
    <w:rsid w:val="00224395"/>
    <w:rsid w:val="00224803"/>
    <w:rsid w:val="00224938"/>
    <w:rsid w:val="00224EF1"/>
    <w:rsid w:val="00225757"/>
    <w:rsid w:val="00230843"/>
    <w:rsid w:val="0023097F"/>
    <w:rsid w:val="002310B0"/>
    <w:rsid w:val="00231A54"/>
    <w:rsid w:val="00231FDA"/>
    <w:rsid w:val="0023229B"/>
    <w:rsid w:val="0023243F"/>
    <w:rsid w:val="002333B4"/>
    <w:rsid w:val="00234700"/>
    <w:rsid w:val="00235D2A"/>
    <w:rsid w:val="00236F5A"/>
    <w:rsid w:val="00237697"/>
    <w:rsid w:val="00237A8C"/>
    <w:rsid w:val="0024185F"/>
    <w:rsid w:val="00241F67"/>
    <w:rsid w:val="00243678"/>
    <w:rsid w:val="002437DF"/>
    <w:rsid w:val="00243E89"/>
    <w:rsid w:val="00243ED8"/>
    <w:rsid w:val="0024434C"/>
    <w:rsid w:val="002458DD"/>
    <w:rsid w:val="00245D83"/>
    <w:rsid w:val="00246325"/>
    <w:rsid w:val="002472F2"/>
    <w:rsid w:val="002473C6"/>
    <w:rsid w:val="00247A45"/>
    <w:rsid w:val="00247CF6"/>
    <w:rsid w:val="00247E4F"/>
    <w:rsid w:val="00247EB1"/>
    <w:rsid w:val="002500D3"/>
    <w:rsid w:val="0025068D"/>
    <w:rsid w:val="002508B3"/>
    <w:rsid w:val="002533CC"/>
    <w:rsid w:val="00253774"/>
    <w:rsid w:val="00253F50"/>
    <w:rsid w:val="002547C7"/>
    <w:rsid w:val="00254D2F"/>
    <w:rsid w:val="0025560D"/>
    <w:rsid w:val="002559C6"/>
    <w:rsid w:val="00256221"/>
    <w:rsid w:val="00257213"/>
    <w:rsid w:val="00260A8D"/>
    <w:rsid w:val="00260B0F"/>
    <w:rsid w:val="00260BB9"/>
    <w:rsid w:val="00261158"/>
    <w:rsid w:val="0026168F"/>
    <w:rsid w:val="0026184C"/>
    <w:rsid w:val="0026302F"/>
    <w:rsid w:val="002641C3"/>
    <w:rsid w:val="00264AE8"/>
    <w:rsid w:val="0026644C"/>
    <w:rsid w:val="00266AC5"/>
    <w:rsid w:val="00266CA3"/>
    <w:rsid w:val="00266E3D"/>
    <w:rsid w:val="002674E0"/>
    <w:rsid w:val="002675FB"/>
    <w:rsid w:val="002678A3"/>
    <w:rsid w:val="00267CC5"/>
    <w:rsid w:val="002708CB"/>
    <w:rsid w:val="002733EB"/>
    <w:rsid w:val="00275715"/>
    <w:rsid w:val="00275EA9"/>
    <w:rsid w:val="00277D35"/>
    <w:rsid w:val="0028044B"/>
    <w:rsid w:val="0028083C"/>
    <w:rsid w:val="002809C1"/>
    <w:rsid w:val="00280BBF"/>
    <w:rsid w:val="00280C6E"/>
    <w:rsid w:val="002821E4"/>
    <w:rsid w:val="00282816"/>
    <w:rsid w:val="00282B48"/>
    <w:rsid w:val="00282C98"/>
    <w:rsid w:val="002832EE"/>
    <w:rsid w:val="00284268"/>
    <w:rsid w:val="00284F4B"/>
    <w:rsid w:val="002862C1"/>
    <w:rsid w:val="002862E1"/>
    <w:rsid w:val="00287195"/>
    <w:rsid w:val="002872E0"/>
    <w:rsid w:val="0028733F"/>
    <w:rsid w:val="00287F68"/>
    <w:rsid w:val="00290CE9"/>
    <w:rsid w:val="00290E27"/>
    <w:rsid w:val="0029176C"/>
    <w:rsid w:val="00292115"/>
    <w:rsid w:val="00292361"/>
    <w:rsid w:val="0029238E"/>
    <w:rsid w:val="002924FE"/>
    <w:rsid w:val="00292F9F"/>
    <w:rsid w:val="0029308F"/>
    <w:rsid w:val="002937AA"/>
    <w:rsid w:val="00293CEF"/>
    <w:rsid w:val="0029494A"/>
    <w:rsid w:val="00294BB1"/>
    <w:rsid w:val="00295780"/>
    <w:rsid w:val="0029593A"/>
    <w:rsid w:val="00295ABC"/>
    <w:rsid w:val="00295C36"/>
    <w:rsid w:val="0029660C"/>
    <w:rsid w:val="00297980"/>
    <w:rsid w:val="002A057B"/>
    <w:rsid w:val="002A0EA1"/>
    <w:rsid w:val="002A0F03"/>
    <w:rsid w:val="002A16A8"/>
    <w:rsid w:val="002A241E"/>
    <w:rsid w:val="002A2D64"/>
    <w:rsid w:val="002A3457"/>
    <w:rsid w:val="002A3ED9"/>
    <w:rsid w:val="002A4B16"/>
    <w:rsid w:val="002A5045"/>
    <w:rsid w:val="002A537E"/>
    <w:rsid w:val="002A62CF"/>
    <w:rsid w:val="002A6415"/>
    <w:rsid w:val="002A6679"/>
    <w:rsid w:val="002A7319"/>
    <w:rsid w:val="002B0A56"/>
    <w:rsid w:val="002B1CB1"/>
    <w:rsid w:val="002B28ED"/>
    <w:rsid w:val="002B370A"/>
    <w:rsid w:val="002B47EC"/>
    <w:rsid w:val="002B4D4B"/>
    <w:rsid w:val="002B522B"/>
    <w:rsid w:val="002B6142"/>
    <w:rsid w:val="002B6389"/>
    <w:rsid w:val="002B77C3"/>
    <w:rsid w:val="002C027F"/>
    <w:rsid w:val="002C0779"/>
    <w:rsid w:val="002C0F44"/>
    <w:rsid w:val="002C0FD8"/>
    <w:rsid w:val="002C10C5"/>
    <w:rsid w:val="002C2943"/>
    <w:rsid w:val="002C2C4B"/>
    <w:rsid w:val="002C34A5"/>
    <w:rsid w:val="002C3886"/>
    <w:rsid w:val="002C4C41"/>
    <w:rsid w:val="002C5716"/>
    <w:rsid w:val="002C64D9"/>
    <w:rsid w:val="002C68FF"/>
    <w:rsid w:val="002C6B0B"/>
    <w:rsid w:val="002C6D61"/>
    <w:rsid w:val="002C7D68"/>
    <w:rsid w:val="002D03FE"/>
    <w:rsid w:val="002D06F1"/>
    <w:rsid w:val="002D1129"/>
    <w:rsid w:val="002D166D"/>
    <w:rsid w:val="002D16FA"/>
    <w:rsid w:val="002D2F69"/>
    <w:rsid w:val="002D386E"/>
    <w:rsid w:val="002D3E3D"/>
    <w:rsid w:val="002D4030"/>
    <w:rsid w:val="002D48DF"/>
    <w:rsid w:val="002D5363"/>
    <w:rsid w:val="002D5D77"/>
    <w:rsid w:val="002D5E97"/>
    <w:rsid w:val="002D6CBD"/>
    <w:rsid w:val="002D6F5D"/>
    <w:rsid w:val="002D78E0"/>
    <w:rsid w:val="002E065B"/>
    <w:rsid w:val="002E08E9"/>
    <w:rsid w:val="002E1125"/>
    <w:rsid w:val="002E1663"/>
    <w:rsid w:val="002E1D09"/>
    <w:rsid w:val="002E1F06"/>
    <w:rsid w:val="002E2827"/>
    <w:rsid w:val="002E3EE0"/>
    <w:rsid w:val="002E4B73"/>
    <w:rsid w:val="002E4DCA"/>
    <w:rsid w:val="002E5DA3"/>
    <w:rsid w:val="002E5EE8"/>
    <w:rsid w:val="002E5EE9"/>
    <w:rsid w:val="002E6B00"/>
    <w:rsid w:val="002E734C"/>
    <w:rsid w:val="002E76C8"/>
    <w:rsid w:val="002E7BEF"/>
    <w:rsid w:val="002F04EF"/>
    <w:rsid w:val="002F0A69"/>
    <w:rsid w:val="002F0C6A"/>
    <w:rsid w:val="002F1921"/>
    <w:rsid w:val="002F1C78"/>
    <w:rsid w:val="002F1EE9"/>
    <w:rsid w:val="002F26A0"/>
    <w:rsid w:val="002F2E7F"/>
    <w:rsid w:val="002F3599"/>
    <w:rsid w:val="002F4013"/>
    <w:rsid w:val="002F40D3"/>
    <w:rsid w:val="002F474E"/>
    <w:rsid w:val="002F4D6D"/>
    <w:rsid w:val="002F509E"/>
    <w:rsid w:val="002F56A5"/>
    <w:rsid w:val="002F7C0B"/>
    <w:rsid w:val="002F7E5A"/>
    <w:rsid w:val="0030178E"/>
    <w:rsid w:val="003028A4"/>
    <w:rsid w:val="00302FA2"/>
    <w:rsid w:val="00303BBB"/>
    <w:rsid w:val="003041E7"/>
    <w:rsid w:val="003045D7"/>
    <w:rsid w:val="003053FA"/>
    <w:rsid w:val="00305495"/>
    <w:rsid w:val="00305631"/>
    <w:rsid w:val="003059C3"/>
    <w:rsid w:val="00305B1C"/>
    <w:rsid w:val="00305C76"/>
    <w:rsid w:val="00305FCE"/>
    <w:rsid w:val="003060CB"/>
    <w:rsid w:val="0030610F"/>
    <w:rsid w:val="0030679D"/>
    <w:rsid w:val="00307DB0"/>
    <w:rsid w:val="00310C7A"/>
    <w:rsid w:val="003110FA"/>
    <w:rsid w:val="00312032"/>
    <w:rsid w:val="00312568"/>
    <w:rsid w:val="0031265E"/>
    <w:rsid w:val="003135F8"/>
    <w:rsid w:val="00313AB0"/>
    <w:rsid w:val="00314405"/>
    <w:rsid w:val="00314833"/>
    <w:rsid w:val="00314977"/>
    <w:rsid w:val="00315B83"/>
    <w:rsid w:val="00315BB2"/>
    <w:rsid w:val="00316F2C"/>
    <w:rsid w:val="003172FC"/>
    <w:rsid w:val="00317817"/>
    <w:rsid w:val="00320084"/>
    <w:rsid w:val="0032008E"/>
    <w:rsid w:val="003204A1"/>
    <w:rsid w:val="003210CD"/>
    <w:rsid w:val="00321458"/>
    <w:rsid w:val="00321BF4"/>
    <w:rsid w:val="003221AA"/>
    <w:rsid w:val="00322C5F"/>
    <w:rsid w:val="00322EF3"/>
    <w:rsid w:val="00322FBD"/>
    <w:rsid w:val="003231CB"/>
    <w:rsid w:val="00323431"/>
    <w:rsid w:val="003238F9"/>
    <w:rsid w:val="00323A16"/>
    <w:rsid w:val="00324473"/>
    <w:rsid w:val="0032462E"/>
    <w:rsid w:val="003249F2"/>
    <w:rsid w:val="00324B01"/>
    <w:rsid w:val="00326624"/>
    <w:rsid w:val="003276AC"/>
    <w:rsid w:val="0033015E"/>
    <w:rsid w:val="003303C2"/>
    <w:rsid w:val="00330983"/>
    <w:rsid w:val="00330C3C"/>
    <w:rsid w:val="00331298"/>
    <w:rsid w:val="003319C1"/>
    <w:rsid w:val="003320D5"/>
    <w:rsid w:val="00332270"/>
    <w:rsid w:val="00333496"/>
    <w:rsid w:val="00333B0A"/>
    <w:rsid w:val="00333E05"/>
    <w:rsid w:val="00334287"/>
    <w:rsid w:val="003342C6"/>
    <w:rsid w:val="0033431E"/>
    <w:rsid w:val="00334591"/>
    <w:rsid w:val="00334D43"/>
    <w:rsid w:val="00334F00"/>
    <w:rsid w:val="003351E9"/>
    <w:rsid w:val="003359DB"/>
    <w:rsid w:val="00335D79"/>
    <w:rsid w:val="00336F21"/>
    <w:rsid w:val="00337C6C"/>
    <w:rsid w:val="003405F6"/>
    <w:rsid w:val="003406ED"/>
    <w:rsid w:val="003412BA"/>
    <w:rsid w:val="003418BB"/>
    <w:rsid w:val="00342207"/>
    <w:rsid w:val="00343F34"/>
    <w:rsid w:val="00344442"/>
    <w:rsid w:val="00344FAB"/>
    <w:rsid w:val="00345414"/>
    <w:rsid w:val="00345D23"/>
    <w:rsid w:val="003461D2"/>
    <w:rsid w:val="00347C55"/>
    <w:rsid w:val="00351224"/>
    <w:rsid w:val="003512D9"/>
    <w:rsid w:val="00351BF3"/>
    <w:rsid w:val="00351F87"/>
    <w:rsid w:val="00352091"/>
    <w:rsid w:val="00352F30"/>
    <w:rsid w:val="003536B7"/>
    <w:rsid w:val="00354C5C"/>
    <w:rsid w:val="00354DA8"/>
    <w:rsid w:val="003551E7"/>
    <w:rsid w:val="0035535C"/>
    <w:rsid w:val="00360B52"/>
    <w:rsid w:val="00360CC8"/>
    <w:rsid w:val="0036100D"/>
    <w:rsid w:val="00361DFC"/>
    <w:rsid w:val="00362197"/>
    <w:rsid w:val="003622B1"/>
    <w:rsid w:val="00362AD4"/>
    <w:rsid w:val="00362FBE"/>
    <w:rsid w:val="00363123"/>
    <w:rsid w:val="003631B5"/>
    <w:rsid w:val="003631CC"/>
    <w:rsid w:val="00363F6D"/>
    <w:rsid w:val="00364397"/>
    <w:rsid w:val="0036561E"/>
    <w:rsid w:val="0036584A"/>
    <w:rsid w:val="00366550"/>
    <w:rsid w:val="00366970"/>
    <w:rsid w:val="003675FB"/>
    <w:rsid w:val="00367D84"/>
    <w:rsid w:val="00367D8A"/>
    <w:rsid w:val="003710FC"/>
    <w:rsid w:val="0037112C"/>
    <w:rsid w:val="0037201C"/>
    <w:rsid w:val="003724CB"/>
    <w:rsid w:val="00372C09"/>
    <w:rsid w:val="00372D2E"/>
    <w:rsid w:val="0037472B"/>
    <w:rsid w:val="00374B8E"/>
    <w:rsid w:val="00374D93"/>
    <w:rsid w:val="0037523A"/>
    <w:rsid w:val="00375394"/>
    <w:rsid w:val="00375B99"/>
    <w:rsid w:val="00376343"/>
    <w:rsid w:val="00376C95"/>
    <w:rsid w:val="00380A6A"/>
    <w:rsid w:val="003810F5"/>
    <w:rsid w:val="003817FC"/>
    <w:rsid w:val="00381B5D"/>
    <w:rsid w:val="00381BA3"/>
    <w:rsid w:val="00381C1C"/>
    <w:rsid w:val="00381F0A"/>
    <w:rsid w:val="0038229F"/>
    <w:rsid w:val="003825F6"/>
    <w:rsid w:val="003836AA"/>
    <w:rsid w:val="003838A7"/>
    <w:rsid w:val="0038393F"/>
    <w:rsid w:val="00383A7C"/>
    <w:rsid w:val="00383BF2"/>
    <w:rsid w:val="00384055"/>
    <w:rsid w:val="00385A19"/>
    <w:rsid w:val="00386074"/>
    <w:rsid w:val="003876F3"/>
    <w:rsid w:val="00387953"/>
    <w:rsid w:val="00387CFE"/>
    <w:rsid w:val="00390EE6"/>
    <w:rsid w:val="00390EEC"/>
    <w:rsid w:val="003911D7"/>
    <w:rsid w:val="00391267"/>
    <w:rsid w:val="00391369"/>
    <w:rsid w:val="0039154C"/>
    <w:rsid w:val="00392830"/>
    <w:rsid w:val="003935C9"/>
    <w:rsid w:val="00394296"/>
    <w:rsid w:val="003949DA"/>
    <w:rsid w:val="0039543C"/>
    <w:rsid w:val="003959FF"/>
    <w:rsid w:val="00395AB9"/>
    <w:rsid w:val="00396395"/>
    <w:rsid w:val="003963DC"/>
    <w:rsid w:val="00396D2A"/>
    <w:rsid w:val="00397415"/>
    <w:rsid w:val="00397880"/>
    <w:rsid w:val="003978AB"/>
    <w:rsid w:val="003A01F2"/>
    <w:rsid w:val="003A07D6"/>
    <w:rsid w:val="003A0812"/>
    <w:rsid w:val="003A0C61"/>
    <w:rsid w:val="003A169B"/>
    <w:rsid w:val="003A17C0"/>
    <w:rsid w:val="003A1914"/>
    <w:rsid w:val="003A1CC0"/>
    <w:rsid w:val="003A22EA"/>
    <w:rsid w:val="003A2453"/>
    <w:rsid w:val="003A29B8"/>
    <w:rsid w:val="003A3869"/>
    <w:rsid w:val="003A397B"/>
    <w:rsid w:val="003A42C5"/>
    <w:rsid w:val="003A430F"/>
    <w:rsid w:val="003A5372"/>
    <w:rsid w:val="003A62D6"/>
    <w:rsid w:val="003A6417"/>
    <w:rsid w:val="003A6C58"/>
    <w:rsid w:val="003A708F"/>
    <w:rsid w:val="003A76C3"/>
    <w:rsid w:val="003B0E3A"/>
    <w:rsid w:val="003B1787"/>
    <w:rsid w:val="003B1B0A"/>
    <w:rsid w:val="003B1F53"/>
    <w:rsid w:val="003B219B"/>
    <w:rsid w:val="003B2223"/>
    <w:rsid w:val="003B3215"/>
    <w:rsid w:val="003B39CD"/>
    <w:rsid w:val="003B3F8A"/>
    <w:rsid w:val="003B42BE"/>
    <w:rsid w:val="003B4602"/>
    <w:rsid w:val="003B46B4"/>
    <w:rsid w:val="003B4899"/>
    <w:rsid w:val="003B4C63"/>
    <w:rsid w:val="003B5084"/>
    <w:rsid w:val="003B6DAE"/>
    <w:rsid w:val="003B7B4C"/>
    <w:rsid w:val="003C0130"/>
    <w:rsid w:val="003C0A78"/>
    <w:rsid w:val="003C18E1"/>
    <w:rsid w:val="003C2086"/>
    <w:rsid w:val="003C2545"/>
    <w:rsid w:val="003C2B7A"/>
    <w:rsid w:val="003C32CF"/>
    <w:rsid w:val="003C3829"/>
    <w:rsid w:val="003C3F25"/>
    <w:rsid w:val="003C4408"/>
    <w:rsid w:val="003C48F0"/>
    <w:rsid w:val="003C5407"/>
    <w:rsid w:val="003C6248"/>
    <w:rsid w:val="003C6578"/>
    <w:rsid w:val="003D0DA6"/>
    <w:rsid w:val="003D12EA"/>
    <w:rsid w:val="003D2B52"/>
    <w:rsid w:val="003D2D07"/>
    <w:rsid w:val="003D3233"/>
    <w:rsid w:val="003D352E"/>
    <w:rsid w:val="003D3C54"/>
    <w:rsid w:val="003D3DE2"/>
    <w:rsid w:val="003D42F1"/>
    <w:rsid w:val="003D580F"/>
    <w:rsid w:val="003D5893"/>
    <w:rsid w:val="003D5A15"/>
    <w:rsid w:val="003D5A57"/>
    <w:rsid w:val="003D6082"/>
    <w:rsid w:val="003D6B69"/>
    <w:rsid w:val="003D7DC7"/>
    <w:rsid w:val="003E01DE"/>
    <w:rsid w:val="003E0987"/>
    <w:rsid w:val="003E1191"/>
    <w:rsid w:val="003E145C"/>
    <w:rsid w:val="003E176B"/>
    <w:rsid w:val="003E2531"/>
    <w:rsid w:val="003E26B7"/>
    <w:rsid w:val="003E3A77"/>
    <w:rsid w:val="003E4ACD"/>
    <w:rsid w:val="003E5048"/>
    <w:rsid w:val="003E5F5F"/>
    <w:rsid w:val="003E73EF"/>
    <w:rsid w:val="003F040F"/>
    <w:rsid w:val="003F165B"/>
    <w:rsid w:val="003F1DA7"/>
    <w:rsid w:val="003F1E30"/>
    <w:rsid w:val="003F22D3"/>
    <w:rsid w:val="003F24B7"/>
    <w:rsid w:val="003F2525"/>
    <w:rsid w:val="003F2D3E"/>
    <w:rsid w:val="003F3169"/>
    <w:rsid w:val="003F3732"/>
    <w:rsid w:val="003F50BC"/>
    <w:rsid w:val="003F564C"/>
    <w:rsid w:val="003F7B29"/>
    <w:rsid w:val="003F7DB7"/>
    <w:rsid w:val="0040017D"/>
    <w:rsid w:val="004007E9"/>
    <w:rsid w:val="00400B69"/>
    <w:rsid w:val="00401536"/>
    <w:rsid w:val="004017DC"/>
    <w:rsid w:val="00401865"/>
    <w:rsid w:val="004023CF"/>
    <w:rsid w:val="00402BD0"/>
    <w:rsid w:val="00402F71"/>
    <w:rsid w:val="0040325F"/>
    <w:rsid w:val="00404AFE"/>
    <w:rsid w:val="00405C18"/>
    <w:rsid w:val="00405E51"/>
    <w:rsid w:val="004061F7"/>
    <w:rsid w:val="004074B0"/>
    <w:rsid w:val="00407ACC"/>
    <w:rsid w:val="00407F93"/>
    <w:rsid w:val="00411942"/>
    <w:rsid w:val="00412094"/>
    <w:rsid w:val="004126EB"/>
    <w:rsid w:val="00412D13"/>
    <w:rsid w:val="00412D59"/>
    <w:rsid w:val="00413F13"/>
    <w:rsid w:val="00414045"/>
    <w:rsid w:val="00414410"/>
    <w:rsid w:val="00414989"/>
    <w:rsid w:val="00414AD8"/>
    <w:rsid w:val="00414CA6"/>
    <w:rsid w:val="00415FBA"/>
    <w:rsid w:val="00416475"/>
    <w:rsid w:val="004164E2"/>
    <w:rsid w:val="004166A3"/>
    <w:rsid w:val="00416939"/>
    <w:rsid w:val="00416C00"/>
    <w:rsid w:val="004175C1"/>
    <w:rsid w:val="00417D59"/>
    <w:rsid w:val="00420124"/>
    <w:rsid w:val="00422C90"/>
    <w:rsid w:val="00422D12"/>
    <w:rsid w:val="00422F16"/>
    <w:rsid w:val="00423250"/>
    <w:rsid w:val="0042356F"/>
    <w:rsid w:val="00423690"/>
    <w:rsid w:val="00423746"/>
    <w:rsid w:val="00425DC6"/>
    <w:rsid w:val="00426185"/>
    <w:rsid w:val="00426FBC"/>
    <w:rsid w:val="004271B9"/>
    <w:rsid w:val="0042754A"/>
    <w:rsid w:val="00427C39"/>
    <w:rsid w:val="004300A6"/>
    <w:rsid w:val="0043050A"/>
    <w:rsid w:val="00430775"/>
    <w:rsid w:val="004317F4"/>
    <w:rsid w:val="004320AE"/>
    <w:rsid w:val="004335D8"/>
    <w:rsid w:val="004338F2"/>
    <w:rsid w:val="004343FC"/>
    <w:rsid w:val="0043586E"/>
    <w:rsid w:val="00435DC5"/>
    <w:rsid w:val="00436173"/>
    <w:rsid w:val="004363CB"/>
    <w:rsid w:val="00436658"/>
    <w:rsid w:val="00437E74"/>
    <w:rsid w:val="0044049E"/>
    <w:rsid w:val="0044100C"/>
    <w:rsid w:val="00441390"/>
    <w:rsid w:val="00441C86"/>
    <w:rsid w:val="004423D9"/>
    <w:rsid w:val="0044305A"/>
    <w:rsid w:val="00443632"/>
    <w:rsid w:val="004438DD"/>
    <w:rsid w:val="00443B1E"/>
    <w:rsid w:val="00443E65"/>
    <w:rsid w:val="00444B4A"/>
    <w:rsid w:val="00445330"/>
    <w:rsid w:val="00445C21"/>
    <w:rsid w:val="004461C6"/>
    <w:rsid w:val="004461D4"/>
    <w:rsid w:val="00446577"/>
    <w:rsid w:val="004500B3"/>
    <w:rsid w:val="004502C0"/>
    <w:rsid w:val="0045184A"/>
    <w:rsid w:val="00451D51"/>
    <w:rsid w:val="00452441"/>
    <w:rsid w:val="00452602"/>
    <w:rsid w:val="00452B8C"/>
    <w:rsid w:val="00452E5A"/>
    <w:rsid w:val="0045365A"/>
    <w:rsid w:val="004547CA"/>
    <w:rsid w:val="00454B0A"/>
    <w:rsid w:val="00454F1F"/>
    <w:rsid w:val="00455712"/>
    <w:rsid w:val="004565D5"/>
    <w:rsid w:val="004571C6"/>
    <w:rsid w:val="00461794"/>
    <w:rsid w:val="00462F88"/>
    <w:rsid w:val="004654C8"/>
    <w:rsid w:val="004659B1"/>
    <w:rsid w:val="00465A0E"/>
    <w:rsid w:val="004660FB"/>
    <w:rsid w:val="0046627F"/>
    <w:rsid w:val="0046664F"/>
    <w:rsid w:val="00466E91"/>
    <w:rsid w:val="00467243"/>
    <w:rsid w:val="00467D0C"/>
    <w:rsid w:val="004707F2"/>
    <w:rsid w:val="004708F4"/>
    <w:rsid w:val="00470E7C"/>
    <w:rsid w:val="00471161"/>
    <w:rsid w:val="00471DF0"/>
    <w:rsid w:val="004720B6"/>
    <w:rsid w:val="004723DE"/>
    <w:rsid w:val="0047329A"/>
    <w:rsid w:val="004737AA"/>
    <w:rsid w:val="00474622"/>
    <w:rsid w:val="0047552C"/>
    <w:rsid w:val="00475DD3"/>
    <w:rsid w:val="00476004"/>
    <w:rsid w:val="004769AC"/>
    <w:rsid w:val="00476D31"/>
    <w:rsid w:val="00477D9E"/>
    <w:rsid w:val="004802A9"/>
    <w:rsid w:val="00480E9D"/>
    <w:rsid w:val="0048159A"/>
    <w:rsid w:val="004819CA"/>
    <w:rsid w:val="004826EF"/>
    <w:rsid w:val="00482F2D"/>
    <w:rsid w:val="00483180"/>
    <w:rsid w:val="0048329F"/>
    <w:rsid w:val="00483324"/>
    <w:rsid w:val="0048594B"/>
    <w:rsid w:val="00486173"/>
    <w:rsid w:val="004866A7"/>
    <w:rsid w:val="00486CE7"/>
    <w:rsid w:val="00487971"/>
    <w:rsid w:val="004902F7"/>
    <w:rsid w:val="00490B25"/>
    <w:rsid w:val="00490F4E"/>
    <w:rsid w:val="00490FDA"/>
    <w:rsid w:val="004924ED"/>
    <w:rsid w:val="0049250A"/>
    <w:rsid w:val="0049289B"/>
    <w:rsid w:val="0049387A"/>
    <w:rsid w:val="00494898"/>
    <w:rsid w:val="00494DBD"/>
    <w:rsid w:val="00496AAA"/>
    <w:rsid w:val="00496D14"/>
    <w:rsid w:val="00497DF9"/>
    <w:rsid w:val="004A0EE0"/>
    <w:rsid w:val="004A18CF"/>
    <w:rsid w:val="004A2015"/>
    <w:rsid w:val="004A2748"/>
    <w:rsid w:val="004A2B18"/>
    <w:rsid w:val="004A316D"/>
    <w:rsid w:val="004A484C"/>
    <w:rsid w:val="004A4BB9"/>
    <w:rsid w:val="004A588C"/>
    <w:rsid w:val="004A5DE3"/>
    <w:rsid w:val="004A6B3A"/>
    <w:rsid w:val="004A6F09"/>
    <w:rsid w:val="004A6F3F"/>
    <w:rsid w:val="004A76F0"/>
    <w:rsid w:val="004A7AAE"/>
    <w:rsid w:val="004B0186"/>
    <w:rsid w:val="004B0229"/>
    <w:rsid w:val="004B0474"/>
    <w:rsid w:val="004B0E27"/>
    <w:rsid w:val="004B12B9"/>
    <w:rsid w:val="004B13CE"/>
    <w:rsid w:val="004B14B2"/>
    <w:rsid w:val="004B1925"/>
    <w:rsid w:val="004B219B"/>
    <w:rsid w:val="004B2424"/>
    <w:rsid w:val="004B2C9B"/>
    <w:rsid w:val="004B2FBA"/>
    <w:rsid w:val="004B37D1"/>
    <w:rsid w:val="004B3F6A"/>
    <w:rsid w:val="004B4265"/>
    <w:rsid w:val="004B442E"/>
    <w:rsid w:val="004B4751"/>
    <w:rsid w:val="004B637F"/>
    <w:rsid w:val="004B7F12"/>
    <w:rsid w:val="004C0B8B"/>
    <w:rsid w:val="004C1B0D"/>
    <w:rsid w:val="004C2793"/>
    <w:rsid w:val="004C3580"/>
    <w:rsid w:val="004C45A2"/>
    <w:rsid w:val="004C524F"/>
    <w:rsid w:val="004C5E38"/>
    <w:rsid w:val="004C6478"/>
    <w:rsid w:val="004C6526"/>
    <w:rsid w:val="004C6832"/>
    <w:rsid w:val="004C7534"/>
    <w:rsid w:val="004C76CF"/>
    <w:rsid w:val="004C7ED9"/>
    <w:rsid w:val="004D1561"/>
    <w:rsid w:val="004D1750"/>
    <w:rsid w:val="004D1EB6"/>
    <w:rsid w:val="004D300E"/>
    <w:rsid w:val="004D3EE2"/>
    <w:rsid w:val="004D4E95"/>
    <w:rsid w:val="004D5191"/>
    <w:rsid w:val="004D646A"/>
    <w:rsid w:val="004D68C9"/>
    <w:rsid w:val="004D7A2A"/>
    <w:rsid w:val="004D7D53"/>
    <w:rsid w:val="004E012E"/>
    <w:rsid w:val="004E0992"/>
    <w:rsid w:val="004E0EC6"/>
    <w:rsid w:val="004E10AF"/>
    <w:rsid w:val="004E23CB"/>
    <w:rsid w:val="004E2A67"/>
    <w:rsid w:val="004E4222"/>
    <w:rsid w:val="004E4A08"/>
    <w:rsid w:val="004E52EA"/>
    <w:rsid w:val="004E7816"/>
    <w:rsid w:val="004F027D"/>
    <w:rsid w:val="004F028F"/>
    <w:rsid w:val="004F0CCF"/>
    <w:rsid w:val="004F1BA9"/>
    <w:rsid w:val="004F1DF3"/>
    <w:rsid w:val="004F2CC4"/>
    <w:rsid w:val="004F2D27"/>
    <w:rsid w:val="004F3060"/>
    <w:rsid w:val="004F3B51"/>
    <w:rsid w:val="004F4832"/>
    <w:rsid w:val="004F52A5"/>
    <w:rsid w:val="004F52EC"/>
    <w:rsid w:val="004F6D65"/>
    <w:rsid w:val="00500121"/>
    <w:rsid w:val="00500F27"/>
    <w:rsid w:val="005010E3"/>
    <w:rsid w:val="005010EE"/>
    <w:rsid w:val="005011AC"/>
    <w:rsid w:val="00502066"/>
    <w:rsid w:val="00502926"/>
    <w:rsid w:val="005038B3"/>
    <w:rsid w:val="00504A11"/>
    <w:rsid w:val="00505720"/>
    <w:rsid w:val="005064B8"/>
    <w:rsid w:val="005065CF"/>
    <w:rsid w:val="00506EA7"/>
    <w:rsid w:val="005109F4"/>
    <w:rsid w:val="00511DFC"/>
    <w:rsid w:val="00511F41"/>
    <w:rsid w:val="005122F6"/>
    <w:rsid w:val="00512980"/>
    <w:rsid w:val="005130AA"/>
    <w:rsid w:val="005135DA"/>
    <w:rsid w:val="00513AA5"/>
    <w:rsid w:val="00513E17"/>
    <w:rsid w:val="0051414B"/>
    <w:rsid w:val="005144A7"/>
    <w:rsid w:val="00514802"/>
    <w:rsid w:val="00514D61"/>
    <w:rsid w:val="005153E9"/>
    <w:rsid w:val="00515727"/>
    <w:rsid w:val="00515F34"/>
    <w:rsid w:val="00516FFD"/>
    <w:rsid w:val="00517750"/>
    <w:rsid w:val="0051794B"/>
    <w:rsid w:val="00517A71"/>
    <w:rsid w:val="0052058F"/>
    <w:rsid w:val="00521551"/>
    <w:rsid w:val="00521ACE"/>
    <w:rsid w:val="00522102"/>
    <w:rsid w:val="00522122"/>
    <w:rsid w:val="005224AB"/>
    <w:rsid w:val="00522808"/>
    <w:rsid w:val="00522837"/>
    <w:rsid w:val="00522B4D"/>
    <w:rsid w:val="00522F82"/>
    <w:rsid w:val="0052310F"/>
    <w:rsid w:val="0052353B"/>
    <w:rsid w:val="005236FC"/>
    <w:rsid w:val="005248C1"/>
    <w:rsid w:val="00524936"/>
    <w:rsid w:val="00524E89"/>
    <w:rsid w:val="00524F9C"/>
    <w:rsid w:val="00525542"/>
    <w:rsid w:val="00526274"/>
    <w:rsid w:val="005262F3"/>
    <w:rsid w:val="00526389"/>
    <w:rsid w:val="00526E04"/>
    <w:rsid w:val="0052705D"/>
    <w:rsid w:val="00527B83"/>
    <w:rsid w:val="00530DD2"/>
    <w:rsid w:val="005314A6"/>
    <w:rsid w:val="00531BBB"/>
    <w:rsid w:val="00532206"/>
    <w:rsid w:val="00532604"/>
    <w:rsid w:val="00532CFB"/>
    <w:rsid w:val="00532D03"/>
    <w:rsid w:val="005330DE"/>
    <w:rsid w:val="00533307"/>
    <w:rsid w:val="005335B4"/>
    <w:rsid w:val="0053384A"/>
    <w:rsid w:val="00534C41"/>
    <w:rsid w:val="00534F34"/>
    <w:rsid w:val="005355DC"/>
    <w:rsid w:val="00535E33"/>
    <w:rsid w:val="00535FCA"/>
    <w:rsid w:val="00536070"/>
    <w:rsid w:val="00536671"/>
    <w:rsid w:val="00536963"/>
    <w:rsid w:val="00537FA3"/>
    <w:rsid w:val="00540414"/>
    <w:rsid w:val="005405B5"/>
    <w:rsid w:val="005412D6"/>
    <w:rsid w:val="00542B53"/>
    <w:rsid w:val="00543FDF"/>
    <w:rsid w:val="00544B91"/>
    <w:rsid w:val="00545454"/>
    <w:rsid w:val="005457FF"/>
    <w:rsid w:val="00545955"/>
    <w:rsid w:val="00545958"/>
    <w:rsid w:val="00546294"/>
    <w:rsid w:val="00546E82"/>
    <w:rsid w:val="00546F7D"/>
    <w:rsid w:val="00550100"/>
    <w:rsid w:val="00550316"/>
    <w:rsid w:val="00550861"/>
    <w:rsid w:val="0055137F"/>
    <w:rsid w:val="005513B6"/>
    <w:rsid w:val="005513BA"/>
    <w:rsid w:val="005520F1"/>
    <w:rsid w:val="0055222B"/>
    <w:rsid w:val="005527E4"/>
    <w:rsid w:val="00552E8A"/>
    <w:rsid w:val="005530FC"/>
    <w:rsid w:val="00553E1B"/>
    <w:rsid w:val="00554894"/>
    <w:rsid w:val="00555426"/>
    <w:rsid w:val="005606FE"/>
    <w:rsid w:val="00560FB0"/>
    <w:rsid w:val="005618BE"/>
    <w:rsid w:val="00561BCA"/>
    <w:rsid w:val="0056213B"/>
    <w:rsid w:val="005621AB"/>
    <w:rsid w:val="005624B2"/>
    <w:rsid w:val="0056265D"/>
    <w:rsid w:val="00562DA3"/>
    <w:rsid w:val="00562E33"/>
    <w:rsid w:val="00563140"/>
    <w:rsid w:val="00563725"/>
    <w:rsid w:val="00563999"/>
    <w:rsid w:val="00563EC2"/>
    <w:rsid w:val="0056421E"/>
    <w:rsid w:val="00564547"/>
    <w:rsid w:val="00564C78"/>
    <w:rsid w:val="00564CC9"/>
    <w:rsid w:val="00566159"/>
    <w:rsid w:val="0056617D"/>
    <w:rsid w:val="005670FB"/>
    <w:rsid w:val="005702DB"/>
    <w:rsid w:val="00570396"/>
    <w:rsid w:val="00570AFB"/>
    <w:rsid w:val="00570B75"/>
    <w:rsid w:val="005713C8"/>
    <w:rsid w:val="0057227F"/>
    <w:rsid w:val="00572982"/>
    <w:rsid w:val="00572FB2"/>
    <w:rsid w:val="005732C4"/>
    <w:rsid w:val="0057357F"/>
    <w:rsid w:val="00573E9A"/>
    <w:rsid w:val="0057403D"/>
    <w:rsid w:val="005741ED"/>
    <w:rsid w:val="0057488E"/>
    <w:rsid w:val="005755DF"/>
    <w:rsid w:val="00575605"/>
    <w:rsid w:val="00575757"/>
    <w:rsid w:val="00575D09"/>
    <w:rsid w:val="00576247"/>
    <w:rsid w:val="005764BE"/>
    <w:rsid w:val="00577105"/>
    <w:rsid w:val="00577228"/>
    <w:rsid w:val="0058010C"/>
    <w:rsid w:val="00580541"/>
    <w:rsid w:val="0058060B"/>
    <w:rsid w:val="00580F88"/>
    <w:rsid w:val="00581489"/>
    <w:rsid w:val="00582126"/>
    <w:rsid w:val="00583177"/>
    <w:rsid w:val="00583198"/>
    <w:rsid w:val="00584970"/>
    <w:rsid w:val="0058510F"/>
    <w:rsid w:val="005852EC"/>
    <w:rsid w:val="0058637E"/>
    <w:rsid w:val="0058680E"/>
    <w:rsid w:val="00586DD1"/>
    <w:rsid w:val="0058708E"/>
    <w:rsid w:val="00591294"/>
    <w:rsid w:val="00591783"/>
    <w:rsid w:val="00592259"/>
    <w:rsid w:val="005924A2"/>
    <w:rsid w:val="005927F2"/>
    <w:rsid w:val="00593667"/>
    <w:rsid w:val="00594C95"/>
    <w:rsid w:val="0059539A"/>
    <w:rsid w:val="0059562F"/>
    <w:rsid w:val="00595C83"/>
    <w:rsid w:val="00596D70"/>
    <w:rsid w:val="005970D4"/>
    <w:rsid w:val="005975D7"/>
    <w:rsid w:val="00597651"/>
    <w:rsid w:val="00597B15"/>
    <w:rsid w:val="00597D4E"/>
    <w:rsid w:val="005A00BA"/>
    <w:rsid w:val="005A080F"/>
    <w:rsid w:val="005A0BB6"/>
    <w:rsid w:val="005A0CDF"/>
    <w:rsid w:val="005A15A8"/>
    <w:rsid w:val="005A1CFC"/>
    <w:rsid w:val="005A1D33"/>
    <w:rsid w:val="005A1F3C"/>
    <w:rsid w:val="005A2CEA"/>
    <w:rsid w:val="005A3222"/>
    <w:rsid w:val="005A4B44"/>
    <w:rsid w:val="005A60D6"/>
    <w:rsid w:val="005A63B6"/>
    <w:rsid w:val="005A7176"/>
    <w:rsid w:val="005A758B"/>
    <w:rsid w:val="005A7896"/>
    <w:rsid w:val="005B00B5"/>
    <w:rsid w:val="005B0418"/>
    <w:rsid w:val="005B0F5A"/>
    <w:rsid w:val="005B1015"/>
    <w:rsid w:val="005B10FF"/>
    <w:rsid w:val="005B25AC"/>
    <w:rsid w:val="005B2616"/>
    <w:rsid w:val="005B26CE"/>
    <w:rsid w:val="005B38D7"/>
    <w:rsid w:val="005B3DB5"/>
    <w:rsid w:val="005B42F2"/>
    <w:rsid w:val="005B47FB"/>
    <w:rsid w:val="005B56BB"/>
    <w:rsid w:val="005B678F"/>
    <w:rsid w:val="005B73CA"/>
    <w:rsid w:val="005B792F"/>
    <w:rsid w:val="005C033E"/>
    <w:rsid w:val="005C0478"/>
    <w:rsid w:val="005C05EF"/>
    <w:rsid w:val="005C0A0B"/>
    <w:rsid w:val="005C0A82"/>
    <w:rsid w:val="005C0B0E"/>
    <w:rsid w:val="005C0BC5"/>
    <w:rsid w:val="005C0CC4"/>
    <w:rsid w:val="005C1E88"/>
    <w:rsid w:val="005C2E75"/>
    <w:rsid w:val="005C3545"/>
    <w:rsid w:val="005C62A7"/>
    <w:rsid w:val="005C66F3"/>
    <w:rsid w:val="005C6FD3"/>
    <w:rsid w:val="005C7508"/>
    <w:rsid w:val="005C7C5E"/>
    <w:rsid w:val="005D0EA8"/>
    <w:rsid w:val="005D0F00"/>
    <w:rsid w:val="005D128A"/>
    <w:rsid w:val="005D247B"/>
    <w:rsid w:val="005D24EF"/>
    <w:rsid w:val="005D28A2"/>
    <w:rsid w:val="005D2C25"/>
    <w:rsid w:val="005D3228"/>
    <w:rsid w:val="005D34B1"/>
    <w:rsid w:val="005D3CD4"/>
    <w:rsid w:val="005D3EBA"/>
    <w:rsid w:val="005D404A"/>
    <w:rsid w:val="005D6859"/>
    <w:rsid w:val="005D6887"/>
    <w:rsid w:val="005D6AAD"/>
    <w:rsid w:val="005D74C3"/>
    <w:rsid w:val="005E012F"/>
    <w:rsid w:val="005E03FB"/>
    <w:rsid w:val="005E0511"/>
    <w:rsid w:val="005E1472"/>
    <w:rsid w:val="005E2143"/>
    <w:rsid w:val="005E250D"/>
    <w:rsid w:val="005E4554"/>
    <w:rsid w:val="005E4AD8"/>
    <w:rsid w:val="005E4D8F"/>
    <w:rsid w:val="005E73D4"/>
    <w:rsid w:val="005F03D4"/>
    <w:rsid w:val="005F1100"/>
    <w:rsid w:val="005F1629"/>
    <w:rsid w:val="005F3FAC"/>
    <w:rsid w:val="005F41F8"/>
    <w:rsid w:val="005F4B3D"/>
    <w:rsid w:val="005F5088"/>
    <w:rsid w:val="005F52A7"/>
    <w:rsid w:val="005F6448"/>
    <w:rsid w:val="005F6519"/>
    <w:rsid w:val="005F68E7"/>
    <w:rsid w:val="005F6EE2"/>
    <w:rsid w:val="005F7281"/>
    <w:rsid w:val="005F72C6"/>
    <w:rsid w:val="005F7502"/>
    <w:rsid w:val="00601F75"/>
    <w:rsid w:val="00603703"/>
    <w:rsid w:val="00603D8C"/>
    <w:rsid w:val="0060441E"/>
    <w:rsid w:val="006044DD"/>
    <w:rsid w:val="00605FCC"/>
    <w:rsid w:val="0060608E"/>
    <w:rsid w:val="0060611C"/>
    <w:rsid w:val="006064E7"/>
    <w:rsid w:val="006067E6"/>
    <w:rsid w:val="00607B5D"/>
    <w:rsid w:val="00610021"/>
    <w:rsid w:val="006105AE"/>
    <w:rsid w:val="00612064"/>
    <w:rsid w:val="00612A2C"/>
    <w:rsid w:val="00613024"/>
    <w:rsid w:val="00613DD3"/>
    <w:rsid w:val="00614190"/>
    <w:rsid w:val="006144F3"/>
    <w:rsid w:val="00614633"/>
    <w:rsid w:val="00614753"/>
    <w:rsid w:val="0061477A"/>
    <w:rsid w:val="006154AA"/>
    <w:rsid w:val="00616697"/>
    <w:rsid w:val="00616F50"/>
    <w:rsid w:val="0061759A"/>
    <w:rsid w:val="0061766A"/>
    <w:rsid w:val="00617A34"/>
    <w:rsid w:val="00617C6F"/>
    <w:rsid w:val="00620FB9"/>
    <w:rsid w:val="006215B9"/>
    <w:rsid w:val="00621603"/>
    <w:rsid w:val="00621831"/>
    <w:rsid w:val="00622321"/>
    <w:rsid w:val="0062433E"/>
    <w:rsid w:val="006248C7"/>
    <w:rsid w:val="00624963"/>
    <w:rsid w:val="006250E6"/>
    <w:rsid w:val="006251CB"/>
    <w:rsid w:val="006258FF"/>
    <w:rsid w:val="006259D1"/>
    <w:rsid w:val="006269FB"/>
    <w:rsid w:val="006275BD"/>
    <w:rsid w:val="00630197"/>
    <w:rsid w:val="00630C38"/>
    <w:rsid w:val="00631558"/>
    <w:rsid w:val="00632212"/>
    <w:rsid w:val="006325B3"/>
    <w:rsid w:val="00632BDD"/>
    <w:rsid w:val="00634BDB"/>
    <w:rsid w:val="00635054"/>
    <w:rsid w:val="00635A7A"/>
    <w:rsid w:val="00636C8F"/>
    <w:rsid w:val="00636E36"/>
    <w:rsid w:val="006370E7"/>
    <w:rsid w:val="00640C02"/>
    <w:rsid w:val="006410E3"/>
    <w:rsid w:val="00641A26"/>
    <w:rsid w:val="006428A1"/>
    <w:rsid w:val="006429E7"/>
    <w:rsid w:val="006434B5"/>
    <w:rsid w:val="00643879"/>
    <w:rsid w:val="0064492F"/>
    <w:rsid w:val="00644C76"/>
    <w:rsid w:val="00644CC5"/>
    <w:rsid w:val="00645ADD"/>
    <w:rsid w:val="00646908"/>
    <w:rsid w:val="00646A21"/>
    <w:rsid w:val="00647A4F"/>
    <w:rsid w:val="006500E6"/>
    <w:rsid w:val="0065010A"/>
    <w:rsid w:val="00652716"/>
    <w:rsid w:val="00652C1C"/>
    <w:rsid w:val="00654044"/>
    <w:rsid w:val="00654794"/>
    <w:rsid w:val="006547A2"/>
    <w:rsid w:val="00654E8B"/>
    <w:rsid w:val="0065613C"/>
    <w:rsid w:val="00656C7D"/>
    <w:rsid w:val="006573FC"/>
    <w:rsid w:val="00657A66"/>
    <w:rsid w:val="00657E5D"/>
    <w:rsid w:val="00660F8E"/>
    <w:rsid w:val="0066125D"/>
    <w:rsid w:val="0066159C"/>
    <w:rsid w:val="00661C63"/>
    <w:rsid w:val="00661EB8"/>
    <w:rsid w:val="00661F21"/>
    <w:rsid w:val="00661F52"/>
    <w:rsid w:val="006632B6"/>
    <w:rsid w:val="00663743"/>
    <w:rsid w:val="00663D8A"/>
    <w:rsid w:val="00663FF8"/>
    <w:rsid w:val="00664E43"/>
    <w:rsid w:val="006665FD"/>
    <w:rsid w:val="00670196"/>
    <w:rsid w:val="006703AA"/>
    <w:rsid w:val="006705F0"/>
    <w:rsid w:val="00670CAF"/>
    <w:rsid w:val="00670DB0"/>
    <w:rsid w:val="0067204A"/>
    <w:rsid w:val="0067283D"/>
    <w:rsid w:val="006731AF"/>
    <w:rsid w:val="006738CA"/>
    <w:rsid w:val="00673902"/>
    <w:rsid w:val="0067437E"/>
    <w:rsid w:val="00674E45"/>
    <w:rsid w:val="0067506B"/>
    <w:rsid w:val="006757D3"/>
    <w:rsid w:val="006761FE"/>
    <w:rsid w:val="006765D9"/>
    <w:rsid w:val="00677641"/>
    <w:rsid w:val="00680112"/>
    <w:rsid w:val="00681644"/>
    <w:rsid w:val="006818CA"/>
    <w:rsid w:val="00681C0A"/>
    <w:rsid w:val="0068276D"/>
    <w:rsid w:val="00683B13"/>
    <w:rsid w:val="00683CEA"/>
    <w:rsid w:val="0068402B"/>
    <w:rsid w:val="0068429B"/>
    <w:rsid w:val="0068482C"/>
    <w:rsid w:val="00684F5D"/>
    <w:rsid w:val="0068506D"/>
    <w:rsid w:val="00685355"/>
    <w:rsid w:val="00685636"/>
    <w:rsid w:val="006866A3"/>
    <w:rsid w:val="00686961"/>
    <w:rsid w:val="00687056"/>
    <w:rsid w:val="00687535"/>
    <w:rsid w:val="00687AED"/>
    <w:rsid w:val="00687F93"/>
    <w:rsid w:val="0069133F"/>
    <w:rsid w:val="00692237"/>
    <w:rsid w:val="0069273A"/>
    <w:rsid w:val="006929EB"/>
    <w:rsid w:val="00692A97"/>
    <w:rsid w:val="00693498"/>
    <w:rsid w:val="00693531"/>
    <w:rsid w:val="00693B4F"/>
    <w:rsid w:val="006944AD"/>
    <w:rsid w:val="00695433"/>
    <w:rsid w:val="00697024"/>
    <w:rsid w:val="0069708B"/>
    <w:rsid w:val="0069788C"/>
    <w:rsid w:val="00697CA4"/>
    <w:rsid w:val="006A434C"/>
    <w:rsid w:val="006A44DB"/>
    <w:rsid w:val="006A4CC3"/>
    <w:rsid w:val="006A5ECA"/>
    <w:rsid w:val="006A615F"/>
    <w:rsid w:val="006A749B"/>
    <w:rsid w:val="006A74F0"/>
    <w:rsid w:val="006A7CD7"/>
    <w:rsid w:val="006B1458"/>
    <w:rsid w:val="006B1F0A"/>
    <w:rsid w:val="006B20BF"/>
    <w:rsid w:val="006B2AA8"/>
    <w:rsid w:val="006B2BD8"/>
    <w:rsid w:val="006B2D63"/>
    <w:rsid w:val="006B2D76"/>
    <w:rsid w:val="006B3D4F"/>
    <w:rsid w:val="006B3DD9"/>
    <w:rsid w:val="006B4E50"/>
    <w:rsid w:val="006B5036"/>
    <w:rsid w:val="006B5BAB"/>
    <w:rsid w:val="006B6B93"/>
    <w:rsid w:val="006B7743"/>
    <w:rsid w:val="006C06AB"/>
    <w:rsid w:val="006C0A0D"/>
    <w:rsid w:val="006C0DC2"/>
    <w:rsid w:val="006C0E30"/>
    <w:rsid w:val="006C107A"/>
    <w:rsid w:val="006C161F"/>
    <w:rsid w:val="006C16BE"/>
    <w:rsid w:val="006C1A90"/>
    <w:rsid w:val="006C1BF2"/>
    <w:rsid w:val="006C22AD"/>
    <w:rsid w:val="006C2CD0"/>
    <w:rsid w:val="006C31CB"/>
    <w:rsid w:val="006C3586"/>
    <w:rsid w:val="006C3A81"/>
    <w:rsid w:val="006C3AA7"/>
    <w:rsid w:val="006C3C46"/>
    <w:rsid w:val="006C4163"/>
    <w:rsid w:val="006C5258"/>
    <w:rsid w:val="006C5E10"/>
    <w:rsid w:val="006C6421"/>
    <w:rsid w:val="006C6662"/>
    <w:rsid w:val="006C6A28"/>
    <w:rsid w:val="006C6FBB"/>
    <w:rsid w:val="006C6FE9"/>
    <w:rsid w:val="006C768E"/>
    <w:rsid w:val="006D0D01"/>
    <w:rsid w:val="006D0F66"/>
    <w:rsid w:val="006D15FC"/>
    <w:rsid w:val="006D1669"/>
    <w:rsid w:val="006D16C0"/>
    <w:rsid w:val="006D19ED"/>
    <w:rsid w:val="006D1EEA"/>
    <w:rsid w:val="006D2218"/>
    <w:rsid w:val="006D2599"/>
    <w:rsid w:val="006D2974"/>
    <w:rsid w:val="006D427A"/>
    <w:rsid w:val="006D6761"/>
    <w:rsid w:val="006D69C1"/>
    <w:rsid w:val="006D6A6F"/>
    <w:rsid w:val="006D7ADC"/>
    <w:rsid w:val="006D7FA0"/>
    <w:rsid w:val="006E004A"/>
    <w:rsid w:val="006E04D6"/>
    <w:rsid w:val="006E05A3"/>
    <w:rsid w:val="006E0991"/>
    <w:rsid w:val="006E135D"/>
    <w:rsid w:val="006E180E"/>
    <w:rsid w:val="006E1B7F"/>
    <w:rsid w:val="006E2701"/>
    <w:rsid w:val="006E283B"/>
    <w:rsid w:val="006E31B8"/>
    <w:rsid w:val="006E4A4B"/>
    <w:rsid w:val="006E4C5B"/>
    <w:rsid w:val="006E5293"/>
    <w:rsid w:val="006E577A"/>
    <w:rsid w:val="006E5BE4"/>
    <w:rsid w:val="006E5DA1"/>
    <w:rsid w:val="006E6318"/>
    <w:rsid w:val="006E63D4"/>
    <w:rsid w:val="006E74D1"/>
    <w:rsid w:val="006E74F0"/>
    <w:rsid w:val="006E7BC6"/>
    <w:rsid w:val="006F019C"/>
    <w:rsid w:val="006F02AF"/>
    <w:rsid w:val="006F1102"/>
    <w:rsid w:val="006F17DC"/>
    <w:rsid w:val="006F273A"/>
    <w:rsid w:val="006F2D2E"/>
    <w:rsid w:val="006F369D"/>
    <w:rsid w:val="006F584A"/>
    <w:rsid w:val="006F6336"/>
    <w:rsid w:val="006F6847"/>
    <w:rsid w:val="006F6BF8"/>
    <w:rsid w:val="00700079"/>
    <w:rsid w:val="00701148"/>
    <w:rsid w:val="00701803"/>
    <w:rsid w:val="00702808"/>
    <w:rsid w:val="007030C2"/>
    <w:rsid w:val="0070354C"/>
    <w:rsid w:val="0070386B"/>
    <w:rsid w:val="00703FD2"/>
    <w:rsid w:val="0070446E"/>
    <w:rsid w:val="00704FAF"/>
    <w:rsid w:val="00705531"/>
    <w:rsid w:val="00705639"/>
    <w:rsid w:val="007059BF"/>
    <w:rsid w:val="00706659"/>
    <w:rsid w:val="0070713E"/>
    <w:rsid w:val="00707691"/>
    <w:rsid w:val="0071004B"/>
    <w:rsid w:val="007107C6"/>
    <w:rsid w:val="00710814"/>
    <w:rsid w:val="00710C0C"/>
    <w:rsid w:val="0071100D"/>
    <w:rsid w:val="0071182B"/>
    <w:rsid w:val="00711C36"/>
    <w:rsid w:val="00712A24"/>
    <w:rsid w:val="00712E2E"/>
    <w:rsid w:val="0071370C"/>
    <w:rsid w:val="00713E98"/>
    <w:rsid w:val="0071401C"/>
    <w:rsid w:val="0071437F"/>
    <w:rsid w:val="007144F5"/>
    <w:rsid w:val="00714516"/>
    <w:rsid w:val="00714A91"/>
    <w:rsid w:val="00715B2A"/>
    <w:rsid w:val="0071614E"/>
    <w:rsid w:val="00716294"/>
    <w:rsid w:val="00716476"/>
    <w:rsid w:val="0071694C"/>
    <w:rsid w:val="007171F8"/>
    <w:rsid w:val="00717AC9"/>
    <w:rsid w:val="00717B60"/>
    <w:rsid w:val="007203DF"/>
    <w:rsid w:val="00720725"/>
    <w:rsid w:val="00720915"/>
    <w:rsid w:val="00720ECF"/>
    <w:rsid w:val="0072121F"/>
    <w:rsid w:val="00721339"/>
    <w:rsid w:val="00722650"/>
    <w:rsid w:val="0072272C"/>
    <w:rsid w:val="00722790"/>
    <w:rsid w:val="00723239"/>
    <w:rsid w:val="00723F1C"/>
    <w:rsid w:val="00724EC6"/>
    <w:rsid w:val="00726395"/>
    <w:rsid w:val="0073096C"/>
    <w:rsid w:val="00730BD7"/>
    <w:rsid w:val="00730BE1"/>
    <w:rsid w:val="00731574"/>
    <w:rsid w:val="00731872"/>
    <w:rsid w:val="00731C93"/>
    <w:rsid w:val="00734029"/>
    <w:rsid w:val="007343AF"/>
    <w:rsid w:val="007357D5"/>
    <w:rsid w:val="00735976"/>
    <w:rsid w:val="00735BC4"/>
    <w:rsid w:val="007363B5"/>
    <w:rsid w:val="00736871"/>
    <w:rsid w:val="0073744C"/>
    <w:rsid w:val="007405B0"/>
    <w:rsid w:val="00740DAA"/>
    <w:rsid w:val="00741B06"/>
    <w:rsid w:val="00741F04"/>
    <w:rsid w:val="007425B4"/>
    <w:rsid w:val="007429FC"/>
    <w:rsid w:val="00743117"/>
    <w:rsid w:val="00743180"/>
    <w:rsid w:val="00743D7E"/>
    <w:rsid w:val="007441F1"/>
    <w:rsid w:val="00744C1A"/>
    <w:rsid w:val="00745698"/>
    <w:rsid w:val="007466AE"/>
    <w:rsid w:val="007466B2"/>
    <w:rsid w:val="0074691A"/>
    <w:rsid w:val="00746D16"/>
    <w:rsid w:val="00747133"/>
    <w:rsid w:val="007478FF"/>
    <w:rsid w:val="0075144F"/>
    <w:rsid w:val="007518D1"/>
    <w:rsid w:val="00751A52"/>
    <w:rsid w:val="00752985"/>
    <w:rsid w:val="00753628"/>
    <w:rsid w:val="00753E9A"/>
    <w:rsid w:val="007540BC"/>
    <w:rsid w:val="007543C6"/>
    <w:rsid w:val="007547ED"/>
    <w:rsid w:val="007550BC"/>
    <w:rsid w:val="00755B20"/>
    <w:rsid w:val="00756B75"/>
    <w:rsid w:val="00757611"/>
    <w:rsid w:val="00757954"/>
    <w:rsid w:val="00760DBF"/>
    <w:rsid w:val="00761532"/>
    <w:rsid w:val="0076226A"/>
    <w:rsid w:val="007629D1"/>
    <w:rsid w:val="0076354D"/>
    <w:rsid w:val="00764165"/>
    <w:rsid w:val="00764BF3"/>
    <w:rsid w:val="0076581B"/>
    <w:rsid w:val="00765C77"/>
    <w:rsid w:val="00765D90"/>
    <w:rsid w:val="00766631"/>
    <w:rsid w:val="00766822"/>
    <w:rsid w:val="00766C5D"/>
    <w:rsid w:val="007703B4"/>
    <w:rsid w:val="00772086"/>
    <w:rsid w:val="00772505"/>
    <w:rsid w:val="00772760"/>
    <w:rsid w:val="00772F58"/>
    <w:rsid w:val="007734DC"/>
    <w:rsid w:val="007736D1"/>
    <w:rsid w:val="007737BF"/>
    <w:rsid w:val="00773EDB"/>
    <w:rsid w:val="00774525"/>
    <w:rsid w:val="007752E0"/>
    <w:rsid w:val="00775463"/>
    <w:rsid w:val="007755E2"/>
    <w:rsid w:val="00776FA5"/>
    <w:rsid w:val="00780628"/>
    <w:rsid w:val="00780AA3"/>
    <w:rsid w:val="007812D2"/>
    <w:rsid w:val="0078212D"/>
    <w:rsid w:val="00782732"/>
    <w:rsid w:val="007828B2"/>
    <w:rsid w:val="007837C2"/>
    <w:rsid w:val="007837C9"/>
    <w:rsid w:val="007838C3"/>
    <w:rsid w:val="00783FE5"/>
    <w:rsid w:val="0078402D"/>
    <w:rsid w:val="007841A1"/>
    <w:rsid w:val="00784234"/>
    <w:rsid w:val="00784795"/>
    <w:rsid w:val="007848A7"/>
    <w:rsid w:val="00785731"/>
    <w:rsid w:val="007864E5"/>
    <w:rsid w:val="00786D59"/>
    <w:rsid w:val="00786EE5"/>
    <w:rsid w:val="007874B7"/>
    <w:rsid w:val="00790EB8"/>
    <w:rsid w:val="00791EC9"/>
    <w:rsid w:val="00792446"/>
    <w:rsid w:val="00792C2D"/>
    <w:rsid w:val="00792D59"/>
    <w:rsid w:val="007937B8"/>
    <w:rsid w:val="007941EC"/>
    <w:rsid w:val="00794DA8"/>
    <w:rsid w:val="00795A60"/>
    <w:rsid w:val="0079644D"/>
    <w:rsid w:val="00796FC7"/>
    <w:rsid w:val="007975C4"/>
    <w:rsid w:val="007A028C"/>
    <w:rsid w:val="007A0B8B"/>
    <w:rsid w:val="007A176D"/>
    <w:rsid w:val="007A1C92"/>
    <w:rsid w:val="007A20C9"/>
    <w:rsid w:val="007A2B75"/>
    <w:rsid w:val="007A2BF8"/>
    <w:rsid w:val="007A2EBB"/>
    <w:rsid w:val="007A30E4"/>
    <w:rsid w:val="007A49CA"/>
    <w:rsid w:val="007A4C4A"/>
    <w:rsid w:val="007A4ECA"/>
    <w:rsid w:val="007A5484"/>
    <w:rsid w:val="007A5F9F"/>
    <w:rsid w:val="007A619D"/>
    <w:rsid w:val="007A63CE"/>
    <w:rsid w:val="007A6510"/>
    <w:rsid w:val="007A67AF"/>
    <w:rsid w:val="007A6926"/>
    <w:rsid w:val="007A7741"/>
    <w:rsid w:val="007B092B"/>
    <w:rsid w:val="007B0A40"/>
    <w:rsid w:val="007B0A5A"/>
    <w:rsid w:val="007B1EAA"/>
    <w:rsid w:val="007B2C8E"/>
    <w:rsid w:val="007B2E20"/>
    <w:rsid w:val="007B31C4"/>
    <w:rsid w:val="007B4EE7"/>
    <w:rsid w:val="007B6609"/>
    <w:rsid w:val="007B72B7"/>
    <w:rsid w:val="007B752C"/>
    <w:rsid w:val="007B7A72"/>
    <w:rsid w:val="007C32BD"/>
    <w:rsid w:val="007C3B9D"/>
    <w:rsid w:val="007C40BA"/>
    <w:rsid w:val="007C4C6A"/>
    <w:rsid w:val="007C542E"/>
    <w:rsid w:val="007C5679"/>
    <w:rsid w:val="007C5CCA"/>
    <w:rsid w:val="007C5E8A"/>
    <w:rsid w:val="007C6200"/>
    <w:rsid w:val="007D0733"/>
    <w:rsid w:val="007D083B"/>
    <w:rsid w:val="007D0AB7"/>
    <w:rsid w:val="007D0ADC"/>
    <w:rsid w:val="007D0BEF"/>
    <w:rsid w:val="007D120B"/>
    <w:rsid w:val="007D33AB"/>
    <w:rsid w:val="007D3DD9"/>
    <w:rsid w:val="007D402E"/>
    <w:rsid w:val="007D4471"/>
    <w:rsid w:val="007D482E"/>
    <w:rsid w:val="007D4FCA"/>
    <w:rsid w:val="007D5445"/>
    <w:rsid w:val="007D5533"/>
    <w:rsid w:val="007D5A19"/>
    <w:rsid w:val="007D63E8"/>
    <w:rsid w:val="007D779A"/>
    <w:rsid w:val="007D79E4"/>
    <w:rsid w:val="007E06AD"/>
    <w:rsid w:val="007E17EC"/>
    <w:rsid w:val="007E1B84"/>
    <w:rsid w:val="007E213A"/>
    <w:rsid w:val="007E2BED"/>
    <w:rsid w:val="007E2D48"/>
    <w:rsid w:val="007E311C"/>
    <w:rsid w:val="007E43FB"/>
    <w:rsid w:val="007E47CC"/>
    <w:rsid w:val="007E53D0"/>
    <w:rsid w:val="007E629D"/>
    <w:rsid w:val="007E648E"/>
    <w:rsid w:val="007E6ED9"/>
    <w:rsid w:val="007F043C"/>
    <w:rsid w:val="007F054D"/>
    <w:rsid w:val="007F08BE"/>
    <w:rsid w:val="007F0E59"/>
    <w:rsid w:val="007F1239"/>
    <w:rsid w:val="007F229C"/>
    <w:rsid w:val="007F2A50"/>
    <w:rsid w:val="007F2CB7"/>
    <w:rsid w:val="007F3DE2"/>
    <w:rsid w:val="007F4FCD"/>
    <w:rsid w:val="007F5522"/>
    <w:rsid w:val="007F554B"/>
    <w:rsid w:val="007F6684"/>
    <w:rsid w:val="007F686B"/>
    <w:rsid w:val="007F7231"/>
    <w:rsid w:val="00800427"/>
    <w:rsid w:val="008004ED"/>
    <w:rsid w:val="00800605"/>
    <w:rsid w:val="008007A2"/>
    <w:rsid w:val="008019CB"/>
    <w:rsid w:val="00802B88"/>
    <w:rsid w:val="00802DA1"/>
    <w:rsid w:val="008038A1"/>
    <w:rsid w:val="00804F6D"/>
    <w:rsid w:val="00805E13"/>
    <w:rsid w:val="00806647"/>
    <w:rsid w:val="00807811"/>
    <w:rsid w:val="00807CCB"/>
    <w:rsid w:val="00807D30"/>
    <w:rsid w:val="00807DAB"/>
    <w:rsid w:val="00807E5F"/>
    <w:rsid w:val="0081041B"/>
    <w:rsid w:val="00810565"/>
    <w:rsid w:val="00810CE0"/>
    <w:rsid w:val="00811A72"/>
    <w:rsid w:val="00812060"/>
    <w:rsid w:val="008144E0"/>
    <w:rsid w:val="008144E3"/>
    <w:rsid w:val="00814514"/>
    <w:rsid w:val="008145C5"/>
    <w:rsid w:val="0081465A"/>
    <w:rsid w:val="00814AA0"/>
    <w:rsid w:val="00814E9D"/>
    <w:rsid w:val="00815B28"/>
    <w:rsid w:val="00816588"/>
    <w:rsid w:val="00816622"/>
    <w:rsid w:val="00816BF2"/>
    <w:rsid w:val="008171B4"/>
    <w:rsid w:val="00817338"/>
    <w:rsid w:val="00817361"/>
    <w:rsid w:val="00817A67"/>
    <w:rsid w:val="00817CC5"/>
    <w:rsid w:val="00821340"/>
    <w:rsid w:val="008225A8"/>
    <w:rsid w:val="00822C6F"/>
    <w:rsid w:val="00822F4D"/>
    <w:rsid w:val="008231BE"/>
    <w:rsid w:val="00824A2A"/>
    <w:rsid w:val="008263BE"/>
    <w:rsid w:val="008275B0"/>
    <w:rsid w:val="0083154D"/>
    <w:rsid w:val="008325BC"/>
    <w:rsid w:val="0083266E"/>
    <w:rsid w:val="00832DB2"/>
    <w:rsid w:val="00833F19"/>
    <w:rsid w:val="0083512F"/>
    <w:rsid w:val="008351BD"/>
    <w:rsid w:val="00835342"/>
    <w:rsid w:val="0083569E"/>
    <w:rsid w:val="008366F9"/>
    <w:rsid w:val="008379D9"/>
    <w:rsid w:val="00837F6F"/>
    <w:rsid w:val="008402BE"/>
    <w:rsid w:val="00840A7B"/>
    <w:rsid w:val="00840C0E"/>
    <w:rsid w:val="008410D0"/>
    <w:rsid w:val="008411ED"/>
    <w:rsid w:val="00841A15"/>
    <w:rsid w:val="00842A60"/>
    <w:rsid w:val="00842D6F"/>
    <w:rsid w:val="00843500"/>
    <w:rsid w:val="00843608"/>
    <w:rsid w:val="0084369E"/>
    <w:rsid w:val="0084409C"/>
    <w:rsid w:val="00844781"/>
    <w:rsid w:val="00845AEC"/>
    <w:rsid w:val="00845B04"/>
    <w:rsid w:val="00845C33"/>
    <w:rsid w:val="00847A6B"/>
    <w:rsid w:val="00847B3F"/>
    <w:rsid w:val="00847D42"/>
    <w:rsid w:val="008511F8"/>
    <w:rsid w:val="00851E54"/>
    <w:rsid w:val="00852675"/>
    <w:rsid w:val="00852750"/>
    <w:rsid w:val="0085276B"/>
    <w:rsid w:val="00853441"/>
    <w:rsid w:val="00853CFE"/>
    <w:rsid w:val="008547CA"/>
    <w:rsid w:val="00854E04"/>
    <w:rsid w:val="0085521B"/>
    <w:rsid w:val="00856200"/>
    <w:rsid w:val="00860778"/>
    <w:rsid w:val="0086152C"/>
    <w:rsid w:val="008615A5"/>
    <w:rsid w:val="00861CB1"/>
    <w:rsid w:val="00861EFC"/>
    <w:rsid w:val="00861F13"/>
    <w:rsid w:val="008622CA"/>
    <w:rsid w:val="00862556"/>
    <w:rsid w:val="00862C82"/>
    <w:rsid w:val="00862E5B"/>
    <w:rsid w:val="00862F6D"/>
    <w:rsid w:val="008631AC"/>
    <w:rsid w:val="00863EEA"/>
    <w:rsid w:val="00864578"/>
    <w:rsid w:val="008651C5"/>
    <w:rsid w:val="008652B2"/>
    <w:rsid w:val="00865582"/>
    <w:rsid w:val="0086560C"/>
    <w:rsid w:val="00865D2A"/>
    <w:rsid w:val="00866AA6"/>
    <w:rsid w:val="00866F99"/>
    <w:rsid w:val="0086762D"/>
    <w:rsid w:val="00867D04"/>
    <w:rsid w:val="008703A5"/>
    <w:rsid w:val="00870908"/>
    <w:rsid w:val="00871A6F"/>
    <w:rsid w:val="00871E31"/>
    <w:rsid w:val="008726DF"/>
    <w:rsid w:val="00872711"/>
    <w:rsid w:val="00872CFB"/>
    <w:rsid w:val="00873D26"/>
    <w:rsid w:val="00874021"/>
    <w:rsid w:val="00874881"/>
    <w:rsid w:val="00874FB4"/>
    <w:rsid w:val="00875044"/>
    <w:rsid w:val="008758FD"/>
    <w:rsid w:val="00875B0D"/>
    <w:rsid w:val="00876471"/>
    <w:rsid w:val="00876D7A"/>
    <w:rsid w:val="0087701F"/>
    <w:rsid w:val="0087744A"/>
    <w:rsid w:val="008777B4"/>
    <w:rsid w:val="008777DE"/>
    <w:rsid w:val="008779E4"/>
    <w:rsid w:val="00877D8E"/>
    <w:rsid w:val="0088004B"/>
    <w:rsid w:val="008802FF"/>
    <w:rsid w:val="00880317"/>
    <w:rsid w:val="008803E9"/>
    <w:rsid w:val="00880876"/>
    <w:rsid w:val="00880A49"/>
    <w:rsid w:val="00881344"/>
    <w:rsid w:val="00883C9F"/>
    <w:rsid w:val="00883D86"/>
    <w:rsid w:val="00884452"/>
    <w:rsid w:val="00885BED"/>
    <w:rsid w:val="00886006"/>
    <w:rsid w:val="00886986"/>
    <w:rsid w:val="00887415"/>
    <w:rsid w:val="00887B57"/>
    <w:rsid w:val="00887C50"/>
    <w:rsid w:val="00887D20"/>
    <w:rsid w:val="00887D72"/>
    <w:rsid w:val="008905A2"/>
    <w:rsid w:val="00890915"/>
    <w:rsid w:val="00890A15"/>
    <w:rsid w:val="00890B8A"/>
    <w:rsid w:val="00891E5D"/>
    <w:rsid w:val="0089225C"/>
    <w:rsid w:val="008922B0"/>
    <w:rsid w:val="00892D5A"/>
    <w:rsid w:val="00893144"/>
    <w:rsid w:val="00893902"/>
    <w:rsid w:val="008941E8"/>
    <w:rsid w:val="00895282"/>
    <w:rsid w:val="00895990"/>
    <w:rsid w:val="008960AC"/>
    <w:rsid w:val="00896570"/>
    <w:rsid w:val="008965DC"/>
    <w:rsid w:val="00896B79"/>
    <w:rsid w:val="00897E7F"/>
    <w:rsid w:val="008A0060"/>
    <w:rsid w:val="008A120F"/>
    <w:rsid w:val="008A15A8"/>
    <w:rsid w:val="008A1CFA"/>
    <w:rsid w:val="008A1EA5"/>
    <w:rsid w:val="008A2820"/>
    <w:rsid w:val="008A2B09"/>
    <w:rsid w:val="008A2D47"/>
    <w:rsid w:val="008A3CD2"/>
    <w:rsid w:val="008A4CEB"/>
    <w:rsid w:val="008A541B"/>
    <w:rsid w:val="008A5761"/>
    <w:rsid w:val="008A6307"/>
    <w:rsid w:val="008A663F"/>
    <w:rsid w:val="008A7825"/>
    <w:rsid w:val="008A7F7D"/>
    <w:rsid w:val="008B05AE"/>
    <w:rsid w:val="008B07FB"/>
    <w:rsid w:val="008B084A"/>
    <w:rsid w:val="008B106C"/>
    <w:rsid w:val="008B2459"/>
    <w:rsid w:val="008B2B19"/>
    <w:rsid w:val="008B2E71"/>
    <w:rsid w:val="008B4004"/>
    <w:rsid w:val="008B438E"/>
    <w:rsid w:val="008B46EF"/>
    <w:rsid w:val="008B56A4"/>
    <w:rsid w:val="008B68B9"/>
    <w:rsid w:val="008B7534"/>
    <w:rsid w:val="008B7722"/>
    <w:rsid w:val="008B7DF5"/>
    <w:rsid w:val="008C04DB"/>
    <w:rsid w:val="008C101E"/>
    <w:rsid w:val="008C167D"/>
    <w:rsid w:val="008C18D2"/>
    <w:rsid w:val="008C1B31"/>
    <w:rsid w:val="008C1CE3"/>
    <w:rsid w:val="008C2D02"/>
    <w:rsid w:val="008C33E0"/>
    <w:rsid w:val="008C37CE"/>
    <w:rsid w:val="008C3FAA"/>
    <w:rsid w:val="008C4119"/>
    <w:rsid w:val="008C4494"/>
    <w:rsid w:val="008C58C3"/>
    <w:rsid w:val="008C6D87"/>
    <w:rsid w:val="008C6DDB"/>
    <w:rsid w:val="008C70AE"/>
    <w:rsid w:val="008C7F71"/>
    <w:rsid w:val="008D013A"/>
    <w:rsid w:val="008D02CF"/>
    <w:rsid w:val="008D02F5"/>
    <w:rsid w:val="008D0586"/>
    <w:rsid w:val="008D0DA4"/>
    <w:rsid w:val="008D22F7"/>
    <w:rsid w:val="008D23F4"/>
    <w:rsid w:val="008D3AB4"/>
    <w:rsid w:val="008D41FE"/>
    <w:rsid w:val="008D4360"/>
    <w:rsid w:val="008D466B"/>
    <w:rsid w:val="008D470C"/>
    <w:rsid w:val="008D4D48"/>
    <w:rsid w:val="008D5637"/>
    <w:rsid w:val="008D6DA8"/>
    <w:rsid w:val="008D748A"/>
    <w:rsid w:val="008D79E6"/>
    <w:rsid w:val="008E0616"/>
    <w:rsid w:val="008E204A"/>
    <w:rsid w:val="008E28AB"/>
    <w:rsid w:val="008E2E01"/>
    <w:rsid w:val="008E33E0"/>
    <w:rsid w:val="008E3C87"/>
    <w:rsid w:val="008E401B"/>
    <w:rsid w:val="008E4D9E"/>
    <w:rsid w:val="008E5350"/>
    <w:rsid w:val="008E60C3"/>
    <w:rsid w:val="008E660F"/>
    <w:rsid w:val="008E6B82"/>
    <w:rsid w:val="008E6C39"/>
    <w:rsid w:val="008E6EB9"/>
    <w:rsid w:val="008E6F19"/>
    <w:rsid w:val="008E706F"/>
    <w:rsid w:val="008E7AB9"/>
    <w:rsid w:val="008E7B28"/>
    <w:rsid w:val="008F04C5"/>
    <w:rsid w:val="008F0DA9"/>
    <w:rsid w:val="008F1218"/>
    <w:rsid w:val="008F12C6"/>
    <w:rsid w:val="008F233A"/>
    <w:rsid w:val="008F2DC9"/>
    <w:rsid w:val="008F309A"/>
    <w:rsid w:val="008F33F3"/>
    <w:rsid w:val="008F3AC2"/>
    <w:rsid w:val="008F45BC"/>
    <w:rsid w:val="008F4831"/>
    <w:rsid w:val="008F5274"/>
    <w:rsid w:val="008F5CAC"/>
    <w:rsid w:val="008F5E03"/>
    <w:rsid w:val="008F78CC"/>
    <w:rsid w:val="008F7B0D"/>
    <w:rsid w:val="00900205"/>
    <w:rsid w:val="00900D86"/>
    <w:rsid w:val="00900E8D"/>
    <w:rsid w:val="0090100E"/>
    <w:rsid w:val="00901E6B"/>
    <w:rsid w:val="0090204E"/>
    <w:rsid w:val="009020F8"/>
    <w:rsid w:val="0090299D"/>
    <w:rsid w:val="00903278"/>
    <w:rsid w:val="00903A06"/>
    <w:rsid w:val="00904DAC"/>
    <w:rsid w:val="00904F9B"/>
    <w:rsid w:val="00905ABD"/>
    <w:rsid w:val="009062B0"/>
    <w:rsid w:val="00906F6B"/>
    <w:rsid w:val="009070E3"/>
    <w:rsid w:val="009077FA"/>
    <w:rsid w:val="009100CA"/>
    <w:rsid w:val="009101F7"/>
    <w:rsid w:val="00910AF4"/>
    <w:rsid w:val="00911021"/>
    <w:rsid w:val="009116E5"/>
    <w:rsid w:val="009122BF"/>
    <w:rsid w:val="009129E1"/>
    <w:rsid w:val="00915260"/>
    <w:rsid w:val="00915D87"/>
    <w:rsid w:val="00915E37"/>
    <w:rsid w:val="00917B78"/>
    <w:rsid w:val="0092073F"/>
    <w:rsid w:val="009207BC"/>
    <w:rsid w:val="009209BA"/>
    <w:rsid w:val="009215E0"/>
    <w:rsid w:val="00921A6D"/>
    <w:rsid w:val="0092226F"/>
    <w:rsid w:val="009223FA"/>
    <w:rsid w:val="009226E0"/>
    <w:rsid w:val="00923086"/>
    <w:rsid w:val="00923897"/>
    <w:rsid w:val="00923E86"/>
    <w:rsid w:val="00924321"/>
    <w:rsid w:val="00925342"/>
    <w:rsid w:val="00925507"/>
    <w:rsid w:val="009301D5"/>
    <w:rsid w:val="00930C6C"/>
    <w:rsid w:val="00930DCB"/>
    <w:rsid w:val="00931095"/>
    <w:rsid w:val="009312B3"/>
    <w:rsid w:val="00931321"/>
    <w:rsid w:val="00931383"/>
    <w:rsid w:val="0093297A"/>
    <w:rsid w:val="009339A3"/>
    <w:rsid w:val="00933F61"/>
    <w:rsid w:val="0093424E"/>
    <w:rsid w:val="009344E6"/>
    <w:rsid w:val="00934BDD"/>
    <w:rsid w:val="009357D9"/>
    <w:rsid w:val="009361E0"/>
    <w:rsid w:val="0094019C"/>
    <w:rsid w:val="0094027A"/>
    <w:rsid w:val="009408EB"/>
    <w:rsid w:val="00940B61"/>
    <w:rsid w:val="00940C28"/>
    <w:rsid w:val="00941615"/>
    <w:rsid w:val="0094206A"/>
    <w:rsid w:val="00942405"/>
    <w:rsid w:val="00942459"/>
    <w:rsid w:val="00943BE6"/>
    <w:rsid w:val="009443CB"/>
    <w:rsid w:val="00944FFF"/>
    <w:rsid w:val="0094596F"/>
    <w:rsid w:val="009466BD"/>
    <w:rsid w:val="009469EF"/>
    <w:rsid w:val="0095002A"/>
    <w:rsid w:val="00950172"/>
    <w:rsid w:val="00951318"/>
    <w:rsid w:val="009519C4"/>
    <w:rsid w:val="009521BB"/>
    <w:rsid w:val="00952A9D"/>
    <w:rsid w:val="00952D5E"/>
    <w:rsid w:val="0095346A"/>
    <w:rsid w:val="0095355A"/>
    <w:rsid w:val="00954B06"/>
    <w:rsid w:val="00955971"/>
    <w:rsid w:val="00956E61"/>
    <w:rsid w:val="00957148"/>
    <w:rsid w:val="00957BF7"/>
    <w:rsid w:val="00957C0E"/>
    <w:rsid w:val="00960291"/>
    <w:rsid w:val="00960518"/>
    <w:rsid w:val="00960B94"/>
    <w:rsid w:val="0096124F"/>
    <w:rsid w:val="00961D1A"/>
    <w:rsid w:val="0096331E"/>
    <w:rsid w:val="009639A5"/>
    <w:rsid w:val="00965082"/>
    <w:rsid w:val="00965F54"/>
    <w:rsid w:val="0096631C"/>
    <w:rsid w:val="0096634E"/>
    <w:rsid w:val="00966579"/>
    <w:rsid w:val="0096699C"/>
    <w:rsid w:val="00966ABE"/>
    <w:rsid w:val="009678E4"/>
    <w:rsid w:val="00967B0E"/>
    <w:rsid w:val="00967F9D"/>
    <w:rsid w:val="009709C8"/>
    <w:rsid w:val="00970AFE"/>
    <w:rsid w:val="00970B03"/>
    <w:rsid w:val="0097163B"/>
    <w:rsid w:val="00971720"/>
    <w:rsid w:val="00971A59"/>
    <w:rsid w:val="00971FA8"/>
    <w:rsid w:val="00971FE7"/>
    <w:rsid w:val="009724EF"/>
    <w:rsid w:val="00972E2C"/>
    <w:rsid w:val="00973290"/>
    <w:rsid w:val="0097368D"/>
    <w:rsid w:val="00973712"/>
    <w:rsid w:val="0097462B"/>
    <w:rsid w:val="009750C6"/>
    <w:rsid w:val="009757B3"/>
    <w:rsid w:val="00980B63"/>
    <w:rsid w:val="00980D95"/>
    <w:rsid w:val="00980D98"/>
    <w:rsid w:val="00980E61"/>
    <w:rsid w:val="00981418"/>
    <w:rsid w:val="009815B5"/>
    <w:rsid w:val="00982743"/>
    <w:rsid w:val="00984484"/>
    <w:rsid w:val="00984AFD"/>
    <w:rsid w:val="00986028"/>
    <w:rsid w:val="00986325"/>
    <w:rsid w:val="009863E9"/>
    <w:rsid w:val="009869AE"/>
    <w:rsid w:val="00986AC3"/>
    <w:rsid w:val="009879B8"/>
    <w:rsid w:val="00987AC7"/>
    <w:rsid w:val="0099027E"/>
    <w:rsid w:val="00990364"/>
    <w:rsid w:val="009907C7"/>
    <w:rsid w:val="0099248D"/>
    <w:rsid w:val="009933D7"/>
    <w:rsid w:val="00993703"/>
    <w:rsid w:val="009937BD"/>
    <w:rsid w:val="009947FF"/>
    <w:rsid w:val="009969B5"/>
    <w:rsid w:val="00996E69"/>
    <w:rsid w:val="00996E85"/>
    <w:rsid w:val="0099731A"/>
    <w:rsid w:val="00997B9F"/>
    <w:rsid w:val="009A0094"/>
    <w:rsid w:val="009A0703"/>
    <w:rsid w:val="009A1432"/>
    <w:rsid w:val="009A2E8F"/>
    <w:rsid w:val="009A402A"/>
    <w:rsid w:val="009A4282"/>
    <w:rsid w:val="009A5085"/>
    <w:rsid w:val="009A550C"/>
    <w:rsid w:val="009A5B58"/>
    <w:rsid w:val="009A6BF5"/>
    <w:rsid w:val="009A7441"/>
    <w:rsid w:val="009B1E66"/>
    <w:rsid w:val="009B245C"/>
    <w:rsid w:val="009B2874"/>
    <w:rsid w:val="009B3A82"/>
    <w:rsid w:val="009B405C"/>
    <w:rsid w:val="009B44E4"/>
    <w:rsid w:val="009B461C"/>
    <w:rsid w:val="009B46D1"/>
    <w:rsid w:val="009B48E2"/>
    <w:rsid w:val="009B4BEF"/>
    <w:rsid w:val="009B5445"/>
    <w:rsid w:val="009B575E"/>
    <w:rsid w:val="009B5F44"/>
    <w:rsid w:val="009B636D"/>
    <w:rsid w:val="009B72B5"/>
    <w:rsid w:val="009B7509"/>
    <w:rsid w:val="009B784F"/>
    <w:rsid w:val="009B795C"/>
    <w:rsid w:val="009B7B14"/>
    <w:rsid w:val="009B7E09"/>
    <w:rsid w:val="009C032C"/>
    <w:rsid w:val="009C2000"/>
    <w:rsid w:val="009C23E7"/>
    <w:rsid w:val="009C293E"/>
    <w:rsid w:val="009C3BC1"/>
    <w:rsid w:val="009C4966"/>
    <w:rsid w:val="009C4A99"/>
    <w:rsid w:val="009C50AC"/>
    <w:rsid w:val="009C5416"/>
    <w:rsid w:val="009C5883"/>
    <w:rsid w:val="009C58BB"/>
    <w:rsid w:val="009C6530"/>
    <w:rsid w:val="009C7993"/>
    <w:rsid w:val="009D15EB"/>
    <w:rsid w:val="009D18E1"/>
    <w:rsid w:val="009D1948"/>
    <w:rsid w:val="009D1E05"/>
    <w:rsid w:val="009D211E"/>
    <w:rsid w:val="009D2B9B"/>
    <w:rsid w:val="009D2D29"/>
    <w:rsid w:val="009D2E61"/>
    <w:rsid w:val="009D2F6D"/>
    <w:rsid w:val="009D317A"/>
    <w:rsid w:val="009D33E6"/>
    <w:rsid w:val="009D462D"/>
    <w:rsid w:val="009D5191"/>
    <w:rsid w:val="009D588A"/>
    <w:rsid w:val="009D58FD"/>
    <w:rsid w:val="009D5D41"/>
    <w:rsid w:val="009D6815"/>
    <w:rsid w:val="009D6E53"/>
    <w:rsid w:val="009D70C6"/>
    <w:rsid w:val="009D7A64"/>
    <w:rsid w:val="009D7F23"/>
    <w:rsid w:val="009D7F2B"/>
    <w:rsid w:val="009E0698"/>
    <w:rsid w:val="009E0E7E"/>
    <w:rsid w:val="009E1695"/>
    <w:rsid w:val="009E356A"/>
    <w:rsid w:val="009E4279"/>
    <w:rsid w:val="009E43B4"/>
    <w:rsid w:val="009E43F6"/>
    <w:rsid w:val="009E48A4"/>
    <w:rsid w:val="009E4EA0"/>
    <w:rsid w:val="009E6268"/>
    <w:rsid w:val="009E64CE"/>
    <w:rsid w:val="009E64F4"/>
    <w:rsid w:val="009E7321"/>
    <w:rsid w:val="009E74AB"/>
    <w:rsid w:val="009E7D8C"/>
    <w:rsid w:val="009E7ECB"/>
    <w:rsid w:val="009F0302"/>
    <w:rsid w:val="009F1BB5"/>
    <w:rsid w:val="009F248D"/>
    <w:rsid w:val="009F3C60"/>
    <w:rsid w:val="009F4108"/>
    <w:rsid w:val="009F5082"/>
    <w:rsid w:val="009F6E0D"/>
    <w:rsid w:val="009F6FF9"/>
    <w:rsid w:val="009F7F77"/>
    <w:rsid w:val="009F7FED"/>
    <w:rsid w:val="00A01375"/>
    <w:rsid w:val="00A0212D"/>
    <w:rsid w:val="00A04904"/>
    <w:rsid w:val="00A04B90"/>
    <w:rsid w:val="00A0522C"/>
    <w:rsid w:val="00A054A4"/>
    <w:rsid w:val="00A05611"/>
    <w:rsid w:val="00A0581F"/>
    <w:rsid w:val="00A07A30"/>
    <w:rsid w:val="00A07CFE"/>
    <w:rsid w:val="00A10033"/>
    <w:rsid w:val="00A1014F"/>
    <w:rsid w:val="00A10A8F"/>
    <w:rsid w:val="00A10FCC"/>
    <w:rsid w:val="00A11C41"/>
    <w:rsid w:val="00A12898"/>
    <w:rsid w:val="00A13076"/>
    <w:rsid w:val="00A13D28"/>
    <w:rsid w:val="00A14D0C"/>
    <w:rsid w:val="00A15BF8"/>
    <w:rsid w:val="00A168D2"/>
    <w:rsid w:val="00A16FB8"/>
    <w:rsid w:val="00A17B16"/>
    <w:rsid w:val="00A17D83"/>
    <w:rsid w:val="00A212EB"/>
    <w:rsid w:val="00A21437"/>
    <w:rsid w:val="00A21BE4"/>
    <w:rsid w:val="00A23768"/>
    <w:rsid w:val="00A24037"/>
    <w:rsid w:val="00A2442E"/>
    <w:rsid w:val="00A24BD7"/>
    <w:rsid w:val="00A26A01"/>
    <w:rsid w:val="00A27396"/>
    <w:rsid w:val="00A273FA"/>
    <w:rsid w:val="00A27A4D"/>
    <w:rsid w:val="00A27BA1"/>
    <w:rsid w:val="00A30004"/>
    <w:rsid w:val="00A30205"/>
    <w:rsid w:val="00A30474"/>
    <w:rsid w:val="00A315DE"/>
    <w:rsid w:val="00A31646"/>
    <w:rsid w:val="00A31C4F"/>
    <w:rsid w:val="00A323C7"/>
    <w:rsid w:val="00A3250B"/>
    <w:rsid w:val="00A328CA"/>
    <w:rsid w:val="00A32C95"/>
    <w:rsid w:val="00A33F89"/>
    <w:rsid w:val="00A347DF"/>
    <w:rsid w:val="00A34900"/>
    <w:rsid w:val="00A34D17"/>
    <w:rsid w:val="00A34EBA"/>
    <w:rsid w:val="00A35C3A"/>
    <w:rsid w:val="00A36B2A"/>
    <w:rsid w:val="00A36C9E"/>
    <w:rsid w:val="00A36D8C"/>
    <w:rsid w:val="00A37E38"/>
    <w:rsid w:val="00A420B5"/>
    <w:rsid w:val="00A43952"/>
    <w:rsid w:val="00A44F4A"/>
    <w:rsid w:val="00A45046"/>
    <w:rsid w:val="00A45232"/>
    <w:rsid w:val="00A454CB"/>
    <w:rsid w:val="00A45CC3"/>
    <w:rsid w:val="00A46838"/>
    <w:rsid w:val="00A469CD"/>
    <w:rsid w:val="00A46C9E"/>
    <w:rsid w:val="00A51556"/>
    <w:rsid w:val="00A5165E"/>
    <w:rsid w:val="00A51AD5"/>
    <w:rsid w:val="00A51B14"/>
    <w:rsid w:val="00A526F8"/>
    <w:rsid w:val="00A52BC6"/>
    <w:rsid w:val="00A53A70"/>
    <w:rsid w:val="00A5447D"/>
    <w:rsid w:val="00A5520A"/>
    <w:rsid w:val="00A5539D"/>
    <w:rsid w:val="00A5568A"/>
    <w:rsid w:val="00A556E2"/>
    <w:rsid w:val="00A55721"/>
    <w:rsid w:val="00A566ED"/>
    <w:rsid w:val="00A56A82"/>
    <w:rsid w:val="00A575B1"/>
    <w:rsid w:val="00A600E3"/>
    <w:rsid w:val="00A60D46"/>
    <w:rsid w:val="00A61083"/>
    <w:rsid w:val="00A61D94"/>
    <w:rsid w:val="00A6256A"/>
    <w:rsid w:val="00A629DE"/>
    <w:rsid w:val="00A62E52"/>
    <w:rsid w:val="00A62EA9"/>
    <w:rsid w:val="00A64B13"/>
    <w:rsid w:val="00A672F4"/>
    <w:rsid w:val="00A678FD"/>
    <w:rsid w:val="00A67A58"/>
    <w:rsid w:val="00A704E2"/>
    <w:rsid w:val="00A71DA8"/>
    <w:rsid w:val="00A71E3B"/>
    <w:rsid w:val="00A71FA3"/>
    <w:rsid w:val="00A725A7"/>
    <w:rsid w:val="00A72729"/>
    <w:rsid w:val="00A727E9"/>
    <w:rsid w:val="00A72E12"/>
    <w:rsid w:val="00A730E5"/>
    <w:rsid w:val="00A738FD"/>
    <w:rsid w:val="00A73A74"/>
    <w:rsid w:val="00A73AC7"/>
    <w:rsid w:val="00A73E48"/>
    <w:rsid w:val="00A7427C"/>
    <w:rsid w:val="00A74D9D"/>
    <w:rsid w:val="00A74DF8"/>
    <w:rsid w:val="00A75721"/>
    <w:rsid w:val="00A75F9F"/>
    <w:rsid w:val="00A76952"/>
    <w:rsid w:val="00A7735C"/>
    <w:rsid w:val="00A77DA0"/>
    <w:rsid w:val="00A802CE"/>
    <w:rsid w:val="00A82134"/>
    <w:rsid w:val="00A82944"/>
    <w:rsid w:val="00A843E7"/>
    <w:rsid w:val="00A8550A"/>
    <w:rsid w:val="00A862C9"/>
    <w:rsid w:val="00A86FEE"/>
    <w:rsid w:val="00A87C68"/>
    <w:rsid w:val="00A90196"/>
    <w:rsid w:val="00A91412"/>
    <w:rsid w:val="00A9183F"/>
    <w:rsid w:val="00A91A35"/>
    <w:rsid w:val="00A91DE6"/>
    <w:rsid w:val="00A92330"/>
    <w:rsid w:val="00A92957"/>
    <w:rsid w:val="00A967BF"/>
    <w:rsid w:val="00A97DE2"/>
    <w:rsid w:val="00AA148B"/>
    <w:rsid w:val="00AA192F"/>
    <w:rsid w:val="00AA197E"/>
    <w:rsid w:val="00AA212B"/>
    <w:rsid w:val="00AA2A01"/>
    <w:rsid w:val="00AA2EAE"/>
    <w:rsid w:val="00AA3C23"/>
    <w:rsid w:val="00AA4896"/>
    <w:rsid w:val="00AA5E12"/>
    <w:rsid w:val="00AA5F9E"/>
    <w:rsid w:val="00AA7DD4"/>
    <w:rsid w:val="00AB0AF8"/>
    <w:rsid w:val="00AB0F99"/>
    <w:rsid w:val="00AB13BF"/>
    <w:rsid w:val="00AB1401"/>
    <w:rsid w:val="00AB30EF"/>
    <w:rsid w:val="00AB36AE"/>
    <w:rsid w:val="00AB3F98"/>
    <w:rsid w:val="00AB403E"/>
    <w:rsid w:val="00AB557D"/>
    <w:rsid w:val="00AB56C1"/>
    <w:rsid w:val="00AB5CB1"/>
    <w:rsid w:val="00AB5DD1"/>
    <w:rsid w:val="00AB7257"/>
    <w:rsid w:val="00AB75C5"/>
    <w:rsid w:val="00AB77BD"/>
    <w:rsid w:val="00AC0322"/>
    <w:rsid w:val="00AC1283"/>
    <w:rsid w:val="00AC24ED"/>
    <w:rsid w:val="00AC291C"/>
    <w:rsid w:val="00AC2E24"/>
    <w:rsid w:val="00AC37FD"/>
    <w:rsid w:val="00AC3926"/>
    <w:rsid w:val="00AC48F7"/>
    <w:rsid w:val="00AC4B8E"/>
    <w:rsid w:val="00AC5445"/>
    <w:rsid w:val="00AC5599"/>
    <w:rsid w:val="00AC55A4"/>
    <w:rsid w:val="00AC5A51"/>
    <w:rsid w:val="00AC5E93"/>
    <w:rsid w:val="00AC6A91"/>
    <w:rsid w:val="00AC6B92"/>
    <w:rsid w:val="00AC6C86"/>
    <w:rsid w:val="00AC71D3"/>
    <w:rsid w:val="00AC7FD7"/>
    <w:rsid w:val="00AD03D5"/>
    <w:rsid w:val="00AD043B"/>
    <w:rsid w:val="00AD260F"/>
    <w:rsid w:val="00AD2A4A"/>
    <w:rsid w:val="00AD2DD8"/>
    <w:rsid w:val="00AD2DE9"/>
    <w:rsid w:val="00AD31A4"/>
    <w:rsid w:val="00AD3D39"/>
    <w:rsid w:val="00AD4D57"/>
    <w:rsid w:val="00AD538E"/>
    <w:rsid w:val="00AD5CC1"/>
    <w:rsid w:val="00AD62AC"/>
    <w:rsid w:val="00AD6475"/>
    <w:rsid w:val="00AD7485"/>
    <w:rsid w:val="00AD7E1A"/>
    <w:rsid w:val="00AE0354"/>
    <w:rsid w:val="00AE0CCB"/>
    <w:rsid w:val="00AE1AD5"/>
    <w:rsid w:val="00AE1BBA"/>
    <w:rsid w:val="00AE2697"/>
    <w:rsid w:val="00AE2E15"/>
    <w:rsid w:val="00AE3D0C"/>
    <w:rsid w:val="00AE433A"/>
    <w:rsid w:val="00AE5296"/>
    <w:rsid w:val="00AE53E2"/>
    <w:rsid w:val="00AE5629"/>
    <w:rsid w:val="00AE6283"/>
    <w:rsid w:val="00AE68C8"/>
    <w:rsid w:val="00AE766C"/>
    <w:rsid w:val="00AE7B6F"/>
    <w:rsid w:val="00AF030B"/>
    <w:rsid w:val="00AF0700"/>
    <w:rsid w:val="00AF1763"/>
    <w:rsid w:val="00AF1D8B"/>
    <w:rsid w:val="00AF1E8E"/>
    <w:rsid w:val="00AF1F98"/>
    <w:rsid w:val="00AF233A"/>
    <w:rsid w:val="00AF2A51"/>
    <w:rsid w:val="00AF3091"/>
    <w:rsid w:val="00AF3359"/>
    <w:rsid w:val="00AF3FD9"/>
    <w:rsid w:val="00AF598A"/>
    <w:rsid w:val="00AF5BC0"/>
    <w:rsid w:val="00AF70CA"/>
    <w:rsid w:val="00AF74BE"/>
    <w:rsid w:val="00B00351"/>
    <w:rsid w:val="00B00553"/>
    <w:rsid w:val="00B00FDB"/>
    <w:rsid w:val="00B01D55"/>
    <w:rsid w:val="00B02AF4"/>
    <w:rsid w:val="00B042F3"/>
    <w:rsid w:val="00B043B5"/>
    <w:rsid w:val="00B04964"/>
    <w:rsid w:val="00B04E55"/>
    <w:rsid w:val="00B04FC5"/>
    <w:rsid w:val="00B055E9"/>
    <w:rsid w:val="00B05B89"/>
    <w:rsid w:val="00B05EAD"/>
    <w:rsid w:val="00B06062"/>
    <w:rsid w:val="00B06596"/>
    <w:rsid w:val="00B070E6"/>
    <w:rsid w:val="00B0719A"/>
    <w:rsid w:val="00B07494"/>
    <w:rsid w:val="00B0774C"/>
    <w:rsid w:val="00B07C9A"/>
    <w:rsid w:val="00B07D40"/>
    <w:rsid w:val="00B10753"/>
    <w:rsid w:val="00B10779"/>
    <w:rsid w:val="00B10B85"/>
    <w:rsid w:val="00B10C5F"/>
    <w:rsid w:val="00B10DC3"/>
    <w:rsid w:val="00B114AE"/>
    <w:rsid w:val="00B122B4"/>
    <w:rsid w:val="00B1368D"/>
    <w:rsid w:val="00B1418A"/>
    <w:rsid w:val="00B14D9F"/>
    <w:rsid w:val="00B15B54"/>
    <w:rsid w:val="00B16361"/>
    <w:rsid w:val="00B169F2"/>
    <w:rsid w:val="00B1717A"/>
    <w:rsid w:val="00B201C3"/>
    <w:rsid w:val="00B202C3"/>
    <w:rsid w:val="00B20646"/>
    <w:rsid w:val="00B20D39"/>
    <w:rsid w:val="00B22E90"/>
    <w:rsid w:val="00B22F7D"/>
    <w:rsid w:val="00B2384F"/>
    <w:rsid w:val="00B240F9"/>
    <w:rsid w:val="00B2426D"/>
    <w:rsid w:val="00B243C4"/>
    <w:rsid w:val="00B243C5"/>
    <w:rsid w:val="00B249EF"/>
    <w:rsid w:val="00B24EEC"/>
    <w:rsid w:val="00B2548E"/>
    <w:rsid w:val="00B26DC7"/>
    <w:rsid w:val="00B27A7D"/>
    <w:rsid w:val="00B27C77"/>
    <w:rsid w:val="00B27E4A"/>
    <w:rsid w:val="00B302D5"/>
    <w:rsid w:val="00B30672"/>
    <w:rsid w:val="00B30ED6"/>
    <w:rsid w:val="00B3101E"/>
    <w:rsid w:val="00B31F9A"/>
    <w:rsid w:val="00B32480"/>
    <w:rsid w:val="00B324B2"/>
    <w:rsid w:val="00B32AB9"/>
    <w:rsid w:val="00B33065"/>
    <w:rsid w:val="00B33303"/>
    <w:rsid w:val="00B33F36"/>
    <w:rsid w:val="00B350DF"/>
    <w:rsid w:val="00B35975"/>
    <w:rsid w:val="00B3630B"/>
    <w:rsid w:val="00B36582"/>
    <w:rsid w:val="00B37AE2"/>
    <w:rsid w:val="00B37D56"/>
    <w:rsid w:val="00B37F15"/>
    <w:rsid w:val="00B407BB"/>
    <w:rsid w:val="00B40819"/>
    <w:rsid w:val="00B408DA"/>
    <w:rsid w:val="00B40B1C"/>
    <w:rsid w:val="00B410F8"/>
    <w:rsid w:val="00B415C2"/>
    <w:rsid w:val="00B46755"/>
    <w:rsid w:val="00B46DDB"/>
    <w:rsid w:val="00B500AE"/>
    <w:rsid w:val="00B5071B"/>
    <w:rsid w:val="00B52975"/>
    <w:rsid w:val="00B532A6"/>
    <w:rsid w:val="00B54082"/>
    <w:rsid w:val="00B54486"/>
    <w:rsid w:val="00B54F45"/>
    <w:rsid w:val="00B54F69"/>
    <w:rsid w:val="00B55C0D"/>
    <w:rsid w:val="00B560DC"/>
    <w:rsid w:val="00B562B8"/>
    <w:rsid w:val="00B569EB"/>
    <w:rsid w:val="00B57413"/>
    <w:rsid w:val="00B57547"/>
    <w:rsid w:val="00B5797C"/>
    <w:rsid w:val="00B57B57"/>
    <w:rsid w:val="00B57DDB"/>
    <w:rsid w:val="00B57F0B"/>
    <w:rsid w:val="00B60775"/>
    <w:rsid w:val="00B60A94"/>
    <w:rsid w:val="00B63019"/>
    <w:rsid w:val="00B63519"/>
    <w:rsid w:val="00B63CCC"/>
    <w:rsid w:val="00B63EFB"/>
    <w:rsid w:val="00B63FCC"/>
    <w:rsid w:val="00B64C3E"/>
    <w:rsid w:val="00B65216"/>
    <w:rsid w:val="00B671D5"/>
    <w:rsid w:val="00B70508"/>
    <w:rsid w:val="00B705C9"/>
    <w:rsid w:val="00B707A4"/>
    <w:rsid w:val="00B71041"/>
    <w:rsid w:val="00B7260E"/>
    <w:rsid w:val="00B7261B"/>
    <w:rsid w:val="00B7275F"/>
    <w:rsid w:val="00B72829"/>
    <w:rsid w:val="00B737B7"/>
    <w:rsid w:val="00B7429D"/>
    <w:rsid w:val="00B7556B"/>
    <w:rsid w:val="00B7569C"/>
    <w:rsid w:val="00B757BC"/>
    <w:rsid w:val="00B76211"/>
    <w:rsid w:val="00B76953"/>
    <w:rsid w:val="00B76FA8"/>
    <w:rsid w:val="00B7702C"/>
    <w:rsid w:val="00B80229"/>
    <w:rsid w:val="00B805F9"/>
    <w:rsid w:val="00B80C8D"/>
    <w:rsid w:val="00B80F12"/>
    <w:rsid w:val="00B812DA"/>
    <w:rsid w:val="00B819D0"/>
    <w:rsid w:val="00B82281"/>
    <w:rsid w:val="00B82897"/>
    <w:rsid w:val="00B82AAD"/>
    <w:rsid w:val="00B82D5C"/>
    <w:rsid w:val="00B83C38"/>
    <w:rsid w:val="00B83C99"/>
    <w:rsid w:val="00B83CC4"/>
    <w:rsid w:val="00B83E22"/>
    <w:rsid w:val="00B840F0"/>
    <w:rsid w:val="00B846A3"/>
    <w:rsid w:val="00B85286"/>
    <w:rsid w:val="00B85287"/>
    <w:rsid w:val="00B868B9"/>
    <w:rsid w:val="00B87413"/>
    <w:rsid w:val="00B8792B"/>
    <w:rsid w:val="00B903A3"/>
    <w:rsid w:val="00B903F5"/>
    <w:rsid w:val="00B90E05"/>
    <w:rsid w:val="00B915D1"/>
    <w:rsid w:val="00B91ADD"/>
    <w:rsid w:val="00B92352"/>
    <w:rsid w:val="00B92997"/>
    <w:rsid w:val="00B92D57"/>
    <w:rsid w:val="00B9344C"/>
    <w:rsid w:val="00B94E38"/>
    <w:rsid w:val="00B950AA"/>
    <w:rsid w:val="00B959C5"/>
    <w:rsid w:val="00B9704F"/>
    <w:rsid w:val="00B97A59"/>
    <w:rsid w:val="00B97A91"/>
    <w:rsid w:val="00B97EF6"/>
    <w:rsid w:val="00BA0E01"/>
    <w:rsid w:val="00BA0F90"/>
    <w:rsid w:val="00BA10F9"/>
    <w:rsid w:val="00BA1BC5"/>
    <w:rsid w:val="00BA1E59"/>
    <w:rsid w:val="00BA20DF"/>
    <w:rsid w:val="00BA2D6A"/>
    <w:rsid w:val="00BA4FAB"/>
    <w:rsid w:val="00BA5242"/>
    <w:rsid w:val="00BA55BD"/>
    <w:rsid w:val="00BA5ECB"/>
    <w:rsid w:val="00BA6100"/>
    <w:rsid w:val="00BB06B5"/>
    <w:rsid w:val="00BB11BC"/>
    <w:rsid w:val="00BB1CB0"/>
    <w:rsid w:val="00BB2105"/>
    <w:rsid w:val="00BB23C5"/>
    <w:rsid w:val="00BB3962"/>
    <w:rsid w:val="00BB3BF8"/>
    <w:rsid w:val="00BB45E1"/>
    <w:rsid w:val="00BB47A5"/>
    <w:rsid w:val="00BB5D70"/>
    <w:rsid w:val="00BB6028"/>
    <w:rsid w:val="00BB758D"/>
    <w:rsid w:val="00BB7594"/>
    <w:rsid w:val="00BB783B"/>
    <w:rsid w:val="00BB7D6F"/>
    <w:rsid w:val="00BC0A77"/>
    <w:rsid w:val="00BC11B6"/>
    <w:rsid w:val="00BC1BF9"/>
    <w:rsid w:val="00BC219C"/>
    <w:rsid w:val="00BC22CB"/>
    <w:rsid w:val="00BC2752"/>
    <w:rsid w:val="00BC3284"/>
    <w:rsid w:val="00BC46E7"/>
    <w:rsid w:val="00BC5B01"/>
    <w:rsid w:val="00BC5FAF"/>
    <w:rsid w:val="00BC5FC2"/>
    <w:rsid w:val="00BC6D4A"/>
    <w:rsid w:val="00BC7153"/>
    <w:rsid w:val="00BC7E3D"/>
    <w:rsid w:val="00BD1FA0"/>
    <w:rsid w:val="00BD2050"/>
    <w:rsid w:val="00BD2B61"/>
    <w:rsid w:val="00BD3795"/>
    <w:rsid w:val="00BD3963"/>
    <w:rsid w:val="00BD4BCD"/>
    <w:rsid w:val="00BD66D4"/>
    <w:rsid w:val="00BD6EE1"/>
    <w:rsid w:val="00BD7DAE"/>
    <w:rsid w:val="00BD7EE1"/>
    <w:rsid w:val="00BE002F"/>
    <w:rsid w:val="00BE062F"/>
    <w:rsid w:val="00BE0E9A"/>
    <w:rsid w:val="00BE11EA"/>
    <w:rsid w:val="00BE226B"/>
    <w:rsid w:val="00BE2589"/>
    <w:rsid w:val="00BE326D"/>
    <w:rsid w:val="00BE3534"/>
    <w:rsid w:val="00BE3A49"/>
    <w:rsid w:val="00BE4532"/>
    <w:rsid w:val="00BE4FC6"/>
    <w:rsid w:val="00BE50D0"/>
    <w:rsid w:val="00BE59E4"/>
    <w:rsid w:val="00BE5ADF"/>
    <w:rsid w:val="00BE6839"/>
    <w:rsid w:val="00BE7CDD"/>
    <w:rsid w:val="00BF033C"/>
    <w:rsid w:val="00BF073F"/>
    <w:rsid w:val="00BF1C8D"/>
    <w:rsid w:val="00BF208E"/>
    <w:rsid w:val="00BF20E4"/>
    <w:rsid w:val="00BF3615"/>
    <w:rsid w:val="00BF37AE"/>
    <w:rsid w:val="00BF3AD3"/>
    <w:rsid w:val="00BF408C"/>
    <w:rsid w:val="00BF4181"/>
    <w:rsid w:val="00BF49D0"/>
    <w:rsid w:val="00BF5531"/>
    <w:rsid w:val="00BF55FD"/>
    <w:rsid w:val="00BF5D35"/>
    <w:rsid w:val="00BF66CD"/>
    <w:rsid w:val="00BF78E1"/>
    <w:rsid w:val="00BF78F3"/>
    <w:rsid w:val="00BF7E23"/>
    <w:rsid w:val="00C01A9D"/>
    <w:rsid w:val="00C03453"/>
    <w:rsid w:val="00C035F6"/>
    <w:rsid w:val="00C03DC3"/>
    <w:rsid w:val="00C0474A"/>
    <w:rsid w:val="00C05C38"/>
    <w:rsid w:val="00C0610A"/>
    <w:rsid w:val="00C061BB"/>
    <w:rsid w:val="00C06A87"/>
    <w:rsid w:val="00C06D9F"/>
    <w:rsid w:val="00C0723D"/>
    <w:rsid w:val="00C07872"/>
    <w:rsid w:val="00C079F0"/>
    <w:rsid w:val="00C10E86"/>
    <w:rsid w:val="00C1193A"/>
    <w:rsid w:val="00C11F9A"/>
    <w:rsid w:val="00C12210"/>
    <w:rsid w:val="00C12B8C"/>
    <w:rsid w:val="00C12DE6"/>
    <w:rsid w:val="00C140F7"/>
    <w:rsid w:val="00C14795"/>
    <w:rsid w:val="00C156B1"/>
    <w:rsid w:val="00C15742"/>
    <w:rsid w:val="00C1661A"/>
    <w:rsid w:val="00C166BD"/>
    <w:rsid w:val="00C1690B"/>
    <w:rsid w:val="00C16C5C"/>
    <w:rsid w:val="00C171E3"/>
    <w:rsid w:val="00C17696"/>
    <w:rsid w:val="00C17C22"/>
    <w:rsid w:val="00C2081C"/>
    <w:rsid w:val="00C210C1"/>
    <w:rsid w:val="00C215E2"/>
    <w:rsid w:val="00C22248"/>
    <w:rsid w:val="00C224E5"/>
    <w:rsid w:val="00C2393A"/>
    <w:rsid w:val="00C23AB1"/>
    <w:rsid w:val="00C24330"/>
    <w:rsid w:val="00C2455E"/>
    <w:rsid w:val="00C24583"/>
    <w:rsid w:val="00C24E1A"/>
    <w:rsid w:val="00C250E6"/>
    <w:rsid w:val="00C25693"/>
    <w:rsid w:val="00C259B9"/>
    <w:rsid w:val="00C26C6C"/>
    <w:rsid w:val="00C26D73"/>
    <w:rsid w:val="00C2751F"/>
    <w:rsid w:val="00C27EC7"/>
    <w:rsid w:val="00C30322"/>
    <w:rsid w:val="00C30363"/>
    <w:rsid w:val="00C30DAD"/>
    <w:rsid w:val="00C31498"/>
    <w:rsid w:val="00C3173D"/>
    <w:rsid w:val="00C31E6B"/>
    <w:rsid w:val="00C32508"/>
    <w:rsid w:val="00C33020"/>
    <w:rsid w:val="00C3451C"/>
    <w:rsid w:val="00C345F7"/>
    <w:rsid w:val="00C356BF"/>
    <w:rsid w:val="00C35722"/>
    <w:rsid w:val="00C35CDB"/>
    <w:rsid w:val="00C36A92"/>
    <w:rsid w:val="00C36F01"/>
    <w:rsid w:val="00C379F8"/>
    <w:rsid w:val="00C409B6"/>
    <w:rsid w:val="00C43BBC"/>
    <w:rsid w:val="00C43D09"/>
    <w:rsid w:val="00C44BC2"/>
    <w:rsid w:val="00C44C84"/>
    <w:rsid w:val="00C4592F"/>
    <w:rsid w:val="00C45D3B"/>
    <w:rsid w:val="00C45EFD"/>
    <w:rsid w:val="00C45FD6"/>
    <w:rsid w:val="00C464B9"/>
    <w:rsid w:val="00C464C8"/>
    <w:rsid w:val="00C470B5"/>
    <w:rsid w:val="00C477FB"/>
    <w:rsid w:val="00C478A7"/>
    <w:rsid w:val="00C47AE8"/>
    <w:rsid w:val="00C47FAD"/>
    <w:rsid w:val="00C51D1D"/>
    <w:rsid w:val="00C51DC9"/>
    <w:rsid w:val="00C526E2"/>
    <w:rsid w:val="00C53780"/>
    <w:rsid w:val="00C53CE7"/>
    <w:rsid w:val="00C54256"/>
    <w:rsid w:val="00C54816"/>
    <w:rsid w:val="00C54FE3"/>
    <w:rsid w:val="00C55502"/>
    <w:rsid w:val="00C55C0E"/>
    <w:rsid w:val="00C56239"/>
    <w:rsid w:val="00C5634D"/>
    <w:rsid w:val="00C5723C"/>
    <w:rsid w:val="00C574DC"/>
    <w:rsid w:val="00C608FB"/>
    <w:rsid w:val="00C609B8"/>
    <w:rsid w:val="00C61655"/>
    <w:rsid w:val="00C617F5"/>
    <w:rsid w:val="00C61BA9"/>
    <w:rsid w:val="00C6240D"/>
    <w:rsid w:val="00C63530"/>
    <w:rsid w:val="00C64119"/>
    <w:rsid w:val="00C64C0B"/>
    <w:rsid w:val="00C64E97"/>
    <w:rsid w:val="00C65326"/>
    <w:rsid w:val="00C653CF"/>
    <w:rsid w:val="00C656B8"/>
    <w:rsid w:val="00C65878"/>
    <w:rsid w:val="00C658D1"/>
    <w:rsid w:val="00C65A05"/>
    <w:rsid w:val="00C65C11"/>
    <w:rsid w:val="00C65C8D"/>
    <w:rsid w:val="00C65D45"/>
    <w:rsid w:val="00C6642E"/>
    <w:rsid w:val="00C6687E"/>
    <w:rsid w:val="00C671C9"/>
    <w:rsid w:val="00C70BD8"/>
    <w:rsid w:val="00C70FCD"/>
    <w:rsid w:val="00C71F13"/>
    <w:rsid w:val="00C735DB"/>
    <w:rsid w:val="00C74811"/>
    <w:rsid w:val="00C74D6C"/>
    <w:rsid w:val="00C75280"/>
    <w:rsid w:val="00C75B1F"/>
    <w:rsid w:val="00C77981"/>
    <w:rsid w:val="00C77AD1"/>
    <w:rsid w:val="00C81370"/>
    <w:rsid w:val="00C814EA"/>
    <w:rsid w:val="00C8191C"/>
    <w:rsid w:val="00C81B80"/>
    <w:rsid w:val="00C81F87"/>
    <w:rsid w:val="00C8260B"/>
    <w:rsid w:val="00C83B2E"/>
    <w:rsid w:val="00C83C7E"/>
    <w:rsid w:val="00C85846"/>
    <w:rsid w:val="00C864CB"/>
    <w:rsid w:val="00C86E0D"/>
    <w:rsid w:val="00C8700C"/>
    <w:rsid w:val="00C87B68"/>
    <w:rsid w:val="00C904D9"/>
    <w:rsid w:val="00C905D2"/>
    <w:rsid w:val="00C90803"/>
    <w:rsid w:val="00C918AB"/>
    <w:rsid w:val="00C918B3"/>
    <w:rsid w:val="00C91CAD"/>
    <w:rsid w:val="00C92529"/>
    <w:rsid w:val="00C925F1"/>
    <w:rsid w:val="00C928B3"/>
    <w:rsid w:val="00C94D93"/>
    <w:rsid w:val="00C953C3"/>
    <w:rsid w:val="00C955DC"/>
    <w:rsid w:val="00C95A95"/>
    <w:rsid w:val="00C9614F"/>
    <w:rsid w:val="00C961EB"/>
    <w:rsid w:val="00C9621F"/>
    <w:rsid w:val="00C96912"/>
    <w:rsid w:val="00C9737E"/>
    <w:rsid w:val="00C973B2"/>
    <w:rsid w:val="00C977E6"/>
    <w:rsid w:val="00CA0CED"/>
    <w:rsid w:val="00CA28A8"/>
    <w:rsid w:val="00CA29BD"/>
    <w:rsid w:val="00CA2B7E"/>
    <w:rsid w:val="00CA2C48"/>
    <w:rsid w:val="00CA32B9"/>
    <w:rsid w:val="00CA3817"/>
    <w:rsid w:val="00CA3C5C"/>
    <w:rsid w:val="00CA4B44"/>
    <w:rsid w:val="00CA71C1"/>
    <w:rsid w:val="00CA733B"/>
    <w:rsid w:val="00CA781D"/>
    <w:rsid w:val="00CA7B60"/>
    <w:rsid w:val="00CB00F9"/>
    <w:rsid w:val="00CB021D"/>
    <w:rsid w:val="00CB1384"/>
    <w:rsid w:val="00CB32B1"/>
    <w:rsid w:val="00CB3EAB"/>
    <w:rsid w:val="00CB51FF"/>
    <w:rsid w:val="00CB5976"/>
    <w:rsid w:val="00CB5B75"/>
    <w:rsid w:val="00CB63F6"/>
    <w:rsid w:val="00CB76F0"/>
    <w:rsid w:val="00CB7708"/>
    <w:rsid w:val="00CB7BB9"/>
    <w:rsid w:val="00CB7F55"/>
    <w:rsid w:val="00CB7F97"/>
    <w:rsid w:val="00CC017F"/>
    <w:rsid w:val="00CC105E"/>
    <w:rsid w:val="00CC115D"/>
    <w:rsid w:val="00CC126A"/>
    <w:rsid w:val="00CC1432"/>
    <w:rsid w:val="00CC18BB"/>
    <w:rsid w:val="00CC1E84"/>
    <w:rsid w:val="00CC2B8A"/>
    <w:rsid w:val="00CC32F6"/>
    <w:rsid w:val="00CC3673"/>
    <w:rsid w:val="00CC379A"/>
    <w:rsid w:val="00CC39EA"/>
    <w:rsid w:val="00CC4EBF"/>
    <w:rsid w:val="00CC5AFB"/>
    <w:rsid w:val="00CC63FA"/>
    <w:rsid w:val="00CC6BB4"/>
    <w:rsid w:val="00CC7626"/>
    <w:rsid w:val="00CC7867"/>
    <w:rsid w:val="00CC7B0D"/>
    <w:rsid w:val="00CD0151"/>
    <w:rsid w:val="00CD0B0D"/>
    <w:rsid w:val="00CD0D24"/>
    <w:rsid w:val="00CD2D06"/>
    <w:rsid w:val="00CD3092"/>
    <w:rsid w:val="00CD34F2"/>
    <w:rsid w:val="00CD3D15"/>
    <w:rsid w:val="00CD4179"/>
    <w:rsid w:val="00CD499D"/>
    <w:rsid w:val="00CD50E8"/>
    <w:rsid w:val="00CD5732"/>
    <w:rsid w:val="00CD5761"/>
    <w:rsid w:val="00CD5C9F"/>
    <w:rsid w:val="00CD641F"/>
    <w:rsid w:val="00CD6EAC"/>
    <w:rsid w:val="00CD7052"/>
    <w:rsid w:val="00CD710F"/>
    <w:rsid w:val="00CE3137"/>
    <w:rsid w:val="00CE318D"/>
    <w:rsid w:val="00CE34CB"/>
    <w:rsid w:val="00CE3D56"/>
    <w:rsid w:val="00CE3DB9"/>
    <w:rsid w:val="00CE5A8E"/>
    <w:rsid w:val="00CE6008"/>
    <w:rsid w:val="00CE601E"/>
    <w:rsid w:val="00CE6162"/>
    <w:rsid w:val="00CE6ABC"/>
    <w:rsid w:val="00CF054F"/>
    <w:rsid w:val="00CF1039"/>
    <w:rsid w:val="00CF1523"/>
    <w:rsid w:val="00CF155E"/>
    <w:rsid w:val="00CF1EAA"/>
    <w:rsid w:val="00CF2CE8"/>
    <w:rsid w:val="00CF2D92"/>
    <w:rsid w:val="00CF3341"/>
    <w:rsid w:val="00CF3C5A"/>
    <w:rsid w:val="00CF49CC"/>
    <w:rsid w:val="00CF615B"/>
    <w:rsid w:val="00CF6762"/>
    <w:rsid w:val="00CF67F6"/>
    <w:rsid w:val="00CF6813"/>
    <w:rsid w:val="00CF71CF"/>
    <w:rsid w:val="00CF7687"/>
    <w:rsid w:val="00CF768D"/>
    <w:rsid w:val="00CF7AAE"/>
    <w:rsid w:val="00D0000F"/>
    <w:rsid w:val="00D00772"/>
    <w:rsid w:val="00D01539"/>
    <w:rsid w:val="00D02B42"/>
    <w:rsid w:val="00D0309C"/>
    <w:rsid w:val="00D0405B"/>
    <w:rsid w:val="00D0469E"/>
    <w:rsid w:val="00D04A40"/>
    <w:rsid w:val="00D04B45"/>
    <w:rsid w:val="00D04D31"/>
    <w:rsid w:val="00D056AA"/>
    <w:rsid w:val="00D05739"/>
    <w:rsid w:val="00D06402"/>
    <w:rsid w:val="00D074B7"/>
    <w:rsid w:val="00D076BD"/>
    <w:rsid w:val="00D07ECA"/>
    <w:rsid w:val="00D10120"/>
    <w:rsid w:val="00D104AA"/>
    <w:rsid w:val="00D1112B"/>
    <w:rsid w:val="00D116BC"/>
    <w:rsid w:val="00D117BE"/>
    <w:rsid w:val="00D11E30"/>
    <w:rsid w:val="00D13A65"/>
    <w:rsid w:val="00D14667"/>
    <w:rsid w:val="00D14A26"/>
    <w:rsid w:val="00D1591B"/>
    <w:rsid w:val="00D15A33"/>
    <w:rsid w:val="00D15B86"/>
    <w:rsid w:val="00D16865"/>
    <w:rsid w:val="00D177DB"/>
    <w:rsid w:val="00D207F2"/>
    <w:rsid w:val="00D208F9"/>
    <w:rsid w:val="00D2117D"/>
    <w:rsid w:val="00D21AC0"/>
    <w:rsid w:val="00D21B8F"/>
    <w:rsid w:val="00D22486"/>
    <w:rsid w:val="00D227BF"/>
    <w:rsid w:val="00D23A84"/>
    <w:rsid w:val="00D24599"/>
    <w:rsid w:val="00D25AFC"/>
    <w:rsid w:val="00D26AFF"/>
    <w:rsid w:val="00D272F2"/>
    <w:rsid w:val="00D2749A"/>
    <w:rsid w:val="00D27569"/>
    <w:rsid w:val="00D27A00"/>
    <w:rsid w:val="00D27F95"/>
    <w:rsid w:val="00D308AB"/>
    <w:rsid w:val="00D30CB7"/>
    <w:rsid w:val="00D314E0"/>
    <w:rsid w:val="00D3152D"/>
    <w:rsid w:val="00D327B7"/>
    <w:rsid w:val="00D32DBD"/>
    <w:rsid w:val="00D32F93"/>
    <w:rsid w:val="00D32F9F"/>
    <w:rsid w:val="00D33AF9"/>
    <w:rsid w:val="00D341F4"/>
    <w:rsid w:val="00D3454B"/>
    <w:rsid w:val="00D3525D"/>
    <w:rsid w:val="00D35702"/>
    <w:rsid w:val="00D362EB"/>
    <w:rsid w:val="00D362EE"/>
    <w:rsid w:val="00D36A12"/>
    <w:rsid w:val="00D37652"/>
    <w:rsid w:val="00D40045"/>
    <w:rsid w:val="00D40083"/>
    <w:rsid w:val="00D403C3"/>
    <w:rsid w:val="00D41E2C"/>
    <w:rsid w:val="00D4215B"/>
    <w:rsid w:val="00D427D9"/>
    <w:rsid w:val="00D43889"/>
    <w:rsid w:val="00D43BD9"/>
    <w:rsid w:val="00D441CB"/>
    <w:rsid w:val="00D44312"/>
    <w:rsid w:val="00D45233"/>
    <w:rsid w:val="00D4599E"/>
    <w:rsid w:val="00D46079"/>
    <w:rsid w:val="00D4679B"/>
    <w:rsid w:val="00D478EB"/>
    <w:rsid w:val="00D47AE9"/>
    <w:rsid w:val="00D5042C"/>
    <w:rsid w:val="00D50A8F"/>
    <w:rsid w:val="00D50D70"/>
    <w:rsid w:val="00D50E27"/>
    <w:rsid w:val="00D5101F"/>
    <w:rsid w:val="00D516FB"/>
    <w:rsid w:val="00D51DA9"/>
    <w:rsid w:val="00D52DFE"/>
    <w:rsid w:val="00D53613"/>
    <w:rsid w:val="00D5367C"/>
    <w:rsid w:val="00D54638"/>
    <w:rsid w:val="00D547B1"/>
    <w:rsid w:val="00D54B5F"/>
    <w:rsid w:val="00D553C7"/>
    <w:rsid w:val="00D565DF"/>
    <w:rsid w:val="00D57301"/>
    <w:rsid w:val="00D5739D"/>
    <w:rsid w:val="00D575ED"/>
    <w:rsid w:val="00D6034E"/>
    <w:rsid w:val="00D6075A"/>
    <w:rsid w:val="00D60A0E"/>
    <w:rsid w:val="00D624FA"/>
    <w:rsid w:val="00D6363B"/>
    <w:rsid w:val="00D63716"/>
    <w:rsid w:val="00D6381E"/>
    <w:rsid w:val="00D63930"/>
    <w:rsid w:val="00D647DA"/>
    <w:rsid w:val="00D65EBB"/>
    <w:rsid w:val="00D664AC"/>
    <w:rsid w:val="00D67975"/>
    <w:rsid w:val="00D67F7F"/>
    <w:rsid w:val="00D7060E"/>
    <w:rsid w:val="00D706C5"/>
    <w:rsid w:val="00D706EE"/>
    <w:rsid w:val="00D707A1"/>
    <w:rsid w:val="00D712BD"/>
    <w:rsid w:val="00D7133D"/>
    <w:rsid w:val="00D7199E"/>
    <w:rsid w:val="00D71BB5"/>
    <w:rsid w:val="00D7202C"/>
    <w:rsid w:val="00D72580"/>
    <w:rsid w:val="00D76337"/>
    <w:rsid w:val="00D76654"/>
    <w:rsid w:val="00D77D7F"/>
    <w:rsid w:val="00D807D0"/>
    <w:rsid w:val="00D815D2"/>
    <w:rsid w:val="00D817E6"/>
    <w:rsid w:val="00D81B06"/>
    <w:rsid w:val="00D81FCE"/>
    <w:rsid w:val="00D82149"/>
    <w:rsid w:val="00D822B0"/>
    <w:rsid w:val="00D82B91"/>
    <w:rsid w:val="00D835B2"/>
    <w:rsid w:val="00D83A6F"/>
    <w:rsid w:val="00D84084"/>
    <w:rsid w:val="00D84328"/>
    <w:rsid w:val="00D84754"/>
    <w:rsid w:val="00D853BC"/>
    <w:rsid w:val="00D85821"/>
    <w:rsid w:val="00D85C17"/>
    <w:rsid w:val="00D86738"/>
    <w:rsid w:val="00D8674E"/>
    <w:rsid w:val="00D91333"/>
    <w:rsid w:val="00D91996"/>
    <w:rsid w:val="00D91A30"/>
    <w:rsid w:val="00D924CF"/>
    <w:rsid w:val="00D92672"/>
    <w:rsid w:val="00D926C0"/>
    <w:rsid w:val="00D93448"/>
    <w:rsid w:val="00D940E2"/>
    <w:rsid w:val="00D943E8"/>
    <w:rsid w:val="00D94649"/>
    <w:rsid w:val="00D948F8"/>
    <w:rsid w:val="00D94A91"/>
    <w:rsid w:val="00D95420"/>
    <w:rsid w:val="00D9548A"/>
    <w:rsid w:val="00D9567D"/>
    <w:rsid w:val="00D95D6C"/>
    <w:rsid w:val="00D9788E"/>
    <w:rsid w:val="00D97A09"/>
    <w:rsid w:val="00D97DDD"/>
    <w:rsid w:val="00D97E98"/>
    <w:rsid w:val="00DA0C57"/>
    <w:rsid w:val="00DA0DE3"/>
    <w:rsid w:val="00DA32CD"/>
    <w:rsid w:val="00DA38B1"/>
    <w:rsid w:val="00DA4B8C"/>
    <w:rsid w:val="00DA5DDD"/>
    <w:rsid w:val="00DA6DEA"/>
    <w:rsid w:val="00DA748F"/>
    <w:rsid w:val="00DB04B2"/>
    <w:rsid w:val="00DB21BE"/>
    <w:rsid w:val="00DB2C2A"/>
    <w:rsid w:val="00DB30D2"/>
    <w:rsid w:val="00DB3252"/>
    <w:rsid w:val="00DB367A"/>
    <w:rsid w:val="00DB3F1F"/>
    <w:rsid w:val="00DB3F26"/>
    <w:rsid w:val="00DB450E"/>
    <w:rsid w:val="00DB4F26"/>
    <w:rsid w:val="00DB51C8"/>
    <w:rsid w:val="00DB6498"/>
    <w:rsid w:val="00DB6862"/>
    <w:rsid w:val="00DB68E9"/>
    <w:rsid w:val="00DB779A"/>
    <w:rsid w:val="00DC1843"/>
    <w:rsid w:val="00DC1D54"/>
    <w:rsid w:val="00DC21A3"/>
    <w:rsid w:val="00DC21FB"/>
    <w:rsid w:val="00DC2315"/>
    <w:rsid w:val="00DC2350"/>
    <w:rsid w:val="00DC2A78"/>
    <w:rsid w:val="00DC4D61"/>
    <w:rsid w:val="00DC5438"/>
    <w:rsid w:val="00DC7437"/>
    <w:rsid w:val="00DD062D"/>
    <w:rsid w:val="00DD0E5F"/>
    <w:rsid w:val="00DD0EC8"/>
    <w:rsid w:val="00DD1844"/>
    <w:rsid w:val="00DD2B9F"/>
    <w:rsid w:val="00DD3E6B"/>
    <w:rsid w:val="00DD4461"/>
    <w:rsid w:val="00DD5519"/>
    <w:rsid w:val="00DD636D"/>
    <w:rsid w:val="00DD6F79"/>
    <w:rsid w:val="00DD76BC"/>
    <w:rsid w:val="00DD78A2"/>
    <w:rsid w:val="00DD78C1"/>
    <w:rsid w:val="00DD791E"/>
    <w:rsid w:val="00DE055C"/>
    <w:rsid w:val="00DE2101"/>
    <w:rsid w:val="00DE323A"/>
    <w:rsid w:val="00DE4E44"/>
    <w:rsid w:val="00DE59E8"/>
    <w:rsid w:val="00DE5C81"/>
    <w:rsid w:val="00DE60D6"/>
    <w:rsid w:val="00DE77EE"/>
    <w:rsid w:val="00DE7AA5"/>
    <w:rsid w:val="00DE7D25"/>
    <w:rsid w:val="00DF0649"/>
    <w:rsid w:val="00DF09D1"/>
    <w:rsid w:val="00DF0C5A"/>
    <w:rsid w:val="00DF0C8B"/>
    <w:rsid w:val="00DF1776"/>
    <w:rsid w:val="00DF2C6E"/>
    <w:rsid w:val="00DF2E0A"/>
    <w:rsid w:val="00DF31A0"/>
    <w:rsid w:val="00DF3851"/>
    <w:rsid w:val="00DF3961"/>
    <w:rsid w:val="00DF3A6E"/>
    <w:rsid w:val="00DF4103"/>
    <w:rsid w:val="00DF535A"/>
    <w:rsid w:val="00DF5963"/>
    <w:rsid w:val="00DF5FCD"/>
    <w:rsid w:val="00DF63D0"/>
    <w:rsid w:val="00DF6893"/>
    <w:rsid w:val="00DF7C30"/>
    <w:rsid w:val="00E00887"/>
    <w:rsid w:val="00E01180"/>
    <w:rsid w:val="00E012D7"/>
    <w:rsid w:val="00E01772"/>
    <w:rsid w:val="00E02426"/>
    <w:rsid w:val="00E0279D"/>
    <w:rsid w:val="00E02947"/>
    <w:rsid w:val="00E0325B"/>
    <w:rsid w:val="00E03CFB"/>
    <w:rsid w:val="00E04386"/>
    <w:rsid w:val="00E059F8"/>
    <w:rsid w:val="00E05B6B"/>
    <w:rsid w:val="00E05F0C"/>
    <w:rsid w:val="00E061DF"/>
    <w:rsid w:val="00E0621C"/>
    <w:rsid w:val="00E06632"/>
    <w:rsid w:val="00E06859"/>
    <w:rsid w:val="00E07059"/>
    <w:rsid w:val="00E07DF5"/>
    <w:rsid w:val="00E10A4A"/>
    <w:rsid w:val="00E110A5"/>
    <w:rsid w:val="00E115AF"/>
    <w:rsid w:val="00E1210A"/>
    <w:rsid w:val="00E1280D"/>
    <w:rsid w:val="00E12CC0"/>
    <w:rsid w:val="00E12D0D"/>
    <w:rsid w:val="00E12EDE"/>
    <w:rsid w:val="00E1344D"/>
    <w:rsid w:val="00E137AB"/>
    <w:rsid w:val="00E13C9A"/>
    <w:rsid w:val="00E1493C"/>
    <w:rsid w:val="00E14C5B"/>
    <w:rsid w:val="00E15108"/>
    <w:rsid w:val="00E15124"/>
    <w:rsid w:val="00E16BE0"/>
    <w:rsid w:val="00E20D9C"/>
    <w:rsid w:val="00E20D9F"/>
    <w:rsid w:val="00E212D8"/>
    <w:rsid w:val="00E21662"/>
    <w:rsid w:val="00E21B95"/>
    <w:rsid w:val="00E21CC6"/>
    <w:rsid w:val="00E22B67"/>
    <w:rsid w:val="00E22DA9"/>
    <w:rsid w:val="00E2382D"/>
    <w:rsid w:val="00E242A3"/>
    <w:rsid w:val="00E24499"/>
    <w:rsid w:val="00E253FB"/>
    <w:rsid w:val="00E27585"/>
    <w:rsid w:val="00E27A01"/>
    <w:rsid w:val="00E309BE"/>
    <w:rsid w:val="00E30A6D"/>
    <w:rsid w:val="00E31167"/>
    <w:rsid w:val="00E31813"/>
    <w:rsid w:val="00E319C6"/>
    <w:rsid w:val="00E31FF2"/>
    <w:rsid w:val="00E323D5"/>
    <w:rsid w:val="00E329A1"/>
    <w:rsid w:val="00E34216"/>
    <w:rsid w:val="00E3423B"/>
    <w:rsid w:val="00E34735"/>
    <w:rsid w:val="00E34943"/>
    <w:rsid w:val="00E34A6F"/>
    <w:rsid w:val="00E35523"/>
    <w:rsid w:val="00E35F32"/>
    <w:rsid w:val="00E40BAB"/>
    <w:rsid w:val="00E414A2"/>
    <w:rsid w:val="00E41C49"/>
    <w:rsid w:val="00E41E87"/>
    <w:rsid w:val="00E41EF6"/>
    <w:rsid w:val="00E42299"/>
    <w:rsid w:val="00E42F79"/>
    <w:rsid w:val="00E433DD"/>
    <w:rsid w:val="00E44533"/>
    <w:rsid w:val="00E44942"/>
    <w:rsid w:val="00E45334"/>
    <w:rsid w:val="00E4588E"/>
    <w:rsid w:val="00E46391"/>
    <w:rsid w:val="00E46AC9"/>
    <w:rsid w:val="00E46F95"/>
    <w:rsid w:val="00E50B6A"/>
    <w:rsid w:val="00E50E49"/>
    <w:rsid w:val="00E50F20"/>
    <w:rsid w:val="00E51358"/>
    <w:rsid w:val="00E52D2D"/>
    <w:rsid w:val="00E53052"/>
    <w:rsid w:val="00E5466E"/>
    <w:rsid w:val="00E54CFD"/>
    <w:rsid w:val="00E54EEC"/>
    <w:rsid w:val="00E54F9B"/>
    <w:rsid w:val="00E5556F"/>
    <w:rsid w:val="00E55AAB"/>
    <w:rsid w:val="00E56539"/>
    <w:rsid w:val="00E56DC0"/>
    <w:rsid w:val="00E56E12"/>
    <w:rsid w:val="00E56EAF"/>
    <w:rsid w:val="00E57138"/>
    <w:rsid w:val="00E57899"/>
    <w:rsid w:val="00E60F70"/>
    <w:rsid w:val="00E61857"/>
    <w:rsid w:val="00E61D02"/>
    <w:rsid w:val="00E6215D"/>
    <w:rsid w:val="00E62518"/>
    <w:rsid w:val="00E626C4"/>
    <w:rsid w:val="00E62753"/>
    <w:rsid w:val="00E62B64"/>
    <w:rsid w:val="00E63764"/>
    <w:rsid w:val="00E63797"/>
    <w:rsid w:val="00E63867"/>
    <w:rsid w:val="00E63F63"/>
    <w:rsid w:val="00E640F0"/>
    <w:rsid w:val="00E64FEA"/>
    <w:rsid w:val="00E65871"/>
    <w:rsid w:val="00E658DA"/>
    <w:rsid w:val="00E65CC7"/>
    <w:rsid w:val="00E661A8"/>
    <w:rsid w:val="00E66DE2"/>
    <w:rsid w:val="00E6714E"/>
    <w:rsid w:val="00E6744A"/>
    <w:rsid w:val="00E7008D"/>
    <w:rsid w:val="00E7031D"/>
    <w:rsid w:val="00E70C7E"/>
    <w:rsid w:val="00E7117A"/>
    <w:rsid w:val="00E71430"/>
    <w:rsid w:val="00E720DD"/>
    <w:rsid w:val="00E72BCF"/>
    <w:rsid w:val="00E738FE"/>
    <w:rsid w:val="00E73F26"/>
    <w:rsid w:val="00E7423C"/>
    <w:rsid w:val="00E7436E"/>
    <w:rsid w:val="00E74894"/>
    <w:rsid w:val="00E752FB"/>
    <w:rsid w:val="00E76050"/>
    <w:rsid w:val="00E76666"/>
    <w:rsid w:val="00E767F8"/>
    <w:rsid w:val="00E7700C"/>
    <w:rsid w:val="00E770A8"/>
    <w:rsid w:val="00E77381"/>
    <w:rsid w:val="00E7745D"/>
    <w:rsid w:val="00E7780E"/>
    <w:rsid w:val="00E8074D"/>
    <w:rsid w:val="00E807F7"/>
    <w:rsid w:val="00E80C86"/>
    <w:rsid w:val="00E80F6F"/>
    <w:rsid w:val="00E81335"/>
    <w:rsid w:val="00E837E1"/>
    <w:rsid w:val="00E8440B"/>
    <w:rsid w:val="00E8472C"/>
    <w:rsid w:val="00E852C2"/>
    <w:rsid w:val="00E85728"/>
    <w:rsid w:val="00E85FA3"/>
    <w:rsid w:val="00E860C5"/>
    <w:rsid w:val="00E86E70"/>
    <w:rsid w:val="00E87013"/>
    <w:rsid w:val="00E87794"/>
    <w:rsid w:val="00E879BA"/>
    <w:rsid w:val="00E91380"/>
    <w:rsid w:val="00E914CB"/>
    <w:rsid w:val="00E91958"/>
    <w:rsid w:val="00E92E2A"/>
    <w:rsid w:val="00E936C3"/>
    <w:rsid w:val="00E94717"/>
    <w:rsid w:val="00E953E4"/>
    <w:rsid w:val="00E96664"/>
    <w:rsid w:val="00E96FBC"/>
    <w:rsid w:val="00E97883"/>
    <w:rsid w:val="00E97A61"/>
    <w:rsid w:val="00EA04EF"/>
    <w:rsid w:val="00EA0BF6"/>
    <w:rsid w:val="00EA16FF"/>
    <w:rsid w:val="00EA177A"/>
    <w:rsid w:val="00EA1F38"/>
    <w:rsid w:val="00EA2A5A"/>
    <w:rsid w:val="00EA3650"/>
    <w:rsid w:val="00EA47E9"/>
    <w:rsid w:val="00EA4ADA"/>
    <w:rsid w:val="00EA4CF8"/>
    <w:rsid w:val="00EA4E9D"/>
    <w:rsid w:val="00EA51A9"/>
    <w:rsid w:val="00EA52A5"/>
    <w:rsid w:val="00EA52D1"/>
    <w:rsid w:val="00EA54E6"/>
    <w:rsid w:val="00EA5ACB"/>
    <w:rsid w:val="00EA6181"/>
    <w:rsid w:val="00EA6268"/>
    <w:rsid w:val="00EA63A9"/>
    <w:rsid w:val="00EA67E1"/>
    <w:rsid w:val="00EA7580"/>
    <w:rsid w:val="00EB00CA"/>
    <w:rsid w:val="00EB0408"/>
    <w:rsid w:val="00EB0B47"/>
    <w:rsid w:val="00EB15AD"/>
    <w:rsid w:val="00EB247F"/>
    <w:rsid w:val="00EB34C6"/>
    <w:rsid w:val="00EB4044"/>
    <w:rsid w:val="00EB4326"/>
    <w:rsid w:val="00EB4ABB"/>
    <w:rsid w:val="00EB54B1"/>
    <w:rsid w:val="00EB6AAA"/>
    <w:rsid w:val="00EB7E0B"/>
    <w:rsid w:val="00EC1446"/>
    <w:rsid w:val="00EC1454"/>
    <w:rsid w:val="00EC20D6"/>
    <w:rsid w:val="00EC2775"/>
    <w:rsid w:val="00EC2A56"/>
    <w:rsid w:val="00EC2EE2"/>
    <w:rsid w:val="00EC3516"/>
    <w:rsid w:val="00EC46A4"/>
    <w:rsid w:val="00EC5788"/>
    <w:rsid w:val="00EC60AC"/>
    <w:rsid w:val="00EC68A8"/>
    <w:rsid w:val="00ED0100"/>
    <w:rsid w:val="00ED0841"/>
    <w:rsid w:val="00ED0C86"/>
    <w:rsid w:val="00ED109E"/>
    <w:rsid w:val="00ED12D1"/>
    <w:rsid w:val="00ED193C"/>
    <w:rsid w:val="00ED2435"/>
    <w:rsid w:val="00ED2485"/>
    <w:rsid w:val="00ED285A"/>
    <w:rsid w:val="00ED2BD8"/>
    <w:rsid w:val="00ED4167"/>
    <w:rsid w:val="00ED47C9"/>
    <w:rsid w:val="00ED4C7E"/>
    <w:rsid w:val="00ED55ED"/>
    <w:rsid w:val="00ED5EE0"/>
    <w:rsid w:val="00ED6053"/>
    <w:rsid w:val="00ED6415"/>
    <w:rsid w:val="00ED75CF"/>
    <w:rsid w:val="00ED79DC"/>
    <w:rsid w:val="00EE2731"/>
    <w:rsid w:val="00EE27F4"/>
    <w:rsid w:val="00EE2B5D"/>
    <w:rsid w:val="00EE2E9F"/>
    <w:rsid w:val="00EE3180"/>
    <w:rsid w:val="00EE518A"/>
    <w:rsid w:val="00EE5223"/>
    <w:rsid w:val="00EE5AD7"/>
    <w:rsid w:val="00EE61F2"/>
    <w:rsid w:val="00EE697E"/>
    <w:rsid w:val="00EE721D"/>
    <w:rsid w:val="00EE76EA"/>
    <w:rsid w:val="00EF05D0"/>
    <w:rsid w:val="00EF0DC6"/>
    <w:rsid w:val="00EF1368"/>
    <w:rsid w:val="00EF17F7"/>
    <w:rsid w:val="00EF1821"/>
    <w:rsid w:val="00EF1E2E"/>
    <w:rsid w:val="00EF28C4"/>
    <w:rsid w:val="00EF2986"/>
    <w:rsid w:val="00EF307C"/>
    <w:rsid w:val="00EF40A2"/>
    <w:rsid w:val="00EF4741"/>
    <w:rsid w:val="00EF5476"/>
    <w:rsid w:val="00EF5502"/>
    <w:rsid w:val="00EF572D"/>
    <w:rsid w:val="00EF5818"/>
    <w:rsid w:val="00EF6FCC"/>
    <w:rsid w:val="00EF7748"/>
    <w:rsid w:val="00F00079"/>
    <w:rsid w:val="00F004FB"/>
    <w:rsid w:val="00F0067E"/>
    <w:rsid w:val="00F01F33"/>
    <w:rsid w:val="00F02CDF"/>
    <w:rsid w:val="00F032C2"/>
    <w:rsid w:val="00F0361A"/>
    <w:rsid w:val="00F037D6"/>
    <w:rsid w:val="00F05155"/>
    <w:rsid w:val="00F05754"/>
    <w:rsid w:val="00F059E6"/>
    <w:rsid w:val="00F0731E"/>
    <w:rsid w:val="00F07A93"/>
    <w:rsid w:val="00F07DCF"/>
    <w:rsid w:val="00F07EA6"/>
    <w:rsid w:val="00F1008F"/>
    <w:rsid w:val="00F10C85"/>
    <w:rsid w:val="00F10ED3"/>
    <w:rsid w:val="00F11740"/>
    <w:rsid w:val="00F11974"/>
    <w:rsid w:val="00F1227E"/>
    <w:rsid w:val="00F130EC"/>
    <w:rsid w:val="00F14408"/>
    <w:rsid w:val="00F148C6"/>
    <w:rsid w:val="00F1506C"/>
    <w:rsid w:val="00F158AA"/>
    <w:rsid w:val="00F16245"/>
    <w:rsid w:val="00F165AC"/>
    <w:rsid w:val="00F17275"/>
    <w:rsid w:val="00F17623"/>
    <w:rsid w:val="00F2070B"/>
    <w:rsid w:val="00F21B2A"/>
    <w:rsid w:val="00F21B4D"/>
    <w:rsid w:val="00F2213B"/>
    <w:rsid w:val="00F22224"/>
    <w:rsid w:val="00F22681"/>
    <w:rsid w:val="00F228C2"/>
    <w:rsid w:val="00F22A74"/>
    <w:rsid w:val="00F22E32"/>
    <w:rsid w:val="00F23654"/>
    <w:rsid w:val="00F248C4"/>
    <w:rsid w:val="00F24E16"/>
    <w:rsid w:val="00F2523B"/>
    <w:rsid w:val="00F25262"/>
    <w:rsid w:val="00F258A1"/>
    <w:rsid w:val="00F2631E"/>
    <w:rsid w:val="00F26C8B"/>
    <w:rsid w:val="00F273B6"/>
    <w:rsid w:val="00F279B2"/>
    <w:rsid w:val="00F302F0"/>
    <w:rsid w:val="00F314B6"/>
    <w:rsid w:val="00F31591"/>
    <w:rsid w:val="00F32384"/>
    <w:rsid w:val="00F331F7"/>
    <w:rsid w:val="00F33B56"/>
    <w:rsid w:val="00F33F62"/>
    <w:rsid w:val="00F34276"/>
    <w:rsid w:val="00F34468"/>
    <w:rsid w:val="00F349B0"/>
    <w:rsid w:val="00F35D48"/>
    <w:rsid w:val="00F3673E"/>
    <w:rsid w:val="00F3777B"/>
    <w:rsid w:val="00F37B56"/>
    <w:rsid w:val="00F40091"/>
    <w:rsid w:val="00F40B90"/>
    <w:rsid w:val="00F40F1E"/>
    <w:rsid w:val="00F412DA"/>
    <w:rsid w:val="00F43CC3"/>
    <w:rsid w:val="00F44750"/>
    <w:rsid w:val="00F44CEA"/>
    <w:rsid w:val="00F44F49"/>
    <w:rsid w:val="00F4596C"/>
    <w:rsid w:val="00F46878"/>
    <w:rsid w:val="00F46C0C"/>
    <w:rsid w:val="00F46EE4"/>
    <w:rsid w:val="00F47D00"/>
    <w:rsid w:val="00F50446"/>
    <w:rsid w:val="00F50EB8"/>
    <w:rsid w:val="00F519AA"/>
    <w:rsid w:val="00F51E88"/>
    <w:rsid w:val="00F52088"/>
    <w:rsid w:val="00F532E6"/>
    <w:rsid w:val="00F5398F"/>
    <w:rsid w:val="00F540AD"/>
    <w:rsid w:val="00F55731"/>
    <w:rsid w:val="00F5642A"/>
    <w:rsid w:val="00F568BE"/>
    <w:rsid w:val="00F578FE"/>
    <w:rsid w:val="00F57B80"/>
    <w:rsid w:val="00F619FF"/>
    <w:rsid w:val="00F6444D"/>
    <w:rsid w:val="00F6464C"/>
    <w:rsid w:val="00F6490E"/>
    <w:rsid w:val="00F655BD"/>
    <w:rsid w:val="00F65A98"/>
    <w:rsid w:val="00F661E8"/>
    <w:rsid w:val="00F6793F"/>
    <w:rsid w:val="00F67DE5"/>
    <w:rsid w:val="00F67E0E"/>
    <w:rsid w:val="00F70213"/>
    <w:rsid w:val="00F707B1"/>
    <w:rsid w:val="00F70A12"/>
    <w:rsid w:val="00F70DFB"/>
    <w:rsid w:val="00F715A9"/>
    <w:rsid w:val="00F717E3"/>
    <w:rsid w:val="00F71A5A"/>
    <w:rsid w:val="00F71EFA"/>
    <w:rsid w:val="00F72299"/>
    <w:rsid w:val="00F72AC4"/>
    <w:rsid w:val="00F72E8E"/>
    <w:rsid w:val="00F73314"/>
    <w:rsid w:val="00F73838"/>
    <w:rsid w:val="00F74F88"/>
    <w:rsid w:val="00F75DFA"/>
    <w:rsid w:val="00F760F9"/>
    <w:rsid w:val="00F76370"/>
    <w:rsid w:val="00F763D1"/>
    <w:rsid w:val="00F766F4"/>
    <w:rsid w:val="00F77398"/>
    <w:rsid w:val="00F8098D"/>
    <w:rsid w:val="00F8121A"/>
    <w:rsid w:val="00F813B8"/>
    <w:rsid w:val="00F824A0"/>
    <w:rsid w:val="00F82621"/>
    <w:rsid w:val="00F82880"/>
    <w:rsid w:val="00F829C1"/>
    <w:rsid w:val="00F82CB5"/>
    <w:rsid w:val="00F83139"/>
    <w:rsid w:val="00F83154"/>
    <w:rsid w:val="00F83217"/>
    <w:rsid w:val="00F840A5"/>
    <w:rsid w:val="00F848A7"/>
    <w:rsid w:val="00F84CA9"/>
    <w:rsid w:val="00F86986"/>
    <w:rsid w:val="00F86D7B"/>
    <w:rsid w:val="00F86E57"/>
    <w:rsid w:val="00F87B04"/>
    <w:rsid w:val="00F9240C"/>
    <w:rsid w:val="00F9292C"/>
    <w:rsid w:val="00F93662"/>
    <w:rsid w:val="00F941B4"/>
    <w:rsid w:val="00F943BB"/>
    <w:rsid w:val="00F9491E"/>
    <w:rsid w:val="00F95DED"/>
    <w:rsid w:val="00F966F9"/>
    <w:rsid w:val="00F96D39"/>
    <w:rsid w:val="00F97232"/>
    <w:rsid w:val="00F97B8A"/>
    <w:rsid w:val="00F97D55"/>
    <w:rsid w:val="00FA00CC"/>
    <w:rsid w:val="00FA2699"/>
    <w:rsid w:val="00FA2922"/>
    <w:rsid w:val="00FA3086"/>
    <w:rsid w:val="00FA43A8"/>
    <w:rsid w:val="00FA4839"/>
    <w:rsid w:val="00FA4EEA"/>
    <w:rsid w:val="00FA5AFF"/>
    <w:rsid w:val="00FA5DAC"/>
    <w:rsid w:val="00FA66B3"/>
    <w:rsid w:val="00FB0278"/>
    <w:rsid w:val="00FB02A8"/>
    <w:rsid w:val="00FB079C"/>
    <w:rsid w:val="00FB0E79"/>
    <w:rsid w:val="00FB21E2"/>
    <w:rsid w:val="00FB2963"/>
    <w:rsid w:val="00FB2A34"/>
    <w:rsid w:val="00FB2B6F"/>
    <w:rsid w:val="00FB3013"/>
    <w:rsid w:val="00FB3808"/>
    <w:rsid w:val="00FB52DB"/>
    <w:rsid w:val="00FB5A61"/>
    <w:rsid w:val="00FB6535"/>
    <w:rsid w:val="00FB65B0"/>
    <w:rsid w:val="00FB6F76"/>
    <w:rsid w:val="00FB705C"/>
    <w:rsid w:val="00FB793B"/>
    <w:rsid w:val="00FB7A0F"/>
    <w:rsid w:val="00FC0364"/>
    <w:rsid w:val="00FC0E4D"/>
    <w:rsid w:val="00FC1583"/>
    <w:rsid w:val="00FC17A4"/>
    <w:rsid w:val="00FC1EC5"/>
    <w:rsid w:val="00FC20BA"/>
    <w:rsid w:val="00FC211B"/>
    <w:rsid w:val="00FC236C"/>
    <w:rsid w:val="00FC31F8"/>
    <w:rsid w:val="00FC4E98"/>
    <w:rsid w:val="00FC5EE2"/>
    <w:rsid w:val="00FC60A6"/>
    <w:rsid w:val="00FC645D"/>
    <w:rsid w:val="00FC66AA"/>
    <w:rsid w:val="00FC68A8"/>
    <w:rsid w:val="00FC6D78"/>
    <w:rsid w:val="00FC6EFF"/>
    <w:rsid w:val="00FD03C8"/>
    <w:rsid w:val="00FD07EB"/>
    <w:rsid w:val="00FD19BD"/>
    <w:rsid w:val="00FD1F4E"/>
    <w:rsid w:val="00FD1FCA"/>
    <w:rsid w:val="00FD3183"/>
    <w:rsid w:val="00FD3C3A"/>
    <w:rsid w:val="00FD4CE1"/>
    <w:rsid w:val="00FD4D6B"/>
    <w:rsid w:val="00FD5923"/>
    <w:rsid w:val="00FD624C"/>
    <w:rsid w:val="00FD6637"/>
    <w:rsid w:val="00FE0811"/>
    <w:rsid w:val="00FE13FA"/>
    <w:rsid w:val="00FE1A16"/>
    <w:rsid w:val="00FE276B"/>
    <w:rsid w:val="00FE2C63"/>
    <w:rsid w:val="00FE31EE"/>
    <w:rsid w:val="00FE45FB"/>
    <w:rsid w:val="00FE49C1"/>
    <w:rsid w:val="00FE519A"/>
    <w:rsid w:val="00FE5795"/>
    <w:rsid w:val="00FE70CE"/>
    <w:rsid w:val="00FE759C"/>
    <w:rsid w:val="00FE7623"/>
    <w:rsid w:val="00FE79B7"/>
    <w:rsid w:val="00FE7F2F"/>
    <w:rsid w:val="00FF0460"/>
    <w:rsid w:val="00FF1712"/>
    <w:rsid w:val="00FF1849"/>
    <w:rsid w:val="00FF2B80"/>
    <w:rsid w:val="00FF30D6"/>
    <w:rsid w:val="00FF3763"/>
    <w:rsid w:val="00FF49C0"/>
    <w:rsid w:val="00FF5CD7"/>
    <w:rsid w:val="00FF5D97"/>
    <w:rsid w:val="00FF5F7A"/>
    <w:rsid w:val="00FF6AE1"/>
    <w:rsid w:val="00FF755A"/>
    <w:rsid w:val="00FF7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27741E-249C-4673-8FE1-435BA685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21F"/>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lang w:val="x-none" w:eastAsia="x-none"/>
    </w:rPr>
  </w:style>
  <w:style w:type="paragraph" w:styleId="3">
    <w:name w:val="heading 3"/>
    <w:basedOn w:val="a"/>
    <w:next w:val="a"/>
    <w:link w:val="30"/>
    <w:uiPriority w:val="9"/>
    <w:semiHidden/>
    <w:unhideWhenUsed/>
    <w:qFormat/>
    <w:rsid w:val="00C54256"/>
    <w:pPr>
      <w:keepNext/>
      <w:spacing w:line="720" w:lineRule="auto"/>
      <w:outlineLvl w:val="2"/>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kern w:val="0"/>
      <w:sz w:val="32"/>
      <w:lang w:val="x-none" w:eastAsia="x-none"/>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kern w:val="0"/>
      <w:sz w:val="32"/>
      <w:lang w:val="x-none" w:eastAsia="x-none"/>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kern w:val="0"/>
      <w:sz w:val="32"/>
      <w:lang w:val="x-none" w:eastAsia="x-none"/>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kern w:val="0"/>
      <w:sz w:val="32"/>
      <w:lang w:val="x-none" w:eastAsia="x-none"/>
    </w:rPr>
  </w:style>
  <w:style w:type="paragraph" w:customStyle="1" w:styleId="2">
    <w:name w:val="字元 字元2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lang w:val="x-none" w:eastAsia="x-none"/>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lang w:val="x-none" w:eastAsia="x-none"/>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unhideWhenUsed/>
    <w:rsid w:val="0014507F"/>
    <w:rPr>
      <w:rFonts w:ascii="Cambria" w:hAnsi="Cambria"/>
      <w:sz w:val="18"/>
      <w:szCs w:val="18"/>
      <w:lang w:val="x-none" w:eastAsia="x-none"/>
    </w:rPr>
  </w:style>
  <w:style w:type="character" w:customStyle="1" w:styleId="ae">
    <w:name w:val="註解方塊文字 字元"/>
    <w:link w:val="ad"/>
    <w:uiPriority w:val="99"/>
    <w:rsid w:val="0014507F"/>
    <w:rPr>
      <w:rFonts w:ascii="Cambria" w:eastAsia="新細明體" w:hAnsi="Cambria" w:cs="Times New Roman"/>
      <w:kern w:val="2"/>
      <w:sz w:val="18"/>
      <w:szCs w:val="18"/>
    </w:rPr>
  </w:style>
  <w:style w:type="character" w:styleId="af">
    <w:name w:val="page number"/>
    <w:basedOn w:val="a0"/>
    <w:rsid w:val="005513B6"/>
  </w:style>
  <w:style w:type="paragraph" w:customStyle="1" w:styleId="20">
    <w:name w:val="字元 字元2 字元 字元 字元 字元 字元 字元 字元 字元"/>
    <w:basedOn w:val="a"/>
    <w:semiHidden/>
    <w:rsid w:val="00572FB2"/>
    <w:pPr>
      <w:widowControl/>
      <w:spacing w:after="160" w:line="240" w:lineRule="exact"/>
    </w:pPr>
    <w:rPr>
      <w:rFonts w:ascii="Verdana" w:eastAsia="Times New Roman" w:hAnsi="Verdana"/>
      <w:kern w:val="0"/>
      <w:sz w:val="20"/>
      <w:szCs w:val="20"/>
      <w:lang w:eastAsia="en-US"/>
    </w:rPr>
  </w:style>
  <w:style w:type="paragraph" w:customStyle="1" w:styleId="af0">
    <w:name w:val="字元"/>
    <w:basedOn w:val="a"/>
    <w:rsid w:val="00FC6D78"/>
    <w:pPr>
      <w:widowControl/>
      <w:spacing w:after="160" w:line="240" w:lineRule="exact"/>
    </w:pPr>
    <w:rPr>
      <w:rFonts w:ascii="Arial" w:eastAsia="Times New Roman" w:hAnsi="Arial" w:cs="Arial"/>
      <w:kern w:val="0"/>
      <w:sz w:val="20"/>
      <w:szCs w:val="20"/>
      <w:lang w:eastAsia="en-US"/>
    </w:rPr>
  </w:style>
  <w:style w:type="paragraph" w:customStyle="1" w:styleId="21">
    <w:name w:val="(一)下內文縮2"/>
    <w:basedOn w:val="a"/>
    <w:rsid w:val="00FC6D78"/>
    <w:pPr>
      <w:adjustRightInd w:val="0"/>
      <w:spacing w:line="500" w:lineRule="exact"/>
      <w:ind w:leftChars="300" w:left="300" w:firstLineChars="200" w:firstLine="200"/>
      <w:jc w:val="both"/>
    </w:pPr>
    <w:rPr>
      <w:rFonts w:ascii="標楷體" w:eastAsia="標楷體"/>
      <w:snapToGrid w:val="0"/>
      <w:sz w:val="28"/>
      <w:szCs w:val="28"/>
    </w:rPr>
  </w:style>
  <w:style w:type="character" w:customStyle="1" w:styleId="af1">
    <w:name w:val="內文文字_"/>
    <w:link w:val="af2"/>
    <w:rsid w:val="00B30ED6"/>
    <w:rPr>
      <w:rFonts w:ascii="細明體" w:eastAsia="細明體" w:hAnsi="細明體" w:cs="細明體"/>
      <w:spacing w:val="-10"/>
      <w:sz w:val="25"/>
      <w:szCs w:val="25"/>
      <w:shd w:val="clear" w:color="auto" w:fill="FFFFFF"/>
    </w:rPr>
  </w:style>
  <w:style w:type="paragraph" w:customStyle="1" w:styleId="af2">
    <w:name w:val="內文文字"/>
    <w:basedOn w:val="a"/>
    <w:link w:val="af1"/>
    <w:rsid w:val="00B30ED6"/>
    <w:pPr>
      <w:shd w:val="clear" w:color="auto" w:fill="FFFFFF"/>
      <w:spacing w:after="720" w:line="349" w:lineRule="exact"/>
      <w:jc w:val="distribute"/>
    </w:pPr>
    <w:rPr>
      <w:rFonts w:ascii="細明體" w:eastAsia="細明體" w:hAnsi="細明體" w:cs="細明體"/>
      <w:spacing w:val="-10"/>
      <w:kern w:val="0"/>
      <w:sz w:val="25"/>
      <w:szCs w:val="25"/>
    </w:rPr>
  </w:style>
  <w:style w:type="character" w:customStyle="1" w:styleId="-1pt">
    <w:name w:val="內文文字 + 間距 -1 pt"/>
    <w:rsid w:val="00B30ED6"/>
    <w:rPr>
      <w:rFonts w:ascii="細明體" w:eastAsia="細明體" w:hAnsi="細明體" w:cs="細明體"/>
      <w:b w:val="0"/>
      <w:bCs w:val="0"/>
      <w:i w:val="0"/>
      <w:iCs w:val="0"/>
      <w:smallCaps w:val="0"/>
      <w:strike w:val="0"/>
      <w:color w:val="000000"/>
      <w:spacing w:val="-30"/>
      <w:w w:val="100"/>
      <w:position w:val="0"/>
      <w:sz w:val="25"/>
      <w:szCs w:val="25"/>
      <w:u w:val="none"/>
      <w:lang w:val="zh-TW"/>
    </w:rPr>
  </w:style>
  <w:style w:type="character" w:customStyle="1" w:styleId="-2pt">
    <w:name w:val="內文文字 + 間距 -2 pt"/>
    <w:rsid w:val="00B30ED6"/>
    <w:rPr>
      <w:rFonts w:ascii="細明體" w:eastAsia="細明體" w:hAnsi="細明體" w:cs="細明體"/>
      <w:b w:val="0"/>
      <w:bCs w:val="0"/>
      <w:i w:val="0"/>
      <w:iCs w:val="0"/>
      <w:smallCaps w:val="0"/>
      <w:strike w:val="0"/>
      <w:color w:val="000000"/>
      <w:spacing w:val="-40"/>
      <w:w w:val="100"/>
      <w:position w:val="0"/>
      <w:sz w:val="25"/>
      <w:szCs w:val="25"/>
      <w:u w:val="none"/>
      <w:lang w:val="zh-TW"/>
    </w:rPr>
  </w:style>
  <w:style w:type="character" w:customStyle="1" w:styleId="145pt">
    <w:name w:val="內文文字 + 14.5 pt"/>
    <w:aliases w:val="間距 0 pt"/>
    <w:rsid w:val="00B30ED6"/>
    <w:rPr>
      <w:rFonts w:ascii="細明體" w:eastAsia="細明體" w:hAnsi="細明體" w:cs="細明體"/>
      <w:b w:val="0"/>
      <w:bCs w:val="0"/>
      <w:i w:val="0"/>
      <w:iCs w:val="0"/>
      <w:smallCaps w:val="0"/>
      <w:strike w:val="0"/>
      <w:color w:val="000000"/>
      <w:spacing w:val="0"/>
      <w:w w:val="100"/>
      <w:position w:val="0"/>
      <w:sz w:val="29"/>
      <w:szCs w:val="29"/>
      <w:u w:val="none"/>
    </w:rPr>
  </w:style>
  <w:style w:type="character" w:styleId="af3">
    <w:name w:val="Hyperlink"/>
    <w:uiPriority w:val="99"/>
    <w:semiHidden/>
    <w:unhideWhenUsed/>
    <w:rsid w:val="00840C0E"/>
    <w:rPr>
      <w:color w:val="0000FF"/>
      <w:u w:val="single"/>
    </w:rPr>
  </w:style>
  <w:style w:type="character" w:styleId="af4">
    <w:name w:val="FollowedHyperlink"/>
    <w:uiPriority w:val="99"/>
    <w:semiHidden/>
    <w:unhideWhenUsed/>
    <w:rsid w:val="00840C0E"/>
    <w:rPr>
      <w:color w:val="800080"/>
      <w:u w:val="single"/>
    </w:rPr>
  </w:style>
  <w:style w:type="paragraph" w:customStyle="1" w:styleId="font5">
    <w:name w:val="font5"/>
    <w:basedOn w:val="a"/>
    <w:rsid w:val="00840C0E"/>
    <w:pPr>
      <w:widowControl/>
      <w:spacing w:before="100" w:beforeAutospacing="1" w:after="100" w:afterAutospacing="1"/>
    </w:pPr>
    <w:rPr>
      <w:rFonts w:ascii="新細明體" w:hAnsi="新細明體" w:cs="新細明體"/>
      <w:kern w:val="0"/>
      <w:sz w:val="18"/>
      <w:szCs w:val="18"/>
    </w:rPr>
  </w:style>
  <w:style w:type="paragraph" w:customStyle="1" w:styleId="xl63">
    <w:name w:val="xl63"/>
    <w:basedOn w:val="a"/>
    <w:rsid w:val="00840C0E"/>
    <w:pPr>
      <w:widowControl/>
      <w:pBdr>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4">
    <w:name w:val="xl64"/>
    <w:basedOn w:val="a"/>
    <w:rsid w:val="00840C0E"/>
    <w:pPr>
      <w:widowControl/>
      <w:spacing w:before="100" w:beforeAutospacing="1" w:after="100" w:afterAutospacing="1"/>
    </w:pPr>
    <w:rPr>
      <w:kern w:val="0"/>
    </w:rPr>
  </w:style>
  <w:style w:type="paragraph" w:customStyle="1" w:styleId="xl65">
    <w:name w:val="xl65"/>
    <w:basedOn w:val="a"/>
    <w:rsid w:val="00840C0E"/>
    <w:pPr>
      <w:widowControl/>
      <w:pBdr>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66">
    <w:name w:val="xl66"/>
    <w:basedOn w:val="a"/>
    <w:rsid w:val="00840C0E"/>
    <w:pPr>
      <w:widowControl/>
      <w:pBdr>
        <w:bottom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67">
    <w:name w:val="xl67"/>
    <w:basedOn w:val="a"/>
    <w:rsid w:val="00840C0E"/>
    <w:pPr>
      <w:widowControl/>
      <w:pBdr>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68">
    <w:name w:val="xl68"/>
    <w:basedOn w:val="a"/>
    <w:rsid w:val="00840C0E"/>
    <w:pPr>
      <w:widowControl/>
      <w:pBdr>
        <w:bottom w:val="single" w:sz="8" w:space="0" w:color="auto"/>
        <w:right w:val="single" w:sz="8" w:space="0" w:color="auto"/>
      </w:pBdr>
      <w:spacing w:before="100" w:beforeAutospacing="1" w:after="100" w:afterAutospacing="1"/>
      <w:ind w:firstLineChars="100" w:firstLine="100"/>
      <w:textAlignment w:val="bottom"/>
    </w:pPr>
    <w:rPr>
      <w:rFonts w:ascii="標楷體" w:eastAsia="標楷體" w:hAnsi="標楷體" w:cs="新細明體"/>
      <w:kern w:val="0"/>
    </w:rPr>
  </w:style>
  <w:style w:type="paragraph" w:customStyle="1" w:styleId="xl69">
    <w:name w:val="xl69"/>
    <w:basedOn w:val="a"/>
    <w:rsid w:val="00840C0E"/>
    <w:pPr>
      <w:widowControl/>
      <w:pBdr>
        <w:bottom w:val="single" w:sz="8" w:space="0" w:color="auto"/>
        <w:right w:val="single" w:sz="8" w:space="0" w:color="auto"/>
      </w:pBdr>
      <w:spacing w:before="100" w:beforeAutospacing="1" w:after="100" w:afterAutospacing="1"/>
      <w:ind w:firstLineChars="200" w:firstLine="200"/>
      <w:textAlignment w:val="bottom"/>
    </w:pPr>
    <w:rPr>
      <w:rFonts w:ascii="標楷體" w:eastAsia="標楷體" w:hAnsi="標楷體" w:cs="新細明體"/>
      <w:kern w:val="0"/>
    </w:rPr>
  </w:style>
  <w:style w:type="paragraph" w:customStyle="1" w:styleId="xl70">
    <w:name w:val="xl70"/>
    <w:basedOn w:val="a"/>
    <w:rsid w:val="00840C0E"/>
    <w:pPr>
      <w:widowControl/>
      <w:pBdr>
        <w:bottom w:val="single" w:sz="8" w:space="0" w:color="auto"/>
        <w:right w:val="single" w:sz="8" w:space="0" w:color="auto"/>
      </w:pBdr>
      <w:spacing w:before="100" w:beforeAutospacing="1" w:after="100" w:afterAutospacing="1"/>
      <w:ind w:firstLineChars="300" w:firstLine="300"/>
    </w:pPr>
    <w:rPr>
      <w:rFonts w:ascii="標楷體" w:eastAsia="標楷體" w:hAnsi="標楷體" w:cs="新細明體"/>
      <w:kern w:val="0"/>
    </w:rPr>
  </w:style>
  <w:style w:type="paragraph" w:customStyle="1" w:styleId="xl71">
    <w:name w:val="xl71"/>
    <w:basedOn w:val="a"/>
    <w:rsid w:val="00840C0E"/>
    <w:pPr>
      <w:widowControl/>
      <w:pBdr>
        <w:top w:val="single" w:sz="8" w:space="0" w:color="auto"/>
        <w:left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2">
    <w:name w:val="xl72"/>
    <w:basedOn w:val="a"/>
    <w:rsid w:val="00840C0E"/>
    <w:pPr>
      <w:widowControl/>
      <w:pBdr>
        <w:top w:val="single" w:sz="8" w:space="0" w:color="auto"/>
        <w:left w:val="single" w:sz="8" w:space="0" w:color="auto"/>
        <w:right w:val="single" w:sz="8" w:space="0" w:color="auto"/>
      </w:pBdr>
      <w:spacing w:before="100" w:beforeAutospacing="1" w:after="100" w:afterAutospacing="1"/>
    </w:pPr>
    <w:rPr>
      <w:rFonts w:ascii="標楷體" w:eastAsia="標楷體" w:hAnsi="標楷體" w:cs="新細明體"/>
      <w:kern w:val="0"/>
    </w:rPr>
  </w:style>
  <w:style w:type="paragraph" w:customStyle="1" w:styleId="xl73">
    <w:name w:val="xl73"/>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4">
    <w:name w:val="xl74"/>
    <w:basedOn w:val="a"/>
    <w:rsid w:val="00840C0E"/>
    <w:pPr>
      <w:widowControl/>
      <w:pBdr>
        <w:top w:val="single" w:sz="8" w:space="0" w:color="auto"/>
        <w:bottom w:val="single" w:sz="8" w:space="0" w:color="auto"/>
        <w:right w:val="single" w:sz="8" w:space="0" w:color="auto"/>
      </w:pBdr>
      <w:spacing w:before="100" w:beforeAutospacing="1" w:after="100" w:afterAutospacing="1"/>
      <w:jc w:val="center"/>
    </w:pPr>
    <w:rPr>
      <w:rFonts w:ascii="標楷體" w:eastAsia="標楷體" w:hAnsi="標楷體" w:cs="新細明體"/>
      <w:kern w:val="0"/>
    </w:rPr>
  </w:style>
  <w:style w:type="paragraph" w:customStyle="1" w:styleId="xl75">
    <w:name w:val="xl75"/>
    <w:basedOn w:val="a"/>
    <w:rsid w:val="00840C0E"/>
    <w:pPr>
      <w:widowControl/>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ascii="標楷體" w:eastAsia="標楷體" w:hAnsi="標楷體" w:cs="新細明體"/>
      <w:kern w:val="0"/>
    </w:rPr>
  </w:style>
  <w:style w:type="paragraph" w:customStyle="1" w:styleId="xl76">
    <w:name w:val="xl76"/>
    <w:basedOn w:val="a"/>
    <w:rsid w:val="00840C0E"/>
    <w:pPr>
      <w:widowControl/>
      <w:pBdr>
        <w:bottom w:val="single" w:sz="8" w:space="0" w:color="auto"/>
        <w:right w:val="single" w:sz="8" w:space="0" w:color="auto"/>
      </w:pBdr>
      <w:shd w:val="clear" w:color="000000" w:fill="FFFFFF"/>
      <w:spacing w:before="100" w:beforeAutospacing="1" w:after="100" w:afterAutospacing="1"/>
      <w:jc w:val="right"/>
    </w:pPr>
    <w:rPr>
      <w:rFonts w:ascii="標楷體" w:eastAsia="標楷體" w:hAnsi="標楷體" w:cs="新細明體"/>
      <w:kern w:val="0"/>
    </w:rPr>
  </w:style>
  <w:style w:type="paragraph" w:styleId="af5">
    <w:name w:val="Date"/>
    <w:basedOn w:val="a"/>
    <w:next w:val="a"/>
    <w:link w:val="af6"/>
    <w:uiPriority w:val="99"/>
    <w:semiHidden/>
    <w:unhideWhenUsed/>
    <w:rsid w:val="00C51D1D"/>
    <w:pPr>
      <w:jc w:val="right"/>
    </w:pPr>
  </w:style>
  <w:style w:type="character" w:customStyle="1" w:styleId="af6">
    <w:name w:val="日期 字元"/>
    <w:link w:val="af5"/>
    <w:uiPriority w:val="99"/>
    <w:semiHidden/>
    <w:rsid w:val="00C51D1D"/>
    <w:rPr>
      <w:rFonts w:ascii="Times New Roman" w:hAnsi="Times New Roman"/>
      <w:kern w:val="2"/>
      <w:sz w:val="24"/>
      <w:szCs w:val="24"/>
    </w:rPr>
  </w:style>
  <w:style w:type="character" w:customStyle="1" w:styleId="-3">
    <w:name w:val="預算-項 字元 字元"/>
    <w:link w:val="-4"/>
    <w:locked/>
    <w:rsid w:val="00231FDA"/>
    <w:rPr>
      <w:rFonts w:eastAsia="標楷體"/>
      <w:kern w:val="2"/>
      <w:sz w:val="32"/>
      <w:szCs w:val="24"/>
    </w:rPr>
  </w:style>
  <w:style w:type="paragraph" w:customStyle="1" w:styleId="-4">
    <w:name w:val="預算-項 字元"/>
    <w:link w:val="-3"/>
    <w:qFormat/>
    <w:rsid w:val="00231FDA"/>
    <w:pPr>
      <w:adjustRightInd w:val="0"/>
      <w:snapToGrid w:val="0"/>
      <w:spacing w:line="480" w:lineRule="exact"/>
      <w:ind w:leftChars="118" w:left="638" w:hangingChars="111" w:hanging="355"/>
    </w:pPr>
    <w:rPr>
      <w:rFonts w:eastAsia="標楷體"/>
      <w:sz w:val="32"/>
    </w:rPr>
  </w:style>
  <w:style w:type="character" w:customStyle="1" w:styleId="-5">
    <w:name w:val="預算-款 字元 字元"/>
    <w:link w:val="-6"/>
    <w:locked/>
    <w:rsid w:val="00231FDA"/>
    <w:rPr>
      <w:rFonts w:eastAsia="標楷體"/>
      <w:kern w:val="2"/>
      <w:sz w:val="32"/>
      <w:szCs w:val="24"/>
    </w:rPr>
  </w:style>
  <w:style w:type="paragraph" w:customStyle="1" w:styleId="-6">
    <w:name w:val="預算-款 字元"/>
    <w:basedOn w:val="-4"/>
    <w:link w:val="-5"/>
    <w:qFormat/>
    <w:rsid w:val="00231FDA"/>
    <w:pPr>
      <w:ind w:leftChars="1" w:left="639" w:hangingChars="199" w:hanging="637"/>
    </w:pPr>
  </w:style>
  <w:style w:type="paragraph" w:customStyle="1" w:styleId="af7">
    <w:name w:val="字元 字元 字元"/>
    <w:basedOn w:val="a"/>
    <w:semiHidden/>
    <w:rsid w:val="00A13D28"/>
    <w:pPr>
      <w:widowControl/>
      <w:spacing w:after="160" w:line="240" w:lineRule="exact"/>
    </w:pPr>
    <w:rPr>
      <w:rFonts w:ascii="Verdana" w:eastAsia="Times New Roman" w:hAnsi="Verdana" w:cs="Mangal"/>
      <w:sz w:val="20"/>
      <w:lang w:eastAsia="en-US" w:bidi="hi-IN"/>
    </w:rPr>
  </w:style>
  <w:style w:type="paragraph" w:customStyle="1" w:styleId="200">
    <w:name w:val="表格內文(20行高)"/>
    <w:basedOn w:val="a"/>
    <w:link w:val="201"/>
    <w:rsid w:val="00760DBF"/>
    <w:pPr>
      <w:spacing w:line="400" w:lineRule="exact"/>
    </w:pPr>
    <w:rPr>
      <w:rFonts w:ascii="標楷體" w:eastAsia="標楷體"/>
      <w:snapToGrid w:val="0"/>
      <w:szCs w:val="28"/>
    </w:rPr>
  </w:style>
  <w:style w:type="character" w:customStyle="1" w:styleId="201">
    <w:name w:val="表格內文(20行高) 字元"/>
    <w:link w:val="200"/>
    <w:rsid w:val="00760DBF"/>
    <w:rPr>
      <w:rFonts w:ascii="標楷體" w:eastAsia="標楷體" w:hAnsi="Times New Roman"/>
      <w:snapToGrid w:val="0"/>
      <w:kern w:val="2"/>
      <w:sz w:val="24"/>
      <w:szCs w:val="28"/>
    </w:rPr>
  </w:style>
  <w:style w:type="paragraph" w:styleId="af8">
    <w:name w:val="List Paragraph"/>
    <w:basedOn w:val="a"/>
    <w:uiPriority w:val="34"/>
    <w:qFormat/>
    <w:rsid w:val="00095AF5"/>
    <w:pPr>
      <w:ind w:leftChars="200" w:left="480"/>
    </w:pPr>
  </w:style>
  <w:style w:type="paragraph" w:styleId="af9">
    <w:name w:val="Body Text"/>
    <w:basedOn w:val="a"/>
    <w:link w:val="afa"/>
    <w:uiPriority w:val="99"/>
    <w:unhideWhenUsed/>
    <w:rsid w:val="00095AF5"/>
    <w:pPr>
      <w:spacing w:line="360" w:lineRule="exact"/>
      <w:contextualSpacing/>
      <w:jc w:val="both"/>
    </w:pPr>
    <w:rPr>
      <w:rFonts w:ascii="標楷體" w:eastAsia="標楷體" w:hAnsi="標楷體"/>
      <w:sz w:val="28"/>
      <w:szCs w:val="28"/>
    </w:rPr>
  </w:style>
  <w:style w:type="character" w:customStyle="1" w:styleId="afa">
    <w:name w:val="本文 字元"/>
    <w:link w:val="af9"/>
    <w:uiPriority w:val="99"/>
    <w:rsid w:val="00095AF5"/>
    <w:rPr>
      <w:rFonts w:ascii="標楷體" w:eastAsia="標楷體" w:hAnsi="標楷體"/>
      <w:kern w:val="2"/>
      <w:sz w:val="28"/>
      <w:szCs w:val="28"/>
    </w:rPr>
  </w:style>
  <w:style w:type="paragraph" w:styleId="afb">
    <w:name w:val="Body Text Indent"/>
    <w:basedOn w:val="a"/>
    <w:link w:val="afc"/>
    <w:uiPriority w:val="99"/>
    <w:unhideWhenUsed/>
    <w:rsid w:val="007F0E59"/>
    <w:pPr>
      <w:spacing w:line="360" w:lineRule="exact"/>
      <w:ind w:leftChars="600" w:left="1440" w:firstLineChars="118" w:firstLine="330"/>
      <w:contextualSpacing/>
      <w:jc w:val="both"/>
    </w:pPr>
    <w:rPr>
      <w:rFonts w:ascii="標楷體" w:eastAsia="標楷體" w:hAnsi="標楷體"/>
      <w:sz w:val="28"/>
      <w:szCs w:val="28"/>
    </w:rPr>
  </w:style>
  <w:style w:type="character" w:customStyle="1" w:styleId="afc">
    <w:name w:val="本文縮排 字元"/>
    <w:link w:val="afb"/>
    <w:uiPriority w:val="99"/>
    <w:rsid w:val="007F0E59"/>
    <w:rPr>
      <w:rFonts w:ascii="標楷體" w:eastAsia="標楷體" w:hAnsi="標楷體"/>
      <w:kern w:val="2"/>
      <w:sz w:val="28"/>
      <w:szCs w:val="28"/>
    </w:rPr>
  </w:style>
  <w:style w:type="character" w:customStyle="1" w:styleId="30">
    <w:name w:val="標題 3 字元"/>
    <w:link w:val="3"/>
    <w:uiPriority w:val="9"/>
    <w:rsid w:val="00C54256"/>
    <w:rPr>
      <w:rFonts w:ascii="Cambria" w:eastAsia="新細明體" w:hAnsi="Cambria" w:cs="Times New Roman"/>
      <w:b/>
      <w:bCs/>
      <w:kern w:val="2"/>
      <w:sz w:val="36"/>
      <w:szCs w:val="36"/>
    </w:rPr>
  </w:style>
  <w:style w:type="paragraph" w:styleId="22">
    <w:name w:val="Body Text Indent 2"/>
    <w:basedOn w:val="a"/>
    <w:link w:val="23"/>
    <w:uiPriority w:val="99"/>
    <w:unhideWhenUsed/>
    <w:rsid w:val="00D5042C"/>
    <w:pPr>
      <w:spacing w:line="360" w:lineRule="exact"/>
      <w:ind w:leftChars="400" w:left="960" w:firstLineChars="200" w:firstLine="560"/>
      <w:contextualSpacing/>
      <w:jc w:val="both"/>
    </w:pPr>
    <w:rPr>
      <w:rFonts w:ascii="標楷體" w:eastAsia="標楷體" w:hAnsi="標楷體"/>
      <w:sz w:val="28"/>
      <w:szCs w:val="28"/>
    </w:rPr>
  </w:style>
  <w:style w:type="character" w:customStyle="1" w:styleId="23">
    <w:name w:val="本文縮排 2 字元"/>
    <w:link w:val="22"/>
    <w:uiPriority w:val="99"/>
    <w:rsid w:val="00D5042C"/>
    <w:rPr>
      <w:rFonts w:ascii="標楷體" w:eastAsia="標楷體" w:hAnsi="標楷體"/>
      <w:kern w:val="2"/>
      <w:sz w:val="28"/>
      <w:szCs w:val="28"/>
    </w:rPr>
  </w:style>
  <w:style w:type="paragraph" w:styleId="31">
    <w:name w:val="Body Text Indent 3"/>
    <w:basedOn w:val="a"/>
    <w:link w:val="32"/>
    <w:uiPriority w:val="99"/>
    <w:unhideWhenUsed/>
    <w:rsid w:val="00D5042C"/>
    <w:pPr>
      <w:spacing w:line="360" w:lineRule="exact"/>
      <w:ind w:leftChars="420" w:left="1008" w:firstLineChars="200" w:firstLine="560"/>
      <w:jc w:val="both"/>
    </w:pPr>
    <w:rPr>
      <w:rFonts w:ascii="time" w:eastAsia="標楷體" w:hAnsi="time"/>
      <w:sz w:val="28"/>
      <w:szCs w:val="28"/>
    </w:rPr>
  </w:style>
  <w:style w:type="character" w:customStyle="1" w:styleId="32">
    <w:name w:val="本文縮排 3 字元"/>
    <w:link w:val="31"/>
    <w:uiPriority w:val="99"/>
    <w:rsid w:val="00D5042C"/>
    <w:rPr>
      <w:rFonts w:ascii="time" w:eastAsia="標楷體" w:hAnsi="time"/>
      <w:kern w:val="2"/>
      <w:sz w:val="28"/>
      <w:szCs w:val="28"/>
    </w:rPr>
  </w:style>
  <w:style w:type="paragraph" w:styleId="HTML">
    <w:name w:val="HTML Preformatted"/>
    <w:basedOn w:val="a"/>
    <w:link w:val="HTML0"/>
    <w:uiPriority w:val="99"/>
    <w:semiHidden/>
    <w:unhideWhenUsed/>
    <w:rsid w:val="009B784F"/>
    <w:rPr>
      <w:rFonts w:ascii="Courier New" w:hAnsi="Courier New" w:cs="Courier New"/>
      <w:sz w:val="20"/>
      <w:szCs w:val="20"/>
    </w:rPr>
  </w:style>
  <w:style w:type="character" w:customStyle="1" w:styleId="HTML0">
    <w:name w:val="HTML 預設格式 字元"/>
    <w:link w:val="HTML"/>
    <w:uiPriority w:val="99"/>
    <w:semiHidden/>
    <w:rsid w:val="009B784F"/>
    <w:rPr>
      <w:rFonts w:ascii="Courier New" w:hAnsi="Courier New" w:cs="Courier New"/>
      <w:kern w:val="2"/>
    </w:rPr>
  </w:style>
  <w:style w:type="paragraph" w:customStyle="1" w:styleId="0-">
    <w:name w:val="0-提案(一)"/>
    <w:basedOn w:val="a"/>
    <w:link w:val="0-0"/>
    <w:qFormat/>
    <w:rsid w:val="00411942"/>
    <w:pPr>
      <w:kinsoku w:val="0"/>
      <w:overflowPunct w:val="0"/>
      <w:spacing w:line="360" w:lineRule="exact"/>
      <w:ind w:leftChars="200" w:left="400" w:hangingChars="200" w:hanging="200"/>
      <w:jc w:val="both"/>
    </w:pPr>
    <w:rPr>
      <w:rFonts w:ascii="標楷體" w:eastAsia="標楷體" w:hAnsi="標楷體"/>
      <w:kern w:val="0"/>
      <w:sz w:val="28"/>
      <w:szCs w:val="28"/>
    </w:rPr>
  </w:style>
  <w:style w:type="character" w:customStyle="1" w:styleId="0-0">
    <w:name w:val="0-提案(一) 字元"/>
    <w:link w:val="0-"/>
    <w:rsid w:val="00411942"/>
    <w:rPr>
      <w:rFonts w:ascii="標楷體" w:eastAsia="標楷體" w:hAnsi="標楷體"/>
      <w:sz w:val="28"/>
      <w:szCs w:val="28"/>
    </w:rPr>
  </w:style>
  <w:style w:type="paragraph" w:customStyle="1" w:styleId="0-2">
    <w:name w:val="0-提案(一)(2段)"/>
    <w:basedOn w:val="a"/>
    <w:link w:val="0-20"/>
    <w:qFormat/>
    <w:rsid w:val="00411942"/>
    <w:pPr>
      <w:kinsoku w:val="0"/>
      <w:overflowPunct w:val="0"/>
      <w:spacing w:line="360" w:lineRule="exact"/>
      <w:ind w:leftChars="450" w:left="450" w:firstLineChars="200" w:firstLine="200"/>
      <w:jc w:val="both"/>
    </w:pPr>
    <w:rPr>
      <w:rFonts w:ascii="標楷體" w:eastAsia="標楷體" w:hAnsi="標楷體"/>
      <w:kern w:val="0"/>
      <w:sz w:val="28"/>
      <w:szCs w:val="28"/>
    </w:rPr>
  </w:style>
  <w:style w:type="character" w:customStyle="1" w:styleId="0-20">
    <w:name w:val="0-提案(一)(2段) 字元"/>
    <w:link w:val="0-2"/>
    <w:rsid w:val="00411942"/>
    <w:rPr>
      <w:rFonts w:ascii="標楷體" w:eastAsia="標楷體" w:hAnsi="標楷體"/>
      <w:sz w:val="28"/>
      <w:szCs w:val="28"/>
    </w:rPr>
  </w:style>
  <w:style w:type="paragraph" w:customStyle="1" w:styleId="1-1">
    <w:name w:val="1-提案1."/>
    <w:basedOn w:val="a"/>
    <w:link w:val="1-10"/>
    <w:qFormat/>
    <w:rsid w:val="00814514"/>
    <w:pPr>
      <w:numPr>
        <w:ilvl w:val="1"/>
        <w:numId w:val="4"/>
      </w:numPr>
      <w:spacing w:line="360" w:lineRule="exact"/>
      <w:jc w:val="both"/>
    </w:pPr>
    <w:rPr>
      <w:rFonts w:ascii="標楷體" w:eastAsia="標楷體" w:hAnsi="標楷體"/>
      <w:sz w:val="28"/>
      <w:szCs w:val="28"/>
    </w:rPr>
  </w:style>
  <w:style w:type="character" w:customStyle="1" w:styleId="1-10">
    <w:name w:val="1-提案1. 字元"/>
    <w:link w:val="1-1"/>
    <w:rsid w:val="00814514"/>
    <w:rPr>
      <w:rFonts w:ascii="標楷體" w:eastAsia="標楷體" w:hAnsi="標楷體"/>
      <w:kern w:val="2"/>
      <w:sz w:val="28"/>
      <w:szCs w:val="28"/>
    </w:rPr>
  </w:style>
  <w:style w:type="paragraph" w:customStyle="1" w:styleId="1-12">
    <w:name w:val="1-提案1.(2段)"/>
    <w:basedOn w:val="a"/>
    <w:link w:val="1-120"/>
    <w:qFormat/>
    <w:rsid w:val="00E02426"/>
    <w:pPr>
      <w:spacing w:line="360" w:lineRule="exact"/>
      <w:ind w:leftChars="550" w:left="1320" w:firstLineChars="200" w:firstLine="560"/>
      <w:jc w:val="both"/>
    </w:pPr>
    <w:rPr>
      <w:rFonts w:ascii="標楷體" w:eastAsia="標楷體" w:hAnsi="標楷體"/>
      <w:sz w:val="28"/>
      <w:szCs w:val="28"/>
    </w:rPr>
  </w:style>
  <w:style w:type="character" w:customStyle="1" w:styleId="1-120">
    <w:name w:val="1-提案1.(2段) 字元"/>
    <w:link w:val="1-12"/>
    <w:rsid w:val="00E02426"/>
    <w:rPr>
      <w:rFonts w:ascii="標楷體" w:eastAsia="標楷體" w:hAnsi="標楷體"/>
      <w:kern w:val="2"/>
      <w:sz w:val="28"/>
      <w:szCs w:val="28"/>
    </w:rPr>
  </w:style>
  <w:style w:type="paragraph" w:customStyle="1" w:styleId="2-1">
    <w:name w:val="2-提案人1"/>
    <w:basedOn w:val="a"/>
    <w:link w:val="2-10"/>
    <w:qFormat/>
    <w:rsid w:val="003E01DE"/>
    <w:pPr>
      <w:spacing w:line="360" w:lineRule="exact"/>
      <w:ind w:leftChars="1400" w:left="1400" w:hangingChars="450" w:hanging="448"/>
      <w:jc w:val="both"/>
    </w:pPr>
    <w:rPr>
      <w:rFonts w:ascii="標楷體" w:eastAsia="標楷體" w:hAnsi="標楷體"/>
      <w:sz w:val="28"/>
      <w:szCs w:val="28"/>
    </w:rPr>
  </w:style>
  <w:style w:type="character" w:customStyle="1" w:styleId="2-10">
    <w:name w:val="2-提案人1 字元"/>
    <w:link w:val="2-1"/>
    <w:rsid w:val="003E01DE"/>
    <w:rPr>
      <w:rFonts w:ascii="標楷體" w:eastAsia="標楷體" w:hAnsi="標楷體"/>
      <w:kern w:val="2"/>
      <w:sz w:val="28"/>
      <w:szCs w:val="28"/>
    </w:rPr>
  </w:style>
  <w:style w:type="paragraph" w:customStyle="1" w:styleId="2-2">
    <w:name w:val="2-提案人2"/>
    <w:basedOn w:val="a"/>
    <w:link w:val="2-20"/>
    <w:qFormat/>
    <w:rsid w:val="00E02426"/>
    <w:pPr>
      <w:spacing w:line="360" w:lineRule="exact"/>
      <w:ind w:leftChars="1900" w:left="1900"/>
      <w:jc w:val="both"/>
    </w:pPr>
    <w:rPr>
      <w:rFonts w:ascii="標楷體" w:eastAsia="標楷體" w:hAnsi="標楷體"/>
      <w:sz w:val="28"/>
      <w:szCs w:val="28"/>
    </w:rPr>
  </w:style>
  <w:style w:type="character" w:customStyle="1" w:styleId="2-20">
    <w:name w:val="2-提案人2 字元"/>
    <w:link w:val="2-2"/>
    <w:rsid w:val="00E02426"/>
    <w:rPr>
      <w:rFonts w:ascii="標楷體" w:eastAsia="標楷體" w:hAnsi="標楷體"/>
      <w:kern w:val="2"/>
      <w:sz w:val="28"/>
      <w:szCs w:val="28"/>
    </w:rPr>
  </w:style>
  <w:style w:type="paragraph" w:customStyle="1" w:styleId="3-">
    <w:name w:val="3-款"/>
    <w:basedOn w:val="a"/>
    <w:link w:val="3-0"/>
    <w:qFormat/>
    <w:rsid w:val="008E7AB9"/>
    <w:pPr>
      <w:spacing w:line="360" w:lineRule="exact"/>
      <w:ind w:leftChars="100" w:left="100"/>
      <w:jc w:val="both"/>
    </w:pPr>
    <w:rPr>
      <w:rFonts w:ascii="標楷體" w:eastAsia="標楷體" w:hAnsi="標楷體"/>
      <w:sz w:val="28"/>
      <w:szCs w:val="28"/>
    </w:rPr>
  </w:style>
  <w:style w:type="character" w:customStyle="1" w:styleId="3-0">
    <w:name w:val="3-款 字元"/>
    <w:link w:val="3-"/>
    <w:rsid w:val="008E7AB9"/>
    <w:rPr>
      <w:rFonts w:ascii="標楷體" w:eastAsia="標楷體" w:hAnsi="標楷體"/>
      <w:kern w:val="2"/>
      <w:sz w:val="28"/>
      <w:szCs w:val="28"/>
    </w:rPr>
  </w:style>
  <w:style w:type="paragraph" w:customStyle="1" w:styleId="3-1">
    <w:name w:val="3-項"/>
    <w:basedOn w:val="a"/>
    <w:link w:val="3-2"/>
    <w:qFormat/>
    <w:rsid w:val="00CE318D"/>
    <w:pPr>
      <w:spacing w:line="360" w:lineRule="exact"/>
      <w:ind w:leftChars="200" w:left="200" w:hangingChars="400" w:hanging="403"/>
      <w:jc w:val="both"/>
    </w:pPr>
    <w:rPr>
      <w:rFonts w:ascii="標楷體" w:eastAsia="標楷體" w:hAnsi="標楷體"/>
      <w:sz w:val="28"/>
      <w:szCs w:val="28"/>
    </w:rPr>
  </w:style>
  <w:style w:type="character" w:customStyle="1" w:styleId="3-2">
    <w:name w:val="3-項 字元"/>
    <w:link w:val="3-1"/>
    <w:rsid w:val="00CE318D"/>
    <w:rPr>
      <w:rFonts w:ascii="標楷體" w:eastAsia="標楷體" w:hAnsi="標楷體"/>
      <w:kern w:val="2"/>
      <w:sz w:val="28"/>
      <w:szCs w:val="28"/>
    </w:rPr>
  </w:style>
  <w:style w:type="paragraph" w:customStyle="1" w:styleId="4-">
    <w:name w:val="4-非(一)"/>
    <w:basedOn w:val="a"/>
    <w:link w:val="4-0"/>
    <w:qFormat/>
    <w:rsid w:val="00C65326"/>
    <w:pPr>
      <w:spacing w:line="360" w:lineRule="exact"/>
      <w:ind w:leftChars="200" w:left="200" w:hangingChars="200" w:hanging="561"/>
      <w:jc w:val="both"/>
    </w:pPr>
    <w:rPr>
      <w:rFonts w:ascii="標楷體" w:eastAsia="標楷體" w:hAnsi="標楷體"/>
      <w:color w:val="000000"/>
      <w:sz w:val="28"/>
      <w:szCs w:val="28"/>
    </w:rPr>
  </w:style>
  <w:style w:type="paragraph" w:customStyle="1" w:styleId="4-1">
    <w:name w:val="4-非1."/>
    <w:basedOn w:val="a"/>
    <w:link w:val="4-10"/>
    <w:qFormat/>
    <w:rsid w:val="005702DB"/>
    <w:pPr>
      <w:spacing w:line="360" w:lineRule="exact"/>
      <w:ind w:leftChars="450" w:left="1360" w:hangingChars="100" w:hanging="280"/>
      <w:jc w:val="both"/>
    </w:pPr>
    <w:rPr>
      <w:rFonts w:ascii="標楷體" w:eastAsia="標楷體" w:hAnsi="標楷體"/>
      <w:sz w:val="28"/>
      <w:szCs w:val="28"/>
    </w:rPr>
  </w:style>
  <w:style w:type="character" w:customStyle="1" w:styleId="4-0">
    <w:name w:val="4-非(一) 字元"/>
    <w:link w:val="4-"/>
    <w:rsid w:val="00C65326"/>
    <w:rPr>
      <w:rFonts w:ascii="標楷體" w:eastAsia="標楷體" w:hAnsi="標楷體"/>
      <w:color w:val="000000"/>
      <w:kern w:val="2"/>
      <w:sz w:val="28"/>
      <w:szCs w:val="28"/>
    </w:rPr>
  </w:style>
  <w:style w:type="paragraph" w:customStyle="1" w:styleId="412">
    <w:name w:val="4.非1.(2段)"/>
    <w:basedOn w:val="4-1"/>
    <w:link w:val="4120"/>
    <w:qFormat/>
    <w:rsid w:val="005702DB"/>
    <w:pPr>
      <w:ind w:leftChars="550" w:left="1320" w:firstLineChars="200" w:firstLine="560"/>
    </w:pPr>
  </w:style>
  <w:style w:type="character" w:customStyle="1" w:styleId="4-10">
    <w:name w:val="4-非1. 字元"/>
    <w:link w:val="4-1"/>
    <w:rsid w:val="005702DB"/>
    <w:rPr>
      <w:rFonts w:ascii="標楷體" w:eastAsia="標楷體" w:hAnsi="標楷體"/>
      <w:kern w:val="2"/>
      <w:sz w:val="28"/>
      <w:szCs w:val="28"/>
    </w:rPr>
  </w:style>
  <w:style w:type="paragraph" w:customStyle="1" w:styleId="4-11">
    <w:name w:val="4-非(1)"/>
    <w:basedOn w:val="a"/>
    <w:link w:val="4-12"/>
    <w:qFormat/>
    <w:rsid w:val="005702DB"/>
    <w:pPr>
      <w:kinsoku w:val="0"/>
      <w:overflowPunct w:val="0"/>
      <w:spacing w:line="360" w:lineRule="exact"/>
      <w:ind w:leftChars="600" w:left="1860" w:hangingChars="150" w:hanging="420"/>
      <w:jc w:val="both"/>
    </w:pPr>
    <w:rPr>
      <w:rFonts w:ascii="標楷體" w:eastAsia="標楷體" w:hAnsi="標楷體"/>
      <w:sz w:val="28"/>
      <w:szCs w:val="28"/>
    </w:rPr>
  </w:style>
  <w:style w:type="character" w:customStyle="1" w:styleId="4120">
    <w:name w:val="4.非1.(2段) 字元"/>
    <w:basedOn w:val="4-10"/>
    <w:link w:val="412"/>
    <w:rsid w:val="005702DB"/>
    <w:rPr>
      <w:rFonts w:ascii="標楷體" w:eastAsia="標楷體" w:hAnsi="標楷體"/>
      <w:kern w:val="2"/>
      <w:sz w:val="28"/>
      <w:szCs w:val="28"/>
    </w:rPr>
  </w:style>
  <w:style w:type="paragraph" w:customStyle="1" w:styleId="4-120">
    <w:name w:val="4-非(1)(2段)"/>
    <w:basedOn w:val="a"/>
    <w:link w:val="4-121"/>
    <w:qFormat/>
    <w:rsid w:val="005702DB"/>
    <w:pPr>
      <w:kinsoku w:val="0"/>
      <w:overflowPunct w:val="0"/>
      <w:spacing w:line="360" w:lineRule="exact"/>
      <w:ind w:leftChars="800" w:left="1920" w:firstLineChars="200" w:firstLine="560"/>
      <w:jc w:val="both"/>
    </w:pPr>
    <w:rPr>
      <w:rFonts w:ascii="標楷體" w:eastAsia="標楷體" w:hAnsi="標楷體"/>
      <w:sz w:val="28"/>
      <w:szCs w:val="28"/>
    </w:rPr>
  </w:style>
  <w:style w:type="character" w:customStyle="1" w:styleId="4-12">
    <w:name w:val="4-非(1) 字元"/>
    <w:link w:val="4-11"/>
    <w:rsid w:val="005702DB"/>
    <w:rPr>
      <w:rFonts w:ascii="標楷體" w:eastAsia="標楷體" w:hAnsi="標楷體"/>
      <w:kern w:val="2"/>
      <w:sz w:val="28"/>
      <w:szCs w:val="28"/>
    </w:rPr>
  </w:style>
  <w:style w:type="character" w:customStyle="1" w:styleId="4-121">
    <w:name w:val="4-非(1)(2段) 字元"/>
    <w:link w:val="4-120"/>
    <w:rsid w:val="005702DB"/>
    <w:rPr>
      <w:rFonts w:ascii="標楷體" w:eastAsia="標楷體" w:hAnsi="標楷體"/>
      <w:kern w:val="2"/>
      <w:sz w:val="28"/>
      <w:szCs w:val="28"/>
    </w:rPr>
  </w:style>
  <w:style w:type="paragraph" w:customStyle="1" w:styleId="afd">
    <w:name w:val="時　　間：凸五"/>
    <w:autoRedefine/>
    <w:qFormat/>
    <w:rsid w:val="00C210C1"/>
    <w:pPr>
      <w:snapToGrid w:val="0"/>
      <w:spacing w:line="240" w:lineRule="atLeast"/>
      <w:jc w:val="both"/>
    </w:pPr>
    <w:rPr>
      <w:rFonts w:ascii="Times New Roman" w:eastAsia="標楷體" w:hAnsi="Times New Roman"/>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7273">
      <w:bodyDiv w:val="1"/>
      <w:marLeft w:val="0"/>
      <w:marRight w:val="0"/>
      <w:marTop w:val="0"/>
      <w:marBottom w:val="0"/>
      <w:divBdr>
        <w:top w:val="none" w:sz="0" w:space="0" w:color="auto"/>
        <w:left w:val="none" w:sz="0" w:space="0" w:color="auto"/>
        <w:bottom w:val="none" w:sz="0" w:space="0" w:color="auto"/>
        <w:right w:val="none" w:sz="0" w:space="0" w:color="auto"/>
      </w:divBdr>
    </w:div>
    <w:div w:id="268438531">
      <w:bodyDiv w:val="1"/>
      <w:marLeft w:val="0"/>
      <w:marRight w:val="0"/>
      <w:marTop w:val="0"/>
      <w:marBottom w:val="0"/>
      <w:divBdr>
        <w:top w:val="none" w:sz="0" w:space="0" w:color="auto"/>
        <w:left w:val="none" w:sz="0" w:space="0" w:color="auto"/>
        <w:bottom w:val="none" w:sz="0" w:space="0" w:color="auto"/>
        <w:right w:val="none" w:sz="0" w:space="0" w:color="auto"/>
      </w:divBdr>
    </w:div>
    <w:div w:id="409273423">
      <w:bodyDiv w:val="1"/>
      <w:marLeft w:val="0"/>
      <w:marRight w:val="0"/>
      <w:marTop w:val="0"/>
      <w:marBottom w:val="0"/>
      <w:divBdr>
        <w:top w:val="none" w:sz="0" w:space="0" w:color="auto"/>
        <w:left w:val="none" w:sz="0" w:space="0" w:color="auto"/>
        <w:bottom w:val="none" w:sz="0" w:space="0" w:color="auto"/>
        <w:right w:val="none" w:sz="0" w:space="0" w:color="auto"/>
      </w:divBdr>
    </w:div>
    <w:div w:id="462430743">
      <w:bodyDiv w:val="1"/>
      <w:marLeft w:val="0"/>
      <w:marRight w:val="0"/>
      <w:marTop w:val="0"/>
      <w:marBottom w:val="0"/>
      <w:divBdr>
        <w:top w:val="none" w:sz="0" w:space="0" w:color="auto"/>
        <w:left w:val="none" w:sz="0" w:space="0" w:color="auto"/>
        <w:bottom w:val="none" w:sz="0" w:space="0" w:color="auto"/>
        <w:right w:val="none" w:sz="0" w:space="0" w:color="auto"/>
      </w:divBdr>
    </w:div>
    <w:div w:id="515577555">
      <w:bodyDiv w:val="1"/>
      <w:marLeft w:val="0"/>
      <w:marRight w:val="0"/>
      <w:marTop w:val="0"/>
      <w:marBottom w:val="0"/>
      <w:divBdr>
        <w:top w:val="none" w:sz="0" w:space="0" w:color="auto"/>
        <w:left w:val="none" w:sz="0" w:space="0" w:color="auto"/>
        <w:bottom w:val="none" w:sz="0" w:space="0" w:color="auto"/>
        <w:right w:val="none" w:sz="0" w:space="0" w:color="auto"/>
      </w:divBdr>
    </w:div>
    <w:div w:id="653414964">
      <w:bodyDiv w:val="1"/>
      <w:marLeft w:val="0"/>
      <w:marRight w:val="0"/>
      <w:marTop w:val="0"/>
      <w:marBottom w:val="0"/>
      <w:divBdr>
        <w:top w:val="none" w:sz="0" w:space="0" w:color="auto"/>
        <w:left w:val="none" w:sz="0" w:space="0" w:color="auto"/>
        <w:bottom w:val="none" w:sz="0" w:space="0" w:color="auto"/>
        <w:right w:val="none" w:sz="0" w:space="0" w:color="auto"/>
      </w:divBdr>
    </w:div>
    <w:div w:id="675158924">
      <w:bodyDiv w:val="1"/>
      <w:marLeft w:val="0"/>
      <w:marRight w:val="0"/>
      <w:marTop w:val="0"/>
      <w:marBottom w:val="0"/>
      <w:divBdr>
        <w:top w:val="none" w:sz="0" w:space="0" w:color="auto"/>
        <w:left w:val="none" w:sz="0" w:space="0" w:color="auto"/>
        <w:bottom w:val="none" w:sz="0" w:space="0" w:color="auto"/>
        <w:right w:val="none" w:sz="0" w:space="0" w:color="auto"/>
      </w:divBdr>
    </w:div>
    <w:div w:id="736903602">
      <w:bodyDiv w:val="1"/>
      <w:marLeft w:val="0"/>
      <w:marRight w:val="0"/>
      <w:marTop w:val="0"/>
      <w:marBottom w:val="0"/>
      <w:divBdr>
        <w:top w:val="none" w:sz="0" w:space="0" w:color="auto"/>
        <w:left w:val="none" w:sz="0" w:space="0" w:color="auto"/>
        <w:bottom w:val="none" w:sz="0" w:space="0" w:color="auto"/>
        <w:right w:val="none" w:sz="0" w:space="0" w:color="auto"/>
      </w:divBdr>
    </w:div>
    <w:div w:id="799110577">
      <w:bodyDiv w:val="1"/>
      <w:marLeft w:val="0"/>
      <w:marRight w:val="0"/>
      <w:marTop w:val="0"/>
      <w:marBottom w:val="0"/>
      <w:divBdr>
        <w:top w:val="none" w:sz="0" w:space="0" w:color="auto"/>
        <w:left w:val="none" w:sz="0" w:space="0" w:color="auto"/>
        <w:bottom w:val="none" w:sz="0" w:space="0" w:color="auto"/>
        <w:right w:val="none" w:sz="0" w:space="0" w:color="auto"/>
      </w:divBdr>
    </w:div>
    <w:div w:id="1319454295">
      <w:bodyDiv w:val="1"/>
      <w:marLeft w:val="0"/>
      <w:marRight w:val="0"/>
      <w:marTop w:val="0"/>
      <w:marBottom w:val="0"/>
      <w:divBdr>
        <w:top w:val="none" w:sz="0" w:space="0" w:color="auto"/>
        <w:left w:val="none" w:sz="0" w:space="0" w:color="auto"/>
        <w:bottom w:val="none" w:sz="0" w:space="0" w:color="auto"/>
        <w:right w:val="none" w:sz="0" w:space="0" w:color="auto"/>
      </w:divBdr>
    </w:div>
    <w:div w:id="1452435562">
      <w:bodyDiv w:val="1"/>
      <w:marLeft w:val="0"/>
      <w:marRight w:val="0"/>
      <w:marTop w:val="0"/>
      <w:marBottom w:val="0"/>
      <w:divBdr>
        <w:top w:val="none" w:sz="0" w:space="0" w:color="auto"/>
        <w:left w:val="none" w:sz="0" w:space="0" w:color="auto"/>
        <w:bottom w:val="none" w:sz="0" w:space="0" w:color="auto"/>
        <w:right w:val="none" w:sz="0" w:space="0" w:color="auto"/>
      </w:divBdr>
    </w:div>
    <w:div w:id="1564945266">
      <w:bodyDiv w:val="1"/>
      <w:marLeft w:val="0"/>
      <w:marRight w:val="0"/>
      <w:marTop w:val="0"/>
      <w:marBottom w:val="0"/>
      <w:divBdr>
        <w:top w:val="none" w:sz="0" w:space="0" w:color="auto"/>
        <w:left w:val="none" w:sz="0" w:space="0" w:color="auto"/>
        <w:bottom w:val="none" w:sz="0" w:space="0" w:color="auto"/>
        <w:right w:val="none" w:sz="0" w:space="0" w:color="auto"/>
      </w:divBdr>
    </w:div>
    <w:div w:id="1646814007">
      <w:bodyDiv w:val="1"/>
      <w:marLeft w:val="0"/>
      <w:marRight w:val="0"/>
      <w:marTop w:val="0"/>
      <w:marBottom w:val="0"/>
      <w:divBdr>
        <w:top w:val="none" w:sz="0" w:space="0" w:color="auto"/>
        <w:left w:val="none" w:sz="0" w:space="0" w:color="auto"/>
        <w:bottom w:val="none" w:sz="0" w:space="0" w:color="auto"/>
        <w:right w:val="none" w:sz="0" w:space="0" w:color="auto"/>
      </w:divBdr>
    </w:div>
    <w:div w:id="1876697300">
      <w:bodyDiv w:val="1"/>
      <w:marLeft w:val="0"/>
      <w:marRight w:val="0"/>
      <w:marTop w:val="0"/>
      <w:marBottom w:val="0"/>
      <w:divBdr>
        <w:top w:val="none" w:sz="0" w:space="0" w:color="auto"/>
        <w:left w:val="none" w:sz="0" w:space="0" w:color="auto"/>
        <w:bottom w:val="none" w:sz="0" w:space="0" w:color="auto"/>
        <w:right w:val="none" w:sz="0" w:space="0" w:color="auto"/>
      </w:divBdr>
    </w:div>
    <w:div w:id="2010054885">
      <w:bodyDiv w:val="1"/>
      <w:marLeft w:val="0"/>
      <w:marRight w:val="0"/>
      <w:marTop w:val="0"/>
      <w:marBottom w:val="0"/>
      <w:divBdr>
        <w:top w:val="none" w:sz="0" w:space="0" w:color="auto"/>
        <w:left w:val="none" w:sz="0" w:space="0" w:color="auto"/>
        <w:bottom w:val="none" w:sz="0" w:space="0" w:color="auto"/>
        <w:right w:val="none" w:sz="0" w:space="0" w:color="auto"/>
      </w:divBdr>
    </w:div>
    <w:div w:id="2087993464">
      <w:bodyDiv w:val="1"/>
      <w:marLeft w:val="0"/>
      <w:marRight w:val="0"/>
      <w:marTop w:val="0"/>
      <w:marBottom w:val="0"/>
      <w:divBdr>
        <w:top w:val="none" w:sz="0" w:space="0" w:color="auto"/>
        <w:left w:val="none" w:sz="0" w:space="0" w:color="auto"/>
        <w:bottom w:val="none" w:sz="0" w:space="0" w:color="auto"/>
        <w:right w:val="none" w:sz="0" w:space="0" w:color="auto"/>
      </w:divBdr>
    </w:div>
    <w:div w:id="2105491165">
      <w:bodyDiv w:val="1"/>
      <w:marLeft w:val="0"/>
      <w:marRight w:val="0"/>
      <w:marTop w:val="0"/>
      <w:marBottom w:val="0"/>
      <w:divBdr>
        <w:top w:val="none" w:sz="0" w:space="0" w:color="auto"/>
        <w:left w:val="none" w:sz="0" w:space="0" w:color="auto"/>
        <w:bottom w:val="none" w:sz="0" w:space="0" w:color="auto"/>
        <w:right w:val="none" w:sz="0" w:space="0" w:color="auto"/>
      </w:divBdr>
    </w:div>
    <w:div w:id="21403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69E41-87F3-4FBA-BA86-FC41019F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1695</Words>
  <Characters>9668</Characters>
  <Application>Microsoft Office Word</Application>
  <DocSecurity>0</DocSecurity>
  <Lines>80</Lines>
  <Paragraphs>22</Paragraphs>
  <ScaleCrop>false</ScaleCrop>
  <Company>立法院</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立法院第8屆第2會期司法及法制委員會第8次全體委員會議議事錄</dc:title>
  <dc:creator>HP6000p</dc:creator>
  <cp:lastModifiedBy>user</cp:lastModifiedBy>
  <cp:revision>3</cp:revision>
  <cp:lastPrinted>2020-10-14T13:10:00Z</cp:lastPrinted>
  <dcterms:created xsi:type="dcterms:W3CDTF">2020-10-14T13:54:00Z</dcterms:created>
  <dcterms:modified xsi:type="dcterms:W3CDTF">2020-10-15T01:04:00Z</dcterms:modified>
</cp:coreProperties>
</file>