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771020" w:rsidRDefault="00BC2CB9" w:rsidP="00EB5781">
      <w:pPr>
        <w:pStyle w:val="a5"/>
        <w:spacing w:line="480" w:lineRule="exact"/>
        <w:rPr>
          <w:rFonts w:ascii="標楷體" w:hAnsi="標楷體"/>
          <w:color w:val="000000" w:themeColor="text1"/>
          <w:szCs w:val="32"/>
        </w:rPr>
      </w:pPr>
      <w:bookmarkStart w:id="0" w:name="_GoBack"/>
      <w:bookmarkEnd w:id="0"/>
      <w:r w:rsidRPr="00771020">
        <w:rPr>
          <w:rFonts w:ascii="標楷體" w:hAnsi="標楷體"/>
          <w:color w:val="000000" w:themeColor="text1"/>
          <w:szCs w:val="32"/>
        </w:rPr>
        <w:t>立法院第</w:t>
      </w:r>
      <w:r w:rsidR="002A4DCB" w:rsidRPr="00771020">
        <w:rPr>
          <w:rFonts w:ascii="標楷體" w:hAnsi="標楷體" w:hint="eastAsia"/>
          <w:color w:val="000000" w:themeColor="text1"/>
          <w:szCs w:val="32"/>
        </w:rPr>
        <w:t>8</w:t>
      </w:r>
      <w:r w:rsidRPr="00771020">
        <w:rPr>
          <w:rFonts w:ascii="標楷體" w:hAnsi="標楷體"/>
          <w:color w:val="000000" w:themeColor="text1"/>
          <w:szCs w:val="32"/>
        </w:rPr>
        <w:t>屆第</w:t>
      </w:r>
      <w:r w:rsidR="00553894" w:rsidRPr="00771020">
        <w:rPr>
          <w:rFonts w:ascii="標楷體" w:hAnsi="標楷體" w:hint="eastAsia"/>
          <w:color w:val="000000" w:themeColor="text1"/>
          <w:szCs w:val="32"/>
        </w:rPr>
        <w:t>4</w:t>
      </w:r>
      <w:r w:rsidRPr="00771020">
        <w:rPr>
          <w:rFonts w:ascii="標楷體" w:hAnsi="標楷體"/>
          <w:color w:val="000000" w:themeColor="text1"/>
          <w:szCs w:val="32"/>
        </w:rPr>
        <w:t>會期經濟委員會第</w:t>
      </w:r>
      <w:r w:rsidR="00B75098" w:rsidRPr="00771020">
        <w:rPr>
          <w:rFonts w:ascii="標楷體" w:hAnsi="標楷體" w:hint="eastAsia"/>
          <w:color w:val="000000" w:themeColor="text1"/>
          <w:szCs w:val="32"/>
        </w:rPr>
        <w:t>1</w:t>
      </w:r>
      <w:r w:rsidR="006C39EA" w:rsidRPr="00771020">
        <w:rPr>
          <w:rFonts w:ascii="標楷體" w:hAnsi="標楷體" w:hint="eastAsia"/>
          <w:color w:val="000000" w:themeColor="text1"/>
          <w:szCs w:val="32"/>
        </w:rPr>
        <w:t>2</w:t>
      </w:r>
      <w:r w:rsidRPr="00771020">
        <w:rPr>
          <w:rFonts w:ascii="標楷體" w:hAnsi="標楷體"/>
          <w:color w:val="000000" w:themeColor="text1"/>
          <w:szCs w:val="32"/>
        </w:rPr>
        <w:t>次全體委員會議議事錄</w:t>
      </w:r>
    </w:p>
    <w:p w:rsidR="005E5328" w:rsidRPr="00771020" w:rsidRDefault="0014671E" w:rsidP="00EB5781">
      <w:pPr>
        <w:adjustRightInd w:val="0"/>
        <w:spacing w:line="480" w:lineRule="exact"/>
        <w:ind w:leftChars="11" w:left="1699" w:rightChars="127" w:right="422" w:hangingChars="500" w:hanging="1662"/>
        <w:rPr>
          <w:rFonts w:ascii="標楷體" w:hAnsi="標楷體"/>
          <w:kern w:val="20"/>
        </w:rPr>
      </w:pPr>
      <w:r w:rsidRPr="00771020">
        <w:rPr>
          <w:rFonts w:ascii="標楷體" w:hAnsi="標楷體"/>
          <w:color w:val="000000" w:themeColor="text1"/>
          <w:szCs w:val="32"/>
        </w:rPr>
        <w:t>時</w:t>
      </w:r>
      <w:r w:rsidR="00001F14" w:rsidRPr="00771020">
        <w:rPr>
          <w:rFonts w:ascii="標楷體" w:hAnsi="標楷體" w:hint="eastAsia"/>
          <w:color w:val="000000" w:themeColor="text1"/>
          <w:szCs w:val="32"/>
        </w:rPr>
        <w:t xml:space="preserve">　　</w:t>
      </w:r>
      <w:r w:rsidRPr="00771020">
        <w:rPr>
          <w:rFonts w:ascii="標楷體" w:hAnsi="標楷體"/>
          <w:color w:val="000000" w:themeColor="text1"/>
          <w:szCs w:val="32"/>
        </w:rPr>
        <w:t>間</w:t>
      </w:r>
      <w:r w:rsidR="007C2EEE" w:rsidRPr="00771020">
        <w:rPr>
          <w:rFonts w:ascii="標楷體" w:hAnsi="標楷體"/>
          <w:color w:val="000000" w:themeColor="text1"/>
          <w:szCs w:val="32"/>
        </w:rPr>
        <w:t>：</w:t>
      </w:r>
      <w:r w:rsidR="0049521A" w:rsidRPr="00771020">
        <w:rPr>
          <w:rFonts w:ascii="標楷體" w:hAnsi="標楷體" w:hint="eastAsia"/>
          <w:color w:val="000000" w:themeColor="text1"/>
          <w:szCs w:val="32"/>
        </w:rPr>
        <w:t>10</w:t>
      </w:r>
      <w:r w:rsidR="00184552" w:rsidRPr="00771020">
        <w:rPr>
          <w:rFonts w:ascii="標楷體" w:hAnsi="標楷體" w:hint="eastAsia"/>
          <w:color w:val="000000" w:themeColor="text1"/>
          <w:szCs w:val="32"/>
        </w:rPr>
        <w:t>2</w:t>
      </w:r>
      <w:r w:rsidR="0049521A" w:rsidRPr="00771020">
        <w:rPr>
          <w:rFonts w:ascii="標楷體" w:hAnsi="標楷體" w:hint="eastAsia"/>
          <w:color w:val="000000" w:themeColor="text1"/>
          <w:szCs w:val="32"/>
        </w:rPr>
        <w:t>年</w:t>
      </w:r>
      <w:r w:rsidR="005A769F" w:rsidRPr="00771020">
        <w:rPr>
          <w:rFonts w:ascii="標楷體" w:hAnsi="標楷體" w:hint="eastAsia"/>
          <w:color w:val="000000" w:themeColor="text1"/>
          <w:szCs w:val="32"/>
        </w:rPr>
        <w:t>1</w:t>
      </w:r>
      <w:r w:rsidR="008317E4">
        <w:rPr>
          <w:rFonts w:ascii="標楷體" w:hAnsi="標楷體" w:hint="eastAsia"/>
          <w:color w:val="000000" w:themeColor="text1"/>
          <w:szCs w:val="32"/>
        </w:rPr>
        <w:t>1</w:t>
      </w:r>
      <w:r w:rsidR="0049521A" w:rsidRPr="00771020">
        <w:rPr>
          <w:rFonts w:ascii="標楷體" w:hAnsi="標楷體" w:hint="eastAsia"/>
          <w:color w:val="000000" w:themeColor="text1"/>
          <w:szCs w:val="32"/>
        </w:rPr>
        <w:t>月</w:t>
      </w:r>
      <w:r w:rsidR="007F1FEE" w:rsidRPr="00771020">
        <w:rPr>
          <w:rFonts w:ascii="標楷體" w:hAnsi="標楷體" w:hint="eastAsia"/>
          <w:color w:val="000000" w:themeColor="text1"/>
          <w:szCs w:val="32"/>
        </w:rPr>
        <w:t>2</w:t>
      </w:r>
      <w:r w:rsidR="006C39EA" w:rsidRPr="00771020">
        <w:rPr>
          <w:rFonts w:ascii="標楷體" w:hAnsi="標楷體" w:hint="eastAsia"/>
          <w:color w:val="000000" w:themeColor="text1"/>
          <w:szCs w:val="32"/>
        </w:rPr>
        <w:t>8</w:t>
      </w:r>
      <w:r w:rsidR="0049521A" w:rsidRPr="00771020">
        <w:rPr>
          <w:rFonts w:ascii="標楷體" w:hAnsi="標楷體" w:hint="eastAsia"/>
          <w:color w:val="000000" w:themeColor="text1"/>
          <w:szCs w:val="32"/>
        </w:rPr>
        <w:t>日</w:t>
      </w:r>
      <w:r w:rsidR="0049521A" w:rsidRPr="00771020">
        <w:rPr>
          <w:rFonts w:ascii="標楷體" w:hAnsi="標楷體" w:hint="eastAsia"/>
          <w:kern w:val="20"/>
        </w:rPr>
        <w:t>（星期</w:t>
      </w:r>
      <w:r w:rsidR="006C39EA" w:rsidRPr="00771020">
        <w:rPr>
          <w:rFonts w:ascii="標楷體" w:hAnsi="標楷體" w:hint="eastAsia"/>
          <w:kern w:val="20"/>
        </w:rPr>
        <w:t>四</w:t>
      </w:r>
      <w:r w:rsidR="0049521A" w:rsidRPr="00771020">
        <w:rPr>
          <w:rFonts w:ascii="標楷體" w:hAnsi="標楷體" w:hint="eastAsia"/>
          <w:kern w:val="20"/>
        </w:rPr>
        <w:t>）上午9時</w:t>
      </w:r>
      <w:r w:rsidR="00BB18C5" w:rsidRPr="00771020">
        <w:rPr>
          <w:rFonts w:ascii="標楷體" w:hAnsi="標楷體" w:hint="eastAsia"/>
          <w:kern w:val="20"/>
        </w:rPr>
        <w:t>5</w:t>
      </w:r>
      <w:r w:rsidR="001251C4" w:rsidRPr="00771020">
        <w:rPr>
          <w:rFonts w:ascii="標楷體" w:hAnsi="標楷體" w:hint="eastAsia"/>
          <w:kern w:val="20"/>
        </w:rPr>
        <w:t>分</w:t>
      </w:r>
      <w:r w:rsidR="0049521A" w:rsidRPr="00771020">
        <w:rPr>
          <w:rFonts w:ascii="標楷體" w:hAnsi="標楷體" w:hint="eastAsia"/>
          <w:kern w:val="20"/>
        </w:rPr>
        <w:t>至</w:t>
      </w:r>
      <w:r w:rsidR="0022009B" w:rsidRPr="00771020">
        <w:rPr>
          <w:rFonts w:ascii="標楷體" w:hAnsi="標楷體" w:hint="eastAsia"/>
          <w:kern w:val="20"/>
        </w:rPr>
        <w:t>下午</w:t>
      </w:r>
      <w:r w:rsidR="00087F73" w:rsidRPr="00771020">
        <w:rPr>
          <w:rFonts w:ascii="標楷體" w:hAnsi="標楷體" w:hint="eastAsia"/>
          <w:kern w:val="20"/>
        </w:rPr>
        <w:t>3</w:t>
      </w:r>
      <w:r w:rsidR="0032571F" w:rsidRPr="00771020">
        <w:rPr>
          <w:rFonts w:ascii="標楷體" w:hAnsi="標楷體" w:hint="eastAsia"/>
          <w:kern w:val="20"/>
        </w:rPr>
        <w:t>時</w:t>
      </w:r>
      <w:r w:rsidR="00087F73" w:rsidRPr="00771020">
        <w:rPr>
          <w:rFonts w:ascii="標楷體" w:hAnsi="標楷體" w:hint="eastAsia"/>
          <w:kern w:val="20"/>
        </w:rPr>
        <w:t>44</w:t>
      </w:r>
      <w:r w:rsidR="0032571F" w:rsidRPr="00771020">
        <w:rPr>
          <w:rFonts w:ascii="標楷體" w:hAnsi="標楷體" w:hint="eastAsia"/>
          <w:kern w:val="20"/>
        </w:rPr>
        <w:t>分</w:t>
      </w:r>
    </w:p>
    <w:p w:rsidR="0014671E" w:rsidRPr="00771020" w:rsidRDefault="0014671E" w:rsidP="00EB5781">
      <w:pPr>
        <w:tabs>
          <w:tab w:val="left" w:pos="6308"/>
        </w:tabs>
        <w:spacing w:line="480" w:lineRule="exact"/>
        <w:rPr>
          <w:rFonts w:ascii="標楷體" w:hAnsi="標楷體"/>
          <w:color w:val="000000" w:themeColor="text1"/>
        </w:rPr>
      </w:pPr>
      <w:r w:rsidRPr="00771020">
        <w:rPr>
          <w:rFonts w:ascii="標楷體" w:hAnsi="標楷體"/>
          <w:color w:val="000000" w:themeColor="text1"/>
        </w:rPr>
        <w:t>地</w:t>
      </w:r>
      <w:r w:rsidR="00001F14" w:rsidRPr="00771020">
        <w:rPr>
          <w:rFonts w:ascii="標楷體" w:hAnsi="標楷體" w:hint="eastAsia"/>
          <w:color w:val="000000" w:themeColor="text1"/>
        </w:rPr>
        <w:t xml:space="preserve">　　</w:t>
      </w:r>
      <w:r w:rsidRPr="00771020">
        <w:rPr>
          <w:rFonts w:ascii="標楷體" w:hAnsi="標楷體"/>
          <w:color w:val="000000" w:themeColor="text1"/>
        </w:rPr>
        <w:t>點</w:t>
      </w:r>
      <w:r w:rsidR="007C2EEE" w:rsidRPr="00771020">
        <w:rPr>
          <w:rFonts w:ascii="標楷體" w:hAnsi="標楷體"/>
          <w:color w:val="000000" w:themeColor="text1"/>
        </w:rPr>
        <w:t>：</w:t>
      </w:r>
      <w:r w:rsidRPr="00771020">
        <w:rPr>
          <w:rFonts w:ascii="標楷體" w:hAnsi="標楷體"/>
          <w:color w:val="000000" w:themeColor="text1"/>
        </w:rPr>
        <w:t>本院紅樓101會議室</w:t>
      </w:r>
    </w:p>
    <w:p w:rsidR="00553894" w:rsidRPr="00771020" w:rsidRDefault="00553894" w:rsidP="00EB5781">
      <w:pPr>
        <w:overflowPunct w:val="0"/>
        <w:autoSpaceDN w:val="0"/>
        <w:adjustRightInd w:val="0"/>
        <w:spacing w:line="480" w:lineRule="exact"/>
        <w:ind w:left="1662" w:rightChars="84" w:right="279" w:hangingChars="500" w:hanging="1662"/>
        <w:rPr>
          <w:rFonts w:ascii="標楷體" w:hAnsi="標楷體"/>
          <w:color w:val="000000" w:themeColor="text1"/>
          <w:szCs w:val="32"/>
        </w:rPr>
      </w:pPr>
      <w:r w:rsidRPr="00771020">
        <w:rPr>
          <w:rFonts w:ascii="標楷體" w:hAnsi="標楷體"/>
          <w:szCs w:val="32"/>
        </w:rPr>
        <w:t>出席委員</w:t>
      </w:r>
      <w:r w:rsidR="007C2EEE" w:rsidRPr="00771020">
        <w:rPr>
          <w:rFonts w:ascii="標楷體" w:hAnsi="標楷體"/>
          <w:szCs w:val="32"/>
        </w:rPr>
        <w:t>：</w:t>
      </w:r>
      <w:r w:rsidR="001251C4" w:rsidRPr="00771020">
        <w:rPr>
          <w:rFonts w:ascii="標楷體" w:hAnsi="標楷體" w:hint="eastAsia"/>
          <w:szCs w:val="32"/>
        </w:rPr>
        <w:t>許忠信</w:t>
      </w:r>
      <w:r w:rsidR="00077F8B" w:rsidRPr="00771020">
        <w:rPr>
          <w:rFonts w:ascii="標楷體" w:hAnsi="標楷體" w:hint="eastAsia"/>
          <w:szCs w:val="32"/>
        </w:rPr>
        <w:t xml:space="preserve">  林岱樺</w:t>
      </w:r>
      <w:r w:rsidR="001251C4" w:rsidRPr="00771020">
        <w:rPr>
          <w:rFonts w:ascii="標楷體" w:hAnsi="標楷體" w:hint="eastAsia"/>
          <w:szCs w:val="32"/>
        </w:rPr>
        <w:t xml:space="preserve">  </w:t>
      </w:r>
      <w:r w:rsidR="001251C4" w:rsidRPr="00771020">
        <w:rPr>
          <w:rFonts w:ascii="標楷體" w:hAnsi="標楷體"/>
          <w:szCs w:val="32"/>
        </w:rPr>
        <w:t>丁守中</w:t>
      </w:r>
      <w:r w:rsidR="001251C4" w:rsidRPr="00771020">
        <w:rPr>
          <w:rFonts w:ascii="標楷體" w:hAnsi="標楷體" w:hint="eastAsia"/>
          <w:szCs w:val="32"/>
        </w:rPr>
        <w:t xml:space="preserve">  </w:t>
      </w:r>
      <w:r w:rsidR="001251C4" w:rsidRPr="00771020">
        <w:rPr>
          <w:rFonts w:ascii="標楷體" w:hAnsi="標楷體"/>
          <w:color w:val="000000" w:themeColor="text1"/>
          <w:szCs w:val="32"/>
        </w:rPr>
        <w:t>黃偉哲</w:t>
      </w:r>
      <w:r w:rsidR="00077F8B" w:rsidRPr="00771020">
        <w:rPr>
          <w:rFonts w:ascii="標楷體" w:hAnsi="標楷體" w:hint="eastAsia"/>
          <w:color w:val="000000" w:themeColor="text1"/>
          <w:szCs w:val="32"/>
        </w:rPr>
        <w:t xml:space="preserve">  </w:t>
      </w:r>
      <w:r w:rsidR="00077F8B" w:rsidRPr="00771020">
        <w:rPr>
          <w:rFonts w:ascii="標楷體" w:hAnsi="標楷體"/>
          <w:szCs w:val="32"/>
        </w:rPr>
        <w:t>李慶華</w:t>
      </w:r>
      <w:r w:rsidR="00077F8B" w:rsidRPr="00771020">
        <w:rPr>
          <w:rFonts w:ascii="標楷體" w:hAnsi="標楷體" w:hint="eastAsia"/>
          <w:szCs w:val="32"/>
        </w:rPr>
        <w:t xml:space="preserve">  </w:t>
      </w:r>
      <w:r w:rsidR="00077F8B" w:rsidRPr="00771020">
        <w:rPr>
          <w:rFonts w:ascii="標楷體" w:hAnsi="標楷體" w:hint="eastAsia"/>
          <w:color w:val="000000" w:themeColor="text1"/>
          <w:szCs w:val="32"/>
        </w:rPr>
        <w:t>楊瓊瓔  簡東明</w:t>
      </w:r>
      <w:r w:rsidR="00FA4931" w:rsidRPr="00771020">
        <w:rPr>
          <w:rFonts w:ascii="標楷體" w:hAnsi="標楷體" w:hint="eastAsia"/>
          <w:color w:val="000000" w:themeColor="text1"/>
          <w:szCs w:val="32"/>
        </w:rPr>
        <w:t xml:space="preserve">  </w:t>
      </w:r>
      <w:r w:rsidR="001251C4" w:rsidRPr="00771020">
        <w:rPr>
          <w:rFonts w:ascii="標楷體" w:hAnsi="標楷體" w:hint="eastAsia"/>
          <w:color w:val="000000" w:themeColor="text1"/>
          <w:szCs w:val="32"/>
        </w:rPr>
        <w:t>蘇震清</w:t>
      </w:r>
      <w:r w:rsidR="00077F8B" w:rsidRPr="00771020">
        <w:rPr>
          <w:rFonts w:ascii="標楷體" w:hAnsi="標楷體" w:hint="eastAsia"/>
          <w:szCs w:val="32"/>
        </w:rPr>
        <w:t xml:space="preserve">  陳明文</w:t>
      </w:r>
      <w:r w:rsidR="00BF0C14" w:rsidRPr="00771020">
        <w:rPr>
          <w:rFonts w:ascii="標楷體" w:hAnsi="標楷體" w:hint="eastAsia"/>
          <w:color w:val="FF0000"/>
          <w:szCs w:val="32"/>
        </w:rPr>
        <w:t xml:space="preserve"> </w:t>
      </w:r>
      <w:r w:rsidR="00BF0C14" w:rsidRPr="00771020">
        <w:rPr>
          <w:rFonts w:ascii="標楷體" w:hAnsi="標楷體" w:hint="eastAsia"/>
          <w:szCs w:val="32"/>
        </w:rPr>
        <w:t xml:space="preserve"> 徐耀昌</w:t>
      </w:r>
      <w:r w:rsidR="00826056" w:rsidRPr="00771020">
        <w:rPr>
          <w:rFonts w:ascii="標楷體" w:hAnsi="標楷體" w:hint="eastAsia"/>
          <w:szCs w:val="32"/>
        </w:rPr>
        <w:t xml:space="preserve">  林滄敏</w:t>
      </w:r>
      <w:r w:rsidR="0090244B" w:rsidRPr="00771020">
        <w:rPr>
          <w:rFonts w:ascii="標楷體" w:hAnsi="標楷體" w:hint="eastAsia"/>
          <w:szCs w:val="32"/>
        </w:rPr>
        <w:t xml:space="preserve">  </w:t>
      </w:r>
      <w:r w:rsidR="00BF0C14" w:rsidRPr="00771020">
        <w:rPr>
          <w:rFonts w:ascii="標楷體" w:hAnsi="標楷體" w:hint="eastAsia"/>
          <w:szCs w:val="32"/>
        </w:rPr>
        <w:t>廖國棟</w:t>
      </w:r>
      <w:r w:rsidR="0024180F" w:rsidRPr="00771020">
        <w:rPr>
          <w:rFonts w:ascii="標楷體" w:hAnsi="標楷體" w:hint="eastAsia"/>
          <w:szCs w:val="32"/>
        </w:rPr>
        <w:t xml:space="preserve">  高志鵬</w:t>
      </w:r>
      <w:r w:rsidR="002669C5" w:rsidRPr="00771020">
        <w:rPr>
          <w:rFonts w:ascii="標楷體" w:hAnsi="標楷體" w:hint="eastAsia"/>
          <w:szCs w:val="32"/>
        </w:rPr>
        <w:t xml:space="preserve">  黃</w:t>
      </w:r>
      <w:r w:rsidR="002669C5" w:rsidRPr="00771020">
        <w:rPr>
          <w:rFonts w:ascii="標楷體" w:hAnsi="標楷體" w:hint="eastAsia"/>
          <w:color w:val="000000" w:themeColor="text1"/>
          <w:szCs w:val="32"/>
        </w:rPr>
        <w:t>昭順</w:t>
      </w:r>
      <w:r w:rsidR="00BF0C14" w:rsidRPr="00771020">
        <w:rPr>
          <w:rFonts w:ascii="標楷體" w:hAnsi="標楷體" w:hint="eastAsia"/>
          <w:color w:val="000000" w:themeColor="text1"/>
          <w:szCs w:val="32"/>
        </w:rPr>
        <w:t xml:space="preserve">  </w:t>
      </w:r>
      <w:r w:rsidR="0090244B" w:rsidRPr="00771020">
        <w:rPr>
          <w:rFonts w:ascii="標楷體" w:hAnsi="標楷體" w:hint="eastAsia"/>
          <w:color w:val="000000" w:themeColor="text1"/>
          <w:szCs w:val="32"/>
        </w:rPr>
        <w:t>張嘉郡</w:t>
      </w:r>
    </w:p>
    <w:p w:rsidR="00553894" w:rsidRPr="00771020" w:rsidRDefault="00553894" w:rsidP="00EB5781">
      <w:pPr>
        <w:tabs>
          <w:tab w:val="left" w:pos="6972"/>
          <w:tab w:val="left" w:pos="8300"/>
        </w:tabs>
        <w:overflowPunct w:val="0"/>
        <w:autoSpaceDN w:val="0"/>
        <w:spacing w:line="480" w:lineRule="exact"/>
        <w:ind w:leftChars="500" w:left="3289" w:hangingChars="489" w:hanging="1627"/>
        <w:rPr>
          <w:rFonts w:ascii="標楷體" w:hAnsi="標楷體"/>
          <w:b/>
          <w:szCs w:val="32"/>
        </w:rPr>
      </w:pPr>
      <w:r w:rsidRPr="00771020">
        <w:rPr>
          <w:rFonts w:ascii="標楷體" w:hAnsi="標楷體"/>
          <w:b/>
          <w:szCs w:val="32"/>
        </w:rPr>
        <w:t>委員出席</w:t>
      </w:r>
      <w:r w:rsidRPr="00771020">
        <w:rPr>
          <w:rFonts w:ascii="標楷體" w:hAnsi="標楷體" w:hint="eastAsia"/>
          <w:b/>
          <w:szCs w:val="32"/>
        </w:rPr>
        <w:t>1</w:t>
      </w:r>
      <w:r w:rsidR="00A879AE" w:rsidRPr="00771020">
        <w:rPr>
          <w:rFonts w:ascii="標楷體" w:hAnsi="標楷體" w:hint="eastAsia"/>
          <w:b/>
          <w:szCs w:val="32"/>
        </w:rPr>
        <w:t>5</w:t>
      </w:r>
      <w:r w:rsidRPr="00771020">
        <w:rPr>
          <w:rFonts w:ascii="標楷體" w:hAnsi="標楷體"/>
          <w:b/>
          <w:szCs w:val="32"/>
        </w:rPr>
        <w:t>人</w:t>
      </w:r>
    </w:p>
    <w:p w:rsidR="00DA2DD4" w:rsidRPr="00771020" w:rsidRDefault="00553894" w:rsidP="00EB5781">
      <w:pPr>
        <w:overflowPunct w:val="0"/>
        <w:autoSpaceDN w:val="0"/>
        <w:adjustRightInd w:val="0"/>
        <w:spacing w:line="480" w:lineRule="exact"/>
        <w:ind w:left="1662" w:rightChars="150" w:right="498" w:hangingChars="500" w:hanging="1662"/>
        <w:rPr>
          <w:rFonts w:ascii="標楷體" w:hAnsi="標楷體"/>
          <w:color w:val="000000" w:themeColor="text1"/>
          <w:szCs w:val="32"/>
        </w:rPr>
      </w:pPr>
      <w:r w:rsidRPr="00771020">
        <w:rPr>
          <w:rFonts w:ascii="標楷體" w:hAnsi="標楷體"/>
          <w:szCs w:val="32"/>
        </w:rPr>
        <w:t>列席委員</w:t>
      </w:r>
      <w:r w:rsidR="007C2EEE" w:rsidRPr="00771020">
        <w:rPr>
          <w:rFonts w:ascii="標楷體" w:hAnsi="標楷體"/>
          <w:szCs w:val="32"/>
        </w:rPr>
        <w:t>：</w:t>
      </w:r>
      <w:r w:rsidR="00BB18C5" w:rsidRPr="00771020">
        <w:rPr>
          <w:rFonts w:ascii="標楷體" w:hAnsi="標楷體" w:hint="eastAsia"/>
          <w:color w:val="000000" w:themeColor="text1"/>
          <w:szCs w:val="32"/>
        </w:rPr>
        <w:t xml:space="preserve">陳歐珀  </w:t>
      </w:r>
      <w:r w:rsidR="00BB18C5" w:rsidRPr="00771020">
        <w:rPr>
          <w:rFonts w:ascii="標楷體" w:hAnsi="標楷體" w:hint="eastAsia"/>
          <w:szCs w:val="32"/>
        </w:rPr>
        <w:t>許添財</w:t>
      </w:r>
      <w:r w:rsidR="00BB18C5" w:rsidRPr="00771020">
        <w:rPr>
          <w:rFonts w:ascii="標楷體" w:hAnsi="標楷體" w:hint="eastAsia"/>
        </w:rPr>
        <w:t xml:space="preserve">  </w:t>
      </w:r>
      <w:r w:rsidR="00BB18C5" w:rsidRPr="00771020">
        <w:rPr>
          <w:rFonts w:ascii="標楷體" w:hAnsi="標楷體" w:hint="eastAsia"/>
          <w:color w:val="000000" w:themeColor="text1"/>
          <w:szCs w:val="32"/>
        </w:rPr>
        <w:t>林佳龍</w:t>
      </w:r>
      <w:r w:rsidR="00BB18C5" w:rsidRPr="00771020">
        <w:rPr>
          <w:rFonts w:ascii="標楷體" w:hAnsi="標楷體" w:hint="eastAsia"/>
          <w:szCs w:val="32"/>
        </w:rPr>
        <w:t xml:space="preserve">  邱文彥  李桐豪</w:t>
      </w:r>
      <w:r w:rsidR="00BB18C5" w:rsidRPr="00771020">
        <w:rPr>
          <w:rFonts w:ascii="標楷體" w:hAnsi="標楷體" w:hint="eastAsia"/>
          <w:color w:val="000000" w:themeColor="text1"/>
          <w:szCs w:val="32"/>
        </w:rPr>
        <w:t xml:space="preserve">  </w:t>
      </w:r>
      <w:r w:rsidR="00BB18C5" w:rsidRPr="00771020">
        <w:rPr>
          <w:rFonts w:ascii="標楷體" w:hAnsi="標楷體" w:hint="eastAsia"/>
          <w:szCs w:val="32"/>
        </w:rPr>
        <w:t xml:space="preserve">楊應雄  賴士葆  </w:t>
      </w:r>
      <w:r w:rsidR="003C39C2" w:rsidRPr="00771020">
        <w:rPr>
          <w:rFonts w:ascii="標楷體" w:hAnsi="標楷體" w:hint="eastAsia"/>
          <w:szCs w:val="32"/>
        </w:rPr>
        <w:t xml:space="preserve">管碧玲  李昆澤  盧嘉辰  鄭天財  </w:t>
      </w:r>
      <w:r w:rsidR="003C39C2" w:rsidRPr="00771020">
        <w:rPr>
          <w:rFonts w:ascii="標楷體" w:hAnsi="標楷體" w:hint="eastAsia"/>
          <w:color w:val="000000" w:themeColor="text1"/>
          <w:szCs w:val="32"/>
        </w:rPr>
        <w:t xml:space="preserve">呂玉玲  </w:t>
      </w:r>
      <w:r w:rsidR="003C39C2" w:rsidRPr="00771020">
        <w:rPr>
          <w:rFonts w:ascii="標楷體" w:hAnsi="標楷體" w:hint="eastAsia"/>
          <w:szCs w:val="32"/>
        </w:rPr>
        <w:t>廖正井</w:t>
      </w:r>
      <w:r w:rsidR="003C39C2" w:rsidRPr="00771020">
        <w:rPr>
          <w:rFonts w:ascii="標楷體" w:hAnsi="標楷體" w:hint="eastAsia"/>
          <w:color w:val="000000" w:themeColor="text1"/>
          <w:szCs w:val="32"/>
        </w:rPr>
        <w:t xml:space="preserve">  孔文吉</w:t>
      </w:r>
      <w:r w:rsidR="003C39C2" w:rsidRPr="00771020">
        <w:rPr>
          <w:rFonts w:ascii="標楷體" w:hAnsi="標楷體" w:hint="eastAsia"/>
          <w:szCs w:val="32"/>
        </w:rPr>
        <w:t xml:space="preserve">  </w:t>
      </w:r>
      <w:r w:rsidR="003C39C2" w:rsidRPr="00771020">
        <w:rPr>
          <w:rFonts w:ascii="標楷體" w:hAnsi="標楷體" w:hint="eastAsia"/>
        </w:rPr>
        <w:t>蔣乃辛</w:t>
      </w:r>
      <w:r w:rsidR="003C39C2" w:rsidRPr="00771020">
        <w:rPr>
          <w:rFonts w:ascii="標楷體" w:hAnsi="標楷體" w:hint="eastAsia"/>
          <w:szCs w:val="32"/>
        </w:rPr>
        <w:t xml:space="preserve">  江啟臣</w:t>
      </w:r>
      <w:r w:rsidR="00077F8B" w:rsidRPr="00771020">
        <w:rPr>
          <w:rFonts w:ascii="標楷體" w:hAnsi="標楷體" w:hint="eastAsia"/>
          <w:szCs w:val="32"/>
        </w:rPr>
        <w:t xml:space="preserve">  葉津鈴</w:t>
      </w:r>
      <w:r w:rsidR="003C39C2" w:rsidRPr="00771020">
        <w:rPr>
          <w:rFonts w:ascii="標楷體" w:hAnsi="標楷體" w:hint="eastAsia"/>
          <w:szCs w:val="32"/>
        </w:rPr>
        <w:t xml:space="preserve">  </w:t>
      </w:r>
      <w:r w:rsidR="00077F8B" w:rsidRPr="00771020">
        <w:rPr>
          <w:rFonts w:ascii="標楷體" w:hAnsi="標楷體" w:hint="eastAsia"/>
          <w:szCs w:val="32"/>
        </w:rPr>
        <w:t>陳淑慧  邱志偉</w:t>
      </w:r>
      <w:r w:rsidR="00077F8B" w:rsidRPr="00771020">
        <w:rPr>
          <w:rFonts w:ascii="標楷體" w:hAnsi="標楷體" w:hint="eastAsia"/>
          <w:color w:val="000000" w:themeColor="text1"/>
          <w:szCs w:val="32"/>
        </w:rPr>
        <w:t xml:space="preserve">  田秋堇  陳雪生  何欣純  呂學樟  蕭美琴</w:t>
      </w:r>
      <w:r w:rsidR="00E3135D" w:rsidRPr="00771020">
        <w:rPr>
          <w:rFonts w:ascii="標楷體" w:hAnsi="標楷體" w:hint="eastAsia"/>
          <w:szCs w:val="32"/>
        </w:rPr>
        <w:t xml:space="preserve">  李貴敏</w:t>
      </w:r>
      <w:r w:rsidR="00077F8B" w:rsidRPr="00771020">
        <w:rPr>
          <w:rFonts w:ascii="標楷體" w:hAnsi="標楷體" w:hint="eastAsia"/>
          <w:color w:val="000000" w:themeColor="text1"/>
          <w:szCs w:val="32"/>
        </w:rPr>
        <w:t xml:space="preserve">  </w:t>
      </w:r>
      <w:r w:rsidR="00E3135D" w:rsidRPr="00771020">
        <w:rPr>
          <w:rFonts w:ascii="標楷體" w:hAnsi="標楷體" w:hint="eastAsia"/>
          <w:color w:val="000000" w:themeColor="text1"/>
          <w:szCs w:val="32"/>
        </w:rPr>
        <w:t>翁重鈞  徐欣瑩</w:t>
      </w:r>
      <w:r w:rsidR="00BF0C14" w:rsidRPr="00771020">
        <w:rPr>
          <w:rFonts w:ascii="標楷體" w:hAnsi="標楷體" w:hint="eastAsia"/>
          <w:color w:val="000000" w:themeColor="text1"/>
          <w:szCs w:val="32"/>
        </w:rPr>
        <w:t xml:space="preserve">  林鴻池</w:t>
      </w:r>
      <w:r w:rsidR="00D61BEB" w:rsidRPr="00771020">
        <w:rPr>
          <w:rFonts w:ascii="標楷體" w:hAnsi="標楷體" w:hint="eastAsia"/>
          <w:color w:val="000000" w:themeColor="text1"/>
          <w:szCs w:val="32"/>
        </w:rPr>
        <w:t xml:space="preserve">  黃文玲</w:t>
      </w:r>
      <w:r w:rsidR="00D61BEB" w:rsidRPr="00771020">
        <w:rPr>
          <w:rFonts w:ascii="標楷體" w:hAnsi="標楷體" w:hint="eastAsia"/>
          <w:szCs w:val="32"/>
        </w:rPr>
        <w:t xml:space="preserve">  </w:t>
      </w:r>
      <w:r w:rsidR="00D61BEB" w:rsidRPr="00771020">
        <w:rPr>
          <w:rFonts w:ascii="標楷體" w:hAnsi="標楷體" w:hint="eastAsia"/>
          <w:color w:val="000000" w:themeColor="text1"/>
          <w:szCs w:val="32"/>
        </w:rPr>
        <w:t>顏寬恒</w:t>
      </w:r>
    </w:p>
    <w:p w:rsidR="00553894" w:rsidRPr="00771020" w:rsidRDefault="00553894" w:rsidP="00DA2DD4">
      <w:pPr>
        <w:tabs>
          <w:tab w:val="left" w:pos="6972"/>
          <w:tab w:val="left" w:pos="8300"/>
        </w:tabs>
        <w:overflowPunct w:val="0"/>
        <w:autoSpaceDN w:val="0"/>
        <w:spacing w:line="480" w:lineRule="exact"/>
        <w:ind w:leftChars="500" w:left="3289" w:hangingChars="489" w:hanging="1627"/>
        <w:rPr>
          <w:rFonts w:ascii="標楷體" w:hAnsi="標楷體"/>
          <w:b/>
          <w:szCs w:val="32"/>
        </w:rPr>
      </w:pPr>
      <w:r w:rsidRPr="00771020">
        <w:rPr>
          <w:rFonts w:ascii="標楷體" w:hAnsi="標楷體"/>
          <w:b/>
          <w:szCs w:val="32"/>
        </w:rPr>
        <w:t>委員列席</w:t>
      </w:r>
      <w:r w:rsidR="00C26CB6" w:rsidRPr="00771020">
        <w:rPr>
          <w:rFonts w:ascii="標楷體" w:hAnsi="標楷體" w:hint="eastAsia"/>
          <w:b/>
          <w:szCs w:val="32"/>
        </w:rPr>
        <w:t>30</w:t>
      </w:r>
      <w:r w:rsidRPr="00771020">
        <w:rPr>
          <w:rFonts w:ascii="標楷體" w:hAnsi="標楷體"/>
          <w:b/>
          <w:szCs w:val="32"/>
        </w:rPr>
        <w:t>人</w:t>
      </w:r>
    </w:p>
    <w:p w:rsidR="005464F4" w:rsidRPr="00771020" w:rsidRDefault="0014671E" w:rsidP="00AE68A2">
      <w:pPr>
        <w:tabs>
          <w:tab w:val="left" w:pos="8789"/>
        </w:tabs>
        <w:spacing w:line="480" w:lineRule="exact"/>
        <w:ind w:left="1662" w:hangingChars="500" w:hanging="1662"/>
        <w:rPr>
          <w:rFonts w:ascii="標楷體" w:hAnsi="標楷體"/>
          <w:b/>
          <w:color w:val="000000" w:themeColor="text1"/>
          <w:kern w:val="20"/>
        </w:rPr>
      </w:pPr>
      <w:r w:rsidRPr="00771020">
        <w:rPr>
          <w:rFonts w:ascii="標楷體" w:hAnsi="標楷體"/>
          <w:color w:val="000000" w:themeColor="text1"/>
        </w:rPr>
        <w:t>列席人員</w:t>
      </w:r>
      <w:r w:rsidR="007C2EEE" w:rsidRPr="00771020">
        <w:rPr>
          <w:rFonts w:ascii="標楷體" w:hAnsi="標楷體"/>
          <w:color w:val="000000" w:themeColor="text1"/>
        </w:rPr>
        <w:t>：</w:t>
      </w:r>
      <w:r w:rsidR="00F20D6A" w:rsidRPr="00771020">
        <w:rPr>
          <w:rFonts w:ascii="標楷體" w:hAnsi="標楷體" w:hint="eastAsia"/>
          <w:color w:val="000000" w:themeColor="text1"/>
          <w:kern w:val="20"/>
        </w:rPr>
        <w:t>行政院農業委員會主任委員</w:t>
      </w:r>
      <w:r w:rsidR="00F20D6A" w:rsidRPr="00771020">
        <w:rPr>
          <w:rFonts w:ascii="標楷體" w:hAnsi="標楷體" w:hint="eastAsia"/>
          <w:color w:val="000000" w:themeColor="text1"/>
          <w:kern w:val="20"/>
        </w:rPr>
        <w:tab/>
        <w:t>陳保基</w:t>
      </w:r>
    </w:p>
    <w:p w:rsidR="00F20D6A" w:rsidRPr="00771020" w:rsidRDefault="00F20D6A" w:rsidP="0055511B">
      <w:pPr>
        <w:tabs>
          <w:tab w:val="left" w:pos="8789"/>
        </w:tabs>
        <w:autoSpaceDE w:val="0"/>
        <w:autoSpaceDN w:val="0"/>
        <w:adjustRightInd w:val="0"/>
        <w:spacing w:line="480" w:lineRule="exact"/>
        <w:ind w:leftChars="1290" w:left="7610" w:hangingChars="1000" w:hanging="3323"/>
        <w:jc w:val="both"/>
        <w:rPr>
          <w:rFonts w:ascii="標楷體" w:hAnsi="標楷體"/>
          <w:color w:val="000000" w:themeColor="text1"/>
          <w:kern w:val="20"/>
        </w:rPr>
      </w:pPr>
      <w:r w:rsidRPr="00771020">
        <w:rPr>
          <w:rFonts w:ascii="標楷體" w:hAnsi="標楷體" w:hint="eastAsia"/>
          <w:color w:val="000000" w:themeColor="text1"/>
          <w:kern w:val="20"/>
        </w:rPr>
        <w:t>企劃處處長</w:t>
      </w:r>
      <w:r w:rsidRPr="00771020">
        <w:rPr>
          <w:rFonts w:ascii="標楷體" w:hAnsi="標楷體" w:hint="eastAsia"/>
          <w:color w:val="000000" w:themeColor="text1"/>
          <w:kern w:val="20"/>
        </w:rPr>
        <w:tab/>
      </w:r>
      <w:r w:rsidRPr="00771020">
        <w:rPr>
          <w:rFonts w:ascii="標楷體" w:hAnsi="標楷體" w:hint="eastAsia"/>
          <w:color w:val="000000" w:themeColor="text1"/>
          <w:kern w:val="20"/>
        </w:rPr>
        <w:tab/>
        <w:t>莊玉雯</w:t>
      </w:r>
    </w:p>
    <w:p w:rsidR="00F20D6A" w:rsidRPr="00771020" w:rsidRDefault="00F20D6A" w:rsidP="0055511B">
      <w:pPr>
        <w:tabs>
          <w:tab w:val="left" w:pos="8789"/>
        </w:tabs>
        <w:autoSpaceDE w:val="0"/>
        <w:autoSpaceDN w:val="0"/>
        <w:adjustRightInd w:val="0"/>
        <w:spacing w:line="480" w:lineRule="exact"/>
        <w:ind w:leftChars="1290" w:left="7610" w:hangingChars="1000" w:hanging="3323"/>
        <w:jc w:val="both"/>
        <w:rPr>
          <w:rFonts w:ascii="標楷體" w:hAnsi="標楷體"/>
          <w:color w:val="000000" w:themeColor="text1"/>
          <w:kern w:val="20"/>
        </w:rPr>
      </w:pPr>
      <w:r w:rsidRPr="00771020">
        <w:rPr>
          <w:rFonts w:ascii="標楷體" w:hAnsi="標楷體" w:hint="eastAsia"/>
          <w:color w:val="000000" w:themeColor="text1"/>
          <w:kern w:val="20"/>
        </w:rPr>
        <w:t>畜牧處處長</w:t>
      </w:r>
      <w:r w:rsidRPr="00771020">
        <w:rPr>
          <w:rFonts w:ascii="標楷體" w:hAnsi="標楷體" w:hint="eastAsia"/>
          <w:color w:val="000000" w:themeColor="text1"/>
          <w:kern w:val="20"/>
        </w:rPr>
        <w:tab/>
      </w:r>
      <w:r w:rsidRPr="00771020">
        <w:rPr>
          <w:rFonts w:ascii="標楷體" w:hAnsi="標楷體" w:hint="eastAsia"/>
          <w:color w:val="000000" w:themeColor="text1"/>
          <w:kern w:val="20"/>
        </w:rPr>
        <w:tab/>
        <w:t>黃國青</w:t>
      </w:r>
    </w:p>
    <w:p w:rsidR="00F20D6A" w:rsidRPr="00771020" w:rsidRDefault="00F20D6A" w:rsidP="0055511B">
      <w:pPr>
        <w:tabs>
          <w:tab w:val="left" w:pos="8789"/>
        </w:tabs>
        <w:autoSpaceDE w:val="0"/>
        <w:autoSpaceDN w:val="0"/>
        <w:adjustRightInd w:val="0"/>
        <w:spacing w:line="480" w:lineRule="exact"/>
        <w:ind w:leftChars="1290" w:left="7610" w:hangingChars="1000" w:hanging="3323"/>
        <w:jc w:val="both"/>
        <w:rPr>
          <w:rFonts w:ascii="標楷體" w:hAnsi="標楷體"/>
          <w:color w:val="000000" w:themeColor="text1"/>
          <w:kern w:val="20"/>
        </w:rPr>
      </w:pPr>
      <w:r w:rsidRPr="00771020">
        <w:rPr>
          <w:rFonts w:ascii="標楷體" w:hAnsi="標楷體" w:hint="eastAsia"/>
          <w:color w:val="000000" w:themeColor="text1"/>
          <w:kern w:val="20"/>
        </w:rPr>
        <w:t>輔導處處長</w:t>
      </w:r>
      <w:r w:rsidRPr="00771020">
        <w:rPr>
          <w:rFonts w:ascii="標楷體" w:hAnsi="標楷體" w:hint="eastAsia"/>
          <w:color w:val="000000" w:themeColor="text1"/>
          <w:kern w:val="20"/>
        </w:rPr>
        <w:tab/>
      </w:r>
      <w:r w:rsidRPr="00771020">
        <w:rPr>
          <w:rFonts w:ascii="標楷體" w:hAnsi="標楷體" w:hint="eastAsia"/>
          <w:color w:val="000000" w:themeColor="text1"/>
          <w:kern w:val="20"/>
        </w:rPr>
        <w:tab/>
        <w:t>曹紹徽</w:t>
      </w:r>
    </w:p>
    <w:p w:rsidR="00F20D6A" w:rsidRPr="00771020" w:rsidRDefault="00F20D6A" w:rsidP="0055511B">
      <w:pPr>
        <w:tabs>
          <w:tab w:val="left" w:pos="8789"/>
        </w:tabs>
        <w:autoSpaceDE w:val="0"/>
        <w:autoSpaceDN w:val="0"/>
        <w:adjustRightInd w:val="0"/>
        <w:spacing w:line="480" w:lineRule="exact"/>
        <w:ind w:leftChars="1290" w:left="7610" w:hangingChars="1000" w:hanging="3323"/>
        <w:jc w:val="both"/>
        <w:rPr>
          <w:rFonts w:ascii="標楷體" w:hAnsi="標楷體"/>
          <w:color w:val="000000" w:themeColor="text1"/>
          <w:kern w:val="20"/>
        </w:rPr>
      </w:pPr>
      <w:r w:rsidRPr="00771020">
        <w:rPr>
          <w:rFonts w:ascii="標楷體" w:hAnsi="標楷體" w:hint="eastAsia"/>
          <w:color w:val="000000" w:themeColor="text1"/>
          <w:kern w:val="20"/>
        </w:rPr>
        <w:t>國際處處長</w:t>
      </w:r>
      <w:r w:rsidRPr="00771020">
        <w:rPr>
          <w:rFonts w:ascii="標楷體" w:hAnsi="標楷體" w:hint="eastAsia"/>
          <w:color w:val="000000" w:themeColor="text1"/>
          <w:kern w:val="20"/>
        </w:rPr>
        <w:tab/>
      </w:r>
      <w:r w:rsidRPr="00771020">
        <w:rPr>
          <w:rFonts w:ascii="標楷體" w:hAnsi="標楷體" w:hint="eastAsia"/>
          <w:color w:val="000000" w:themeColor="text1"/>
          <w:kern w:val="20"/>
        </w:rPr>
        <w:tab/>
        <w:t>許桂森</w:t>
      </w:r>
    </w:p>
    <w:p w:rsidR="00F20D6A" w:rsidRPr="00771020" w:rsidRDefault="00F20D6A" w:rsidP="0055511B">
      <w:pPr>
        <w:tabs>
          <w:tab w:val="left" w:pos="8789"/>
        </w:tabs>
        <w:autoSpaceDE w:val="0"/>
        <w:autoSpaceDN w:val="0"/>
        <w:adjustRightInd w:val="0"/>
        <w:spacing w:line="480" w:lineRule="exact"/>
        <w:ind w:leftChars="1290" w:left="7610" w:hangingChars="1000" w:hanging="3323"/>
        <w:jc w:val="both"/>
        <w:rPr>
          <w:rFonts w:ascii="標楷體" w:hAnsi="標楷體"/>
          <w:color w:val="000000" w:themeColor="text1"/>
          <w:kern w:val="20"/>
        </w:rPr>
      </w:pPr>
      <w:r w:rsidRPr="00771020">
        <w:rPr>
          <w:rFonts w:ascii="標楷體" w:hAnsi="標楷體" w:hint="eastAsia"/>
          <w:color w:val="000000" w:themeColor="text1"/>
          <w:kern w:val="20"/>
        </w:rPr>
        <w:t>科技處處長</w:t>
      </w:r>
      <w:r w:rsidRPr="00771020">
        <w:rPr>
          <w:rFonts w:ascii="標楷體" w:hAnsi="標楷體" w:hint="eastAsia"/>
          <w:color w:val="000000" w:themeColor="text1"/>
          <w:kern w:val="20"/>
        </w:rPr>
        <w:tab/>
      </w:r>
      <w:r w:rsidRPr="00771020">
        <w:rPr>
          <w:rFonts w:ascii="標楷體" w:hAnsi="標楷體" w:hint="eastAsia"/>
          <w:color w:val="000000" w:themeColor="text1"/>
          <w:kern w:val="20"/>
        </w:rPr>
        <w:tab/>
        <w:t>葉</w:t>
      </w:r>
      <w:r w:rsidR="003C39C2" w:rsidRPr="00771020">
        <w:rPr>
          <w:rFonts w:ascii="標楷體" w:hAnsi="標楷體" w:hint="eastAsia"/>
          <w:color w:val="000000" w:themeColor="text1"/>
          <w:kern w:val="20"/>
        </w:rPr>
        <w:t xml:space="preserve">  </w:t>
      </w:r>
      <w:r w:rsidRPr="00771020">
        <w:rPr>
          <w:rFonts w:ascii="標楷體" w:hAnsi="標楷體" w:hint="eastAsia"/>
          <w:color w:val="000000" w:themeColor="text1"/>
          <w:kern w:val="20"/>
        </w:rPr>
        <w:t>瑩</w:t>
      </w:r>
    </w:p>
    <w:p w:rsidR="00F20D6A" w:rsidRPr="00771020" w:rsidRDefault="00F20D6A" w:rsidP="0055511B">
      <w:pPr>
        <w:tabs>
          <w:tab w:val="left" w:pos="8789"/>
        </w:tabs>
        <w:autoSpaceDE w:val="0"/>
        <w:autoSpaceDN w:val="0"/>
        <w:adjustRightInd w:val="0"/>
        <w:spacing w:line="480" w:lineRule="exact"/>
        <w:ind w:leftChars="1290" w:left="7610" w:hangingChars="1000" w:hanging="3323"/>
        <w:jc w:val="both"/>
        <w:rPr>
          <w:rFonts w:ascii="標楷體" w:hAnsi="標楷體"/>
          <w:color w:val="000000" w:themeColor="text1"/>
          <w:kern w:val="20"/>
        </w:rPr>
      </w:pPr>
      <w:r w:rsidRPr="00771020">
        <w:rPr>
          <w:rFonts w:ascii="標楷體" w:hAnsi="標楷體" w:hint="eastAsia"/>
          <w:color w:val="000000" w:themeColor="text1"/>
          <w:kern w:val="20"/>
        </w:rPr>
        <w:t>農田水利處處長</w:t>
      </w:r>
      <w:r w:rsidRPr="00771020">
        <w:rPr>
          <w:rFonts w:ascii="標楷體" w:hAnsi="標楷體" w:hint="eastAsia"/>
          <w:color w:val="000000" w:themeColor="text1"/>
          <w:kern w:val="20"/>
        </w:rPr>
        <w:tab/>
      </w:r>
      <w:r w:rsidRPr="00771020">
        <w:rPr>
          <w:rFonts w:ascii="標楷體" w:hAnsi="標楷體" w:hint="eastAsia"/>
          <w:color w:val="000000" w:themeColor="text1"/>
          <w:kern w:val="20"/>
        </w:rPr>
        <w:tab/>
        <w:t>張敬昌</w:t>
      </w:r>
    </w:p>
    <w:p w:rsidR="00F20D6A" w:rsidRPr="00771020" w:rsidRDefault="00F20D6A" w:rsidP="0055511B">
      <w:pPr>
        <w:tabs>
          <w:tab w:val="left" w:pos="8789"/>
        </w:tabs>
        <w:autoSpaceDE w:val="0"/>
        <w:autoSpaceDN w:val="0"/>
        <w:adjustRightInd w:val="0"/>
        <w:spacing w:line="480" w:lineRule="exact"/>
        <w:ind w:leftChars="1290" w:left="7610" w:hangingChars="1000" w:hanging="3323"/>
        <w:jc w:val="both"/>
        <w:rPr>
          <w:rFonts w:ascii="標楷體" w:hAnsi="標楷體"/>
          <w:color w:val="000000" w:themeColor="text1"/>
          <w:kern w:val="20"/>
        </w:rPr>
      </w:pPr>
      <w:r w:rsidRPr="00771020">
        <w:rPr>
          <w:rFonts w:ascii="標楷體" w:hAnsi="標楷體" w:hint="eastAsia"/>
          <w:color w:val="000000" w:themeColor="text1"/>
          <w:kern w:val="20"/>
        </w:rPr>
        <w:t>會計室主任</w:t>
      </w:r>
      <w:r w:rsidRPr="00771020">
        <w:rPr>
          <w:rFonts w:ascii="標楷體" w:hAnsi="標楷體" w:hint="eastAsia"/>
          <w:color w:val="000000" w:themeColor="text1"/>
          <w:kern w:val="20"/>
        </w:rPr>
        <w:tab/>
      </w:r>
      <w:r w:rsidRPr="00771020">
        <w:rPr>
          <w:rFonts w:ascii="標楷體" w:hAnsi="標楷體" w:hint="eastAsia"/>
          <w:color w:val="000000" w:themeColor="text1"/>
          <w:kern w:val="20"/>
        </w:rPr>
        <w:tab/>
        <w:t>楊順成</w:t>
      </w:r>
    </w:p>
    <w:p w:rsidR="00F20D6A" w:rsidRPr="00771020" w:rsidRDefault="00F20D6A" w:rsidP="0055511B">
      <w:pPr>
        <w:tabs>
          <w:tab w:val="left" w:pos="8789"/>
        </w:tabs>
        <w:autoSpaceDE w:val="0"/>
        <w:autoSpaceDN w:val="0"/>
        <w:adjustRightInd w:val="0"/>
        <w:spacing w:line="480" w:lineRule="exact"/>
        <w:ind w:leftChars="1290" w:left="7610" w:hangingChars="1000" w:hanging="3323"/>
        <w:jc w:val="both"/>
        <w:rPr>
          <w:rFonts w:ascii="標楷體" w:hAnsi="標楷體"/>
          <w:color w:val="000000" w:themeColor="text1"/>
          <w:kern w:val="20"/>
        </w:rPr>
      </w:pPr>
      <w:r w:rsidRPr="00771020">
        <w:rPr>
          <w:rFonts w:ascii="標楷體" w:hAnsi="標楷體" w:hint="eastAsia"/>
          <w:color w:val="000000" w:themeColor="text1"/>
          <w:kern w:val="20"/>
        </w:rPr>
        <w:t>法規</w:t>
      </w:r>
      <w:r w:rsidR="00707A1B" w:rsidRPr="00771020">
        <w:rPr>
          <w:rFonts w:ascii="標楷體" w:hAnsi="標楷體" w:hint="eastAsia"/>
          <w:color w:val="000000" w:themeColor="text1"/>
          <w:kern w:val="20"/>
        </w:rPr>
        <w:t>委員</w:t>
      </w:r>
      <w:r w:rsidRPr="00771020">
        <w:rPr>
          <w:rFonts w:ascii="標楷體" w:hAnsi="標楷體" w:hint="eastAsia"/>
          <w:color w:val="000000" w:themeColor="text1"/>
          <w:kern w:val="20"/>
        </w:rPr>
        <w:t>會執行秘書</w:t>
      </w:r>
      <w:r w:rsidRPr="00771020">
        <w:rPr>
          <w:rFonts w:ascii="標楷體" w:hAnsi="標楷體" w:hint="eastAsia"/>
          <w:color w:val="000000" w:themeColor="text1"/>
          <w:kern w:val="20"/>
        </w:rPr>
        <w:tab/>
      </w:r>
      <w:r w:rsidRPr="00771020">
        <w:rPr>
          <w:rFonts w:ascii="標楷體" w:hAnsi="標楷體" w:hint="eastAsia"/>
          <w:color w:val="000000" w:themeColor="text1"/>
          <w:kern w:val="20"/>
        </w:rPr>
        <w:tab/>
        <w:t>張學文</w:t>
      </w:r>
    </w:p>
    <w:p w:rsidR="00F20D6A" w:rsidRPr="00771020" w:rsidRDefault="00F20D6A" w:rsidP="00F20D6A">
      <w:pPr>
        <w:tabs>
          <w:tab w:val="left" w:pos="8789"/>
        </w:tabs>
        <w:autoSpaceDE w:val="0"/>
        <w:autoSpaceDN w:val="0"/>
        <w:adjustRightInd w:val="0"/>
        <w:spacing w:line="480" w:lineRule="exact"/>
        <w:ind w:leftChars="685" w:left="5599" w:hangingChars="1000" w:hanging="3323"/>
        <w:jc w:val="both"/>
        <w:rPr>
          <w:rFonts w:ascii="標楷體" w:hAnsi="標楷體"/>
          <w:color w:val="000000" w:themeColor="text1"/>
          <w:kern w:val="20"/>
        </w:rPr>
      </w:pPr>
      <w:r w:rsidRPr="00771020">
        <w:rPr>
          <w:rFonts w:ascii="標楷體" w:hAnsi="標楷體" w:hint="eastAsia"/>
          <w:color w:val="000000" w:themeColor="text1"/>
          <w:kern w:val="20"/>
        </w:rPr>
        <w:t>農糧署署長</w:t>
      </w:r>
      <w:r w:rsidRPr="00771020">
        <w:rPr>
          <w:rFonts w:ascii="標楷體" w:hAnsi="標楷體" w:hint="eastAsia"/>
          <w:color w:val="000000" w:themeColor="text1"/>
          <w:kern w:val="20"/>
        </w:rPr>
        <w:tab/>
      </w:r>
      <w:r w:rsidRPr="00771020">
        <w:rPr>
          <w:rFonts w:ascii="標楷體" w:hAnsi="標楷體" w:hint="eastAsia"/>
          <w:color w:val="000000" w:themeColor="text1"/>
          <w:kern w:val="20"/>
        </w:rPr>
        <w:tab/>
        <w:t>李蒼郎</w:t>
      </w:r>
    </w:p>
    <w:p w:rsidR="00F20D6A" w:rsidRPr="00771020" w:rsidRDefault="00F20D6A" w:rsidP="00F20D6A">
      <w:pPr>
        <w:tabs>
          <w:tab w:val="left" w:pos="8789"/>
        </w:tabs>
        <w:autoSpaceDE w:val="0"/>
        <w:autoSpaceDN w:val="0"/>
        <w:adjustRightInd w:val="0"/>
        <w:spacing w:line="480" w:lineRule="exact"/>
        <w:ind w:leftChars="685" w:left="5599" w:hangingChars="1000" w:hanging="3323"/>
        <w:jc w:val="both"/>
        <w:rPr>
          <w:rFonts w:ascii="標楷體" w:hAnsi="標楷體"/>
          <w:color w:val="000000" w:themeColor="text1"/>
          <w:kern w:val="20"/>
        </w:rPr>
      </w:pPr>
      <w:r w:rsidRPr="00771020">
        <w:rPr>
          <w:rFonts w:ascii="標楷體" w:hAnsi="標楷體" w:hint="eastAsia"/>
          <w:color w:val="000000" w:themeColor="text1"/>
          <w:kern w:val="20"/>
        </w:rPr>
        <w:t>漁業署署長</w:t>
      </w:r>
      <w:r w:rsidRPr="00771020">
        <w:rPr>
          <w:rFonts w:ascii="標楷體" w:hAnsi="標楷體" w:hint="eastAsia"/>
          <w:color w:val="000000" w:themeColor="text1"/>
          <w:kern w:val="20"/>
        </w:rPr>
        <w:tab/>
      </w:r>
      <w:r w:rsidRPr="00771020">
        <w:rPr>
          <w:rFonts w:ascii="標楷體" w:hAnsi="標楷體" w:hint="eastAsia"/>
          <w:color w:val="000000" w:themeColor="text1"/>
          <w:kern w:val="20"/>
        </w:rPr>
        <w:tab/>
        <w:t>沙志一</w:t>
      </w:r>
    </w:p>
    <w:p w:rsidR="00F20D6A" w:rsidRPr="00771020" w:rsidRDefault="00F20D6A" w:rsidP="00F20D6A">
      <w:pPr>
        <w:tabs>
          <w:tab w:val="left" w:pos="8789"/>
        </w:tabs>
        <w:autoSpaceDE w:val="0"/>
        <w:autoSpaceDN w:val="0"/>
        <w:adjustRightInd w:val="0"/>
        <w:spacing w:line="480" w:lineRule="exact"/>
        <w:ind w:leftChars="685" w:left="5599" w:hangingChars="1000" w:hanging="3323"/>
        <w:jc w:val="both"/>
        <w:rPr>
          <w:rFonts w:ascii="標楷體" w:hAnsi="標楷體"/>
          <w:color w:val="000000" w:themeColor="text1"/>
          <w:kern w:val="20"/>
        </w:rPr>
      </w:pPr>
      <w:r w:rsidRPr="00771020">
        <w:rPr>
          <w:rFonts w:ascii="標楷體" w:hAnsi="標楷體" w:hint="eastAsia"/>
          <w:color w:val="000000" w:themeColor="text1"/>
          <w:kern w:val="20"/>
        </w:rPr>
        <w:t>林務局局長</w:t>
      </w:r>
      <w:r w:rsidRPr="00771020">
        <w:rPr>
          <w:rFonts w:ascii="標楷體" w:hAnsi="標楷體" w:hint="eastAsia"/>
          <w:color w:val="000000" w:themeColor="text1"/>
          <w:kern w:val="20"/>
        </w:rPr>
        <w:tab/>
      </w:r>
      <w:r w:rsidRPr="00771020">
        <w:rPr>
          <w:rFonts w:ascii="標楷體" w:hAnsi="標楷體" w:hint="eastAsia"/>
          <w:color w:val="000000" w:themeColor="text1"/>
          <w:kern w:val="20"/>
        </w:rPr>
        <w:tab/>
        <w:t>李桃生</w:t>
      </w:r>
    </w:p>
    <w:p w:rsidR="00F20D6A" w:rsidRPr="00771020" w:rsidRDefault="00F20D6A" w:rsidP="00F20D6A">
      <w:pPr>
        <w:tabs>
          <w:tab w:val="left" w:pos="8789"/>
        </w:tabs>
        <w:autoSpaceDE w:val="0"/>
        <w:autoSpaceDN w:val="0"/>
        <w:adjustRightInd w:val="0"/>
        <w:spacing w:line="480" w:lineRule="exact"/>
        <w:ind w:leftChars="685" w:left="5599" w:hangingChars="1000" w:hanging="3323"/>
        <w:jc w:val="both"/>
        <w:rPr>
          <w:rFonts w:ascii="標楷體" w:hAnsi="標楷體"/>
          <w:color w:val="000000" w:themeColor="text1"/>
          <w:kern w:val="20"/>
        </w:rPr>
      </w:pPr>
      <w:r w:rsidRPr="00771020">
        <w:rPr>
          <w:rFonts w:ascii="標楷體" w:hAnsi="標楷體" w:hint="eastAsia"/>
          <w:color w:val="000000" w:themeColor="text1"/>
          <w:kern w:val="20"/>
        </w:rPr>
        <w:t>水土保持局局長</w:t>
      </w:r>
      <w:r w:rsidRPr="00771020">
        <w:rPr>
          <w:rFonts w:ascii="標楷體" w:hAnsi="標楷體" w:hint="eastAsia"/>
          <w:color w:val="000000" w:themeColor="text1"/>
          <w:kern w:val="20"/>
        </w:rPr>
        <w:tab/>
      </w:r>
      <w:r w:rsidRPr="00771020">
        <w:rPr>
          <w:rFonts w:ascii="標楷體" w:hAnsi="標楷體" w:hint="eastAsia"/>
          <w:color w:val="000000" w:themeColor="text1"/>
          <w:kern w:val="20"/>
        </w:rPr>
        <w:tab/>
        <w:t>黃明耀</w:t>
      </w:r>
    </w:p>
    <w:p w:rsidR="00F20D6A" w:rsidRPr="00771020" w:rsidRDefault="00F20D6A" w:rsidP="00F20D6A">
      <w:pPr>
        <w:tabs>
          <w:tab w:val="left" w:pos="8789"/>
        </w:tabs>
        <w:autoSpaceDE w:val="0"/>
        <w:autoSpaceDN w:val="0"/>
        <w:adjustRightInd w:val="0"/>
        <w:spacing w:line="480" w:lineRule="exact"/>
        <w:ind w:leftChars="685" w:left="5599" w:hangingChars="1000" w:hanging="3323"/>
        <w:jc w:val="both"/>
        <w:rPr>
          <w:rFonts w:ascii="標楷體" w:hAnsi="標楷體"/>
          <w:color w:val="000000" w:themeColor="text1"/>
          <w:kern w:val="20"/>
        </w:rPr>
      </w:pPr>
      <w:r w:rsidRPr="00771020">
        <w:rPr>
          <w:rFonts w:ascii="標楷體" w:hAnsi="標楷體" w:hint="eastAsia"/>
          <w:color w:val="000000" w:themeColor="text1"/>
          <w:kern w:val="20"/>
        </w:rPr>
        <w:t>農業金融局局長</w:t>
      </w:r>
      <w:r w:rsidRPr="00771020">
        <w:rPr>
          <w:rFonts w:ascii="標楷體" w:hAnsi="標楷體" w:hint="eastAsia"/>
          <w:color w:val="000000" w:themeColor="text1"/>
          <w:kern w:val="20"/>
        </w:rPr>
        <w:tab/>
      </w:r>
      <w:r w:rsidRPr="00771020">
        <w:rPr>
          <w:rFonts w:ascii="標楷體" w:hAnsi="標楷體" w:hint="eastAsia"/>
          <w:color w:val="000000" w:themeColor="text1"/>
          <w:kern w:val="20"/>
        </w:rPr>
        <w:tab/>
        <w:t>詹庭禎</w:t>
      </w:r>
    </w:p>
    <w:p w:rsidR="00F20D6A" w:rsidRPr="00771020" w:rsidRDefault="00F20D6A" w:rsidP="00F20D6A">
      <w:pPr>
        <w:tabs>
          <w:tab w:val="left" w:pos="8789"/>
        </w:tabs>
        <w:autoSpaceDE w:val="0"/>
        <w:autoSpaceDN w:val="0"/>
        <w:adjustRightInd w:val="0"/>
        <w:spacing w:line="480" w:lineRule="exact"/>
        <w:ind w:leftChars="685" w:left="5599" w:hangingChars="1000" w:hanging="3323"/>
        <w:jc w:val="both"/>
        <w:rPr>
          <w:rFonts w:ascii="標楷體" w:hAnsi="標楷體"/>
          <w:kern w:val="20"/>
        </w:rPr>
      </w:pPr>
      <w:r w:rsidRPr="00771020">
        <w:rPr>
          <w:rFonts w:ascii="標楷體" w:hAnsi="標楷體" w:hint="eastAsia"/>
          <w:kern w:val="20"/>
        </w:rPr>
        <w:t>動植物防疫檢疫局局長</w:t>
      </w:r>
      <w:r w:rsidRPr="00771020">
        <w:rPr>
          <w:rFonts w:ascii="標楷體" w:hAnsi="標楷體" w:hint="eastAsia"/>
          <w:kern w:val="20"/>
        </w:rPr>
        <w:tab/>
        <w:t>張淑賢</w:t>
      </w:r>
    </w:p>
    <w:p w:rsidR="00F20D6A" w:rsidRPr="00771020" w:rsidRDefault="00F20D6A" w:rsidP="00F20D6A">
      <w:pPr>
        <w:tabs>
          <w:tab w:val="left" w:pos="8789"/>
        </w:tabs>
        <w:autoSpaceDE w:val="0"/>
        <w:autoSpaceDN w:val="0"/>
        <w:adjustRightInd w:val="0"/>
        <w:spacing w:line="480" w:lineRule="exact"/>
        <w:ind w:leftChars="685" w:left="5599" w:hangingChars="1000" w:hanging="3323"/>
        <w:jc w:val="both"/>
        <w:rPr>
          <w:rFonts w:ascii="標楷體" w:hAnsi="標楷體"/>
          <w:color w:val="000000" w:themeColor="text1"/>
          <w:kern w:val="20"/>
        </w:rPr>
      </w:pPr>
      <w:r w:rsidRPr="00771020">
        <w:rPr>
          <w:rFonts w:ascii="標楷體" w:hAnsi="標楷體" w:hint="eastAsia"/>
          <w:color w:val="000000" w:themeColor="text1"/>
          <w:kern w:val="20"/>
        </w:rPr>
        <w:t>農業試驗所所長</w:t>
      </w:r>
      <w:r w:rsidRPr="00771020">
        <w:rPr>
          <w:rFonts w:ascii="標楷體" w:hAnsi="標楷體" w:hint="eastAsia"/>
          <w:color w:val="000000" w:themeColor="text1"/>
          <w:kern w:val="20"/>
        </w:rPr>
        <w:tab/>
      </w:r>
      <w:r w:rsidRPr="00771020">
        <w:rPr>
          <w:rFonts w:ascii="標楷體" w:hAnsi="標楷體" w:hint="eastAsia"/>
          <w:color w:val="000000" w:themeColor="text1"/>
          <w:kern w:val="20"/>
        </w:rPr>
        <w:tab/>
        <w:t>陳駿季</w:t>
      </w:r>
    </w:p>
    <w:p w:rsidR="00F20D6A" w:rsidRPr="00771020" w:rsidRDefault="00F20D6A" w:rsidP="00F20D6A">
      <w:pPr>
        <w:tabs>
          <w:tab w:val="left" w:pos="8789"/>
        </w:tabs>
        <w:autoSpaceDE w:val="0"/>
        <w:autoSpaceDN w:val="0"/>
        <w:adjustRightInd w:val="0"/>
        <w:spacing w:line="480" w:lineRule="exact"/>
        <w:ind w:leftChars="685" w:left="5599" w:hangingChars="1000" w:hanging="3323"/>
        <w:jc w:val="both"/>
        <w:rPr>
          <w:rFonts w:ascii="標楷體" w:hAnsi="標楷體"/>
          <w:color w:val="000000" w:themeColor="text1"/>
          <w:kern w:val="20"/>
        </w:rPr>
      </w:pPr>
      <w:r w:rsidRPr="00771020">
        <w:rPr>
          <w:rFonts w:ascii="標楷體" w:hAnsi="標楷體" w:hint="eastAsia"/>
          <w:color w:val="000000" w:themeColor="text1"/>
          <w:kern w:val="20"/>
        </w:rPr>
        <w:lastRenderedPageBreak/>
        <w:t>畜產試驗所所長</w:t>
      </w:r>
      <w:r w:rsidRPr="00771020">
        <w:rPr>
          <w:rFonts w:ascii="標楷體" w:hAnsi="標楷體" w:hint="eastAsia"/>
          <w:color w:val="000000" w:themeColor="text1"/>
          <w:kern w:val="20"/>
        </w:rPr>
        <w:tab/>
      </w:r>
      <w:r w:rsidRPr="00771020">
        <w:rPr>
          <w:rFonts w:ascii="標楷體" w:hAnsi="標楷體" w:hint="eastAsia"/>
          <w:color w:val="000000" w:themeColor="text1"/>
          <w:kern w:val="20"/>
        </w:rPr>
        <w:tab/>
        <w:t>黃英豪</w:t>
      </w:r>
    </w:p>
    <w:p w:rsidR="00F20D6A" w:rsidRPr="00771020" w:rsidRDefault="00F20D6A" w:rsidP="00F20D6A">
      <w:pPr>
        <w:tabs>
          <w:tab w:val="left" w:pos="8789"/>
        </w:tabs>
        <w:autoSpaceDE w:val="0"/>
        <w:autoSpaceDN w:val="0"/>
        <w:adjustRightInd w:val="0"/>
        <w:spacing w:line="480" w:lineRule="exact"/>
        <w:ind w:leftChars="685" w:left="5599" w:hangingChars="1000" w:hanging="3323"/>
        <w:jc w:val="both"/>
        <w:rPr>
          <w:rFonts w:ascii="標楷體" w:hAnsi="標楷體"/>
          <w:color w:val="000000" w:themeColor="text1"/>
          <w:kern w:val="20"/>
        </w:rPr>
      </w:pPr>
      <w:r w:rsidRPr="00771020">
        <w:rPr>
          <w:rFonts w:ascii="標楷體" w:hAnsi="標楷體" w:hint="eastAsia"/>
          <w:color w:val="000000" w:themeColor="text1"/>
          <w:kern w:val="20"/>
        </w:rPr>
        <w:t>家畜衛生試驗所所長</w:t>
      </w:r>
      <w:r w:rsidRPr="00771020">
        <w:rPr>
          <w:rFonts w:ascii="標楷體" w:hAnsi="標楷體" w:hint="eastAsia"/>
          <w:color w:val="000000" w:themeColor="text1"/>
          <w:kern w:val="20"/>
        </w:rPr>
        <w:tab/>
      </w:r>
      <w:r w:rsidRPr="00771020">
        <w:rPr>
          <w:rFonts w:ascii="標楷體" w:hAnsi="標楷體" w:hint="eastAsia"/>
          <w:color w:val="000000" w:themeColor="text1"/>
          <w:kern w:val="20"/>
        </w:rPr>
        <w:tab/>
        <w:t>蔡向榮</w:t>
      </w:r>
    </w:p>
    <w:p w:rsidR="00F20D6A" w:rsidRPr="00771020" w:rsidRDefault="00F20D6A" w:rsidP="00F20D6A">
      <w:pPr>
        <w:tabs>
          <w:tab w:val="left" w:pos="8789"/>
        </w:tabs>
        <w:autoSpaceDE w:val="0"/>
        <w:autoSpaceDN w:val="0"/>
        <w:adjustRightInd w:val="0"/>
        <w:spacing w:line="480" w:lineRule="exact"/>
        <w:ind w:leftChars="685" w:left="5599" w:hangingChars="1000" w:hanging="3323"/>
        <w:jc w:val="both"/>
        <w:rPr>
          <w:rFonts w:ascii="標楷體" w:hAnsi="標楷體"/>
          <w:color w:val="000000" w:themeColor="text1"/>
          <w:kern w:val="20"/>
        </w:rPr>
      </w:pPr>
      <w:r w:rsidRPr="00771020">
        <w:rPr>
          <w:rFonts w:ascii="標楷體" w:hAnsi="標楷體" w:hint="eastAsia"/>
          <w:color w:val="000000" w:themeColor="text1"/>
          <w:kern w:val="20"/>
        </w:rPr>
        <w:t>種苗改良繁殖場場長</w:t>
      </w:r>
      <w:r w:rsidRPr="00771020">
        <w:rPr>
          <w:rFonts w:ascii="標楷體" w:hAnsi="標楷體" w:hint="eastAsia"/>
          <w:color w:val="000000" w:themeColor="text1"/>
          <w:kern w:val="20"/>
        </w:rPr>
        <w:tab/>
      </w:r>
      <w:r w:rsidRPr="00771020">
        <w:rPr>
          <w:rFonts w:ascii="標楷體" w:hAnsi="標楷體" w:hint="eastAsia"/>
          <w:color w:val="000000" w:themeColor="text1"/>
          <w:kern w:val="20"/>
        </w:rPr>
        <w:tab/>
        <w:t>楊佐琦</w:t>
      </w:r>
    </w:p>
    <w:p w:rsidR="00F20D6A" w:rsidRPr="00771020" w:rsidRDefault="00F20D6A" w:rsidP="00F20D6A">
      <w:pPr>
        <w:tabs>
          <w:tab w:val="left" w:pos="8789"/>
        </w:tabs>
        <w:autoSpaceDE w:val="0"/>
        <w:autoSpaceDN w:val="0"/>
        <w:adjustRightInd w:val="0"/>
        <w:spacing w:line="480" w:lineRule="exact"/>
        <w:ind w:leftChars="485" w:left="4935" w:hangingChars="1000" w:hanging="3323"/>
        <w:jc w:val="both"/>
        <w:rPr>
          <w:rFonts w:ascii="標楷體" w:hAnsi="標楷體"/>
          <w:color w:val="000000" w:themeColor="text1"/>
          <w:kern w:val="20"/>
        </w:rPr>
      </w:pPr>
      <w:r w:rsidRPr="00771020">
        <w:rPr>
          <w:rFonts w:ascii="標楷體" w:hAnsi="標楷體" w:hint="eastAsia"/>
          <w:color w:val="000000" w:themeColor="text1"/>
          <w:kern w:val="20"/>
        </w:rPr>
        <w:t>行政院主計總處基金預算處</w:t>
      </w:r>
      <w:r w:rsidR="003C39C2" w:rsidRPr="00771020">
        <w:rPr>
          <w:rFonts w:ascii="標楷體" w:hAnsi="標楷體" w:hint="eastAsia"/>
          <w:color w:val="000000" w:themeColor="text1"/>
          <w:kern w:val="20"/>
        </w:rPr>
        <w:t>專門委員</w:t>
      </w:r>
      <w:r w:rsidRPr="00771020">
        <w:rPr>
          <w:rFonts w:ascii="標楷體" w:hAnsi="標楷體" w:hint="eastAsia"/>
          <w:color w:val="000000" w:themeColor="text1"/>
          <w:kern w:val="20"/>
        </w:rPr>
        <w:tab/>
      </w:r>
      <w:r w:rsidR="003C39C2" w:rsidRPr="00771020">
        <w:rPr>
          <w:rFonts w:ascii="標楷體" w:hAnsi="標楷體" w:hint="eastAsia"/>
          <w:color w:val="000000" w:themeColor="text1"/>
          <w:kern w:val="20"/>
        </w:rPr>
        <w:t>黃秀容</w:t>
      </w:r>
    </w:p>
    <w:p w:rsidR="009C699A" w:rsidRPr="00771020" w:rsidRDefault="0014671E" w:rsidP="00EB5781">
      <w:pPr>
        <w:spacing w:line="480" w:lineRule="exact"/>
        <w:ind w:left="1662" w:hangingChars="500" w:hanging="1662"/>
        <w:rPr>
          <w:rFonts w:ascii="標楷體" w:hAnsi="標楷體"/>
          <w:color w:val="000000" w:themeColor="text1"/>
          <w:szCs w:val="32"/>
        </w:rPr>
      </w:pPr>
      <w:r w:rsidRPr="00771020">
        <w:rPr>
          <w:rFonts w:ascii="標楷體" w:hAnsi="標楷體"/>
          <w:color w:val="000000" w:themeColor="text1"/>
          <w:szCs w:val="32"/>
        </w:rPr>
        <w:t>主</w:t>
      </w:r>
      <w:r w:rsidR="00F2700A" w:rsidRPr="00771020">
        <w:rPr>
          <w:rFonts w:ascii="標楷體" w:hAnsi="標楷體"/>
          <w:bCs/>
          <w:color w:val="000000" w:themeColor="text1"/>
          <w:szCs w:val="32"/>
        </w:rPr>
        <w:t xml:space="preserve">　　</w:t>
      </w:r>
      <w:r w:rsidRPr="00771020">
        <w:rPr>
          <w:rFonts w:ascii="標楷體" w:hAnsi="標楷體"/>
          <w:color w:val="000000" w:themeColor="text1"/>
          <w:szCs w:val="32"/>
        </w:rPr>
        <w:t>席</w:t>
      </w:r>
      <w:r w:rsidR="007C2EEE" w:rsidRPr="00771020">
        <w:rPr>
          <w:rFonts w:ascii="標楷體" w:hAnsi="標楷體"/>
          <w:color w:val="000000" w:themeColor="text1"/>
          <w:szCs w:val="32"/>
        </w:rPr>
        <w:t>：</w:t>
      </w:r>
      <w:r w:rsidR="00A0038E" w:rsidRPr="00771020">
        <w:rPr>
          <w:rFonts w:ascii="標楷體" w:hAnsi="標楷體" w:hint="eastAsia"/>
          <w:color w:val="000000" w:themeColor="text1"/>
          <w:szCs w:val="32"/>
        </w:rPr>
        <w:t>楊</w:t>
      </w:r>
      <w:r w:rsidR="00A4508B" w:rsidRPr="00771020">
        <w:rPr>
          <w:rFonts w:ascii="標楷體" w:hAnsi="標楷體"/>
          <w:color w:val="000000" w:themeColor="text1"/>
          <w:szCs w:val="32"/>
        </w:rPr>
        <w:t>召集委員</w:t>
      </w:r>
      <w:r w:rsidR="00A0038E" w:rsidRPr="00771020">
        <w:rPr>
          <w:rFonts w:ascii="標楷體" w:hAnsi="標楷體" w:hint="eastAsia"/>
          <w:color w:val="000000" w:themeColor="text1"/>
          <w:szCs w:val="32"/>
        </w:rPr>
        <w:t>瓊瓔</w:t>
      </w:r>
    </w:p>
    <w:p w:rsidR="0014671E" w:rsidRPr="00771020" w:rsidRDefault="0014671E" w:rsidP="00EB5781">
      <w:pPr>
        <w:spacing w:line="480" w:lineRule="exact"/>
        <w:rPr>
          <w:rFonts w:ascii="標楷體" w:hAnsi="標楷體"/>
          <w:color w:val="000000" w:themeColor="text1"/>
          <w:szCs w:val="32"/>
        </w:rPr>
      </w:pPr>
      <w:r w:rsidRPr="00771020">
        <w:rPr>
          <w:rFonts w:ascii="標楷體" w:hAnsi="標楷體"/>
          <w:color w:val="000000" w:themeColor="text1"/>
          <w:szCs w:val="32"/>
        </w:rPr>
        <w:t>專門委員</w:t>
      </w:r>
      <w:r w:rsidR="007C2EEE" w:rsidRPr="00771020">
        <w:rPr>
          <w:rFonts w:ascii="標楷體" w:hAnsi="標楷體"/>
          <w:color w:val="000000" w:themeColor="text1"/>
          <w:szCs w:val="32"/>
        </w:rPr>
        <w:t>：</w:t>
      </w:r>
      <w:r w:rsidRPr="00771020">
        <w:rPr>
          <w:rFonts w:ascii="標楷體" w:hAnsi="標楷體"/>
          <w:color w:val="000000" w:themeColor="text1"/>
          <w:szCs w:val="32"/>
        </w:rPr>
        <w:t>黃素惠</w:t>
      </w:r>
    </w:p>
    <w:p w:rsidR="0014671E" w:rsidRPr="00771020" w:rsidRDefault="0014671E" w:rsidP="00EB5781">
      <w:pPr>
        <w:spacing w:line="480" w:lineRule="exact"/>
        <w:ind w:rightChars="85" w:right="282"/>
        <w:rPr>
          <w:rFonts w:ascii="標楷體" w:hAnsi="標楷體"/>
          <w:bCs/>
          <w:color w:val="000000" w:themeColor="text1"/>
          <w:szCs w:val="32"/>
        </w:rPr>
      </w:pPr>
      <w:r w:rsidRPr="00771020">
        <w:rPr>
          <w:rFonts w:ascii="標楷體" w:hAnsi="標楷體"/>
          <w:color w:val="000000" w:themeColor="text1"/>
          <w:szCs w:val="32"/>
        </w:rPr>
        <w:t>主任秘書</w:t>
      </w:r>
      <w:r w:rsidR="007C2EEE" w:rsidRPr="00771020">
        <w:rPr>
          <w:rFonts w:ascii="標楷體" w:hAnsi="標楷體"/>
          <w:color w:val="000000" w:themeColor="text1"/>
          <w:szCs w:val="32"/>
        </w:rPr>
        <w:t>：</w:t>
      </w:r>
      <w:r w:rsidR="00CC2820" w:rsidRPr="00771020">
        <w:rPr>
          <w:rFonts w:ascii="標楷體" w:hAnsi="標楷體" w:hint="eastAsia"/>
          <w:color w:val="000000" w:themeColor="text1"/>
          <w:szCs w:val="32"/>
        </w:rPr>
        <w:t>李水足</w:t>
      </w:r>
    </w:p>
    <w:p w:rsidR="00CC2820" w:rsidRPr="00771020" w:rsidRDefault="0014671E" w:rsidP="00EB5781">
      <w:pPr>
        <w:spacing w:line="480" w:lineRule="exact"/>
        <w:ind w:left="1662" w:rightChars="-42" w:right="-140" w:hangingChars="500" w:hanging="1662"/>
        <w:jc w:val="both"/>
        <w:rPr>
          <w:rFonts w:ascii="標楷體" w:hAnsi="標楷體"/>
          <w:bCs/>
          <w:color w:val="000000" w:themeColor="text1"/>
          <w:szCs w:val="32"/>
        </w:rPr>
      </w:pPr>
      <w:r w:rsidRPr="00771020">
        <w:rPr>
          <w:rFonts w:ascii="標楷體" w:hAnsi="標楷體"/>
          <w:bCs/>
          <w:color w:val="000000" w:themeColor="text1"/>
          <w:szCs w:val="32"/>
        </w:rPr>
        <w:t>紀　　錄</w:t>
      </w:r>
      <w:r w:rsidR="007C2EEE" w:rsidRPr="00771020">
        <w:rPr>
          <w:rFonts w:ascii="標楷體" w:hAnsi="標楷體"/>
          <w:bCs/>
          <w:color w:val="000000" w:themeColor="text1"/>
          <w:szCs w:val="32"/>
        </w:rPr>
        <w:t>：</w:t>
      </w:r>
      <w:r w:rsidRPr="00771020">
        <w:rPr>
          <w:rFonts w:ascii="標楷體" w:hAnsi="標楷體"/>
          <w:bCs/>
          <w:color w:val="000000" w:themeColor="text1"/>
          <w:szCs w:val="32"/>
        </w:rPr>
        <w:t>簡任</w:t>
      </w:r>
      <w:r w:rsidR="008257A8" w:rsidRPr="00771020">
        <w:rPr>
          <w:rFonts w:ascii="標楷體" w:hAnsi="標楷體"/>
          <w:bCs/>
          <w:color w:val="000000" w:themeColor="text1"/>
          <w:szCs w:val="32"/>
        </w:rPr>
        <w:t>秘書</w:t>
      </w:r>
      <w:r w:rsidR="007A170F" w:rsidRPr="00771020">
        <w:rPr>
          <w:rFonts w:ascii="標楷體" w:hAnsi="標楷體" w:hint="eastAsia"/>
          <w:bCs/>
          <w:color w:val="000000" w:themeColor="text1"/>
          <w:szCs w:val="32"/>
        </w:rPr>
        <w:t xml:space="preserve"> </w:t>
      </w:r>
      <w:r w:rsidR="004349FD" w:rsidRPr="00771020">
        <w:rPr>
          <w:rFonts w:ascii="標楷體" w:hAnsi="標楷體" w:hint="eastAsia"/>
          <w:bCs/>
          <w:color w:val="000000" w:themeColor="text1"/>
          <w:szCs w:val="32"/>
        </w:rPr>
        <w:t>葉義生</w:t>
      </w:r>
      <w:r w:rsidR="00CC2820" w:rsidRPr="00771020">
        <w:rPr>
          <w:rFonts w:ascii="標楷體" w:hAnsi="標楷體" w:hint="eastAsia"/>
          <w:bCs/>
          <w:color w:val="000000" w:themeColor="text1"/>
          <w:szCs w:val="32"/>
        </w:rPr>
        <w:t xml:space="preserve">  副研究員 程谷川  簡任編審 黃殿偉</w:t>
      </w:r>
    </w:p>
    <w:p w:rsidR="00F56806" w:rsidRPr="00771020" w:rsidRDefault="002A4DCB" w:rsidP="00EB5781">
      <w:pPr>
        <w:spacing w:line="480" w:lineRule="exact"/>
        <w:ind w:leftChars="500" w:left="3324" w:hangingChars="500" w:hanging="1662"/>
        <w:rPr>
          <w:rFonts w:ascii="標楷體" w:hAnsi="標楷體"/>
          <w:bCs/>
          <w:color w:val="000000" w:themeColor="text1"/>
          <w:szCs w:val="32"/>
        </w:rPr>
      </w:pPr>
      <w:r w:rsidRPr="00771020">
        <w:rPr>
          <w:rFonts w:ascii="標楷體" w:hAnsi="標楷體" w:hint="eastAsia"/>
          <w:bCs/>
          <w:color w:val="000000" w:themeColor="text1"/>
          <w:szCs w:val="32"/>
        </w:rPr>
        <w:t>科    長 朱莉華</w:t>
      </w:r>
      <w:r w:rsidR="00CC2820" w:rsidRPr="00771020">
        <w:rPr>
          <w:rFonts w:ascii="標楷體" w:hAnsi="標楷體" w:hint="eastAsia"/>
          <w:bCs/>
          <w:color w:val="000000" w:themeColor="text1"/>
          <w:szCs w:val="32"/>
        </w:rPr>
        <w:t xml:space="preserve">  </w:t>
      </w:r>
      <w:r w:rsidRPr="00771020">
        <w:rPr>
          <w:rFonts w:ascii="標楷體" w:hAnsi="標楷體" w:hint="eastAsia"/>
          <w:bCs/>
          <w:color w:val="000000" w:themeColor="text1"/>
          <w:szCs w:val="32"/>
        </w:rPr>
        <w:t>專    員 楊雅如</w:t>
      </w:r>
      <w:r w:rsidR="00A24905" w:rsidRPr="00771020">
        <w:rPr>
          <w:rFonts w:ascii="標楷體" w:hAnsi="標楷體" w:hint="eastAsia"/>
          <w:bCs/>
          <w:color w:val="000000" w:themeColor="text1"/>
          <w:szCs w:val="32"/>
        </w:rPr>
        <w:t xml:space="preserve">  薦任科員 曾淑梅</w:t>
      </w:r>
    </w:p>
    <w:p w:rsidR="0014671E" w:rsidRPr="00771020" w:rsidRDefault="0014671E" w:rsidP="00EB5781">
      <w:pPr>
        <w:snapToGrid w:val="0"/>
        <w:spacing w:line="480" w:lineRule="exact"/>
        <w:rPr>
          <w:rFonts w:ascii="標楷體" w:hAnsi="標楷體"/>
          <w:color w:val="000000" w:themeColor="text1"/>
          <w:szCs w:val="32"/>
        </w:rPr>
      </w:pPr>
      <w:r w:rsidRPr="00771020">
        <w:rPr>
          <w:rFonts w:ascii="標楷體" w:hAnsi="標楷體"/>
          <w:color w:val="000000" w:themeColor="text1"/>
          <w:szCs w:val="32"/>
        </w:rPr>
        <w:t>速</w:t>
      </w:r>
      <w:r w:rsidR="00F2700A" w:rsidRPr="00771020">
        <w:rPr>
          <w:rFonts w:ascii="標楷體" w:hAnsi="標楷體"/>
          <w:bCs/>
          <w:color w:val="000000" w:themeColor="text1"/>
          <w:szCs w:val="32"/>
        </w:rPr>
        <w:t xml:space="preserve">　　</w:t>
      </w:r>
      <w:r w:rsidRPr="00771020">
        <w:rPr>
          <w:rFonts w:ascii="標楷體" w:hAnsi="標楷體"/>
          <w:color w:val="000000" w:themeColor="text1"/>
          <w:szCs w:val="32"/>
        </w:rPr>
        <w:t>記</w:t>
      </w:r>
      <w:r w:rsidR="007C2EEE" w:rsidRPr="00771020">
        <w:rPr>
          <w:rFonts w:ascii="標楷體" w:hAnsi="標楷體"/>
          <w:color w:val="000000" w:themeColor="text1"/>
          <w:szCs w:val="32"/>
        </w:rPr>
        <w:t>：</w:t>
      </w:r>
      <w:r w:rsidRPr="00771020">
        <w:rPr>
          <w:rFonts w:ascii="標楷體" w:hAnsi="標楷體"/>
          <w:color w:val="000000" w:themeColor="text1"/>
          <w:szCs w:val="32"/>
        </w:rPr>
        <w:t>公報處記錄人員</w:t>
      </w:r>
    </w:p>
    <w:p w:rsidR="00BC2CB9" w:rsidRPr="00771020" w:rsidRDefault="00BC2CB9" w:rsidP="00EB5781">
      <w:pPr>
        <w:snapToGrid w:val="0"/>
        <w:spacing w:beforeLines="50" w:before="244" w:line="520" w:lineRule="exact"/>
        <w:ind w:firstLineChars="450" w:firstLine="1497"/>
        <w:rPr>
          <w:rFonts w:ascii="標楷體" w:hAnsi="標楷體"/>
          <w:b/>
          <w:color w:val="000000" w:themeColor="text1"/>
          <w:szCs w:val="32"/>
        </w:rPr>
      </w:pPr>
      <w:r w:rsidRPr="00771020">
        <w:rPr>
          <w:rFonts w:ascii="標楷體" w:hAnsi="標楷體"/>
          <w:b/>
          <w:color w:val="000000" w:themeColor="text1"/>
          <w:szCs w:val="32"/>
        </w:rPr>
        <w:t>報  告  事  項</w:t>
      </w:r>
    </w:p>
    <w:p w:rsidR="00BC37A0" w:rsidRPr="00771020" w:rsidRDefault="00BC37A0" w:rsidP="00EB5781">
      <w:pPr>
        <w:pStyle w:val="a"/>
        <w:numPr>
          <w:ilvl w:val="0"/>
          <w:numId w:val="0"/>
        </w:numPr>
        <w:spacing w:line="520" w:lineRule="exact"/>
        <w:rPr>
          <w:rFonts w:ascii="標楷體" w:hAnsi="標楷體"/>
          <w:color w:val="000000" w:themeColor="text1"/>
        </w:rPr>
      </w:pPr>
      <w:r w:rsidRPr="00771020">
        <w:rPr>
          <w:rFonts w:ascii="標楷體" w:hAnsi="標楷體"/>
          <w:color w:val="000000" w:themeColor="text1"/>
        </w:rPr>
        <w:t>宣讀上次會議議事錄。</w:t>
      </w:r>
    </w:p>
    <w:p w:rsidR="009750C1" w:rsidRPr="00771020" w:rsidRDefault="009750C1" w:rsidP="009750C1">
      <w:pPr>
        <w:pStyle w:val="a"/>
        <w:numPr>
          <w:ilvl w:val="0"/>
          <w:numId w:val="0"/>
        </w:numPr>
        <w:spacing w:line="520" w:lineRule="exact"/>
        <w:rPr>
          <w:rFonts w:ascii="標楷體" w:hAnsi="標楷體"/>
          <w:b/>
          <w:color w:val="000000" w:themeColor="text1"/>
        </w:rPr>
      </w:pPr>
      <w:r w:rsidRPr="00771020">
        <w:rPr>
          <w:rFonts w:ascii="標楷體" w:hAnsi="標楷體"/>
          <w:b/>
          <w:color w:val="000000" w:themeColor="text1"/>
        </w:rPr>
        <w:t>決定</w:t>
      </w:r>
      <w:r w:rsidR="007C2EEE" w:rsidRPr="00771020">
        <w:rPr>
          <w:rFonts w:ascii="標楷體" w:hAnsi="標楷體"/>
          <w:b/>
          <w:color w:val="000000" w:themeColor="text1"/>
        </w:rPr>
        <w:t>：</w:t>
      </w:r>
      <w:r w:rsidR="00C35E6A" w:rsidRPr="00771020">
        <w:rPr>
          <w:rFonts w:ascii="標楷體" w:hAnsi="標楷體" w:hint="eastAsia"/>
          <w:color w:val="000000" w:themeColor="text1"/>
        </w:rPr>
        <w:t>議事錄確定。</w:t>
      </w:r>
    </w:p>
    <w:p w:rsidR="00597F98" w:rsidRPr="00771020" w:rsidRDefault="00597F98" w:rsidP="00597F98">
      <w:pPr>
        <w:snapToGrid w:val="0"/>
        <w:spacing w:beforeLines="50" w:before="244" w:line="520" w:lineRule="exact"/>
        <w:ind w:firstLineChars="450" w:firstLine="1497"/>
        <w:rPr>
          <w:rFonts w:ascii="標楷體" w:hAnsi="標楷體"/>
          <w:b/>
          <w:color w:val="000000" w:themeColor="text1"/>
          <w:szCs w:val="32"/>
        </w:rPr>
      </w:pPr>
      <w:r w:rsidRPr="00771020">
        <w:rPr>
          <w:rFonts w:ascii="標楷體" w:hAnsi="標楷體" w:hint="eastAsia"/>
          <w:b/>
          <w:color w:val="000000" w:themeColor="text1"/>
          <w:szCs w:val="32"/>
        </w:rPr>
        <w:t>討</w:t>
      </w:r>
      <w:r w:rsidRPr="00771020">
        <w:rPr>
          <w:rFonts w:ascii="標楷體" w:hAnsi="標楷體"/>
          <w:b/>
          <w:color w:val="000000" w:themeColor="text1"/>
          <w:szCs w:val="32"/>
        </w:rPr>
        <w:t xml:space="preserve">  </w:t>
      </w:r>
      <w:r w:rsidRPr="00771020">
        <w:rPr>
          <w:rFonts w:ascii="標楷體" w:hAnsi="標楷體" w:hint="eastAsia"/>
          <w:b/>
          <w:color w:val="000000" w:themeColor="text1"/>
          <w:szCs w:val="32"/>
        </w:rPr>
        <w:t>論</w:t>
      </w:r>
      <w:r w:rsidRPr="00771020">
        <w:rPr>
          <w:rFonts w:ascii="標楷體" w:hAnsi="標楷體"/>
          <w:b/>
          <w:color w:val="000000" w:themeColor="text1"/>
          <w:szCs w:val="32"/>
        </w:rPr>
        <w:t xml:space="preserve">  事  項</w:t>
      </w:r>
    </w:p>
    <w:p w:rsidR="00597F98" w:rsidRPr="00771020" w:rsidRDefault="00597F98" w:rsidP="00597F98">
      <w:pPr>
        <w:adjustRightInd w:val="0"/>
        <w:spacing w:line="520" w:lineRule="exact"/>
        <w:rPr>
          <w:rFonts w:ascii="標楷體" w:hAnsi="標楷體"/>
          <w:b/>
          <w:color w:val="000000" w:themeColor="text1"/>
        </w:rPr>
      </w:pPr>
      <w:r w:rsidRPr="00771020">
        <w:rPr>
          <w:rFonts w:ascii="標楷體" w:hAnsi="標楷體" w:hint="eastAsia"/>
          <w:b/>
          <w:color w:val="000000" w:themeColor="text1"/>
        </w:rPr>
        <w:t>審查103年度中央政府總預算案附屬單位預算非營業部分關於行政院農業委員會主管</w:t>
      </w:r>
      <w:r w:rsidR="007C2EEE" w:rsidRPr="00771020">
        <w:rPr>
          <w:rFonts w:ascii="標楷體" w:hAnsi="標楷體" w:hint="eastAsia"/>
          <w:b/>
          <w:color w:val="000000" w:themeColor="text1"/>
        </w:rPr>
        <w:t>：</w:t>
      </w:r>
      <w:r w:rsidRPr="00771020">
        <w:rPr>
          <w:rFonts w:ascii="標楷體" w:hAnsi="標楷體" w:hint="eastAsia"/>
          <w:b/>
          <w:color w:val="000000" w:themeColor="text1"/>
        </w:rPr>
        <w:t>農業作業基金（含種苗改良繁殖作業基金、畜產改良作業基金）、農業特別收入基金（含農業發展基金、林務發展及造林基金、農業天然災害救助基金、漁業發展基金、漁產平準基金、農產品受進口損害救助基金、農村再生基金）。（詢答及處理）</w:t>
      </w:r>
    </w:p>
    <w:p w:rsidR="00597F98" w:rsidRPr="00771020" w:rsidRDefault="00597F98" w:rsidP="00597F98">
      <w:pPr>
        <w:pStyle w:val="a5"/>
        <w:autoSpaceDE w:val="0"/>
        <w:spacing w:line="520" w:lineRule="exact"/>
        <w:ind w:left="332" w:hangingChars="100" w:hanging="332"/>
        <w:jc w:val="both"/>
        <w:rPr>
          <w:rFonts w:ascii="標楷體" w:hAnsi="標楷體"/>
          <w:b w:val="0"/>
          <w:color w:val="000000" w:themeColor="text1"/>
        </w:rPr>
      </w:pPr>
      <w:r w:rsidRPr="00771020">
        <w:rPr>
          <w:rFonts w:ascii="標楷體" w:hAnsi="標楷體"/>
          <w:b w:val="0"/>
          <w:color w:val="000000" w:themeColor="text1"/>
        </w:rPr>
        <w:t>（</w:t>
      </w:r>
      <w:r w:rsidR="003C39C2" w:rsidRPr="00771020">
        <w:rPr>
          <w:rFonts w:ascii="標楷體" w:hAnsi="標楷體" w:hint="eastAsia"/>
          <w:b w:val="0"/>
        </w:rPr>
        <w:t>行政院農業委員會陳主任委員</w:t>
      </w:r>
      <w:r w:rsidRPr="00771020">
        <w:rPr>
          <w:rFonts w:ascii="標楷體" w:hAnsi="標楷體" w:hint="eastAsia"/>
          <w:b w:val="0"/>
        </w:rPr>
        <w:t>報告</w:t>
      </w:r>
      <w:r w:rsidRPr="00771020">
        <w:rPr>
          <w:rFonts w:ascii="標楷體" w:hAnsi="標楷體"/>
          <w:b w:val="0"/>
        </w:rPr>
        <w:t>後，委員</w:t>
      </w:r>
      <w:r w:rsidRPr="00771020">
        <w:rPr>
          <w:rFonts w:ascii="標楷體" w:hAnsi="標楷體" w:hint="eastAsia"/>
          <w:b w:val="0"/>
        </w:rPr>
        <w:t>許忠信</w:t>
      </w:r>
      <w:r w:rsidR="003C39C2" w:rsidRPr="00771020">
        <w:rPr>
          <w:rFonts w:ascii="標楷體" w:hAnsi="標楷體" w:hint="eastAsia"/>
          <w:b w:val="0"/>
        </w:rPr>
        <w:t>、林岱樺、丁守中、黃偉哲、李慶華、</w:t>
      </w:r>
      <w:r w:rsidR="007B3BA4" w:rsidRPr="00771020">
        <w:rPr>
          <w:rFonts w:ascii="標楷體" w:hAnsi="標楷體" w:hint="eastAsia"/>
          <w:b w:val="0"/>
        </w:rPr>
        <w:t>蘇震清</w:t>
      </w:r>
      <w:r w:rsidR="003C39C2" w:rsidRPr="00771020">
        <w:rPr>
          <w:rFonts w:ascii="標楷體" w:hAnsi="標楷體" w:hint="eastAsia"/>
          <w:b w:val="0"/>
        </w:rPr>
        <w:t>、簡東明、</w:t>
      </w:r>
      <w:r w:rsidR="007B3BA4" w:rsidRPr="00771020">
        <w:rPr>
          <w:rFonts w:ascii="標楷體" w:hAnsi="標楷體" w:hint="eastAsia"/>
          <w:b w:val="0"/>
        </w:rPr>
        <w:t>楊瓊瓔</w:t>
      </w:r>
      <w:r w:rsidRPr="00771020">
        <w:rPr>
          <w:rFonts w:ascii="標楷體" w:hAnsi="標楷體" w:hint="eastAsia"/>
          <w:b w:val="0"/>
        </w:rPr>
        <w:t>、陳明文、</w:t>
      </w:r>
      <w:r w:rsidR="00322B5A" w:rsidRPr="00771020">
        <w:rPr>
          <w:rFonts w:ascii="標楷體" w:hAnsi="標楷體" w:hint="eastAsia"/>
          <w:b w:val="0"/>
        </w:rPr>
        <w:t>邱文彥</w:t>
      </w:r>
      <w:r w:rsidRPr="00771020">
        <w:rPr>
          <w:rFonts w:ascii="標楷體" w:hAnsi="標楷體" w:hint="eastAsia"/>
          <w:b w:val="0"/>
        </w:rPr>
        <w:t>、</w:t>
      </w:r>
      <w:r w:rsidR="005D153D" w:rsidRPr="00771020">
        <w:rPr>
          <w:rFonts w:ascii="標楷體" w:hAnsi="標楷體" w:hint="eastAsia"/>
          <w:b w:val="0"/>
        </w:rPr>
        <w:t>田秋堇</w:t>
      </w:r>
      <w:r w:rsidRPr="00771020">
        <w:rPr>
          <w:rFonts w:ascii="標楷體" w:hAnsi="標楷體" w:hint="eastAsia"/>
          <w:b w:val="0"/>
        </w:rPr>
        <w:t>、徐耀昌</w:t>
      </w:r>
      <w:r w:rsidR="004144A7" w:rsidRPr="00771020">
        <w:rPr>
          <w:rFonts w:ascii="標楷體" w:hAnsi="標楷體" w:hint="eastAsia"/>
          <w:b w:val="0"/>
        </w:rPr>
        <w:t>、葉津鈴</w:t>
      </w:r>
      <w:r w:rsidRPr="00771020">
        <w:rPr>
          <w:rFonts w:ascii="標楷體" w:hAnsi="標楷體" w:hint="eastAsia"/>
          <w:b w:val="0"/>
        </w:rPr>
        <w:t>、</w:t>
      </w:r>
      <w:r w:rsidR="00593883" w:rsidRPr="00771020">
        <w:rPr>
          <w:rFonts w:ascii="標楷體" w:hAnsi="標楷體" w:hint="eastAsia"/>
          <w:b w:val="0"/>
        </w:rPr>
        <w:t>江啟臣</w:t>
      </w:r>
      <w:r w:rsidRPr="00771020">
        <w:rPr>
          <w:rFonts w:ascii="標楷體" w:hAnsi="標楷體" w:hint="eastAsia"/>
          <w:b w:val="0"/>
        </w:rPr>
        <w:t>、</w:t>
      </w:r>
      <w:r w:rsidR="00593883" w:rsidRPr="00771020">
        <w:rPr>
          <w:rFonts w:ascii="標楷體" w:hAnsi="標楷體" w:hint="eastAsia"/>
          <w:b w:val="0"/>
        </w:rPr>
        <w:t>林佳龍</w:t>
      </w:r>
      <w:r w:rsidR="006514FD" w:rsidRPr="00771020">
        <w:rPr>
          <w:rFonts w:ascii="標楷體" w:hAnsi="標楷體" w:hint="eastAsia"/>
          <w:b w:val="0"/>
        </w:rPr>
        <w:t>、翁重鈞、李桐豪、高志鵬</w:t>
      </w:r>
      <w:r w:rsidRPr="00771020">
        <w:rPr>
          <w:rFonts w:ascii="標楷體" w:hAnsi="標楷體" w:hint="eastAsia"/>
          <w:b w:val="0"/>
        </w:rPr>
        <w:t>及</w:t>
      </w:r>
      <w:r w:rsidR="006514FD" w:rsidRPr="00771020">
        <w:rPr>
          <w:rFonts w:ascii="標楷體" w:hAnsi="標楷體" w:hint="eastAsia"/>
          <w:b w:val="0"/>
        </w:rPr>
        <w:t>廖國棟</w:t>
      </w:r>
      <w:r w:rsidRPr="00771020">
        <w:rPr>
          <w:rFonts w:ascii="標楷體" w:hAnsi="標楷體" w:hint="eastAsia"/>
          <w:b w:val="0"/>
          <w:szCs w:val="32"/>
        </w:rPr>
        <w:t>等</w:t>
      </w:r>
      <w:r w:rsidR="006514FD" w:rsidRPr="00771020">
        <w:rPr>
          <w:rFonts w:ascii="標楷體" w:hAnsi="標楷體" w:hint="eastAsia"/>
          <w:b w:val="0"/>
        </w:rPr>
        <w:t>19</w:t>
      </w:r>
      <w:r w:rsidRPr="00771020">
        <w:rPr>
          <w:rFonts w:ascii="標楷體" w:hAnsi="標楷體"/>
          <w:b w:val="0"/>
        </w:rPr>
        <w:t>人提出質詢，均由</w:t>
      </w:r>
      <w:r w:rsidR="004B501A" w:rsidRPr="00771020">
        <w:rPr>
          <w:rFonts w:ascii="標楷體" w:hAnsi="標楷體" w:hint="eastAsia"/>
          <w:b w:val="0"/>
        </w:rPr>
        <w:t>行政院農業委員會陳主任委員</w:t>
      </w:r>
      <w:r w:rsidRPr="00771020">
        <w:rPr>
          <w:rFonts w:ascii="標楷體" w:hAnsi="標楷體"/>
          <w:b w:val="0"/>
        </w:rPr>
        <w:t>暨相關人員即席答復。</w:t>
      </w:r>
      <w:r w:rsidRPr="00771020">
        <w:rPr>
          <w:rFonts w:ascii="標楷體" w:hAnsi="標楷體" w:hint="eastAsia"/>
          <w:b w:val="0"/>
        </w:rPr>
        <w:t>委員</w:t>
      </w:r>
      <w:r w:rsidR="00D164C9" w:rsidRPr="00771020">
        <w:rPr>
          <w:rFonts w:ascii="標楷體" w:hAnsi="標楷體" w:hint="eastAsia"/>
          <w:b w:val="0"/>
        </w:rPr>
        <w:t>潘維剛、楊瓊瓔</w:t>
      </w:r>
      <w:r w:rsidRPr="00771020">
        <w:rPr>
          <w:rFonts w:ascii="標楷體" w:hAnsi="標楷體" w:hint="eastAsia"/>
          <w:b w:val="0"/>
        </w:rPr>
        <w:t>、</w:t>
      </w:r>
      <w:r w:rsidR="00D164C9" w:rsidRPr="00771020">
        <w:rPr>
          <w:rFonts w:ascii="標楷體" w:hAnsi="標楷體" w:hint="eastAsia"/>
          <w:b w:val="0"/>
        </w:rPr>
        <w:t>張嘉郡</w:t>
      </w:r>
      <w:r w:rsidRPr="00771020">
        <w:rPr>
          <w:rFonts w:ascii="標楷體" w:hAnsi="標楷體" w:hint="eastAsia"/>
          <w:b w:val="0"/>
        </w:rPr>
        <w:t>所提書面質詢，列入紀錄，刊登公報，請</w:t>
      </w:r>
      <w:r w:rsidR="006514FD" w:rsidRPr="00771020">
        <w:rPr>
          <w:rFonts w:ascii="標楷體" w:hAnsi="標楷體" w:hint="eastAsia"/>
          <w:b w:val="0"/>
        </w:rPr>
        <w:t>行政院農業委員會</w:t>
      </w:r>
      <w:r w:rsidRPr="00771020">
        <w:rPr>
          <w:rFonts w:ascii="標楷體" w:hAnsi="標楷體" w:hint="eastAsia"/>
          <w:b w:val="0"/>
        </w:rPr>
        <w:t>以書面</w:t>
      </w:r>
      <w:r w:rsidRPr="00771020">
        <w:rPr>
          <w:rFonts w:ascii="標楷體" w:hAnsi="標楷體" w:hint="eastAsia"/>
          <w:b w:val="0"/>
          <w:color w:val="000000" w:themeColor="text1"/>
        </w:rPr>
        <w:t>答復，並副知本委員會。委員口頭質詢未及答復部分，請</w:t>
      </w:r>
      <w:r w:rsidR="006514FD" w:rsidRPr="00771020">
        <w:rPr>
          <w:rFonts w:ascii="標楷體" w:hAnsi="標楷體" w:hint="eastAsia"/>
          <w:b w:val="0"/>
        </w:rPr>
        <w:t>行政院農業委員會</w:t>
      </w:r>
      <w:r w:rsidRPr="00771020">
        <w:rPr>
          <w:rFonts w:ascii="標楷體" w:hAnsi="標楷體" w:hint="eastAsia"/>
          <w:b w:val="0"/>
          <w:color w:val="000000" w:themeColor="text1"/>
        </w:rPr>
        <w:t>於1週內以書面答復，並副知本委員會。</w:t>
      </w:r>
      <w:r w:rsidRPr="00771020">
        <w:rPr>
          <w:rFonts w:ascii="標楷體" w:hAnsi="標楷體"/>
          <w:b w:val="0"/>
          <w:color w:val="000000" w:themeColor="text1"/>
        </w:rPr>
        <w:t>）</w:t>
      </w:r>
    </w:p>
    <w:p w:rsidR="00597F98" w:rsidRPr="00771020" w:rsidRDefault="00597F98" w:rsidP="00597F98">
      <w:pPr>
        <w:pStyle w:val="af6"/>
        <w:spacing w:line="520" w:lineRule="exact"/>
        <w:ind w:left="998" w:hangingChars="300" w:hanging="998"/>
        <w:rPr>
          <w:rFonts w:ascii="標楷體" w:hAnsi="標楷體"/>
          <w:color w:val="000000" w:themeColor="text1"/>
          <w:kern w:val="0"/>
          <w:szCs w:val="32"/>
        </w:rPr>
      </w:pPr>
      <w:r w:rsidRPr="00771020">
        <w:rPr>
          <w:rFonts w:ascii="標楷體" w:hAnsi="標楷體"/>
          <w:b/>
          <w:color w:val="000000" w:themeColor="text1"/>
        </w:rPr>
        <w:lastRenderedPageBreak/>
        <w:t>決</w:t>
      </w:r>
      <w:r w:rsidRPr="00771020">
        <w:rPr>
          <w:rFonts w:ascii="標楷體" w:hAnsi="標楷體" w:hint="eastAsia"/>
          <w:b/>
          <w:color w:val="000000" w:themeColor="text1"/>
        </w:rPr>
        <w:t>議</w:t>
      </w:r>
      <w:r w:rsidR="007C2EEE" w:rsidRPr="00771020">
        <w:rPr>
          <w:rFonts w:ascii="標楷體" w:hAnsi="標楷體"/>
          <w:b/>
          <w:color w:val="000000" w:themeColor="text1"/>
        </w:rPr>
        <w:t>：</w:t>
      </w:r>
      <w:r w:rsidR="00D934D0" w:rsidRPr="00771020">
        <w:rPr>
          <w:rFonts w:ascii="標楷體" w:hAnsi="標楷體" w:hint="eastAsia"/>
          <w:color w:val="000000" w:themeColor="text1"/>
        </w:rPr>
        <w:t>103年度中央政府總預算案附屬單位預算非營業部分關於行政院農業委員會主管</w:t>
      </w:r>
      <w:r w:rsidR="007C2EEE" w:rsidRPr="00771020">
        <w:rPr>
          <w:rFonts w:ascii="標楷體" w:hAnsi="標楷體" w:hint="eastAsia"/>
          <w:color w:val="000000" w:themeColor="text1"/>
        </w:rPr>
        <w:t>：</w:t>
      </w:r>
      <w:r w:rsidR="00D934D0" w:rsidRPr="00771020">
        <w:rPr>
          <w:rFonts w:ascii="標楷體" w:hAnsi="標楷體" w:hint="eastAsia"/>
          <w:color w:val="000000" w:themeColor="text1"/>
        </w:rPr>
        <w:t>農業作業基金、農業特別收入基金部分</w:t>
      </w:r>
      <w:r w:rsidRPr="00771020">
        <w:rPr>
          <w:rFonts w:ascii="標楷體" w:hAnsi="標楷體" w:hint="eastAsia"/>
          <w:color w:val="000000" w:themeColor="text1"/>
        </w:rPr>
        <w:t>，</w:t>
      </w:r>
      <w:r w:rsidR="00D934D0" w:rsidRPr="00771020">
        <w:rPr>
          <w:rFonts w:ascii="標楷體" w:hAnsi="標楷體" w:hint="eastAsia"/>
          <w:color w:val="000000" w:themeColor="text1"/>
        </w:rPr>
        <w:t>審查完竣，審查結果如下</w:t>
      </w:r>
      <w:r w:rsidR="007C2EEE" w:rsidRPr="00771020">
        <w:rPr>
          <w:rFonts w:ascii="標楷體" w:hAnsi="標楷體"/>
          <w:color w:val="000000" w:themeColor="text1"/>
          <w:kern w:val="0"/>
          <w:szCs w:val="32"/>
        </w:rPr>
        <w:t>：</w:t>
      </w:r>
    </w:p>
    <w:p w:rsidR="003C1FDC" w:rsidRPr="00771020" w:rsidRDefault="003C1FDC" w:rsidP="00C05D3A">
      <w:pPr>
        <w:pStyle w:val="a5"/>
        <w:numPr>
          <w:ilvl w:val="0"/>
          <w:numId w:val="37"/>
        </w:numPr>
        <w:spacing w:line="520" w:lineRule="exact"/>
        <w:rPr>
          <w:color w:val="000000" w:themeColor="text1"/>
        </w:rPr>
      </w:pPr>
      <w:r w:rsidRPr="00771020">
        <w:rPr>
          <w:rFonts w:hint="eastAsia"/>
          <w:color w:val="000000" w:themeColor="text1"/>
        </w:rPr>
        <w:t>農業委員會主管</w:t>
      </w:r>
    </w:p>
    <w:p w:rsidR="003C1FDC" w:rsidRPr="00771020" w:rsidRDefault="003C1FDC" w:rsidP="00C05D3A">
      <w:pPr>
        <w:pStyle w:val="a5"/>
        <w:spacing w:line="520" w:lineRule="exact"/>
        <w:ind w:leftChars="100" w:left="332"/>
        <w:rPr>
          <w:szCs w:val="32"/>
        </w:rPr>
      </w:pPr>
      <w:r w:rsidRPr="00771020">
        <w:rPr>
          <w:rFonts w:hint="eastAsia"/>
          <w:szCs w:val="32"/>
        </w:rPr>
        <w:t>通過決議</w:t>
      </w:r>
      <w:r w:rsidR="00423C7D">
        <w:rPr>
          <w:rFonts w:hint="eastAsia"/>
          <w:szCs w:val="32"/>
        </w:rPr>
        <w:t>30</w:t>
      </w:r>
      <w:r w:rsidRPr="00771020">
        <w:rPr>
          <w:rFonts w:hint="eastAsia"/>
          <w:szCs w:val="32"/>
        </w:rPr>
        <w:t>項</w:t>
      </w:r>
      <w:r w:rsidR="007C2EEE" w:rsidRPr="00771020">
        <w:rPr>
          <w:rFonts w:hint="eastAsia"/>
          <w:szCs w:val="32"/>
        </w:rPr>
        <w:t>：</w:t>
      </w:r>
    </w:p>
    <w:p w:rsidR="00E53786" w:rsidRPr="00771020" w:rsidRDefault="00C25036" w:rsidP="00647EA2">
      <w:pPr>
        <w:pStyle w:val="a5"/>
        <w:overflowPunct w:val="0"/>
        <w:autoSpaceDN w:val="0"/>
        <w:spacing w:line="520" w:lineRule="exact"/>
        <w:ind w:leftChars="100" w:left="631" w:hangingChars="90" w:hanging="299"/>
        <w:jc w:val="both"/>
        <w:rPr>
          <w:b w:val="0"/>
          <w:szCs w:val="32"/>
        </w:rPr>
      </w:pPr>
      <w:r>
        <w:rPr>
          <w:rFonts w:hint="eastAsia"/>
          <w:b w:val="0"/>
          <w:szCs w:val="32"/>
        </w:rPr>
        <w:t>1</w:t>
      </w:r>
      <w:r w:rsidR="00E53786" w:rsidRPr="00771020">
        <w:rPr>
          <w:rFonts w:hint="eastAsia"/>
          <w:b w:val="0"/>
          <w:szCs w:val="32"/>
        </w:rPr>
        <w:t>.</w:t>
      </w:r>
      <w:r w:rsidR="00E53786" w:rsidRPr="00771020">
        <w:rPr>
          <w:rFonts w:hint="eastAsia"/>
          <w:b w:val="0"/>
          <w:szCs w:val="32"/>
        </w:rPr>
        <w:t>政府設立種苗改良繁殖作業基金主要係為繁殖雜糧、綠肥、蔬菜、果樹、花卉等優良種子、種苗，供應農業政策所需及推展改良試驗作業成果，然種苗改良繁殖作業基金近年種子銷售收入預算編列自</w:t>
      </w:r>
      <w:r w:rsidR="00E53786" w:rsidRPr="00771020">
        <w:rPr>
          <w:rFonts w:hint="eastAsia"/>
          <w:b w:val="0"/>
          <w:szCs w:val="32"/>
        </w:rPr>
        <w:t>100</w:t>
      </w:r>
      <w:r w:rsidR="00E53786" w:rsidRPr="00771020">
        <w:rPr>
          <w:rFonts w:hint="eastAsia"/>
          <w:b w:val="0"/>
          <w:szCs w:val="32"/>
        </w:rPr>
        <w:t>年度起至</w:t>
      </w:r>
      <w:r w:rsidR="00E53786" w:rsidRPr="00771020">
        <w:rPr>
          <w:rFonts w:hint="eastAsia"/>
          <w:b w:val="0"/>
          <w:szCs w:val="32"/>
        </w:rPr>
        <w:t>103</w:t>
      </w:r>
      <w:r w:rsidR="00E53786" w:rsidRPr="00771020">
        <w:rPr>
          <w:rFonts w:hint="eastAsia"/>
          <w:b w:val="0"/>
          <w:szCs w:val="32"/>
        </w:rPr>
        <w:t>年度分別為</w:t>
      </w:r>
      <w:r w:rsidR="00E53786" w:rsidRPr="00771020">
        <w:rPr>
          <w:rFonts w:hint="eastAsia"/>
          <w:b w:val="0"/>
          <w:szCs w:val="32"/>
        </w:rPr>
        <w:t>8,284</w:t>
      </w:r>
      <w:r w:rsidR="00E53786" w:rsidRPr="00771020">
        <w:rPr>
          <w:rFonts w:hint="eastAsia"/>
          <w:b w:val="0"/>
          <w:szCs w:val="32"/>
        </w:rPr>
        <w:t>萬元、</w:t>
      </w:r>
      <w:r w:rsidR="00E53786" w:rsidRPr="00771020">
        <w:rPr>
          <w:rFonts w:hint="eastAsia"/>
          <w:b w:val="0"/>
          <w:szCs w:val="32"/>
        </w:rPr>
        <w:t>7,452</w:t>
      </w:r>
      <w:r w:rsidR="00E53786" w:rsidRPr="00771020">
        <w:rPr>
          <w:rFonts w:hint="eastAsia"/>
          <w:b w:val="0"/>
          <w:szCs w:val="32"/>
        </w:rPr>
        <w:t>萬元、</w:t>
      </w:r>
      <w:r w:rsidR="00E53786" w:rsidRPr="00771020">
        <w:rPr>
          <w:rFonts w:hint="eastAsia"/>
          <w:b w:val="0"/>
          <w:szCs w:val="32"/>
        </w:rPr>
        <w:t>6,573</w:t>
      </w:r>
      <w:r w:rsidR="00E53786" w:rsidRPr="00771020">
        <w:rPr>
          <w:rFonts w:hint="eastAsia"/>
          <w:b w:val="0"/>
          <w:szCs w:val="32"/>
        </w:rPr>
        <w:t>萬</w:t>
      </w:r>
      <w:r w:rsidR="00E53786" w:rsidRPr="00771020">
        <w:rPr>
          <w:rFonts w:hint="eastAsia"/>
          <w:b w:val="0"/>
          <w:szCs w:val="32"/>
        </w:rPr>
        <w:t>5,000</w:t>
      </w:r>
      <w:r w:rsidR="00E53786" w:rsidRPr="00771020">
        <w:rPr>
          <w:rFonts w:hint="eastAsia"/>
          <w:b w:val="0"/>
          <w:szCs w:val="32"/>
        </w:rPr>
        <w:t>元及</w:t>
      </w:r>
      <w:r w:rsidR="00E53786" w:rsidRPr="00771020">
        <w:rPr>
          <w:rFonts w:hint="eastAsia"/>
          <w:b w:val="0"/>
          <w:szCs w:val="32"/>
        </w:rPr>
        <w:t>5,955</w:t>
      </w:r>
      <w:r w:rsidR="00E53786" w:rsidRPr="00771020">
        <w:rPr>
          <w:rFonts w:hint="eastAsia"/>
          <w:b w:val="0"/>
          <w:szCs w:val="32"/>
        </w:rPr>
        <w:t>萬元，呈逐年下降趨勢，且</w:t>
      </w:r>
      <w:r w:rsidR="00E53786" w:rsidRPr="00771020">
        <w:rPr>
          <w:rFonts w:hint="eastAsia"/>
          <w:b w:val="0"/>
          <w:szCs w:val="32"/>
        </w:rPr>
        <w:t>100</w:t>
      </w:r>
      <w:r w:rsidR="00E53786" w:rsidRPr="00771020">
        <w:rPr>
          <w:rFonts w:hint="eastAsia"/>
          <w:b w:val="0"/>
          <w:szCs w:val="32"/>
        </w:rPr>
        <w:t>年度及</w:t>
      </w:r>
      <w:r w:rsidR="00E53786" w:rsidRPr="00771020">
        <w:rPr>
          <w:rFonts w:hint="eastAsia"/>
          <w:b w:val="0"/>
          <w:szCs w:val="32"/>
        </w:rPr>
        <w:t>101</w:t>
      </w:r>
      <w:r w:rsidR="00E53786" w:rsidRPr="00771020">
        <w:rPr>
          <w:rFonts w:hint="eastAsia"/>
          <w:b w:val="0"/>
          <w:szCs w:val="32"/>
        </w:rPr>
        <w:t>年度決算數分別為</w:t>
      </w:r>
      <w:r w:rsidR="00E53786" w:rsidRPr="00771020">
        <w:rPr>
          <w:rFonts w:hint="eastAsia"/>
          <w:b w:val="0"/>
          <w:szCs w:val="32"/>
        </w:rPr>
        <w:t>6,748</w:t>
      </w:r>
      <w:r w:rsidR="00E53786" w:rsidRPr="00771020">
        <w:rPr>
          <w:rFonts w:hint="eastAsia"/>
          <w:b w:val="0"/>
          <w:szCs w:val="32"/>
        </w:rPr>
        <w:t>萬</w:t>
      </w:r>
      <w:r w:rsidR="00E53786" w:rsidRPr="00771020">
        <w:rPr>
          <w:rFonts w:hint="eastAsia"/>
          <w:b w:val="0"/>
          <w:szCs w:val="32"/>
        </w:rPr>
        <w:t>3,000</w:t>
      </w:r>
      <w:r w:rsidR="00E53786" w:rsidRPr="00771020">
        <w:rPr>
          <w:rFonts w:hint="eastAsia"/>
          <w:b w:val="0"/>
          <w:szCs w:val="32"/>
        </w:rPr>
        <w:t>元及</w:t>
      </w:r>
      <w:r w:rsidR="00E53786" w:rsidRPr="00771020">
        <w:rPr>
          <w:rFonts w:hint="eastAsia"/>
          <w:b w:val="0"/>
          <w:szCs w:val="32"/>
        </w:rPr>
        <w:t>5,493</w:t>
      </w:r>
      <w:r w:rsidR="00E53786" w:rsidRPr="00771020">
        <w:rPr>
          <w:rFonts w:hint="eastAsia"/>
          <w:b w:val="0"/>
          <w:szCs w:val="32"/>
        </w:rPr>
        <w:t>萬</w:t>
      </w:r>
      <w:r w:rsidR="00E53786" w:rsidRPr="00771020">
        <w:rPr>
          <w:rFonts w:hint="eastAsia"/>
          <w:b w:val="0"/>
          <w:szCs w:val="32"/>
        </w:rPr>
        <w:t>1,000</w:t>
      </w:r>
      <w:r w:rsidR="00E53786" w:rsidRPr="00771020">
        <w:rPr>
          <w:rFonts w:hint="eastAsia"/>
          <w:b w:val="0"/>
          <w:szCs w:val="32"/>
        </w:rPr>
        <w:t>元，分別較法定預算數減少</w:t>
      </w:r>
      <w:r w:rsidR="00E53786" w:rsidRPr="00771020">
        <w:rPr>
          <w:rFonts w:hint="eastAsia"/>
          <w:b w:val="0"/>
          <w:szCs w:val="32"/>
        </w:rPr>
        <w:t>1,535</w:t>
      </w:r>
      <w:r w:rsidR="00E53786" w:rsidRPr="00771020">
        <w:rPr>
          <w:rFonts w:hint="eastAsia"/>
          <w:b w:val="0"/>
          <w:szCs w:val="32"/>
        </w:rPr>
        <w:t>萬</w:t>
      </w:r>
      <w:r w:rsidR="00E53786" w:rsidRPr="00771020">
        <w:rPr>
          <w:rFonts w:hint="eastAsia"/>
          <w:b w:val="0"/>
          <w:szCs w:val="32"/>
        </w:rPr>
        <w:t>7,000</w:t>
      </w:r>
      <w:r w:rsidR="00E53786" w:rsidRPr="00771020">
        <w:rPr>
          <w:rFonts w:hint="eastAsia"/>
          <w:b w:val="0"/>
          <w:szCs w:val="32"/>
        </w:rPr>
        <w:t>元及</w:t>
      </w:r>
      <w:r w:rsidR="00E53786" w:rsidRPr="00771020">
        <w:rPr>
          <w:rFonts w:hint="eastAsia"/>
          <w:b w:val="0"/>
          <w:szCs w:val="32"/>
        </w:rPr>
        <w:t>1,958</w:t>
      </w:r>
      <w:r w:rsidR="00E53786" w:rsidRPr="00771020">
        <w:rPr>
          <w:rFonts w:hint="eastAsia"/>
          <w:b w:val="0"/>
          <w:szCs w:val="32"/>
        </w:rPr>
        <w:t>萬</w:t>
      </w:r>
      <w:r w:rsidR="00E53786" w:rsidRPr="00771020">
        <w:rPr>
          <w:rFonts w:hint="eastAsia"/>
          <w:b w:val="0"/>
          <w:szCs w:val="32"/>
        </w:rPr>
        <w:t>9,000</w:t>
      </w:r>
      <w:r w:rsidR="00E53786" w:rsidRPr="00771020">
        <w:rPr>
          <w:rFonts w:hint="eastAsia"/>
          <w:b w:val="0"/>
          <w:szCs w:val="32"/>
        </w:rPr>
        <w:t>元，減幅</w:t>
      </w:r>
      <w:r w:rsidR="00E53786" w:rsidRPr="00771020">
        <w:rPr>
          <w:rFonts w:hint="eastAsia"/>
          <w:b w:val="0"/>
          <w:szCs w:val="32"/>
        </w:rPr>
        <w:t>18.54</w:t>
      </w:r>
      <w:r w:rsidR="00074FD2">
        <w:rPr>
          <w:rFonts w:hint="eastAsia"/>
          <w:b w:val="0"/>
          <w:szCs w:val="32"/>
        </w:rPr>
        <w:t>%</w:t>
      </w:r>
      <w:r w:rsidR="00E53786" w:rsidRPr="00771020">
        <w:rPr>
          <w:rFonts w:hint="eastAsia"/>
          <w:b w:val="0"/>
          <w:szCs w:val="32"/>
        </w:rPr>
        <w:t>及</w:t>
      </w:r>
      <w:r w:rsidR="00E53786" w:rsidRPr="00771020">
        <w:rPr>
          <w:rFonts w:hint="eastAsia"/>
          <w:b w:val="0"/>
          <w:szCs w:val="32"/>
        </w:rPr>
        <w:t>26.29</w:t>
      </w:r>
      <w:r w:rsidR="00074FD2">
        <w:rPr>
          <w:rFonts w:hint="eastAsia"/>
          <w:b w:val="0"/>
          <w:szCs w:val="32"/>
        </w:rPr>
        <w:t>%</w:t>
      </w:r>
      <w:r w:rsidR="00E53786" w:rsidRPr="00771020">
        <w:rPr>
          <w:rFonts w:hint="eastAsia"/>
          <w:b w:val="0"/>
          <w:szCs w:val="32"/>
        </w:rPr>
        <w:t>，均顯示實際銷售衰退情形更為嚴重。主要原因係政策性種子之銷售受政策左右，而一般性種子受氣候影響，產銷數量極不穩定，在此狀態下基金難以強化自給自足能力，爰此，行政院農業委員會應多方評估規劃各類種子的運用時機，以增強基金自足營收之能力。</w:t>
      </w:r>
    </w:p>
    <w:p w:rsidR="00E53786" w:rsidRPr="00771020" w:rsidRDefault="00E53786" w:rsidP="009A0DD2">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w:t>
      </w:r>
      <w:r w:rsidR="007C2EEE" w:rsidRPr="00771020">
        <w:rPr>
          <w:rFonts w:hint="eastAsia"/>
          <w:color w:val="000000" w:themeColor="text1"/>
          <w:szCs w:val="32"/>
        </w:rPr>
        <w:t>：</w:t>
      </w:r>
      <w:r w:rsidRPr="00771020">
        <w:rPr>
          <w:rFonts w:hint="eastAsia"/>
          <w:color w:val="000000" w:themeColor="text1"/>
          <w:szCs w:val="32"/>
        </w:rPr>
        <w:t>廖國棟</w:t>
      </w:r>
      <w:r w:rsidRPr="00771020">
        <w:rPr>
          <w:rFonts w:hint="eastAsia"/>
          <w:color w:val="000000" w:themeColor="text1"/>
          <w:szCs w:val="32"/>
        </w:rPr>
        <w:t xml:space="preserve">  </w:t>
      </w:r>
      <w:r w:rsidRPr="00771020">
        <w:rPr>
          <w:rFonts w:hint="eastAsia"/>
          <w:color w:val="000000" w:themeColor="text1"/>
          <w:szCs w:val="32"/>
        </w:rPr>
        <w:t>簡東明</w:t>
      </w:r>
      <w:r w:rsidRPr="00771020">
        <w:rPr>
          <w:rFonts w:hint="eastAsia"/>
          <w:color w:val="000000" w:themeColor="text1"/>
          <w:szCs w:val="32"/>
        </w:rPr>
        <w:t xml:space="preserve">  </w:t>
      </w:r>
      <w:r w:rsidRPr="00771020">
        <w:rPr>
          <w:rFonts w:hint="eastAsia"/>
          <w:color w:val="000000" w:themeColor="text1"/>
          <w:szCs w:val="32"/>
        </w:rPr>
        <w:t>李慶華</w:t>
      </w:r>
      <w:r w:rsidRPr="00771020">
        <w:rPr>
          <w:rFonts w:hint="eastAsia"/>
          <w:color w:val="000000" w:themeColor="text1"/>
          <w:szCs w:val="32"/>
        </w:rPr>
        <w:t xml:space="preserve">  </w:t>
      </w:r>
      <w:r w:rsidRPr="00771020">
        <w:rPr>
          <w:rFonts w:hint="eastAsia"/>
          <w:color w:val="000000" w:themeColor="text1"/>
          <w:szCs w:val="32"/>
        </w:rPr>
        <w:t>丁守中</w:t>
      </w:r>
      <w:r w:rsidRPr="00771020">
        <w:rPr>
          <w:rFonts w:hint="eastAsia"/>
          <w:color w:val="000000" w:themeColor="text1"/>
          <w:szCs w:val="32"/>
        </w:rPr>
        <w:t xml:space="preserve">  </w:t>
      </w:r>
    </w:p>
    <w:p w:rsidR="00E53786" w:rsidRPr="00771020" w:rsidRDefault="00E53786" w:rsidP="009A0DD2">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連署人</w:t>
      </w:r>
      <w:r w:rsidR="007C2EEE" w:rsidRPr="00771020">
        <w:rPr>
          <w:rFonts w:hint="eastAsia"/>
          <w:color w:val="000000" w:themeColor="text1"/>
          <w:szCs w:val="32"/>
        </w:rPr>
        <w:t>：</w:t>
      </w:r>
      <w:r w:rsidRPr="00771020">
        <w:rPr>
          <w:rFonts w:hint="eastAsia"/>
          <w:color w:val="000000" w:themeColor="text1"/>
          <w:szCs w:val="32"/>
        </w:rPr>
        <w:t>張嘉郡</w:t>
      </w:r>
      <w:r w:rsidRPr="00771020">
        <w:rPr>
          <w:rFonts w:hint="eastAsia"/>
          <w:color w:val="000000" w:themeColor="text1"/>
          <w:szCs w:val="32"/>
        </w:rPr>
        <w:t xml:space="preserve">  </w:t>
      </w:r>
      <w:r w:rsidRPr="00771020">
        <w:rPr>
          <w:rFonts w:hint="eastAsia"/>
          <w:color w:val="000000" w:themeColor="text1"/>
          <w:szCs w:val="32"/>
        </w:rPr>
        <w:t>楊瓊瓔</w:t>
      </w:r>
      <w:r w:rsidRPr="00771020">
        <w:rPr>
          <w:rFonts w:hint="eastAsia"/>
          <w:color w:val="000000" w:themeColor="text1"/>
          <w:szCs w:val="32"/>
        </w:rPr>
        <w:t xml:space="preserve">  </w:t>
      </w:r>
      <w:r w:rsidRPr="00771020">
        <w:rPr>
          <w:rFonts w:hint="eastAsia"/>
          <w:color w:val="000000" w:themeColor="text1"/>
          <w:szCs w:val="32"/>
        </w:rPr>
        <w:t>徐耀昌</w:t>
      </w:r>
    </w:p>
    <w:p w:rsidR="00E53786" w:rsidRPr="00771020" w:rsidRDefault="00C25036" w:rsidP="00647EA2">
      <w:pPr>
        <w:pStyle w:val="a5"/>
        <w:overflowPunct w:val="0"/>
        <w:autoSpaceDN w:val="0"/>
        <w:spacing w:line="520" w:lineRule="exact"/>
        <w:ind w:leftChars="100" w:left="631" w:hangingChars="90" w:hanging="299"/>
        <w:jc w:val="both"/>
        <w:rPr>
          <w:b w:val="0"/>
          <w:szCs w:val="32"/>
        </w:rPr>
      </w:pPr>
      <w:r>
        <w:rPr>
          <w:rFonts w:hint="eastAsia"/>
          <w:b w:val="0"/>
          <w:szCs w:val="32"/>
        </w:rPr>
        <w:t>2</w:t>
      </w:r>
      <w:r w:rsidR="00E53786" w:rsidRPr="00771020">
        <w:rPr>
          <w:rFonts w:hint="eastAsia"/>
          <w:b w:val="0"/>
          <w:szCs w:val="32"/>
        </w:rPr>
        <w:t>.</w:t>
      </w:r>
      <w:r w:rsidR="00E53786" w:rsidRPr="00771020">
        <w:rPr>
          <w:rFonts w:hint="eastAsia"/>
          <w:b w:val="0"/>
          <w:szCs w:val="32"/>
        </w:rPr>
        <w:t>有鑑於種苗改良繁殖作業基金近</w:t>
      </w:r>
      <w:r w:rsidR="00E53786" w:rsidRPr="00771020">
        <w:rPr>
          <w:rFonts w:hint="eastAsia"/>
          <w:b w:val="0"/>
          <w:szCs w:val="32"/>
        </w:rPr>
        <w:t>3</w:t>
      </w:r>
      <w:r w:rsidR="00E53786" w:rsidRPr="00771020">
        <w:rPr>
          <w:rFonts w:hint="eastAsia"/>
          <w:b w:val="0"/>
          <w:szCs w:val="32"/>
        </w:rPr>
        <w:t>年來營運狀況有逐年惡化趨勢，該分基金</w:t>
      </w:r>
      <w:r w:rsidR="00E53786" w:rsidRPr="00771020">
        <w:rPr>
          <w:rFonts w:hint="eastAsia"/>
          <w:b w:val="0"/>
          <w:szCs w:val="32"/>
        </w:rPr>
        <w:t>103</w:t>
      </w:r>
      <w:r w:rsidR="00E53786" w:rsidRPr="00771020">
        <w:rPr>
          <w:rFonts w:hint="eastAsia"/>
          <w:b w:val="0"/>
          <w:szCs w:val="32"/>
        </w:rPr>
        <w:t>年度「業務收入」</w:t>
      </w:r>
      <w:r w:rsidR="00E53786" w:rsidRPr="00771020">
        <w:rPr>
          <w:rFonts w:hint="eastAsia"/>
          <w:b w:val="0"/>
          <w:szCs w:val="32"/>
        </w:rPr>
        <w:t>6,185</w:t>
      </w:r>
      <w:r w:rsidR="00E53786" w:rsidRPr="00771020">
        <w:rPr>
          <w:rFonts w:hint="eastAsia"/>
          <w:b w:val="0"/>
          <w:szCs w:val="32"/>
        </w:rPr>
        <w:t>萬</w:t>
      </w:r>
      <w:r w:rsidR="00E53786" w:rsidRPr="00771020">
        <w:rPr>
          <w:rFonts w:hint="eastAsia"/>
          <w:b w:val="0"/>
          <w:szCs w:val="32"/>
        </w:rPr>
        <w:t>4,000</w:t>
      </w:r>
      <w:r w:rsidR="00E53786" w:rsidRPr="00771020">
        <w:rPr>
          <w:rFonts w:hint="eastAsia"/>
          <w:b w:val="0"/>
          <w:szCs w:val="32"/>
        </w:rPr>
        <w:t>元，較</w:t>
      </w:r>
      <w:r w:rsidR="00E53786" w:rsidRPr="00771020">
        <w:rPr>
          <w:rFonts w:hint="eastAsia"/>
          <w:b w:val="0"/>
          <w:szCs w:val="32"/>
        </w:rPr>
        <w:t>102</w:t>
      </w:r>
      <w:r w:rsidR="00E53786" w:rsidRPr="00771020">
        <w:rPr>
          <w:rFonts w:hint="eastAsia"/>
          <w:b w:val="0"/>
          <w:szCs w:val="32"/>
        </w:rPr>
        <w:t>年度減少</w:t>
      </w:r>
      <w:r w:rsidR="00E53786" w:rsidRPr="00771020">
        <w:rPr>
          <w:rFonts w:hint="eastAsia"/>
          <w:b w:val="0"/>
          <w:szCs w:val="32"/>
        </w:rPr>
        <w:t>8.87</w:t>
      </w:r>
      <w:r w:rsidR="00074FD2">
        <w:rPr>
          <w:rFonts w:hint="eastAsia"/>
          <w:b w:val="0"/>
          <w:szCs w:val="32"/>
        </w:rPr>
        <w:t>%</w:t>
      </w:r>
      <w:r w:rsidR="00E53786" w:rsidRPr="00771020">
        <w:rPr>
          <w:rFonts w:hint="eastAsia"/>
          <w:b w:val="0"/>
          <w:szCs w:val="32"/>
        </w:rPr>
        <w:t>，「業務成本與費用」</w:t>
      </w:r>
      <w:r w:rsidR="00E53786" w:rsidRPr="00771020">
        <w:rPr>
          <w:rFonts w:hint="eastAsia"/>
          <w:b w:val="0"/>
          <w:szCs w:val="32"/>
        </w:rPr>
        <w:t>5,557</w:t>
      </w:r>
      <w:r w:rsidR="00E53786" w:rsidRPr="00771020">
        <w:rPr>
          <w:rFonts w:hint="eastAsia"/>
          <w:b w:val="0"/>
          <w:szCs w:val="32"/>
        </w:rPr>
        <w:t>萬</w:t>
      </w:r>
      <w:r w:rsidR="00E53786" w:rsidRPr="00771020">
        <w:rPr>
          <w:rFonts w:hint="eastAsia"/>
          <w:b w:val="0"/>
          <w:szCs w:val="32"/>
        </w:rPr>
        <w:t>2,000</w:t>
      </w:r>
      <w:r w:rsidR="00E53786" w:rsidRPr="00771020">
        <w:rPr>
          <w:rFonts w:hint="eastAsia"/>
          <w:b w:val="0"/>
          <w:szCs w:val="32"/>
        </w:rPr>
        <w:t>元，卻僅較</w:t>
      </w:r>
      <w:r w:rsidR="00E53786" w:rsidRPr="00771020">
        <w:rPr>
          <w:rFonts w:hint="eastAsia"/>
          <w:b w:val="0"/>
          <w:szCs w:val="32"/>
        </w:rPr>
        <w:t>102</w:t>
      </w:r>
      <w:r w:rsidR="00E53786" w:rsidRPr="00771020">
        <w:rPr>
          <w:rFonts w:hint="eastAsia"/>
          <w:b w:val="0"/>
          <w:szCs w:val="32"/>
        </w:rPr>
        <w:t>年度減少</w:t>
      </w:r>
      <w:r w:rsidR="00E53786" w:rsidRPr="00771020">
        <w:rPr>
          <w:rFonts w:hint="eastAsia"/>
          <w:b w:val="0"/>
          <w:szCs w:val="32"/>
        </w:rPr>
        <w:t>6.21</w:t>
      </w:r>
      <w:r w:rsidR="00074FD2">
        <w:rPr>
          <w:rFonts w:hint="eastAsia"/>
          <w:b w:val="0"/>
          <w:szCs w:val="32"/>
        </w:rPr>
        <w:t>%</w:t>
      </w:r>
      <w:r w:rsidR="00E53786" w:rsidRPr="00771020">
        <w:rPr>
          <w:rFonts w:hint="eastAsia"/>
          <w:b w:val="0"/>
          <w:szCs w:val="32"/>
        </w:rPr>
        <w:t>，是以預算賸餘更是較</w:t>
      </w:r>
      <w:r w:rsidR="00E53786" w:rsidRPr="00771020">
        <w:rPr>
          <w:rFonts w:hint="eastAsia"/>
          <w:b w:val="0"/>
          <w:szCs w:val="32"/>
        </w:rPr>
        <w:t>102</w:t>
      </w:r>
      <w:r w:rsidR="00E53786" w:rsidRPr="00771020">
        <w:rPr>
          <w:rFonts w:hint="eastAsia"/>
          <w:b w:val="0"/>
          <w:szCs w:val="32"/>
        </w:rPr>
        <w:t>年度減少</w:t>
      </w:r>
      <w:r w:rsidR="00E53786" w:rsidRPr="00771020">
        <w:rPr>
          <w:rFonts w:hint="eastAsia"/>
          <w:b w:val="0"/>
          <w:szCs w:val="32"/>
        </w:rPr>
        <w:t>24.07</w:t>
      </w:r>
      <w:r w:rsidR="00074FD2">
        <w:rPr>
          <w:rFonts w:hint="eastAsia"/>
          <w:b w:val="0"/>
          <w:szCs w:val="32"/>
        </w:rPr>
        <w:t>%</w:t>
      </w:r>
      <w:r w:rsidR="00E53786" w:rsidRPr="00771020">
        <w:rPr>
          <w:rFonts w:hint="eastAsia"/>
          <w:b w:val="0"/>
          <w:szCs w:val="32"/>
        </w:rPr>
        <w:t>，顯見種苗改良繁殖作業基金近年配合政府農業推廣政策成效不彰，甚而影響營運狀況，行政院農業委員會應積極檢討相關農業政策規劃缺失，調整該分基金銷售目標與生產目標，並確實依據台灣各區域特性與農業條件，研發供應適宜之種子或種苗、穩定種苗生產技術，俾利提高種子培育成效與銷售收入，強化</w:t>
      </w:r>
      <w:r w:rsidRPr="00771020">
        <w:rPr>
          <w:rFonts w:hint="eastAsia"/>
          <w:b w:val="0"/>
          <w:szCs w:val="32"/>
        </w:rPr>
        <w:t>種苗改良繁殖</w:t>
      </w:r>
      <w:r w:rsidR="002E2215">
        <w:rPr>
          <w:rFonts w:hint="eastAsia"/>
          <w:b w:val="0"/>
          <w:szCs w:val="32"/>
        </w:rPr>
        <w:t>作業</w:t>
      </w:r>
      <w:r w:rsidR="00E53786" w:rsidRPr="00771020">
        <w:rPr>
          <w:rFonts w:hint="eastAsia"/>
          <w:b w:val="0"/>
          <w:szCs w:val="32"/>
        </w:rPr>
        <w:t>基金營運能力。</w:t>
      </w:r>
    </w:p>
    <w:p w:rsidR="00E53786" w:rsidRPr="00771020" w:rsidRDefault="00E53786" w:rsidP="009A0DD2">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w:t>
      </w:r>
      <w:r w:rsidR="007C2EEE" w:rsidRPr="00771020">
        <w:rPr>
          <w:rFonts w:hint="eastAsia"/>
          <w:color w:val="000000" w:themeColor="text1"/>
          <w:szCs w:val="32"/>
        </w:rPr>
        <w:t>：</w:t>
      </w:r>
      <w:r w:rsidRPr="00771020">
        <w:rPr>
          <w:rFonts w:hint="eastAsia"/>
          <w:color w:val="000000" w:themeColor="text1"/>
          <w:szCs w:val="32"/>
        </w:rPr>
        <w:t>蘇震清</w:t>
      </w:r>
      <w:r w:rsidRPr="00771020">
        <w:rPr>
          <w:rFonts w:hint="eastAsia"/>
          <w:color w:val="000000" w:themeColor="text1"/>
          <w:szCs w:val="32"/>
        </w:rPr>
        <w:t xml:space="preserve">  </w:t>
      </w:r>
      <w:r w:rsidRPr="00771020">
        <w:rPr>
          <w:rFonts w:hint="eastAsia"/>
          <w:color w:val="000000" w:themeColor="text1"/>
          <w:szCs w:val="32"/>
        </w:rPr>
        <w:t>黃偉哲</w:t>
      </w:r>
      <w:r w:rsidRPr="00771020">
        <w:rPr>
          <w:rFonts w:hint="eastAsia"/>
          <w:color w:val="000000" w:themeColor="text1"/>
          <w:szCs w:val="32"/>
        </w:rPr>
        <w:t xml:space="preserve">  </w:t>
      </w:r>
      <w:r w:rsidRPr="00771020">
        <w:rPr>
          <w:rFonts w:hint="eastAsia"/>
          <w:color w:val="000000" w:themeColor="text1"/>
          <w:szCs w:val="32"/>
        </w:rPr>
        <w:t>丁守中</w:t>
      </w:r>
    </w:p>
    <w:p w:rsidR="00E53786" w:rsidRPr="00771020" w:rsidRDefault="00E53786" w:rsidP="009A0DD2">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連署人</w:t>
      </w:r>
      <w:r w:rsidR="007C2EEE" w:rsidRPr="00771020">
        <w:rPr>
          <w:rFonts w:hint="eastAsia"/>
          <w:color w:val="000000" w:themeColor="text1"/>
          <w:szCs w:val="32"/>
        </w:rPr>
        <w:t>：</w:t>
      </w:r>
      <w:r w:rsidRPr="00771020">
        <w:rPr>
          <w:rFonts w:hint="eastAsia"/>
          <w:color w:val="000000" w:themeColor="text1"/>
          <w:szCs w:val="32"/>
        </w:rPr>
        <w:t>林岱樺</w:t>
      </w:r>
    </w:p>
    <w:p w:rsidR="00E53786" w:rsidRPr="00771020" w:rsidRDefault="00C25036" w:rsidP="00647EA2">
      <w:pPr>
        <w:pStyle w:val="a5"/>
        <w:overflowPunct w:val="0"/>
        <w:autoSpaceDN w:val="0"/>
        <w:spacing w:line="520" w:lineRule="exact"/>
        <w:ind w:leftChars="100" w:left="631" w:hangingChars="90" w:hanging="299"/>
        <w:jc w:val="both"/>
        <w:rPr>
          <w:b w:val="0"/>
          <w:szCs w:val="32"/>
        </w:rPr>
      </w:pPr>
      <w:r>
        <w:rPr>
          <w:rFonts w:hint="eastAsia"/>
          <w:b w:val="0"/>
          <w:szCs w:val="32"/>
        </w:rPr>
        <w:t>3</w:t>
      </w:r>
      <w:r w:rsidR="00E53786" w:rsidRPr="00771020">
        <w:rPr>
          <w:rFonts w:hint="eastAsia"/>
          <w:b w:val="0"/>
          <w:szCs w:val="32"/>
        </w:rPr>
        <w:t>.</w:t>
      </w:r>
      <w:r w:rsidR="00E53786" w:rsidRPr="00771020">
        <w:rPr>
          <w:rFonts w:hint="eastAsia"/>
          <w:b w:val="0"/>
          <w:szCs w:val="32"/>
        </w:rPr>
        <w:t>鑑於立法院於審議</w:t>
      </w:r>
      <w:r w:rsidR="00E53786" w:rsidRPr="00771020">
        <w:rPr>
          <w:rFonts w:hint="eastAsia"/>
          <w:b w:val="0"/>
          <w:szCs w:val="32"/>
        </w:rPr>
        <w:t>99</w:t>
      </w:r>
      <w:r w:rsidR="00E53786" w:rsidRPr="00771020">
        <w:rPr>
          <w:rFonts w:hint="eastAsia"/>
          <w:b w:val="0"/>
          <w:szCs w:val="32"/>
        </w:rPr>
        <w:t>年度與</w:t>
      </w:r>
      <w:r w:rsidR="00E53786" w:rsidRPr="00771020">
        <w:rPr>
          <w:rFonts w:hint="eastAsia"/>
          <w:b w:val="0"/>
          <w:szCs w:val="32"/>
        </w:rPr>
        <w:t>100</w:t>
      </w:r>
      <w:r w:rsidR="00E53786" w:rsidRPr="00771020">
        <w:rPr>
          <w:rFonts w:hint="eastAsia"/>
          <w:b w:val="0"/>
          <w:szCs w:val="32"/>
        </w:rPr>
        <w:t>年度農業特別收入基金時曾做相關決議，要求農業特別收入基金應修法予以裁撤，回歸公務預算辦理，其原因在於農業特別收入基金之分基金雖為依法設置之基金，然部分基金並無特定財源，收入幾乎或全數由國庫撥補，有違預算法相關規定；且性質與普通基金類似，執行之業務計畫多具公務性質，爰此，建請主管機關應修法予以整併或裁撤，回歸公務預算辦理，或改編列單位預算之特種基金，以符法制。</w:t>
      </w:r>
    </w:p>
    <w:p w:rsidR="00E53786" w:rsidRPr="00771020" w:rsidRDefault="00E53786" w:rsidP="009A0DD2">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w:t>
      </w:r>
      <w:r w:rsidR="007C2EEE" w:rsidRPr="00771020">
        <w:rPr>
          <w:rFonts w:hint="eastAsia"/>
          <w:color w:val="000000" w:themeColor="text1"/>
          <w:szCs w:val="32"/>
        </w:rPr>
        <w:t>：</w:t>
      </w:r>
      <w:r w:rsidRPr="00771020">
        <w:rPr>
          <w:rFonts w:hint="eastAsia"/>
          <w:color w:val="000000" w:themeColor="text1"/>
          <w:szCs w:val="32"/>
        </w:rPr>
        <w:t>高志鵬</w:t>
      </w:r>
      <w:r w:rsidRPr="00771020">
        <w:rPr>
          <w:rFonts w:hint="eastAsia"/>
          <w:color w:val="000000" w:themeColor="text1"/>
          <w:szCs w:val="32"/>
        </w:rPr>
        <w:t xml:space="preserve">  </w:t>
      </w:r>
      <w:r w:rsidRPr="00771020">
        <w:rPr>
          <w:rFonts w:hint="eastAsia"/>
          <w:color w:val="000000" w:themeColor="text1"/>
          <w:szCs w:val="32"/>
        </w:rPr>
        <w:t>黃偉哲</w:t>
      </w:r>
      <w:r w:rsidRPr="00771020">
        <w:rPr>
          <w:rFonts w:hint="eastAsia"/>
          <w:color w:val="000000" w:themeColor="text1"/>
          <w:szCs w:val="32"/>
        </w:rPr>
        <w:t xml:space="preserve">  </w:t>
      </w:r>
      <w:r w:rsidRPr="00771020">
        <w:rPr>
          <w:rFonts w:hint="eastAsia"/>
          <w:color w:val="000000" w:themeColor="text1"/>
          <w:szCs w:val="32"/>
        </w:rPr>
        <w:t>蘇震清</w:t>
      </w:r>
      <w:r w:rsidRPr="00771020">
        <w:rPr>
          <w:rFonts w:hint="eastAsia"/>
          <w:color w:val="000000" w:themeColor="text1"/>
          <w:szCs w:val="32"/>
        </w:rPr>
        <w:t xml:space="preserve">  </w:t>
      </w:r>
      <w:r w:rsidRPr="00771020">
        <w:rPr>
          <w:rFonts w:hint="eastAsia"/>
          <w:color w:val="000000" w:themeColor="text1"/>
          <w:szCs w:val="32"/>
        </w:rPr>
        <w:t>林岱樺</w:t>
      </w:r>
      <w:r w:rsidRPr="00771020">
        <w:rPr>
          <w:rFonts w:hint="eastAsia"/>
          <w:color w:val="000000" w:themeColor="text1"/>
          <w:szCs w:val="32"/>
        </w:rPr>
        <w:t xml:space="preserve">  </w:t>
      </w:r>
      <w:r w:rsidRPr="00771020">
        <w:rPr>
          <w:rFonts w:hint="eastAsia"/>
          <w:color w:val="000000" w:themeColor="text1"/>
          <w:szCs w:val="32"/>
        </w:rPr>
        <w:t>陳明文</w:t>
      </w:r>
      <w:r w:rsidRPr="00771020">
        <w:rPr>
          <w:rFonts w:hint="eastAsia"/>
          <w:color w:val="000000" w:themeColor="text1"/>
          <w:szCs w:val="32"/>
        </w:rPr>
        <w:t xml:space="preserve">  </w:t>
      </w:r>
      <w:r w:rsidRPr="00771020">
        <w:rPr>
          <w:rFonts w:hint="eastAsia"/>
          <w:color w:val="000000" w:themeColor="text1"/>
          <w:szCs w:val="32"/>
        </w:rPr>
        <w:t>丁守中</w:t>
      </w:r>
    </w:p>
    <w:p w:rsidR="00E53786" w:rsidRPr="00771020" w:rsidRDefault="00C25036" w:rsidP="00647EA2">
      <w:pPr>
        <w:pStyle w:val="a5"/>
        <w:overflowPunct w:val="0"/>
        <w:autoSpaceDN w:val="0"/>
        <w:spacing w:line="520" w:lineRule="exact"/>
        <w:ind w:leftChars="100" w:left="631" w:hangingChars="90" w:hanging="299"/>
        <w:jc w:val="both"/>
        <w:rPr>
          <w:b w:val="0"/>
          <w:szCs w:val="32"/>
        </w:rPr>
      </w:pPr>
      <w:r>
        <w:rPr>
          <w:rFonts w:hint="eastAsia"/>
          <w:b w:val="0"/>
          <w:szCs w:val="32"/>
        </w:rPr>
        <w:t>4</w:t>
      </w:r>
      <w:r w:rsidR="00E53786" w:rsidRPr="00771020">
        <w:rPr>
          <w:rFonts w:hint="eastAsia"/>
          <w:b w:val="0"/>
          <w:szCs w:val="32"/>
        </w:rPr>
        <w:t>.</w:t>
      </w:r>
      <w:r w:rsidR="00E53786" w:rsidRPr="00771020">
        <w:rPr>
          <w:rFonts w:hint="eastAsia"/>
          <w:b w:val="0"/>
          <w:szCs w:val="32"/>
        </w:rPr>
        <w:t>行政院農業委員會為落實照顧長期從事農業之老年農民，改善藉購買農地加農保</w:t>
      </w:r>
      <w:r w:rsidR="00E53786" w:rsidRPr="00771020">
        <w:rPr>
          <w:rFonts w:hint="eastAsia"/>
          <w:b w:val="0"/>
          <w:szCs w:val="32"/>
        </w:rPr>
        <w:t>6</w:t>
      </w:r>
      <w:r w:rsidR="00E53786" w:rsidRPr="00771020">
        <w:rPr>
          <w:rFonts w:hint="eastAsia"/>
          <w:b w:val="0"/>
          <w:szCs w:val="32"/>
        </w:rPr>
        <w:t>個月，進而領取老農津貼，分蝕農業經費之不合理現象，行政院農業委員會爰提出老年農民福利津貼暫行條例第</w:t>
      </w:r>
      <w:r w:rsidR="00E53786" w:rsidRPr="00771020">
        <w:rPr>
          <w:rFonts w:hint="eastAsia"/>
          <w:b w:val="0"/>
          <w:szCs w:val="32"/>
        </w:rPr>
        <w:t>3</w:t>
      </w:r>
      <w:r w:rsidR="00E53786" w:rsidRPr="00771020">
        <w:rPr>
          <w:rFonts w:hint="eastAsia"/>
          <w:b w:val="0"/>
          <w:szCs w:val="32"/>
        </w:rPr>
        <w:t>條修正草案，將申領老農津貼之農保年資由</w:t>
      </w:r>
      <w:r w:rsidR="00E53786" w:rsidRPr="00771020">
        <w:rPr>
          <w:rFonts w:hint="eastAsia"/>
          <w:b w:val="0"/>
          <w:szCs w:val="32"/>
        </w:rPr>
        <w:t>6</w:t>
      </w:r>
      <w:r w:rsidR="00E53786" w:rsidRPr="00771020">
        <w:rPr>
          <w:rFonts w:hint="eastAsia"/>
          <w:b w:val="0"/>
          <w:szCs w:val="32"/>
        </w:rPr>
        <w:t>個月延長至</w:t>
      </w:r>
      <w:r w:rsidR="00E53786" w:rsidRPr="00771020">
        <w:rPr>
          <w:rFonts w:hint="eastAsia"/>
          <w:b w:val="0"/>
          <w:szCs w:val="32"/>
        </w:rPr>
        <w:t>15</w:t>
      </w:r>
      <w:r w:rsidR="00E53786" w:rsidRPr="00771020">
        <w:rPr>
          <w:rFonts w:hint="eastAsia"/>
          <w:b w:val="0"/>
          <w:szCs w:val="32"/>
        </w:rPr>
        <w:t>年，並訂定相關配套措施。經查該調整方案倘實施後，第</w:t>
      </w:r>
      <w:r w:rsidR="00E53786" w:rsidRPr="00771020">
        <w:rPr>
          <w:rFonts w:hint="eastAsia"/>
          <w:b w:val="0"/>
          <w:szCs w:val="32"/>
        </w:rPr>
        <w:t>1</w:t>
      </w:r>
      <w:r w:rsidR="00E53786" w:rsidRPr="00771020">
        <w:rPr>
          <w:rFonts w:hint="eastAsia"/>
          <w:b w:val="0"/>
          <w:szCs w:val="32"/>
        </w:rPr>
        <w:t>年可節省</w:t>
      </w:r>
      <w:r w:rsidR="00E53786" w:rsidRPr="00771020">
        <w:rPr>
          <w:rFonts w:hint="eastAsia"/>
          <w:b w:val="0"/>
          <w:szCs w:val="32"/>
        </w:rPr>
        <w:t>6.5</w:t>
      </w:r>
      <w:r w:rsidR="00E53786" w:rsidRPr="00771020">
        <w:rPr>
          <w:rFonts w:hint="eastAsia"/>
          <w:b w:val="0"/>
          <w:szCs w:val="32"/>
        </w:rPr>
        <w:t>億元、第</w:t>
      </w:r>
      <w:r w:rsidR="00E53786" w:rsidRPr="00771020">
        <w:rPr>
          <w:rFonts w:hint="eastAsia"/>
          <w:b w:val="0"/>
          <w:szCs w:val="32"/>
        </w:rPr>
        <w:t>2</w:t>
      </w:r>
      <w:r w:rsidR="00E53786" w:rsidRPr="00771020">
        <w:rPr>
          <w:rFonts w:hint="eastAsia"/>
          <w:b w:val="0"/>
          <w:szCs w:val="32"/>
        </w:rPr>
        <w:t>年節省</w:t>
      </w:r>
      <w:r w:rsidR="00E53786" w:rsidRPr="00771020">
        <w:rPr>
          <w:rFonts w:hint="eastAsia"/>
          <w:b w:val="0"/>
          <w:szCs w:val="32"/>
        </w:rPr>
        <w:t>12.4</w:t>
      </w:r>
      <w:r w:rsidR="00E53786" w:rsidRPr="00771020">
        <w:rPr>
          <w:rFonts w:hint="eastAsia"/>
          <w:b w:val="0"/>
          <w:szCs w:val="32"/>
        </w:rPr>
        <w:t>億元、第</w:t>
      </w:r>
      <w:r w:rsidR="00E53786" w:rsidRPr="00771020">
        <w:rPr>
          <w:rFonts w:hint="eastAsia"/>
          <w:b w:val="0"/>
          <w:szCs w:val="32"/>
        </w:rPr>
        <w:t>3</w:t>
      </w:r>
      <w:r w:rsidR="00E53786" w:rsidRPr="00771020">
        <w:rPr>
          <w:rFonts w:hint="eastAsia"/>
          <w:b w:val="0"/>
          <w:szCs w:val="32"/>
        </w:rPr>
        <w:t>年節省</w:t>
      </w:r>
      <w:r w:rsidR="00E53786" w:rsidRPr="00771020">
        <w:rPr>
          <w:rFonts w:hint="eastAsia"/>
          <w:b w:val="0"/>
          <w:szCs w:val="32"/>
        </w:rPr>
        <w:t>17.6</w:t>
      </w:r>
      <w:r w:rsidR="00E53786" w:rsidRPr="00771020">
        <w:rPr>
          <w:rFonts w:hint="eastAsia"/>
          <w:b w:val="0"/>
          <w:szCs w:val="32"/>
        </w:rPr>
        <w:t>億元、第</w:t>
      </w:r>
      <w:r w:rsidR="00E53786" w:rsidRPr="00771020">
        <w:rPr>
          <w:rFonts w:hint="eastAsia"/>
          <w:b w:val="0"/>
          <w:szCs w:val="32"/>
        </w:rPr>
        <w:t>7</w:t>
      </w:r>
      <w:r w:rsidR="00E53786" w:rsidRPr="00771020">
        <w:rPr>
          <w:rFonts w:hint="eastAsia"/>
          <w:b w:val="0"/>
          <w:szCs w:val="32"/>
        </w:rPr>
        <w:t>年以後每年可節省</w:t>
      </w:r>
      <w:r w:rsidR="00E53786" w:rsidRPr="00771020">
        <w:rPr>
          <w:rFonts w:hint="eastAsia"/>
          <w:b w:val="0"/>
          <w:szCs w:val="32"/>
        </w:rPr>
        <w:t>30</w:t>
      </w:r>
      <w:r w:rsidR="00E53786" w:rsidRPr="00771020">
        <w:rPr>
          <w:rFonts w:hint="eastAsia"/>
          <w:b w:val="0"/>
          <w:szCs w:val="32"/>
        </w:rPr>
        <w:t>億元至</w:t>
      </w:r>
      <w:r w:rsidR="00E53786" w:rsidRPr="00771020">
        <w:rPr>
          <w:rFonts w:hint="eastAsia"/>
          <w:b w:val="0"/>
          <w:szCs w:val="32"/>
        </w:rPr>
        <w:t>40</w:t>
      </w:r>
      <w:r w:rsidR="00E53786" w:rsidRPr="00771020">
        <w:rPr>
          <w:rFonts w:hint="eastAsia"/>
          <w:b w:val="0"/>
          <w:szCs w:val="32"/>
        </w:rPr>
        <w:t>億元，</w:t>
      </w:r>
      <w:r w:rsidR="00E53786" w:rsidRPr="00771020">
        <w:rPr>
          <w:rFonts w:hint="eastAsia"/>
          <w:b w:val="0"/>
          <w:szCs w:val="32"/>
        </w:rPr>
        <w:t>15</w:t>
      </w:r>
      <w:r w:rsidR="00E53786" w:rsidRPr="00771020">
        <w:rPr>
          <w:rFonts w:hint="eastAsia"/>
          <w:b w:val="0"/>
          <w:szCs w:val="32"/>
        </w:rPr>
        <w:t>年間共可節省</w:t>
      </w:r>
      <w:r w:rsidR="00E53786" w:rsidRPr="00771020">
        <w:rPr>
          <w:rFonts w:hint="eastAsia"/>
          <w:b w:val="0"/>
          <w:szCs w:val="32"/>
        </w:rPr>
        <w:t>463</w:t>
      </w:r>
      <w:r w:rsidR="00E53786" w:rsidRPr="00771020">
        <w:rPr>
          <w:rFonts w:hint="eastAsia"/>
          <w:b w:val="0"/>
          <w:szCs w:val="32"/>
        </w:rPr>
        <w:t>億元，平均每年可節省約</w:t>
      </w:r>
      <w:r w:rsidR="00E53786" w:rsidRPr="00771020">
        <w:rPr>
          <w:rFonts w:hint="eastAsia"/>
          <w:b w:val="0"/>
          <w:szCs w:val="32"/>
        </w:rPr>
        <w:t>30</w:t>
      </w:r>
      <w:r w:rsidR="00E53786" w:rsidRPr="00771020">
        <w:rPr>
          <w:rFonts w:hint="eastAsia"/>
          <w:b w:val="0"/>
          <w:szCs w:val="32"/>
        </w:rPr>
        <w:t>億元。為提升農業競爭力，以增加農民收益，上開所節省之經費，應移作農民產銷輔導及農業建設使用，相關項目如下</w:t>
      </w:r>
      <w:r w:rsidR="007C2EEE" w:rsidRPr="00771020">
        <w:rPr>
          <w:rFonts w:hint="eastAsia"/>
          <w:b w:val="0"/>
          <w:szCs w:val="32"/>
        </w:rPr>
        <w:t>：</w:t>
      </w:r>
      <w:r w:rsidR="00E53786" w:rsidRPr="00771020">
        <w:rPr>
          <w:rFonts w:hint="eastAsia"/>
          <w:b w:val="0"/>
          <w:szCs w:val="32"/>
        </w:rPr>
        <w:t>(1)</w:t>
      </w:r>
      <w:r w:rsidR="00E53786" w:rsidRPr="00771020">
        <w:rPr>
          <w:rFonts w:hint="eastAsia"/>
          <w:b w:val="0"/>
          <w:szCs w:val="32"/>
        </w:rPr>
        <w:t>農漁畜產品安全生產與管理。</w:t>
      </w:r>
      <w:r w:rsidR="00E53786" w:rsidRPr="00771020">
        <w:rPr>
          <w:rFonts w:hint="eastAsia"/>
          <w:b w:val="0"/>
          <w:szCs w:val="32"/>
        </w:rPr>
        <w:t>(2)</w:t>
      </w:r>
      <w:r w:rsidR="00E53786" w:rsidRPr="00771020">
        <w:rPr>
          <w:rFonts w:hint="eastAsia"/>
          <w:b w:val="0"/>
          <w:szCs w:val="32"/>
        </w:rPr>
        <w:t>農民生產、採收、集貨、加工及儲運設施</w:t>
      </w:r>
      <w:r w:rsidR="00E53786" w:rsidRPr="00771020">
        <w:rPr>
          <w:rFonts w:hint="eastAsia"/>
          <w:b w:val="0"/>
          <w:szCs w:val="32"/>
        </w:rPr>
        <w:t>(</w:t>
      </w:r>
      <w:r w:rsidR="00E53786" w:rsidRPr="00771020">
        <w:rPr>
          <w:rFonts w:hint="eastAsia"/>
          <w:b w:val="0"/>
          <w:szCs w:val="32"/>
        </w:rPr>
        <w:t>備</w:t>
      </w:r>
      <w:r w:rsidR="00E53786" w:rsidRPr="00771020">
        <w:rPr>
          <w:rFonts w:hint="eastAsia"/>
          <w:b w:val="0"/>
          <w:szCs w:val="32"/>
        </w:rPr>
        <w:t>)</w:t>
      </w:r>
      <w:r w:rsidR="00E53786" w:rsidRPr="00771020">
        <w:rPr>
          <w:rFonts w:hint="eastAsia"/>
          <w:b w:val="0"/>
          <w:szCs w:val="32"/>
        </w:rPr>
        <w:t>之協助。</w:t>
      </w:r>
      <w:r w:rsidR="00E53786" w:rsidRPr="00771020">
        <w:rPr>
          <w:rFonts w:hint="eastAsia"/>
          <w:b w:val="0"/>
          <w:szCs w:val="32"/>
        </w:rPr>
        <w:t>(3)</w:t>
      </w:r>
      <w:r w:rsidR="00E53786" w:rsidRPr="00771020">
        <w:rPr>
          <w:rFonts w:hint="eastAsia"/>
          <w:b w:val="0"/>
          <w:szCs w:val="32"/>
        </w:rPr>
        <w:t>節水灌溉設施之協助。</w:t>
      </w:r>
      <w:r w:rsidR="00E53786" w:rsidRPr="00771020">
        <w:rPr>
          <w:rFonts w:hint="eastAsia"/>
          <w:b w:val="0"/>
          <w:szCs w:val="32"/>
        </w:rPr>
        <w:t>(4)</w:t>
      </w:r>
      <w:r w:rsidR="00E53786" w:rsidRPr="00771020">
        <w:rPr>
          <w:rFonts w:hint="eastAsia"/>
          <w:b w:val="0"/>
          <w:szCs w:val="32"/>
        </w:rPr>
        <w:t>推動農民卡及農民產銷福利資訊整合。</w:t>
      </w:r>
      <w:r w:rsidR="00E53786" w:rsidRPr="00771020">
        <w:rPr>
          <w:rFonts w:hint="eastAsia"/>
          <w:b w:val="0"/>
          <w:szCs w:val="32"/>
        </w:rPr>
        <w:t>(5)</w:t>
      </w:r>
      <w:r w:rsidR="00E53786" w:rsidRPr="00771020">
        <w:rPr>
          <w:rFonts w:hint="eastAsia"/>
          <w:b w:val="0"/>
          <w:szCs w:val="32"/>
        </w:rPr>
        <w:t>農業天然災害救助與保險。</w:t>
      </w:r>
      <w:r w:rsidR="00E53786" w:rsidRPr="00771020">
        <w:rPr>
          <w:rFonts w:hint="eastAsia"/>
          <w:b w:val="0"/>
          <w:szCs w:val="32"/>
        </w:rPr>
        <w:t>(6)</w:t>
      </w:r>
      <w:r w:rsidR="00E53786" w:rsidRPr="00771020">
        <w:rPr>
          <w:rFonts w:hint="eastAsia"/>
          <w:b w:val="0"/>
          <w:szCs w:val="32"/>
        </w:rPr>
        <w:t>農業後繼者培育及人力資源發展。</w:t>
      </w:r>
    </w:p>
    <w:p w:rsidR="00E53786" w:rsidRPr="00771020" w:rsidRDefault="00E53786" w:rsidP="009A0DD2">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w:t>
      </w:r>
      <w:r w:rsidR="007C2EEE" w:rsidRPr="00771020">
        <w:rPr>
          <w:rFonts w:hint="eastAsia"/>
          <w:color w:val="000000" w:themeColor="text1"/>
          <w:szCs w:val="32"/>
        </w:rPr>
        <w:t>：</w:t>
      </w:r>
      <w:r w:rsidRPr="00771020">
        <w:rPr>
          <w:rFonts w:hint="eastAsia"/>
          <w:color w:val="000000" w:themeColor="text1"/>
          <w:szCs w:val="32"/>
        </w:rPr>
        <w:t>黃昭順</w:t>
      </w:r>
      <w:r w:rsidRPr="00771020">
        <w:rPr>
          <w:rFonts w:hint="eastAsia"/>
          <w:color w:val="000000" w:themeColor="text1"/>
          <w:szCs w:val="32"/>
        </w:rPr>
        <w:t xml:space="preserve">  </w:t>
      </w:r>
      <w:r w:rsidRPr="00771020">
        <w:rPr>
          <w:rFonts w:hint="eastAsia"/>
          <w:color w:val="000000" w:themeColor="text1"/>
          <w:szCs w:val="32"/>
        </w:rPr>
        <w:t>楊瓊瓔</w:t>
      </w:r>
      <w:r w:rsidRPr="00771020">
        <w:rPr>
          <w:rFonts w:hint="eastAsia"/>
          <w:color w:val="000000" w:themeColor="text1"/>
          <w:szCs w:val="32"/>
        </w:rPr>
        <w:t xml:space="preserve">  </w:t>
      </w:r>
      <w:r w:rsidRPr="00771020">
        <w:rPr>
          <w:rFonts w:hint="eastAsia"/>
          <w:color w:val="000000" w:themeColor="text1"/>
          <w:szCs w:val="32"/>
        </w:rPr>
        <w:t>簡東明</w:t>
      </w:r>
      <w:r w:rsidRPr="00771020">
        <w:rPr>
          <w:rFonts w:hint="eastAsia"/>
          <w:color w:val="000000" w:themeColor="text1"/>
          <w:szCs w:val="32"/>
        </w:rPr>
        <w:t xml:space="preserve">  </w:t>
      </w:r>
      <w:r w:rsidRPr="00771020">
        <w:rPr>
          <w:rFonts w:hint="eastAsia"/>
          <w:color w:val="000000" w:themeColor="text1"/>
          <w:szCs w:val="32"/>
        </w:rPr>
        <w:t>丁守中</w:t>
      </w:r>
      <w:r w:rsidRPr="00771020">
        <w:rPr>
          <w:rFonts w:hint="eastAsia"/>
          <w:color w:val="000000" w:themeColor="text1"/>
          <w:szCs w:val="32"/>
        </w:rPr>
        <w:t xml:space="preserve">  </w:t>
      </w:r>
      <w:r w:rsidRPr="00771020">
        <w:rPr>
          <w:rFonts w:hint="eastAsia"/>
          <w:color w:val="000000" w:themeColor="text1"/>
          <w:szCs w:val="32"/>
        </w:rPr>
        <w:t>李慶華</w:t>
      </w:r>
    </w:p>
    <w:p w:rsidR="00E53786" w:rsidRPr="00771020" w:rsidRDefault="00C25036" w:rsidP="00C25036">
      <w:pPr>
        <w:pStyle w:val="a5"/>
        <w:overflowPunct w:val="0"/>
        <w:autoSpaceDN w:val="0"/>
        <w:spacing w:line="520" w:lineRule="exact"/>
        <w:ind w:leftChars="100" w:left="631" w:hangingChars="90" w:hanging="299"/>
        <w:jc w:val="both"/>
        <w:rPr>
          <w:b w:val="0"/>
          <w:szCs w:val="32"/>
        </w:rPr>
      </w:pPr>
      <w:r>
        <w:rPr>
          <w:rFonts w:hint="eastAsia"/>
          <w:b w:val="0"/>
          <w:szCs w:val="32"/>
        </w:rPr>
        <w:t>5</w:t>
      </w:r>
      <w:r w:rsidR="00E53786" w:rsidRPr="00771020">
        <w:rPr>
          <w:b w:val="0"/>
          <w:szCs w:val="32"/>
        </w:rPr>
        <w:t>.</w:t>
      </w:r>
      <w:r w:rsidR="00E53786" w:rsidRPr="00771020">
        <w:rPr>
          <w:rFonts w:hint="eastAsia"/>
          <w:b w:val="0"/>
          <w:szCs w:val="32"/>
        </w:rPr>
        <w:t>農業天然災害救助基金</w:t>
      </w:r>
      <w:r w:rsidR="00E53786" w:rsidRPr="00771020">
        <w:rPr>
          <w:b w:val="0"/>
          <w:szCs w:val="32"/>
        </w:rPr>
        <w:t>103</w:t>
      </w:r>
      <w:r w:rsidR="00E53786" w:rsidRPr="00771020">
        <w:rPr>
          <w:rFonts w:hint="eastAsia"/>
          <w:b w:val="0"/>
          <w:szCs w:val="32"/>
        </w:rPr>
        <w:t>年度「農業天然災害救助計畫」編列</w:t>
      </w:r>
      <w:r w:rsidR="00E53786" w:rsidRPr="00771020">
        <w:rPr>
          <w:b w:val="0"/>
          <w:szCs w:val="32"/>
        </w:rPr>
        <w:t>10</w:t>
      </w:r>
      <w:r w:rsidR="00E53786" w:rsidRPr="00771020">
        <w:rPr>
          <w:rFonts w:hint="eastAsia"/>
          <w:b w:val="0"/>
          <w:szCs w:val="32"/>
        </w:rPr>
        <w:t>億</w:t>
      </w:r>
      <w:r w:rsidR="00E53786" w:rsidRPr="00771020">
        <w:rPr>
          <w:b w:val="0"/>
          <w:szCs w:val="32"/>
        </w:rPr>
        <w:t>8,577</w:t>
      </w:r>
      <w:r w:rsidR="00E53786" w:rsidRPr="00771020">
        <w:rPr>
          <w:rFonts w:hint="eastAsia"/>
          <w:b w:val="0"/>
          <w:szCs w:val="32"/>
        </w:rPr>
        <w:t>萬</w:t>
      </w:r>
      <w:r w:rsidR="00E53786" w:rsidRPr="00771020">
        <w:rPr>
          <w:b w:val="0"/>
          <w:szCs w:val="32"/>
        </w:rPr>
        <w:t>8,000</w:t>
      </w:r>
      <w:r w:rsidR="00E53786" w:rsidRPr="00771020">
        <w:rPr>
          <w:rFonts w:hint="eastAsia"/>
          <w:b w:val="0"/>
          <w:szCs w:val="32"/>
        </w:rPr>
        <w:t>元，與</w:t>
      </w:r>
      <w:r w:rsidR="00E53786" w:rsidRPr="00771020">
        <w:rPr>
          <w:b w:val="0"/>
          <w:szCs w:val="32"/>
        </w:rPr>
        <w:t>102</w:t>
      </w:r>
      <w:r w:rsidR="00E53786" w:rsidRPr="00771020">
        <w:rPr>
          <w:rFonts w:hint="eastAsia"/>
          <w:b w:val="0"/>
          <w:szCs w:val="32"/>
        </w:rPr>
        <w:t>年度預算相同，該基金</w:t>
      </w:r>
      <w:r w:rsidR="00E53786" w:rsidRPr="00771020">
        <w:rPr>
          <w:b w:val="0"/>
          <w:szCs w:val="32"/>
        </w:rPr>
        <w:t>92</w:t>
      </w:r>
      <w:r w:rsidR="00E53786" w:rsidRPr="00771020">
        <w:rPr>
          <w:rFonts w:hint="eastAsia"/>
          <w:b w:val="0"/>
          <w:szCs w:val="32"/>
        </w:rPr>
        <w:t>年度至</w:t>
      </w:r>
      <w:r w:rsidR="00E53786" w:rsidRPr="00771020">
        <w:rPr>
          <w:b w:val="0"/>
          <w:szCs w:val="32"/>
        </w:rPr>
        <w:t>101</w:t>
      </w:r>
      <w:r w:rsidR="00E53786" w:rsidRPr="00771020">
        <w:rPr>
          <w:rFonts w:hint="eastAsia"/>
          <w:b w:val="0"/>
          <w:szCs w:val="32"/>
        </w:rPr>
        <w:t>年度現金救助農戶數累計</w:t>
      </w:r>
      <w:r w:rsidR="00E53786" w:rsidRPr="00771020">
        <w:rPr>
          <w:b w:val="0"/>
          <w:szCs w:val="32"/>
        </w:rPr>
        <w:t>136</w:t>
      </w:r>
      <w:r w:rsidR="00E53786" w:rsidRPr="00771020">
        <w:rPr>
          <w:rFonts w:hint="eastAsia"/>
          <w:b w:val="0"/>
          <w:szCs w:val="32"/>
        </w:rPr>
        <w:t>萬</w:t>
      </w:r>
      <w:r w:rsidR="00E53786" w:rsidRPr="00771020">
        <w:rPr>
          <w:b w:val="0"/>
          <w:szCs w:val="32"/>
        </w:rPr>
        <w:t>8,486</w:t>
      </w:r>
      <w:r w:rsidR="00E53786" w:rsidRPr="00771020">
        <w:rPr>
          <w:rFonts w:hint="eastAsia"/>
          <w:b w:val="0"/>
          <w:szCs w:val="32"/>
        </w:rPr>
        <w:t>戶，平均每年救助金額約</w:t>
      </w:r>
      <w:r w:rsidR="00E53786" w:rsidRPr="00771020">
        <w:rPr>
          <w:b w:val="0"/>
          <w:szCs w:val="32"/>
        </w:rPr>
        <w:t>27.6</w:t>
      </w:r>
      <w:r w:rsidR="00E53786" w:rsidRPr="00771020">
        <w:rPr>
          <w:rFonts w:hint="eastAsia"/>
          <w:b w:val="0"/>
          <w:szCs w:val="32"/>
        </w:rPr>
        <w:t>億元，每年貸放金額為</w:t>
      </w:r>
      <w:r w:rsidR="00E53786" w:rsidRPr="00771020">
        <w:rPr>
          <w:b w:val="0"/>
          <w:szCs w:val="32"/>
        </w:rPr>
        <w:t>6.75</w:t>
      </w:r>
      <w:r w:rsidR="00E53786" w:rsidRPr="00771020">
        <w:rPr>
          <w:rFonts w:hint="eastAsia"/>
          <w:b w:val="0"/>
          <w:szCs w:val="32"/>
        </w:rPr>
        <w:t>億元，多數年度皆為超支；惟查其補貼利息金額由</w:t>
      </w:r>
      <w:r w:rsidR="00E53786" w:rsidRPr="00771020">
        <w:rPr>
          <w:b w:val="0"/>
          <w:szCs w:val="32"/>
        </w:rPr>
        <w:t>92</w:t>
      </w:r>
      <w:r w:rsidR="00E53786" w:rsidRPr="00771020">
        <w:rPr>
          <w:rFonts w:hint="eastAsia"/>
          <w:b w:val="0"/>
          <w:szCs w:val="32"/>
        </w:rPr>
        <w:t>年度</w:t>
      </w:r>
      <w:r w:rsidR="00E53786" w:rsidRPr="00771020">
        <w:rPr>
          <w:b w:val="0"/>
          <w:szCs w:val="32"/>
        </w:rPr>
        <w:t>6,725</w:t>
      </w:r>
      <w:r w:rsidR="00E53786" w:rsidRPr="00771020">
        <w:rPr>
          <w:rFonts w:hint="eastAsia"/>
          <w:b w:val="0"/>
          <w:szCs w:val="32"/>
        </w:rPr>
        <w:t>萬</w:t>
      </w:r>
      <w:r w:rsidR="00E53786" w:rsidRPr="00771020">
        <w:rPr>
          <w:b w:val="0"/>
          <w:szCs w:val="32"/>
        </w:rPr>
        <w:t>7,000</w:t>
      </w:r>
      <w:r w:rsidR="00E53786" w:rsidRPr="00771020">
        <w:rPr>
          <w:rFonts w:hint="eastAsia"/>
          <w:b w:val="0"/>
          <w:szCs w:val="32"/>
        </w:rPr>
        <w:t>元，至</w:t>
      </w:r>
      <w:r w:rsidR="00E53786" w:rsidRPr="00771020">
        <w:rPr>
          <w:b w:val="0"/>
          <w:szCs w:val="32"/>
        </w:rPr>
        <w:t>101</w:t>
      </w:r>
      <w:r w:rsidR="00E53786" w:rsidRPr="00771020">
        <w:rPr>
          <w:rFonts w:hint="eastAsia"/>
          <w:b w:val="0"/>
          <w:szCs w:val="32"/>
        </w:rPr>
        <w:t>年度增加為</w:t>
      </w:r>
      <w:r w:rsidR="00E53786" w:rsidRPr="00771020">
        <w:rPr>
          <w:b w:val="0"/>
          <w:szCs w:val="32"/>
        </w:rPr>
        <w:t>1</w:t>
      </w:r>
      <w:r w:rsidR="00E53786" w:rsidRPr="00771020">
        <w:rPr>
          <w:rFonts w:hint="eastAsia"/>
          <w:b w:val="0"/>
          <w:szCs w:val="32"/>
        </w:rPr>
        <w:t>億</w:t>
      </w:r>
      <w:r w:rsidR="00E53786" w:rsidRPr="00771020">
        <w:rPr>
          <w:b w:val="0"/>
          <w:szCs w:val="32"/>
        </w:rPr>
        <w:t>3,122</w:t>
      </w:r>
      <w:r w:rsidR="00E53786" w:rsidRPr="00771020">
        <w:rPr>
          <w:rFonts w:hint="eastAsia"/>
          <w:b w:val="0"/>
          <w:szCs w:val="32"/>
        </w:rPr>
        <w:t>萬</w:t>
      </w:r>
      <w:r w:rsidR="00E53786" w:rsidRPr="00771020">
        <w:rPr>
          <w:b w:val="0"/>
          <w:szCs w:val="32"/>
        </w:rPr>
        <w:t>2,000</w:t>
      </w:r>
      <w:r w:rsidR="00E53786" w:rsidRPr="00771020">
        <w:rPr>
          <w:rFonts w:hint="eastAsia"/>
          <w:b w:val="0"/>
          <w:szCs w:val="32"/>
        </w:rPr>
        <w:t>元，然鑑於農業天然災害救助基金對農</w:t>
      </w:r>
      <w:r w:rsidR="00E53786" w:rsidRPr="00771020">
        <w:rPr>
          <w:b w:val="0"/>
          <w:szCs w:val="32"/>
        </w:rPr>
        <w:t>(</w:t>
      </w:r>
      <w:r w:rsidR="00E53786" w:rsidRPr="00771020">
        <w:rPr>
          <w:rFonts w:hint="eastAsia"/>
          <w:b w:val="0"/>
          <w:szCs w:val="32"/>
        </w:rPr>
        <w:t>漁</w:t>
      </w:r>
      <w:r w:rsidR="00E53786" w:rsidRPr="00771020">
        <w:rPr>
          <w:b w:val="0"/>
          <w:szCs w:val="32"/>
        </w:rPr>
        <w:t>)</w:t>
      </w:r>
      <w:r w:rsidR="00E53786" w:rsidRPr="00771020">
        <w:rPr>
          <w:rFonts w:hint="eastAsia"/>
          <w:b w:val="0"/>
          <w:szCs w:val="32"/>
        </w:rPr>
        <w:t>會信用部及其他行庫承作農業天然災害低利貸款之補貼利率差額，自</w:t>
      </w:r>
      <w:r w:rsidR="00E53786" w:rsidRPr="00771020">
        <w:rPr>
          <w:b w:val="0"/>
          <w:szCs w:val="32"/>
        </w:rPr>
        <w:t>96</w:t>
      </w:r>
      <w:r w:rsidR="00E53786" w:rsidRPr="00771020">
        <w:rPr>
          <w:rFonts w:hint="eastAsia"/>
          <w:b w:val="0"/>
          <w:szCs w:val="32"/>
        </w:rPr>
        <w:t>年</w:t>
      </w:r>
      <w:r w:rsidR="00E53786" w:rsidRPr="00771020">
        <w:rPr>
          <w:b w:val="0"/>
          <w:szCs w:val="32"/>
        </w:rPr>
        <w:t>8</w:t>
      </w:r>
      <w:r w:rsidR="00E53786" w:rsidRPr="00771020">
        <w:rPr>
          <w:rFonts w:hint="eastAsia"/>
          <w:b w:val="0"/>
          <w:szCs w:val="32"/>
        </w:rPr>
        <w:t>月起即分別維持為</w:t>
      </w:r>
      <w:r w:rsidR="00E53786" w:rsidRPr="00771020">
        <w:rPr>
          <w:b w:val="0"/>
          <w:szCs w:val="32"/>
        </w:rPr>
        <w:t>3.875</w:t>
      </w:r>
      <w:r w:rsidR="00074FD2">
        <w:rPr>
          <w:b w:val="0"/>
          <w:szCs w:val="32"/>
        </w:rPr>
        <w:t>%</w:t>
      </w:r>
      <w:r w:rsidR="00E53786" w:rsidRPr="00771020">
        <w:rPr>
          <w:rFonts w:hint="eastAsia"/>
          <w:b w:val="0"/>
          <w:szCs w:val="32"/>
        </w:rPr>
        <w:t>及</w:t>
      </w:r>
      <w:r w:rsidR="00E53786" w:rsidRPr="00771020">
        <w:rPr>
          <w:b w:val="0"/>
          <w:szCs w:val="32"/>
        </w:rPr>
        <w:t>2.5</w:t>
      </w:r>
      <w:r w:rsidR="00074FD2">
        <w:rPr>
          <w:b w:val="0"/>
          <w:szCs w:val="32"/>
        </w:rPr>
        <w:t>%</w:t>
      </w:r>
      <w:r w:rsidR="00E53786" w:rsidRPr="00771020">
        <w:rPr>
          <w:rFonts w:hint="eastAsia"/>
          <w:b w:val="0"/>
          <w:szCs w:val="32"/>
        </w:rPr>
        <w:t>，顯未審酌本國銀行存放款利差水準，隨之調降利息差額補貼，行政院農業委員會應確實檢討修正其以高於本國銀行存放款利差水準之固定差額利率補貼農漁會及行庫辦理低利貸款業務，避免徒增國庫負擔、耗擲農業資源。</w:t>
      </w:r>
    </w:p>
    <w:p w:rsidR="00E53786" w:rsidRPr="00771020" w:rsidRDefault="00E53786" w:rsidP="009A0DD2">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w:t>
      </w:r>
      <w:r w:rsidR="007C2EEE" w:rsidRPr="00771020">
        <w:rPr>
          <w:rFonts w:hint="eastAsia"/>
          <w:color w:val="000000" w:themeColor="text1"/>
          <w:szCs w:val="32"/>
        </w:rPr>
        <w:t>：</w:t>
      </w:r>
      <w:r w:rsidRPr="00771020">
        <w:rPr>
          <w:rFonts w:hint="eastAsia"/>
          <w:color w:val="000000" w:themeColor="text1"/>
          <w:szCs w:val="32"/>
        </w:rPr>
        <w:t>蘇震清</w:t>
      </w:r>
      <w:r w:rsidRPr="00771020">
        <w:rPr>
          <w:rFonts w:hint="eastAsia"/>
          <w:color w:val="000000" w:themeColor="text1"/>
          <w:szCs w:val="32"/>
        </w:rPr>
        <w:t xml:space="preserve">  </w:t>
      </w:r>
      <w:r w:rsidRPr="00771020">
        <w:rPr>
          <w:rFonts w:hint="eastAsia"/>
          <w:color w:val="000000" w:themeColor="text1"/>
          <w:szCs w:val="32"/>
        </w:rPr>
        <w:t>黃偉哲</w:t>
      </w:r>
      <w:r w:rsidRPr="00771020">
        <w:rPr>
          <w:rFonts w:hint="eastAsia"/>
          <w:color w:val="000000" w:themeColor="text1"/>
          <w:szCs w:val="32"/>
        </w:rPr>
        <w:t xml:space="preserve">  </w:t>
      </w:r>
      <w:r w:rsidRPr="00771020">
        <w:rPr>
          <w:rFonts w:hint="eastAsia"/>
          <w:color w:val="000000" w:themeColor="text1"/>
          <w:szCs w:val="32"/>
        </w:rPr>
        <w:t>丁守中</w:t>
      </w:r>
    </w:p>
    <w:p w:rsidR="00E53786" w:rsidRPr="00771020" w:rsidRDefault="00E53786" w:rsidP="009A0DD2">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連署人</w:t>
      </w:r>
      <w:r w:rsidR="007C2EEE" w:rsidRPr="00771020">
        <w:rPr>
          <w:rFonts w:hint="eastAsia"/>
          <w:color w:val="000000" w:themeColor="text1"/>
          <w:szCs w:val="32"/>
        </w:rPr>
        <w:t>：</w:t>
      </w:r>
      <w:r w:rsidRPr="00771020">
        <w:rPr>
          <w:rFonts w:hint="eastAsia"/>
          <w:color w:val="000000" w:themeColor="text1"/>
          <w:szCs w:val="32"/>
        </w:rPr>
        <w:t>林岱樺</w:t>
      </w:r>
    </w:p>
    <w:p w:rsidR="00E53786" w:rsidRPr="00771020" w:rsidRDefault="00C25036" w:rsidP="00C25036">
      <w:pPr>
        <w:pStyle w:val="a5"/>
        <w:overflowPunct w:val="0"/>
        <w:autoSpaceDN w:val="0"/>
        <w:spacing w:line="520" w:lineRule="exact"/>
        <w:ind w:leftChars="100" w:left="631" w:hangingChars="90" w:hanging="299"/>
        <w:jc w:val="both"/>
        <w:rPr>
          <w:b w:val="0"/>
          <w:szCs w:val="32"/>
        </w:rPr>
      </w:pPr>
      <w:r>
        <w:rPr>
          <w:rFonts w:hint="eastAsia"/>
          <w:b w:val="0"/>
          <w:szCs w:val="32"/>
        </w:rPr>
        <w:t>6</w:t>
      </w:r>
      <w:r w:rsidR="00E53786" w:rsidRPr="00771020">
        <w:rPr>
          <w:b w:val="0"/>
          <w:szCs w:val="32"/>
        </w:rPr>
        <w:t>.</w:t>
      </w:r>
      <w:r w:rsidR="00E53786" w:rsidRPr="00771020">
        <w:rPr>
          <w:rFonts w:hint="eastAsia"/>
          <w:b w:val="0"/>
          <w:szCs w:val="32"/>
        </w:rPr>
        <w:t>農業發展基金</w:t>
      </w:r>
      <w:r w:rsidR="00E53786" w:rsidRPr="00771020">
        <w:rPr>
          <w:b w:val="0"/>
          <w:szCs w:val="32"/>
        </w:rPr>
        <w:t>103</w:t>
      </w:r>
      <w:r w:rsidR="00E53786" w:rsidRPr="00771020">
        <w:rPr>
          <w:rFonts w:hint="eastAsia"/>
          <w:b w:val="0"/>
          <w:szCs w:val="32"/>
        </w:rPr>
        <w:t>年度「產銷調節緊急處理計畫」編列</w:t>
      </w:r>
      <w:r w:rsidR="00E53786" w:rsidRPr="00771020">
        <w:rPr>
          <w:b w:val="0"/>
          <w:szCs w:val="32"/>
        </w:rPr>
        <w:t>1</w:t>
      </w:r>
      <w:r w:rsidR="00E53786" w:rsidRPr="00771020">
        <w:rPr>
          <w:rFonts w:hint="eastAsia"/>
          <w:b w:val="0"/>
          <w:szCs w:val="32"/>
        </w:rPr>
        <w:t>億</w:t>
      </w:r>
      <w:r w:rsidR="00E53786" w:rsidRPr="00771020">
        <w:rPr>
          <w:b w:val="0"/>
          <w:szCs w:val="32"/>
        </w:rPr>
        <w:t>8,648</w:t>
      </w:r>
      <w:r w:rsidR="00E53786" w:rsidRPr="00771020">
        <w:rPr>
          <w:rFonts w:hint="eastAsia"/>
          <w:b w:val="0"/>
          <w:szCs w:val="32"/>
        </w:rPr>
        <w:t>萬元，鑑於以往國內農產品產銷失衡、緊急調節處理等執行成效欠佳，導致農產品價格劇烈波動時有所聞，爰此，行政院農業委員會應依農業發展條例規定，儘速訂定全國農業產銷方針，積極開拓行銷通路，以解決長期以來農產品價格暴漲暴跌及產銷失衡等問題。</w:t>
      </w:r>
    </w:p>
    <w:p w:rsidR="00E53786" w:rsidRPr="00771020" w:rsidRDefault="00E53786" w:rsidP="009A0DD2">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w:t>
      </w:r>
      <w:r w:rsidR="007C2EEE" w:rsidRPr="00771020">
        <w:rPr>
          <w:rFonts w:hint="eastAsia"/>
          <w:color w:val="000000" w:themeColor="text1"/>
          <w:szCs w:val="32"/>
        </w:rPr>
        <w:t>：</w:t>
      </w:r>
      <w:r w:rsidRPr="00771020">
        <w:rPr>
          <w:rFonts w:hint="eastAsia"/>
          <w:color w:val="000000" w:themeColor="text1"/>
          <w:szCs w:val="32"/>
        </w:rPr>
        <w:t>高志鵬</w:t>
      </w:r>
      <w:r w:rsidRPr="00771020">
        <w:rPr>
          <w:rFonts w:hint="eastAsia"/>
          <w:color w:val="000000" w:themeColor="text1"/>
          <w:szCs w:val="32"/>
        </w:rPr>
        <w:t xml:space="preserve">  </w:t>
      </w:r>
      <w:r w:rsidRPr="00771020">
        <w:rPr>
          <w:rFonts w:hint="eastAsia"/>
          <w:color w:val="000000" w:themeColor="text1"/>
          <w:szCs w:val="32"/>
        </w:rPr>
        <w:t>黃偉哲</w:t>
      </w:r>
      <w:r w:rsidRPr="00771020">
        <w:rPr>
          <w:rFonts w:hint="eastAsia"/>
          <w:color w:val="000000" w:themeColor="text1"/>
          <w:szCs w:val="32"/>
        </w:rPr>
        <w:t xml:space="preserve">  </w:t>
      </w:r>
      <w:r w:rsidRPr="00771020">
        <w:rPr>
          <w:rFonts w:hint="eastAsia"/>
          <w:color w:val="000000" w:themeColor="text1"/>
          <w:szCs w:val="32"/>
        </w:rPr>
        <w:t>蘇震清</w:t>
      </w:r>
      <w:r w:rsidRPr="00771020">
        <w:rPr>
          <w:rFonts w:hint="eastAsia"/>
          <w:color w:val="000000" w:themeColor="text1"/>
          <w:szCs w:val="32"/>
        </w:rPr>
        <w:t xml:space="preserve">  </w:t>
      </w:r>
      <w:r w:rsidRPr="00771020">
        <w:rPr>
          <w:rFonts w:hint="eastAsia"/>
          <w:color w:val="000000" w:themeColor="text1"/>
          <w:szCs w:val="32"/>
        </w:rPr>
        <w:t>陳明文</w:t>
      </w:r>
      <w:r w:rsidRPr="00771020">
        <w:rPr>
          <w:rFonts w:hint="eastAsia"/>
          <w:color w:val="000000" w:themeColor="text1"/>
          <w:szCs w:val="32"/>
        </w:rPr>
        <w:t xml:space="preserve">  </w:t>
      </w:r>
      <w:r w:rsidRPr="00771020">
        <w:rPr>
          <w:rFonts w:hint="eastAsia"/>
          <w:color w:val="000000" w:themeColor="text1"/>
          <w:szCs w:val="32"/>
        </w:rPr>
        <w:t>林岱樺</w:t>
      </w:r>
      <w:r w:rsidRPr="00771020">
        <w:rPr>
          <w:rFonts w:hint="eastAsia"/>
          <w:color w:val="000000" w:themeColor="text1"/>
          <w:szCs w:val="32"/>
        </w:rPr>
        <w:t xml:space="preserve">  </w:t>
      </w:r>
      <w:r w:rsidRPr="00771020">
        <w:rPr>
          <w:rFonts w:hint="eastAsia"/>
          <w:color w:val="000000" w:themeColor="text1"/>
          <w:szCs w:val="32"/>
        </w:rPr>
        <w:t>丁守中</w:t>
      </w:r>
    </w:p>
    <w:p w:rsidR="00E53786" w:rsidRPr="00771020" w:rsidRDefault="00C25036" w:rsidP="00C25036">
      <w:pPr>
        <w:pStyle w:val="a5"/>
        <w:overflowPunct w:val="0"/>
        <w:autoSpaceDN w:val="0"/>
        <w:spacing w:line="520" w:lineRule="exact"/>
        <w:ind w:leftChars="100" w:left="631" w:hangingChars="90" w:hanging="299"/>
        <w:jc w:val="both"/>
        <w:rPr>
          <w:b w:val="0"/>
          <w:szCs w:val="32"/>
        </w:rPr>
      </w:pPr>
      <w:r>
        <w:rPr>
          <w:rFonts w:hint="eastAsia"/>
          <w:b w:val="0"/>
          <w:szCs w:val="32"/>
        </w:rPr>
        <w:t>7.</w:t>
      </w:r>
      <w:r w:rsidR="00E53786" w:rsidRPr="00771020">
        <w:rPr>
          <w:rFonts w:hint="eastAsia"/>
          <w:b w:val="0"/>
          <w:szCs w:val="32"/>
        </w:rPr>
        <w:t>農業發展基金</w:t>
      </w:r>
      <w:r w:rsidR="00E53786" w:rsidRPr="00771020">
        <w:rPr>
          <w:rFonts w:hint="eastAsia"/>
          <w:b w:val="0"/>
          <w:szCs w:val="32"/>
        </w:rPr>
        <w:t>103</w:t>
      </w:r>
      <w:r w:rsidR="00E53786" w:rsidRPr="00771020">
        <w:rPr>
          <w:rFonts w:hint="eastAsia"/>
          <w:b w:val="0"/>
          <w:szCs w:val="32"/>
        </w:rPr>
        <w:t>年度於「穩定肥料及相關資材供需」計畫項下新增辦理農友智慧卡預算</w:t>
      </w:r>
      <w:r w:rsidR="00E53786" w:rsidRPr="00771020">
        <w:rPr>
          <w:rFonts w:hint="eastAsia"/>
          <w:b w:val="0"/>
          <w:szCs w:val="32"/>
        </w:rPr>
        <w:t>1</w:t>
      </w:r>
      <w:r w:rsidR="00E53786" w:rsidRPr="00771020">
        <w:rPr>
          <w:rFonts w:hint="eastAsia"/>
          <w:b w:val="0"/>
          <w:szCs w:val="32"/>
        </w:rPr>
        <w:t>億</w:t>
      </w:r>
      <w:r w:rsidR="00E53786" w:rsidRPr="00771020">
        <w:rPr>
          <w:rFonts w:hint="eastAsia"/>
          <w:b w:val="0"/>
          <w:szCs w:val="32"/>
        </w:rPr>
        <w:t>1,800</w:t>
      </w:r>
      <w:r w:rsidR="00E53786" w:rsidRPr="00771020">
        <w:rPr>
          <w:rFonts w:hint="eastAsia"/>
          <w:b w:val="0"/>
          <w:szCs w:val="32"/>
        </w:rPr>
        <w:t>萬元，惟新政策推動成效取決於農民接受程度，為提高農民申辦意願，應強化政策宣導及輔導協助申辦自然人憑證等配套措施。此外，經費編列為齊頭式且一次性補助每鄉鎮之短期（</w:t>
      </w:r>
      <w:r w:rsidR="00E53786" w:rsidRPr="00771020">
        <w:rPr>
          <w:rFonts w:hint="eastAsia"/>
          <w:b w:val="0"/>
          <w:szCs w:val="32"/>
        </w:rPr>
        <w:t>1</w:t>
      </w:r>
      <w:r w:rsidR="00E53786" w:rsidRPr="00771020">
        <w:rPr>
          <w:rFonts w:hint="eastAsia"/>
          <w:b w:val="0"/>
          <w:szCs w:val="32"/>
        </w:rPr>
        <w:t>年）僱工費用，合理性有待商榷。爰此，建議行政院農業委員會應視業務性質、申辦業務量與各公所及農會人力情況研議適當補助方式，以達到計畫成效。</w:t>
      </w:r>
    </w:p>
    <w:p w:rsidR="00E53786" w:rsidRPr="00771020" w:rsidRDefault="00E53786" w:rsidP="009A0DD2">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w:t>
      </w:r>
      <w:r w:rsidR="007C2EEE" w:rsidRPr="00771020">
        <w:rPr>
          <w:rFonts w:hint="eastAsia"/>
          <w:color w:val="000000" w:themeColor="text1"/>
          <w:szCs w:val="32"/>
        </w:rPr>
        <w:t>：</w:t>
      </w:r>
      <w:r w:rsidRPr="00771020">
        <w:rPr>
          <w:rFonts w:hint="eastAsia"/>
          <w:color w:val="000000" w:themeColor="text1"/>
          <w:szCs w:val="32"/>
        </w:rPr>
        <w:t>高志鵬</w:t>
      </w:r>
      <w:r w:rsidRPr="00771020">
        <w:rPr>
          <w:rFonts w:hint="eastAsia"/>
          <w:color w:val="000000" w:themeColor="text1"/>
          <w:szCs w:val="32"/>
        </w:rPr>
        <w:t xml:space="preserve">  </w:t>
      </w:r>
      <w:r w:rsidRPr="00771020">
        <w:rPr>
          <w:rFonts w:hint="eastAsia"/>
          <w:color w:val="000000" w:themeColor="text1"/>
          <w:szCs w:val="32"/>
        </w:rPr>
        <w:t>黃偉哲</w:t>
      </w:r>
      <w:r w:rsidRPr="00771020">
        <w:rPr>
          <w:rFonts w:hint="eastAsia"/>
          <w:color w:val="000000" w:themeColor="text1"/>
          <w:szCs w:val="32"/>
        </w:rPr>
        <w:t xml:space="preserve">  </w:t>
      </w:r>
      <w:r w:rsidRPr="00771020">
        <w:rPr>
          <w:rFonts w:hint="eastAsia"/>
          <w:color w:val="000000" w:themeColor="text1"/>
          <w:szCs w:val="32"/>
        </w:rPr>
        <w:t>蘇震清</w:t>
      </w:r>
      <w:r w:rsidRPr="00771020">
        <w:rPr>
          <w:rFonts w:hint="eastAsia"/>
          <w:color w:val="000000" w:themeColor="text1"/>
          <w:szCs w:val="32"/>
        </w:rPr>
        <w:t xml:space="preserve">  </w:t>
      </w:r>
      <w:r w:rsidRPr="00771020">
        <w:rPr>
          <w:rFonts w:hint="eastAsia"/>
          <w:color w:val="000000" w:themeColor="text1"/>
          <w:szCs w:val="32"/>
        </w:rPr>
        <w:t>陳明文</w:t>
      </w:r>
      <w:r w:rsidRPr="00771020">
        <w:rPr>
          <w:rFonts w:hint="eastAsia"/>
          <w:color w:val="000000" w:themeColor="text1"/>
          <w:szCs w:val="32"/>
        </w:rPr>
        <w:t xml:space="preserve">  </w:t>
      </w:r>
      <w:r w:rsidRPr="00771020">
        <w:rPr>
          <w:rFonts w:hint="eastAsia"/>
          <w:color w:val="000000" w:themeColor="text1"/>
          <w:szCs w:val="32"/>
        </w:rPr>
        <w:t>林岱樺</w:t>
      </w:r>
      <w:r w:rsidRPr="00771020">
        <w:rPr>
          <w:rFonts w:hint="eastAsia"/>
          <w:color w:val="000000" w:themeColor="text1"/>
          <w:szCs w:val="32"/>
        </w:rPr>
        <w:t xml:space="preserve">  </w:t>
      </w:r>
      <w:r w:rsidRPr="00771020">
        <w:rPr>
          <w:rFonts w:hint="eastAsia"/>
          <w:color w:val="000000" w:themeColor="text1"/>
          <w:szCs w:val="32"/>
        </w:rPr>
        <w:t>丁守中</w:t>
      </w:r>
    </w:p>
    <w:p w:rsidR="00E53786" w:rsidRPr="00771020" w:rsidRDefault="00C25036" w:rsidP="00C25036">
      <w:pPr>
        <w:pStyle w:val="a5"/>
        <w:overflowPunct w:val="0"/>
        <w:autoSpaceDN w:val="0"/>
        <w:spacing w:line="520" w:lineRule="exact"/>
        <w:ind w:leftChars="100" w:left="631" w:hangingChars="90" w:hanging="299"/>
        <w:jc w:val="both"/>
        <w:rPr>
          <w:b w:val="0"/>
          <w:szCs w:val="32"/>
        </w:rPr>
      </w:pPr>
      <w:r>
        <w:rPr>
          <w:rFonts w:hint="eastAsia"/>
          <w:b w:val="0"/>
          <w:szCs w:val="32"/>
        </w:rPr>
        <w:t>8</w:t>
      </w:r>
      <w:r w:rsidR="00E53786" w:rsidRPr="00771020">
        <w:rPr>
          <w:b w:val="0"/>
          <w:szCs w:val="32"/>
        </w:rPr>
        <w:t>.</w:t>
      </w:r>
      <w:r w:rsidR="00E53786" w:rsidRPr="00771020">
        <w:rPr>
          <w:rFonts w:hint="eastAsia"/>
          <w:b w:val="0"/>
          <w:szCs w:val="32"/>
        </w:rPr>
        <w:t>為確保糧食安全，保障農民收益，行政院農業委員會每年編列預算辦理公糧稻穀收購作業，然行政院農業委員會明知調高公糧收購價格及推動溼穀收購作業後，將使收購量大幅增加，卻未能積極研議有效去化新增公糧措施，肇致倉容緊迫，且未將公糧倉庫之優劣條件及時建檔致調撥倉容時，欠缺選擇依據，致使部分新購公糧僅能存放於情況欠佳之倉庫，嚴重影響公糧品質，於</w:t>
      </w:r>
      <w:r w:rsidR="00E53786" w:rsidRPr="00771020">
        <w:rPr>
          <w:b w:val="0"/>
          <w:szCs w:val="32"/>
        </w:rPr>
        <w:t>102</w:t>
      </w:r>
      <w:r w:rsidR="00E53786" w:rsidRPr="00771020">
        <w:rPr>
          <w:rFonts w:hint="eastAsia"/>
          <w:b w:val="0"/>
          <w:szCs w:val="32"/>
        </w:rPr>
        <w:t>年</w:t>
      </w:r>
      <w:r w:rsidR="00E53786" w:rsidRPr="00771020">
        <w:rPr>
          <w:b w:val="0"/>
          <w:szCs w:val="32"/>
        </w:rPr>
        <w:t>9</w:t>
      </w:r>
      <w:r w:rsidR="00E53786" w:rsidRPr="00771020">
        <w:rPr>
          <w:rFonts w:hint="eastAsia"/>
          <w:b w:val="0"/>
          <w:szCs w:val="32"/>
        </w:rPr>
        <w:t>月遭到監察院糾正，顯見政策評估及配套措施顯未盡周延。爰此，為避免公糧品質隨儲存期間增長而變質，要求行政院農業委員會應強化公糧存量管理及建立倉儲調撥機制，適時推陳出新，以確保公糧品質。</w:t>
      </w:r>
    </w:p>
    <w:p w:rsidR="00E53786" w:rsidRPr="00771020" w:rsidRDefault="00E53786" w:rsidP="009A0DD2">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w:t>
      </w:r>
      <w:r w:rsidR="007C2EEE" w:rsidRPr="00771020">
        <w:rPr>
          <w:rFonts w:hint="eastAsia"/>
          <w:color w:val="000000" w:themeColor="text1"/>
          <w:szCs w:val="32"/>
        </w:rPr>
        <w:t>：</w:t>
      </w:r>
      <w:r w:rsidRPr="00771020">
        <w:rPr>
          <w:rFonts w:hint="eastAsia"/>
          <w:color w:val="000000" w:themeColor="text1"/>
          <w:szCs w:val="32"/>
        </w:rPr>
        <w:t>高志鵬</w:t>
      </w:r>
      <w:r w:rsidRPr="00771020">
        <w:rPr>
          <w:rFonts w:hint="eastAsia"/>
          <w:color w:val="000000" w:themeColor="text1"/>
          <w:szCs w:val="32"/>
        </w:rPr>
        <w:t xml:space="preserve">  </w:t>
      </w:r>
      <w:r w:rsidRPr="00771020">
        <w:rPr>
          <w:rFonts w:hint="eastAsia"/>
          <w:color w:val="000000" w:themeColor="text1"/>
          <w:szCs w:val="32"/>
        </w:rPr>
        <w:t>黃偉哲</w:t>
      </w:r>
      <w:r w:rsidRPr="00771020">
        <w:rPr>
          <w:rFonts w:hint="eastAsia"/>
          <w:color w:val="000000" w:themeColor="text1"/>
          <w:szCs w:val="32"/>
        </w:rPr>
        <w:t xml:space="preserve">  </w:t>
      </w:r>
      <w:r w:rsidRPr="00771020">
        <w:rPr>
          <w:rFonts w:hint="eastAsia"/>
          <w:color w:val="000000" w:themeColor="text1"/>
          <w:szCs w:val="32"/>
        </w:rPr>
        <w:t>蘇震清</w:t>
      </w:r>
      <w:r w:rsidRPr="00771020">
        <w:rPr>
          <w:rFonts w:hint="eastAsia"/>
          <w:color w:val="000000" w:themeColor="text1"/>
          <w:szCs w:val="32"/>
        </w:rPr>
        <w:t xml:space="preserve">  </w:t>
      </w:r>
      <w:r w:rsidRPr="00771020">
        <w:rPr>
          <w:rFonts w:hint="eastAsia"/>
          <w:color w:val="000000" w:themeColor="text1"/>
          <w:szCs w:val="32"/>
        </w:rPr>
        <w:t>陳明文</w:t>
      </w:r>
      <w:r w:rsidRPr="00771020">
        <w:rPr>
          <w:rFonts w:hint="eastAsia"/>
          <w:color w:val="000000" w:themeColor="text1"/>
          <w:szCs w:val="32"/>
        </w:rPr>
        <w:t xml:space="preserve">  </w:t>
      </w:r>
      <w:r w:rsidRPr="00771020">
        <w:rPr>
          <w:rFonts w:hint="eastAsia"/>
          <w:color w:val="000000" w:themeColor="text1"/>
          <w:szCs w:val="32"/>
        </w:rPr>
        <w:t>林岱樺</w:t>
      </w:r>
      <w:r w:rsidRPr="00771020">
        <w:rPr>
          <w:rFonts w:hint="eastAsia"/>
          <w:color w:val="000000" w:themeColor="text1"/>
          <w:szCs w:val="32"/>
        </w:rPr>
        <w:t xml:space="preserve">  </w:t>
      </w:r>
      <w:r w:rsidRPr="00771020">
        <w:rPr>
          <w:rFonts w:hint="eastAsia"/>
          <w:color w:val="000000" w:themeColor="text1"/>
          <w:szCs w:val="32"/>
        </w:rPr>
        <w:t>丁守中</w:t>
      </w:r>
    </w:p>
    <w:p w:rsidR="00E53786" w:rsidRPr="00771020" w:rsidRDefault="00C25036" w:rsidP="00C25036">
      <w:pPr>
        <w:pStyle w:val="a5"/>
        <w:overflowPunct w:val="0"/>
        <w:autoSpaceDN w:val="0"/>
        <w:spacing w:line="520" w:lineRule="exact"/>
        <w:ind w:leftChars="100" w:left="631" w:hangingChars="90" w:hanging="299"/>
        <w:jc w:val="both"/>
        <w:rPr>
          <w:b w:val="0"/>
          <w:szCs w:val="32"/>
        </w:rPr>
      </w:pPr>
      <w:r>
        <w:rPr>
          <w:rFonts w:hint="eastAsia"/>
          <w:b w:val="0"/>
          <w:szCs w:val="32"/>
        </w:rPr>
        <w:t>9</w:t>
      </w:r>
      <w:r w:rsidR="00E53786" w:rsidRPr="00771020">
        <w:rPr>
          <w:b w:val="0"/>
          <w:szCs w:val="32"/>
        </w:rPr>
        <w:t>.</w:t>
      </w:r>
      <w:r w:rsidR="00E53786" w:rsidRPr="00771020">
        <w:rPr>
          <w:rFonts w:hint="eastAsia"/>
          <w:b w:val="0"/>
          <w:szCs w:val="32"/>
        </w:rPr>
        <w:t>農漁民因屬經濟相對弱勢，不易自一般金融機構取得資金。為促進農業發展及協助農漁民，行政院農業委員會每年編列數十億元專案農貸利息差額補貼，以支應農漁民所需低利資金，因與一般放款存有顯著利差，易吸引投機者詐貸，過去就曾發生收入不錯的醫師、教師，甚至警察，均利用這項優惠貸款買車、購屋，甚至娶媳婦，半年來查出</w:t>
      </w:r>
      <w:r w:rsidR="00E53786" w:rsidRPr="00771020">
        <w:rPr>
          <w:b w:val="0"/>
          <w:szCs w:val="32"/>
        </w:rPr>
        <w:t>1,100</w:t>
      </w:r>
      <w:r w:rsidR="00E53786" w:rsidRPr="00771020">
        <w:rPr>
          <w:rFonts w:hint="eastAsia"/>
          <w:b w:val="0"/>
          <w:szCs w:val="32"/>
        </w:rPr>
        <w:t>多人涉案，詐貸約</w:t>
      </w:r>
      <w:r w:rsidR="00E53786" w:rsidRPr="00771020">
        <w:rPr>
          <w:b w:val="0"/>
          <w:szCs w:val="32"/>
        </w:rPr>
        <w:t>18</w:t>
      </w:r>
      <w:r w:rsidR="00E53786" w:rsidRPr="00771020">
        <w:rPr>
          <w:rFonts w:hint="eastAsia"/>
          <w:b w:val="0"/>
          <w:szCs w:val="32"/>
        </w:rPr>
        <w:t>億元。爰此，要求行政院農業委員會應全面檢視現行各項專案農貸之資格及貸款用途是否過於寛鬆，並強化審核與查驗機制及經辦機構</w:t>
      </w:r>
      <w:r w:rsidR="00E53786" w:rsidRPr="00771020">
        <w:rPr>
          <w:b w:val="0"/>
          <w:szCs w:val="32"/>
        </w:rPr>
        <w:t>(</w:t>
      </w:r>
      <w:r w:rsidR="00E53786" w:rsidRPr="00771020">
        <w:rPr>
          <w:rFonts w:hint="eastAsia"/>
          <w:b w:val="0"/>
          <w:szCs w:val="32"/>
        </w:rPr>
        <w:t>農漁會</w:t>
      </w:r>
      <w:r w:rsidR="00E53786" w:rsidRPr="00771020">
        <w:rPr>
          <w:b w:val="0"/>
          <w:szCs w:val="32"/>
        </w:rPr>
        <w:t>)</w:t>
      </w:r>
      <w:r w:rsidR="00E53786" w:rsidRPr="00771020">
        <w:rPr>
          <w:rFonts w:hint="eastAsia"/>
          <w:b w:val="0"/>
          <w:szCs w:val="32"/>
        </w:rPr>
        <w:t>之外部稽核，以防杜弊端，提升政策性農業專案貸款運用效能，避免政府照顧農漁民美意遭到濫用。</w:t>
      </w:r>
    </w:p>
    <w:p w:rsidR="00E53786" w:rsidRPr="00771020" w:rsidRDefault="00E53786" w:rsidP="009A0DD2">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w:t>
      </w:r>
      <w:r w:rsidR="007C2EEE" w:rsidRPr="00771020">
        <w:rPr>
          <w:rFonts w:hint="eastAsia"/>
          <w:color w:val="000000" w:themeColor="text1"/>
          <w:szCs w:val="32"/>
        </w:rPr>
        <w:t>：</w:t>
      </w:r>
      <w:r w:rsidRPr="00771020">
        <w:rPr>
          <w:rFonts w:hint="eastAsia"/>
          <w:color w:val="000000" w:themeColor="text1"/>
          <w:szCs w:val="32"/>
        </w:rPr>
        <w:t>高志鵬</w:t>
      </w:r>
      <w:r w:rsidRPr="00771020">
        <w:rPr>
          <w:rFonts w:hint="eastAsia"/>
          <w:color w:val="000000" w:themeColor="text1"/>
          <w:szCs w:val="32"/>
        </w:rPr>
        <w:t xml:space="preserve">  </w:t>
      </w:r>
      <w:r w:rsidRPr="00771020">
        <w:rPr>
          <w:rFonts w:hint="eastAsia"/>
          <w:color w:val="000000" w:themeColor="text1"/>
          <w:szCs w:val="32"/>
        </w:rPr>
        <w:t>黃偉哲</w:t>
      </w:r>
      <w:r w:rsidRPr="00771020">
        <w:rPr>
          <w:rFonts w:hint="eastAsia"/>
          <w:color w:val="000000" w:themeColor="text1"/>
          <w:szCs w:val="32"/>
        </w:rPr>
        <w:t xml:space="preserve">  </w:t>
      </w:r>
      <w:r w:rsidRPr="00771020">
        <w:rPr>
          <w:rFonts w:hint="eastAsia"/>
          <w:color w:val="000000" w:themeColor="text1"/>
          <w:szCs w:val="32"/>
        </w:rPr>
        <w:t>蘇震清</w:t>
      </w:r>
      <w:r w:rsidRPr="00771020">
        <w:rPr>
          <w:rFonts w:hint="eastAsia"/>
          <w:color w:val="000000" w:themeColor="text1"/>
          <w:szCs w:val="32"/>
        </w:rPr>
        <w:t xml:space="preserve">  </w:t>
      </w:r>
      <w:r w:rsidRPr="00771020">
        <w:rPr>
          <w:rFonts w:hint="eastAsia"/>
          <w:color w:val="000000" w:themeColor="text1"/>
          <w:szCs w:val="32"/>
        </w:rPr>
        <w:t>陳明文</w:t>
      </w:r>
      <w:r w:rsidRPr="00771020">
        <w:rPr>
          <w:rFonts w:hint="eastAsia"/>
          <w:color w:val="000000" w:themeColor="text1"/>
          <w:szCs w:val="32"/>
        </w:rPr>
        <w:t xml:space="preserve">  </w:t>
      </w:r>
      <w:r w:rsidRPr="00771020">
        <w:rPr>
          <w:rFonts w:hint="eastAsia"/>
          <w:color w:val="000000" w:themeColor="text1"/>
          <w:szCs w:val="32"/>
        </w:rPr>
        <w:t>林岱樺</w:t>
      </w:r>
      <w:r w:rsidRPr="00771020">
        <w:rPr>
          <w:rFonts w:hint="eastAsia"/>
          <w:color w:val="000000" w:themeColor="text1"/>
          <w:szCs w:val="32"/>
        </w:rPr>
        <w:t xml:space="preserve">  </w:t>
      </w:r>
      <w:r w:rsidRPr="00771020">
        <w:rPr>
          <w:rFonts w:hint="eastAsia"/>
          <w:color w:val="000000" w:themeColor="text1"/>
          <w:szCs w:val="32"/>
        </w:rPr>
        <w:t>丁守中</w:t>
      </w:r>
    </w:p>
    <w:p w:rsidR="00E53786" w:rsidRPr="00771020" w:rsidRDefault="00E53786" w:rsidP="00771020">
      <w:pPr>
        <w:pStyle w:val="a5"/>
        <w:overflowPunct w:val="0"/>
        <w:autoSpaceDN w:val="0"/>
        <w:spacing w:line="520" w:lineRule="exact"/>
        <w:ind w:leftChars="100" w:left="747" w:hangingChars="125" w:hanging="415"/>
        <w:jc w:val="both"/>
        <w:rPr>
          <w:b w:val="0"/>
          <w:szCs w:val="32"/>
        </w:rPr>
      </w:pPr>
      <w:r w:rsidRPr="00771020">
        <w:rPr>
          <w:rFonts w:hint="eastAsia"/>
          <w:b w:val="0"/>
          <w:szCs w:val="32"/>
        </w:rPr>
        <w:t>1</w:t>
      </w:r>
      <w:r w:rsidR="00C25036">
        <w:rPr>
          <w:rFonts w:hint="eastAsia"/>
          <w:b w:val="0"/>
          <w:szCs w:val="32"/>
        </w:rPr>
        <w:t>0</w:t>
      </w:r>
      <w:r w:rsidRPr="00771020">
        <w:rPr>
          <w:rFonts w:hint="eastAsia"/>
          <w:b w:val="0"/>
          <w:szCs w:val="32"/>
        </w:rPr>
        <w:t>.</w:t>
      </w:r>
      <w:r w:rsidRPr="00771020">
        <w:rPr>
          <w:rFonts w:hint="eastAsia"/>
          <w:b w:val="0"/>
          <w:szCs w:val="32"/>
        </w:rPr>
        <w:t>依中央銀行網站資料，</w:t>
      </w:r>
      <w:r w:rsidRPr="00771020">
        <w:rPr>
          <w:rFonts w:hint="eastAsia"/>
          <w:b w:val="0"/>
          <w:szCs w:val="32"/>
        </w:rPr>
        <w:t>101</w:t>
      </w:r>
      <w:r w:rsidRPr="00771020">
        <w:rPr>
          <w:rFonts w:hint="eastAsia"/>
          <w:b w:val="0"/>
          <w:szCs w:val="32"/>
        </w:rPr>
        <w:t>年度本國銀行全年平均之放款加權平均利率為</w:t>
      </w:r>
      <w:r w:rsidRPr="00771020">
        <w:rPr>
          <w:rFonts w:hint="eastAsia"/>
          <w:b w:val="0"/>
          <w:szCs w:val="32"/>
        </w:rPr>
        <w:t>2.24</w:t>
      </w:r>
      <w:r w:rsidR="00074FD2">
        <w:rPr>
          <w:rFonts w:hint="eastAsia"/>
          <w:b w:val="0"/>
          <w:szCs w:val="32"/>
        </w:rPr>
        <w:t>%</w:t>
      </w:r>
      <w:r w:rsidRPr="00771020">
        <w:rPr>
          <w:rFonts w:hint="eastAsia"/>
          <w:b w:val="0"/>
          <w:szCs w:val="32"/>
        </w:rPr>
        <w:t>，</w:t>
      </w:r>
      <w:r w:rsidRPr="00771020">
        <w:rPr>
          <w:rFonts w:hint="eastAsia"/>
          <w:b w:val="0"/>
          <w:szCs w:val="32"/>
        </w:rPr>
        <w:t>102</w:t>
      </w:r>
      <w:r w:rsidRPr="00771020">
        <w:rPr>
          <w:rFonts w:hint="eastAsia"/>
          <w:b w:val="0"/>
          <w:szCs w:val="32"/>
        </w:rPr>
        <w:t>年</w:t>
      </w:r>
      <w:r w:rsidRPr="00771020">
        <w:rPr>
          <w:rFonts w:hint="eastAsia"/>
          <w:b w:val="0"/>
          <w:szCs w:val="32"/>
        </w:rPr>
        <w:t>10</w:t>
      </w:r>
      <w:r w:rsidRPr="00771020">
        <w:rPr>
          <w:rFonts w:hint="eastAsia"/>
          <w:b w:val="0"/>
          <w:szCs w:val="32"/>
        </w:rPr>
        <w:t>月</w:t>
      </w:r>
      <w:r w:rsidRPr="00771020">
        <w:rPr>
          <w:rFonts w:hint="eastAsia"/>
          <w:b w:val="0"/>
          <w:szCs w:val="32"/>
        </w:rPr>
        <w:t>1</w:t>
      </w:r>
      <w:r w:rsidRPr="00771020">
        <w:rPr>
          <w:rFonts w:hint="eastAsia"/>
          <w:b w:val="0"/>
          <w:szCs w:val="32"/>
        </w:rPr>
        <w:t>日五大銀行平均放款基準利率為</w:t>
      </w:r>
      <w:r w:rsidRPr="00771020">
        <w:rPr>
          <w:rFonts w:hint="eastAsia"/>
          <w:b w:val="0"/>
          <w:szCs w:val="32"/>
        </w:rPr>
        <w:t>2.88</w:t>
      </w:r>
      <w:r w:rsidR="00074FD2">
        <w:rPr>
          <w:rFonts w:hint="eastAsia"/>
          <w:b w:val="0"/>
          <w:szCs w:val="32"/>
        </w:rPr>
        <w:t>%</w:t>
      </w:r>
      <w:r w:rsidRPr="00771020">
        <w:rPr>
          <w:rFonts w:hint="eastAsia"/>
          <w:b w:val="0"/>
          <w:szCs w:val="32"/>
        </w:rPr>
        <w:t>，信用貸款利率則介於</w:t>
      </w:r>
      <w:r w:rsidRPr="00771020">
        <w:rPr>
          <w:rFonts w:hint="eastAsia"/>
          <w:b w:val="0"/>
          <w:szCs w:val="32"/>
        </w:rPr>
        <w:t>5.1</w:t>
      </w:r>
      <w:r w:rsidR="00074FD2">
        <w:rPr>
          <w:rFonts w:hint="eastAsia"/>
          <w:b w:val="0"/>
          <w:szCs w:val="32"/>
        </w:rPr>
        <w:t>%</w:t>
      </w:r>
      <w:r w:rsidRPr="00771020">
        <w:rPr>
          <w:rFonts w:hint="eastAsia"/>
          <w:b w:val="0"/>
          <w:szCs w:val="32"/>
        </w:rPr>
        <w:t>至</w:t>
      </w:r>
      <w:r w:rsidRPr="00771020">
        <w:rPr>
          <w:rFonts w:hint="eastAsia"/>
          <w:b w:val="0"/>
          <w:szCs w:val="32"/>
        </w:rPr>
        <w:t>18.75</w:t>
      </w:r>
      <w:r w:rsidR="00074FD2">
        <w:rPr>
          <w:rFonts w:hint="eastAsia"/>
          <w:b w:val="0"/>
          <w:szCs w:val="32"/>
        </w:rPr>
        <w:t>%</w:t>
      </w:r>
      <w:r w:rsidRPr="00771020">
        <w:rPr>
          <w:rFonts w:hint="eastAsia"/>
          <w:b w:val="0"/>
          <w:szCs w:val="32"/>
        </w:rPr>
        <w:t>，與專案農貸之貸款利率</w:t>
      </w:r>
      <w:r w:rsidRPr="00771020">
        <w:rPr>
          <w:rFonts w:hint="eastAsia"/>
          <w:b w:val="0"/>
          <w:szCs w:val="32"/>
        </w:rPr>
        <w:t>1.5</w:t>
      </w:r>
      <w:r w:rsidR="00074FD2">
        <w:rPr>
          <w:rFonts w:hint="eastAsia"/>
          <w:b w:val="0"/>
          <w:szCs w:val="32"/>
        </w:rPr>
        <w:t>%</w:t>
      </w:r>
      <w:r w:rsidRPr="00771020">
        <w:rPr>
          <w:rFonts w:hint="eastAsia"/>
          <w:b w:val="0"/>
          <w:szCs w:val="32"/>
        </w:rPr>
        <w:t>相較存有明顯利差，若申貸資格及用途審核未嚴謹，易吸引投機者詐貸，例如</w:t>
      </w:r>
      <w:r w:rsidR="007C2EEE" w:rsidRPr="00771020">
        <w:rPr>
          <w:rFonts w:hint="eastAsia"/>
          <w:b w:val="0"/>
          <w:szCs w:val="32"/>
        </w:rPr>
        <w:t>：</w:t>
      </w:r>
      <w:r w:rsidRPr="00771020">
        <w:rPr>
          <w:rFonts w:hint="eastAsia"/>
          <w:b w:val="0"/>
          <w:szCs w:val="32"/>
        </w:rPr>
        <w:t>部分基層農會詐貸專案農貸給假農民，連收入不錯的醫師、教師，甚至警察，均利用這項優惠貸款買車、購屋，甚至娶媳婦，半年來查出</w:t>
      </w:r>
      <w:r w:rsidRPr="00771020">
        <w:rPr>
          <w:rFonts w:hint="eastAsia"/>
          <w:b w:val="0"/>
          <w:szCs w:val="32"/>
        </w:rPr>
        <w:t>1,100</w:t>
      </w:r>
      <w:r w:rsidRPr="00771020">
        <w:rPr>
          <w:rFonts w:hint="eastAsia"/>
          <w:b w:val="0"/>
          <w:szCs w:val="32"/>
        </w:rPr>
        <w:t>多人涉案，詐貸約</w:t>
      </w:r>
      <w:r w:rsidRPr="00771020">
        <w:rPr>
          <w:rFonts w:hint="eastAsia"/>
          <w:b w:val="0"/>
          <w:szCs w:val="32"/>
        </w:rPr>
        <w:t>18</w:t>
      </w:r>
      <w:r w:rsidRPr="00771020">
        <w:rPr>
          <w:rFonts w:hint="eastAsia"/>
          <w:b w:val="0"/>
          <w:szCs w:val="32"/>
        </w:rPr>
        <w:t>億元，為此，要求行政院農業委員會應全面檢視現行各項專案農貸之資格及貸款用途是否過於寛鬆，並強化審核與查驗機制及經辦機構</w:t>
      </w:r>
      <w:r w:rsidRPr="00771020">
        <w:rPr>
          <w:b w:val="0"/>
          <w:szCs w:val="32"/>
        </w:rPr>
        <w:t>(</w:t>
      </w:r>
      <w:r w:rsidRPr="00771020">
        <w:rPr>
          <w:rFonts w:hint="eastAsia"/>
          <w:b w:val="0"/>
          <w:szCs w:val="32"/>
        </w:rPr>
        <w:t>農漁會</w:t>
      </w:r>
      <w:r w:rsidRPr="00771020">
        <w:rPr>
          <w:b w:val="0"/>
          <w:szCs w:val="32"/>
        </w:rPr>
        <w:t>)</w:t>
      </w:r>
      <w:r w:rsidRPr="00771020">
        <w:rPr>
          <w:rFonts w:hint="eastAsia"/>
          <w:b w:val="0"/>
          <w:szCs w:val="32"/>
        </w:rPr>
        <w:t>之外部稽核，以防杜弊端。</w:t>
      </w:r>
    </w:p>
    <w:p w:rsidR="00E53786" w:rsidRPr="00771020" w:rsidRDefault="00E53786" w:rsidP="009A0DD2">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w:t>
      </w:r>
      <w:r w:rsidR="007C2EEE" w:rsidRPr="00771020">
        <w:rPr>
          <w:rFonts w:hint="eastAsia"/>
          <w:color w:val="000000" w:themeColor="text1"/>
          <w:szCs w:val="32"/>
        </w:rPr>
        <w:t>：</w:t>
      </w:r>
      <w:r w:rsidRPr="00771020">
        <w:rPr>
          <w:rFonts w:hint="eastAsia"/>
          <w:color w:val="000000" w:themeColor="text1"/>
          <w:szCs w:val="32"/>
        </w:rPr>
        <w:t>黃偉哲</w:t>
      </w:r>
    </w:p>
    <w:p w:rsidR="00E53786" w:rsidRPr="00771020" w:rsidRDefault="00E53786" w:rsidP="009A0DD2">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連署人</w:t>
      </w:r>
      <w:r w:rsidR="007C2EEE" w:rsidRPr="00771020">
        <w:rPr>
          <w:rFonts w:hint="eastAsia"/>
          <w:color w:val="000000" w:themeColor="text1"/>
          <w:szCs w:val="32"/>
        </w:rPr>
        <w:t>：</w:t>
      </w:r>
      <w:r w:rsidRPr="00771020">
        <w:rPr>
          <w:rFonts w:hint="eastAsia"/>
          <w:color w:val="000000" w:themeColor="text1"/>
          <w:szCs w:val="32"/>
        </w:rPr>
        <w:t>蘇震清</w:t>
      </w:r>
      <w:r w:rsidRPr="00771020">
        <w:rPr>
          <w:rFonts w:hint="eastAsia"/>
          <w:color w:val="000000" w:themeColor="text1"/>
          <w:szCs w:val="32"/>
        </w:rPr>
        <w:t xml:space="preserve">  </w:t>
      </w:r>
      <w:r w:rsidRPr="00771020">
        <w:rPr>
          <w:rFonts w:hint="eastAsia"/>
          <w:color w:val="000000" w:themeColor="text1"/>
          <w:szCs w:val="32"/>
        </w:rPr>
        <w:t>陳明文</w:t>
      </w:r>
      <w:r w:rsidRPr="00771020">
        <w:rPr>
          <w:rFonts w:hint="eastAsia"/>
          <w:color w:val="000000" w:themeColor="text1"/>
          <w:szCs w:val="32"/>
        </w:rPr>
        <w:t xml:space="preserve">  </w:t>
      </w:r>
      <w:r w:rsidRPr="00771020">
        <w:rPr>
          <w:rFonts w:hint="eastAsia"/>
          <w:color w:val="000000" w:themeColor="text1"/>
          <w:szCs w:val="32"/>
        </w:rPr>
        <w:t>丁守中</w:t>
      </w:r>
    </w:p>
    <w:p w:rsidR="00E53786" w:rsidRPr="00771020" w:rsidRDefault="00E53786" w:rsidP="00771020">
      <w:pPr>
        <w:pStyle w:val="a5"/>
        <w:overflowPunct w:val="0"/>
        <w:autoSpaceDN w:val="0"/>
        <w:spacing w:line="520" w:lineRule="exact"/>
        <w:ind w:leftChars="100" w:left="747" w:hangingChars="125" w:hanging="415"/>
        <w:jc w:val="both"/>
        <w:rPr>
          <w:b w:val="0"/>
          <w:szCs w:val="32"/>
        </w:rPr>
      </w:pPr>
      <w:r w:rsidRPr="00771020">
        <w:rPr>
          <w:b w:val="0"/>
          <w:szCs w:val="32"/>
        </w:rPr>
        <w:t>1</w:t>
      </w:r>
      <w:r w:rsidR="00C25036">
        <w:rPr>
          <w:rFonts w:hint="eastAsia"/>
          <w:b w:val="0"/>
          <w:szCs w:val="32"/>
        </w:rPr>
        <w:t>1</w:t>
      </w:r>
      <w:r w:rsidRPr="00771020">
        <w:rPr>
          <w:b w:val="0"/>
          <w:szCs w:val="32"/>
        </w:rPr>
        <w:t>.</w:t>
      </w:r>
      <w:r w:rsidRPr="00771020">
        <w:rPr>
          <w:rFonts w:hint="eastAsia"/>
          <w:b w:val="0"/>
          <w:szCs w:val="32"/>
        </w:rPr>
        <w:t>依行政院農業委員會提供公糧庫存量統計，</w:t>
      </w:r>
      <w:r w:rsidRPr="00771020">
        <w:rPr>
          <w:b w:val="0"/>
          <w:szCs w:val="32"/>
        </w:rPr>
        <w:t>102</w:t>
      </w:r>
      <w:r w:rsidRPr="00771020">
        <w:rPr>
          <w:rFonts w:hint="eastAsia"/>
          <w:b w:val="0"/>
          <w:szCs w:val="32"/>
        </w:rPr>
        <w:t>年截至</w:t>
      </w:r>
      <w:r w:rsidRPr="00771020">
        <w:rPr>
          <w:b w:val="0"/>
          <w:szCs w:val="32"/>
        </w:rPr>
        <w:t>8</w:t>
      </w:r>
      <w:r w:rsidRPr="00771020">
        <w:rPr>
          <w:rFonts w:hint="eastAsia"/>
          <w:b w:val="0"/>
          <w:szCs w:val="32"/>
        </w:rPr>
        <w:t>月底止公糧庫存量為</w:t>
      </w:r>
      <w:r w:rsidRPr="00771020">
        <w:rPr>
          <w:b w:val="0"/>
          <w:szCs w:val="32"/>
        </w:rPr>
        <w:t>85</w:t>
      </w:r>
      <w:r w:rsidRPr="00771020">
        <w:rPr>
          <w:rFonts w:hint="eastAsia"/>
          <w:b w:val="0"/>
          <w:szCs w:val="32"/>
        </w:rPr>
        <w:t>萬</w:t>
      </w:r>
      <w:r w:rsidRPr="00771020">
        <w:rPr>
          <w:b w:val="0"/>
          <w:szCs w:val="32"/>
        </w:rPr>
        <w:t>3,810</w:t>
      </w:r>
      <w:r w:rsidRPr="00771020">
        <w:rPr>
          <w:rFonts w:hint="eastAsia"/>
          <w:b w:val="0"/>
          <w:szCs w:val="32"/>
        </w:rPr>
        <w:t>公噸（含國產米</w:t>
      </w:r>
      <w:r w:rsidRPr="00771020">
        <w:rPr>
          <w:b w:val="0"/>
          <w:szCs w:val="32"/>
        </w:rPr>
        <w:t>70</w:t>
      </w:r>
      <w:r w:rsidRPr="00771020">
        <w:rPr>
          <w:rFonts w:hint="eastAsia"/>
          <w:b w:val="0"/>
          <w:szCs w:val="32"/>
        </w:rPr>
        <w:t>萬</w:t>
      </w:r>
      <w:r w:rsidRPr="00771020">
        <w:rPr>
          <w:b w:val="0"/>
          <w:szCs w:val="32"/>
        </w:rPr>
        <w:t>1,195</w:t>
      </w:r>
      <w:r w:rsidRPr="00771020">
        <w:rPr>
          <w:rFonts w:hint="eastAsia"/>
          <w:b w:val="0"/>
          <w:szCs w:val="32"/>
        </w:rPr>
        <w:t>公噸及進口米</w:t>
      </w:r>
      <w:r w:rsidRPr="00771020">
        <w:rPr>
          <w:b w:val="0"/>
          <w:szCs w:val="32"/>
        </w:rPr>
        <w:t>15</w:t>
      </w:r>
      <w:r w:rsidRPr="00771020">
        <w:rPr>
          <w:rFonts w:hint="eastAsia"/>
          <w:b w:val="0"/>
          <w:szCs w:val="32"/>
        </w:rPr>
        <w:t>萬</w:t>
      </w:r>
      <w:r w:rsidRPr="00771020">
        <w:rPr>
          <w:b w:val="0"/>
          <w:szCs w:val="32"/>
        </w:rPr>
        <w:t>2,615</w:t>
      </w:r>
      <w:r w:rsidRPr="00771020">
        <w:rPr>
          <w:rFonts w:hint="eastAsia"/>
          <w:b w:val="0"/>
          <w:szCs w:val="32"/>
        </w:rPr>
        <w:t>公噸），遠高於安全存量，其中庫存超過</w:t>
      </w:r>
      <w:r w:rsidRPr="00771020">
        <w:rPr>
          <w:b w:val="0"/>
          <w:szCs w:val="32"/>
        </w:rPr>
        <w:t>2</w:t>
      </w:r>
      <w:r w:rsidRPr="00771020">
        <w:rPr>
          <w:rFonts w:hint="eastAsia"/>
          <w:b w:val="0"/>
          <w:szCs w:val="32"/>
        </w:rPr>
        <w:t>年以上（</w:t>
      </w:r>
      <w:r w:rsidRPr="00771020">
        <w:rPr>
          <w:b w:val="0"/>
          <w:szCs w:val="32"/>
        </w:rPr>
        <w:t>100</w:t>
      </w:r>
      <w:r w:rsidRPr="00771020">
        <w:rPr>
          <w:rFonts w:hint="eastAsia"/>
          <w:b w:val="0"/>
          <w:szCs w:val="32"/>
        </w:rPr>
        <w:t>年期以前）包括國產米</w:t>
      </w:r>
      <w:r w:rsidRPr="00771020">
        <w:rPr>
          <w:b w:val="0"/>
          <w:szCs w:val="32"/>
        </w:rPr>
        <w:t>14</w:t>
      </w:r>
      <w:r w:rsidRPr="00771020">
        <w:rPr>
          <w:rFonts w:hint="eastAsia"/>
          <w:b w:val="0"/>
          <w:szCs w:val="32"/>
        </w:rPr>
        <w:t>萬</w:t>
      </w:r>
      <w:r w:rsidRPr="00771020">
        <w:rPr>
          <w:b w:val="0"/>
          <w:szCs w:val="32"/>
        </w:rPr>
        <w:t>5,410</w:t>
      </w:r>
      <w:r w:rsidRPr="00771020">
        <w:rPr>
          <w:rFonts w:hint="eastAsia"/>
          <w:b w:val="0"/>
          <w:szCs w:val="32"/>
        </w:rPr>
        <w:t>公噸及進口米</w:t>
      </w:r>
      <w:r w:rsidRPr="00771020">
        <w:rPr>
          <w:b w:val="0"/>
          <w:szCs w:val="32"/>
        </w:rPr>
        <w:t>9</w:t>
      </w:r>
      <w:r w:rsidRPr="00771020">
        <w:rPr>
          <w:rFonts w:hint="eastAsia"/>
          <w:b w:val="0"/>
          <w:szCs w:val="32"/>
        </w:rPr>
        <w:t>萬</w:t>
      </w:r>
      <w:r w:rsidRPr="00771020">
        <w:rPr>
          <w:b w:val="0"/>
          <w:szCs w:val="32"/>
        </w:rPr>
        <w:t>8,540</w:t>
      </w:r>
      <w:r w:rsidRPr="00771020">
        <w:rPr>
          <w:rFonts w:hint="eastAsia"/>
          <w:b w:val="0"/>
          <w:szCs w:val="32"/>
        </w:rPr>
        <w:t>公噸，由於稻米品質會隨儲存期間增長而降低，宜強化公糧存量管理及靈活運用庫存公糧進出操作，綜上，為確保糧食安全，保障農民收益，行政院農業委員會每年編列預算辦理公糧稻穀收購作業，然明知調高公糧收購價格及推動溼穀收購作業後，將使收購量大幅增加，卻未能積極研議有效去化新增公糧措施，為此，要求行政院農業委員會應宜強化公糧存量管理及倉儲調撥機制，適時推陳出新，避免公糧品質隨儲存期間增長而變質。</w:t>
      </w:r>
    </w:p>
    <w:p w:rsidR="00E53786" w:rsidRPr="00771020" w:rsidRDefault="00E53786" w:rsidP="009A0DD2">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w:t>
      </w:r>
      <w:r w:rsidR="007C2EEE" w:rsidRPr="00771020">
        <w:rPr>
          <w:rFonts w:hint="eastAsia"/>
          <w:color w:val="000000" w:themeColor="text1"/>
          <w:szCs w:val="32"/>
        </w:rPr>
        <w:t>：</w:t>
      </w:r>
      <w:r w:rsidRPr="00771020">
        <w:rPr>
          <w:rFonts w:hint="eastAsia"/>
          <w:color w:val="000000" w:themeColor="text1"/>
          <w:szCs w:val="32"/>
        </w:rPr>
        <w:t>黃偉哲</w:t>
      </w:r>
      <w:r w:rsidRPr="00771020">
        <w:rPr>
          <w:rFonts w:hint="eastAsia"/>
          <w:color w:val="000000" w:themeColor="text1"/>
          <w:szCs w:val="32"/>
        </w:rPr>
        <w:t xml:space="preserve">  </w:t>
      </w:r>
      <w:r w:rsidRPr="00771020">
        <w:rPr>
          <w:rFonts w:hint="eastAsia"/>
          <w:color w:val="000000" w:themeColor="text1"/>
          <w:szCs w:val="32"/>
        </w:rPr>
        <w:t>丁守中</w:t>
      </w:r>
    </w:p>
    <w:p w:rsidR="00E53786" w:rsidRPr="00771020" w:rsidRDefault="00E53786" w:rsidP="009A0DD2">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連署人</w:t>
      </w:r>
      <w:r w:rsidR="007C2EEE" w:rsidRPr="00771020">
        <w:rPr>
          <w:rFonts w:hint="eastAsia"/>
          <w:color w:val="000000" w:themeColor="text1"/>
          <w:szCs w:val="32"/>
        </w:rPr>
        <w:t>：</w:t>
      </w:r>
      <w:r w:rsidRPr="00771020">
        <w:rPr>
          <w:rFonts w:hint="eastAsia"/>
          <w:color w:val="000000" w:themeColor="text1"/>
          <w:szCs w:val="32"/>
        </w:rPr>
        <w:t>蘇震清</w:t>
      </w:r>
      <w:r w:rsidRPr="00771020">
        <w:rPr>
          <w:rFonts w:hint="eastAsia"/>
          <w:color w:val="000000" w:themeColor="text1"/>
          <w:szCs w:val="32"/>
        </w:rPr>
        <w:t xml:space="preserve">  </w:t>
      </w:r>
      <w:r w:rsidRPr="00771020">
        <w:rPr>
          <w:rFonts w:hint="eastAsia"/>
          <w:color w:val="000000" w:themeColor="text1"/>
          <w:szCs w:val="32"/>
        </w:rPr>
        <w:t>陳明文</w:t>
      </w:r>
    </w:p>
    <w:p w:rsidR="00E53786" w:rsidRPr="00771020" w:rsidRDefault="00E53786" w:rsidP="00771020">
      <w:pPr>
        <w:pStyle w:val="a5"/>
        <w:overflowPunct w:val="0"/>
        <w:autoSpaceDN w:val="0"/>
        <w:spacing w:line="520" w:lineRule="exact"/>
        <w:ind w:leftChars="100" w:left="747" w:hangingChars="125" w:hanging="415"/>
        <w:jc w:val="both"/>
        <w:rPr>
          <w:b w:val="0"/>
          <w:szCs w:val="32"/>
        </w:rPr>
      </w:pPr>
      <w:r w:rsidRPr="00771020">
        <w:rPr>
          <w:b w:val="0"/>
          <w:szCs w:val="32"/>
        </w:rPr>
        <w:t>1</w:t>
      </w:r>
      <w:r w:rsidR="00C25036">
        <w:rPr>
          <w:rFonts w:hint="eastAsia"/>
          <w:b w:val="0"/>
          <w:szCs w:val="32"/>
        </w:rPr>
        <w:t>2</w:t>
      </w:r>
      <w:r w:rsidRPr="00771020">
        <w:rPr>
          <w:b w:val="0"/>
          <w:szCs w:val="32"/>
        </w:rPr>
        <w:t>.</w:t>
      </w:r>
      <w:r w:rsidRPr="00771020">
        <w:rPr>
          <w:rFonts w:hint="eastAsia"/>
          <w:b w:val="0"/>
          <w:szCs w:val="32"/>
        </w:rPr>
        <w:t>依審計部審核報告指出，截至</w:t>
      </w:r>
      <w:r w:rsidRPr="00771020">
        <w:rPr>
          <w:b w:val="0"/>
          <w:szCs w:val="32"/>
        </w:rPr>
        <w:t>101</w:t>
      </w:r>
      <w:r w:rsidRPr="00771020">
        <w:rPr>
          <w:rFonts w:hint="eastAsia"/>
          <w:b w:val="0"/>
          <w:szCs w:val="32"/>
        </w:rPr>
        <w:t>年底</w:t>
      </w:r>
      <w:r w:rsidRPr="00771020">
        <w:rPr>
          <w:b w:val="0"/>
          <w:szCs w:val="32"/>
        </w:rPr>
        <w:t>302</w:t>
      </w:r>
      <w:r w:rsidRPr="00771020">
        <w:rPr>
          <w:rFonts w:hint="eastAsia"/>
          <w:b w:val="0"/>
          <w:szCs w:val="32"/>
        </w:rPr>
        <w:t>家農、漁會信用部，其中資本適足率未達法定比率</w:t>
      </w:r>
      <w:r w:rsidRPr="00771020">
        <w:rPr>
          <w:b w:val="0"/>
          <w:szCs w:val="32"/>
        </w:rPr>
        <w:t>8</w:t>
      </w:r>
      <w:r w:rsidR="00074FD2">
        <w:rPr>
          <w:b w:val="0"/>
          <w:szCs w:val="32"/>
        </w:rPr>
        <w:t>%</w:t>
      </w:r>
      <w:r w:rsidRPr="00771020">
        <w:rPr>
          <w:rFonts w:hint="eastAsia"/>
          <w:b w:val="0"/>
          <w:szCs w:val="32"/>
        </w:rPr>
        <w:t>者計</w:t>
      </w:r>
      <w:r w:rsidRPr="00771020">
        <w:rPr>
          <w:b w:val="0"/>
          <w:szCs w:val="32"/>
        </w:rPr>
        <w:t>22</w:t>
      </w:r>
      <w:r w:rsidRPr="00771020">
        <w:rPr>
          <w:rFonts w:hint="eastAsia"/>
          <w:b w:val="0"/>
          <w:szCs w:val="32"/>
        </w:rPr>
        <w:t>家，逾期放款比率超逾法定比率</w:t>
      </w:r>
      <w:r w:rsidRPr="00771020">
        <w:rPr>
          <w:b w:val="0"/>
          <w:szCs w:val="32"/>
        </w:rPr>
        <w:t>15</w:t>
      </w:r>
      <w:r w:rsidR="00074FD2">
        <w:rPr>
          <w:b w:val="0"/>
          <w:szCs w:val="32"/>
        </w:rPr>
        <w:t>%</w:t>
      </w:r>
      <w:r w:rsidRPr="00771020">
        <w:rPr>
          <w:rFonts w:hint="eastAsia"/>
          <w:b w:val="0"/>
          <w:szCs w:val="32"/>
        </w:rPr>
        <w:t>者計</w:t>
      </w:r>
      <w:r w:rsidRPr="00771020">
        <w:rPr>
          <w:b w:val="0"/>
          <w:szCs w:val="32"/>
        </w:rPr>
        <w:t>11</w:t>
      </w:r>
      <w:r w:rsidRPr="00771020">
        <w:rPr>
          <w:rFonts w:hint="eastAsia"/>
          <w:b w:val="0"/>
          <w:szCs w:val="32"/>
        </w:rPr>
        <w:t>家，其中</w:t>
      </w:r>
      <w:r w:rsidRPr="00771020">
        <w:rPr>
          <w:b w:val="0"/>
          <w:szCs w:val="32"/>
        </w:rPr>
        <w:t>11</w:t>
      </w:r>
      <w:r w:rsidRPr="00771020">
        <w:rPr>
          <w:rFonts w:hint="eastAsia"/>
          <w:b w:val="0"/>
          <w:szCs w:val="32"/>
        </w:rPr>
        <w:t>家農、漁會信用部甚有逾期放款比率超逾</w:t>
      </w:r>
      <w:r w:rsidRPr="00771020">
        <w:rPr>
          <w:b w:val="0"/>
          <w:szCs w:val="32"/>
        </w:rPr>
        <w:t>15</w:t>
      </w:r>
      <w:r w:rsidR="00074FD2">
        <w:rPr>
          <w:b w:val="0"/>
          <w:szCs w:val="32"/>
        </w:rPr>
        <w:t>%</w:t>
      </w:r>
      <w:r w:rsidRPr="00771020">
        <w:rPr>
          <w:rFonts w:hint="eastAsia"/>
          <w:b w:val="0"/>
          <w:szCs w:val="32"/>
        </w:rPr>
        <w:t>且備抵呆帳覆蓋率未達</w:t>
      </w:r>
      <w:r w:rsidRPr="00771020">
        <w:rPr>
          <w:b w:val="0"/>
          <w:szCs w:val="32"/>
        </w:rPr>
        <w:t>30</w:t>
      </w:r>
      <w:r w:rsidR="00074FD2">
        <w:rPr>
          <w:b w:val="0"/>
          <w:szCs w:val="32"/>
        </w:rPr>
        <w:t>%</w:t>
      </w:r>
      <w:r w:rsidRPr="00771020">
        <w:rPr>
          <w:rFonts w:hint="eastAsia"/>
          <w:b w:val="0"/>
          <w:szCs w:val="32"/>
        </w:rPr>
        <w:t>，亟待提升風險承擔能力，且部分對農、漁會信用部未確實依金融檢查報告所列內部控制缺失進行改善，致員工挪用客戶存款或代收稅款等舞弊情事一再發生，顯示其內部控制及稽核機制未有效發揮功能，為此要求行政院農業委員會對於部分農、漁會信用部資本適足率及逾期放款比率不符法定比率者，除列管追蹤其財務與業務狀況外，應積極督促其確實改善金融體質，以增加淨值及風險承擔能力。</w:t>
      </w:r>
    </w:p>
    <w:p w:rsidR="00E53786" w:rsidRPr="00771020" w:rsidRDefault="00E53786" w:rsidP="009A0DD2">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w:t>
      </w:r>
      <w:r w:rsidR="007C2EEE" w:rsidRPr="00771020">
        <w:rPr>
          <w:rFonts w:hint="eastAsia"/>
          <w:color w:val="000000" w:themeColor="text1"/>
          <w:szCs w:val="32"/>
        </w:rPr>
        <w:t>：</w:t>
      </w:r>
      <w:r w:rsidRPr="00771020">
        <w:rPr>
          <w:rFonts w:hint="eastAsia"/>
          <w:color w:val="000000" w:themeColor="text1"/>
          <w:szCs w:val="32"/>
        </w:rPr>
        <w:t>黃偉哲</w:t>
      </w:r>
    </w:p>
    <w:p w:rsidR="00E53786" w:rsidRPr="00771020" w:rsidRDefault="00E53786" w:rsidP="009A0DD2">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連署人</w:t>
      </w:r>
      <w:r w:rsidR="007C2EEE" w:rsidRPr="00771020">
        <w:rPr>
          <w:rFonts w:hint="eastAsia"/>
          <w:color w:val="000000" w:themeColor="text1"/>
          <w:szCs w:val="32"/>
        </w:rPr>
        <w:t>：</w:t>
      </w:r>
      <w:r w:rsidRPr="00771020">
        <w:rPr>
          <w:rFonts w:hint="eastAsia"/>
          <w:color w:val="000000" w:themeColor="text1"/>
          <w:szCs w:val="32"/>
        </w:rPr>
        <w:t>蘇震清</w:t>
      </w:r>
      <w:r w:rsidRPr="00771020">
        <w:rPr>
          <w:rFonts w:hint="eastAsia"/>
          <w:color w:val="000000" w:themeColor="text1"/>
          <w:szCs w:val="32"/>
        </w:rPr>
        <w:t xml:space="preserve">  </w:t>
      </w:r>
      <w:r w:rsidRPr="00771020">
        <w:rPr>
          <w:rFonts w:hint="eastAsia"/>
          <w:color w:val="000000" w:themeColor="text1"/>
          <w:szCs w:val="32"/>
        </w:rPr>
        <w:t>林岱樺</w:t>
      </w:r>
      <w:r w:rsidRPr="00771020">
        <w:rPr>
          <w:rFonts w:hint="eastAsia"/>
          <w:color w:val="000000" w:themeColor="text1"/>
          <w:szCs w:val="32"/>
        </w:rPr>
        <w:t xml:space="preserve">  </w:t>
      </w:r>
      <w:r w:rsidRPr="00771020">
        <w:rPr>
          <w:rFonts w:hint="eastAsia"/>
          <w:color w:val="000000" w:themeColor="text1"/>
          <w:szCs w:val="32"/>
        </w:rPr>
        <w:t>丁守中</w:t>
      </w:r>
    </w:p>
    <w:p w:rsidR="00E53786" w:rsidRPr="00771020" w:rsidRDefault="00E53786" w:rsidP="00771020">
      <w:pPr>
        <w:pStyle w:val="a5"/>
        <w:overflowPunct w:val="0"/>
        <w:autoSpaceDN w:val="0"/>
        <w:spacing w:line="520" w:lineRule="exact"/>
        <w:ind w:leftChars="100" w:left="747" w:hangingChars="125" w:hanging="415"/>
        <w:jc w:val="both"/>
        <w:rPr>
          <w:b w:val="0"/>
          <w:szCs w:val="32"/>
        </w:rPr>
      </w:pPr>
      <w:r w:rsidRPr="00771020">
        <w:rPr>
          <w:rFonts w:hint="eastAsia"/>
          <w:b w:val="0"/>
          <w:szCs w:val="32"/>
        </w:rPr>
        <w:t>1</w:t>
      </w:r>
      <w:r w:rsidR="00C25036">
        <w:rPr>
          <w:rFonts w:hint="eastAsia"/>
          <w:b w:val="0"/>
          <w:szCs w:val="32"/>
        </w:rPr>
        <w:t>3</w:t>
      </w:r>
      <w:r w:rsidRPr="00771020">
        <w:rPr>
          <w:rFonts w:hint="eastAsia"/>
          <w:b w:val="0"/>
          <w:szCs w:val="32"/>
        </w:rPr>
        <w:t>.</w:t>
      </w:r>
      <w:r w:rsidRPr="00771020">
        <w:rPr>
          <w:rFonts w:hint="eastAsia"/>
          <w:b w:val="0"/>
          <w:szCs w:val="32"/>
        </w:rPr>
        <w:t>政府獎勵離農計畫，</w:t>
      </w:r>
      <w:r w:rsidRPr="00771020">
        <w:rPr>
          <w:rFonts w:hint="eastAsia"/>
          <w:b w:val="0"/>
          <w:szCs w:val="32"/>
        </w:rPr>
        <w:t>102</w:t>
      </w:r>
      <w:r w:rsidRPr="00771020">
        <w:rPr>
          <w:rFonts w:hint="eastAsia"/>
          <w:b w:val="0"/>
          <w:szCs w:val="32"/>
        </w:rPr>
        <w:t>年度至</w:t>
      </w:r>
      <w:r w:rsidRPr="00771020">
        <w:rPr>
          <w:rFonts w:hint="eastAsia"/>
          <w:b w:val="0"/>
          <w:szCs w:val="32"/>
        </w:rPr>
        <w:t>105</w:t>
      </w:r>
      <w:r w:rsidRPr="00771020">
        <w:rPr>
          <w:rFonts w:hint="eastAsia"/>
          <w:b w:val="0"/>
          <w:szCs w:val="32"/>
        </w:rPr>
        <w:t>年度目標值分別為</w:t>
      </w:r>
      <w:r w:rsidRPr="00771020">
        <w:rPr>
          <w:rFonts w:hint="eastAsia"/>
          <w:b w:val="0"/>
          <w:szCs w:val="32"/>
        </w:rPr>
        <w:t>1.5</w:t>
      </w:r>
      <w:r w:rsidRPr="00771020">
        <w:rPr>
          <w:rFonts w:hint="eastAsia"/>
          <w:b w:val="0"/>
          <w:szCs w:val="32"/>
        </w:rPr>
        <w:t>萬公頃、</w:t>
      </w:r>
      <w:r w:rsidRPr="00771020">
        <w:rPr>
          <w:rFonts w:hint="eastAsia"/>
          <w:b w:val="0"/>
          <w:szCs w:val="32"/>
        </w:rPr>
        <w:t>1.8</w:t>
      </w:r>
      <w:r w:rsidRPr="00771020">
        <w:rPr>
          <w:rFonts w:hint="eastAsia"/>
          <w:b w:val="0"/>
          <w:szCs w:val="32"/>
        </w:rPr>
        <w:t>萬公頃、</w:t>
      </w:r>
      <w:r w:rsidRPr="00771020">
        <w:rPr>
          <w:rFonts w:hint="eastAsia"/>
          <w:b w:val="0"/>
          <w:szCs w:val="32"/>
        </w:rPr>
        <w:t>2</w:t>
      </w:r>
      <w:r w:rsidRPr="00771020">
        <w:rPr>
          <w:rFonts w:hint="eastAsia"/>
          <w:b w:val="0"/>
          <w:szCs w:val="32"/>
        </w:rPr>
        <w:t>萬公頃及</w:t>
      </w:r>
      <w:r w:rsidRPr="00771020">
        <w:rPr>
          <w:rFonts w:hint="eastAsia"/>
          <w:b w:val="0"/>
          <w:szCs w:val="32"/>
        </w:rPr>
        <w:t>2.2</w:t>
      </w:r>
      <w:r w:rsidRPr="00771020">
        <w:rPr>
          <w:rFonts w:hint="eastAsia"/>
          <w:b w:val="0"/>
          <w:szCs w:val="32"/>
        </w:rPr>
        <w:t>萬公頃，然截至</w:t>
      </w:r>
      <w:r w:rsidRPr="00771020">
        <w:rPr>
          <w:rFonts w:hint="eastAsia"/>
          <w:b w:val="0"/>
          <w:szCs w:val="32"/>
        </w:rPr>
        <w:t>102</w:t>
      </w:r>
      <w:r w:rsidRPr="00771020">
        <w:rPr>
          <w:rFonts w:hint="eastAsia"/>
          <w:b w:val="0"/>
          <w:szCs w:val="32"/>
        </w:rPr>
        <w:t>年</w:t>
      </w:r>
      <w:r w:rsidRPr="00771020">
        <w:rPr>
          <w:rFonts w:hint="eastAsia"/>
          <w:b w:val="0"/>
          <w:szCs w:val="32"/>
        </w:rPr>
        <w:t>8</w:t>
      </w:r>
      <w:r w:rsidRPr="00771020">
        <w:rPr>
          <w:rFonts w:hint="eastAsia"/>
          <w:b w:val="0"/>
          <w:szCs w:val="32"/>
        </w:rPr>
        <w:t>月底止統計，申報人數約</w:t>
      </w:r>
      <w:r w:rsidRPr="00771020">
        <w:rPr>
          <w:rFonts w:hint="eastAsia"/>
          <w:b w:val="0"/>
          <w:szCs w:val="32"/>
        </w:rPr>
        <w:t>3,446</w:t>
      </w:r>
      <w:r w:rsidRPr="00771020">
        <w:rPr>
          <w:rFonts w:hint="eastAsia"/>
          <w:b w:val="0"/>
          <w:szCs w:val="32"/>
        </w:rPr>
        <w:t>人，土地</w:t>
      </w:r>
      <w:r w:rsidRPr="00771020">
        <w:rPr>
          <w:rFonts w:hint="eastAsia"/>
          <w:b w:val="0"/>
          <w:szCs w:val="32"/>
        </w:rPr>
        <w:t>8,102</w:t>
      </w:r>
      <w:r w:rsidRPr="00771020">
        <w:rPr>
          <w:rFonts w:hint="eastAsia"/>
          <w:b w:val="0"/>
          <w:szCs w:val="32"/>
        </w:rPr>
        <w:t>筆，面積</w:t>
      </w:r>
      <w:r w:rsidRPr="00771020">
        <w:rPr>
          <w:rFonts w:hint="eastAsia"/>
          <w:b w:val="0"/>
          <w:szCs w:val="32"/>
        </w:rPr>
        <w:t>1,760</w:t>
      </w:r>
      <w:r w:rsidRPr="00771020">
        <w:rPr>
          <w:rFonts w:hint="eastAsia"/>
          <w:b w:val="0"/>
          <w:szCs w:val="32"/>
        </w:rPr>
        <w:t>公頃，核撥離農獎勵金約</w:t>
      </w:r>
      <w:r w:rsidRPr="00771020">
        <w:rPr>
          <w:rFonts w:hint="eastAsia"/>
          <w:b w:val="0"/>
          <w:szCs w:val="32"/>
        </w:rPr>
        <w:t>558</w:t>
      </w:r>
      <w:r w:rsidRPr="00771020">
        <w:rPr>
          <w:rFonts w:hint="eastAsia"/>
          <w:b w:val="0"/>
          <w:szCs w:val="32"/>
        </w:rPr>
        <w:t>萬</w:t>
      </w:r>
      <w:r w:rsidRPr="00771020">
        <w:rPr>
          <w:rFonts w:hint="eastAsia"/>
          <w:b w:val="0"/>
          <w:szCs w:val="32"/>
        </w:rPr>
        <w:t>3,000</w:t>
      </w:r>
      <w:r w:rsidRPr="00771020">
        <w:rPr>
          <w:rFonts w:hint="eastAsia"/>
          <w:b w:val="0"/>
          <w:szCs w:val="32"/>
        </w:rPr>
        <w:t>元，預算執行率</w:t>
      </w:r>
      <w:r w:rsidRPr="00771020">
        <w:rPr>
          <w:rFonts w:hint="eastAsia"/>
          <w:b w:val="0"/>
          <w:szCs w:val="32"/>
        </w:rPr>
        <w:t>1.55</w:t>
      </w:r>
      <w:r w:rsidR="00074FD2">
        <w:rPr>
          <w:rFonts w:hint="eastAsia"/>
          <w:b w:val="0"/>
          <w:szCs w:val="32"/>
        </w:rPr>
        <w:t>%</w:t>
      </w:r>
      <w:r w:rsidRPr="00771020">
        <w:rPr>
          <w:rFonts w:hint="eastAsia"/>
          <w:b w:val="0"/>
          <w:szCs w:val="32"/>
        </w:rPr>
        <w:t>，面積</w:t>
      </w:r>
      <w:r w:rsidRPr="00771020">
        <w:rPr>
          <w:rFonts w:hint="eastAsia"/>
          <w:b w:val="0"/>
          <w:szCs w:val="32"/>
        </w:rPr>
        <w:t>11.73</w:t>
      </w:r>
      <w:r w:rsidR="00074FD2">
        <w:rPr>
          <w:rFonts w:hint="eastAsia"/>
          <w:b w:val="0"/>
          <w:szCs w:val="32"/>
        </w:rPr>
        <w:t>%</w:t>
      </w:r>
      <w:r w:rsidRPr="00771020">
        <w:rPr>
          <w:rFonts w:hint="eastAsia"/>
          <w:b w:val="0"/>
          <w:szCs w:val="32"/>
        </w:rPr>
        <w:t>，計畫執行效果不彰，影響農村人力結構調整及農地之流通利用，行政院農業委員會應切實檢討，並就改善作為，及如何提高執行績效，向立法院經濟委員會提出專案報告。</w:t>
      </w:r>
    </w:p>
    <w:p w:rsidR="00E53786" w:rsidRPr="00771020" w:rsidRDefault="00E53786" w:rsidP="009A0DD2">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w:t>
      </w:r>
      <w:r w:rsidR="007C2EEE" w:rsidRPr="00771020">
        <w:rPr>
          <w:rFonts w:hint="eastAsia"/>
          <w:color w:val="000000" w:themeColor="text1"/>
          <w:szCs w:val="32"/>
        </w:rPr>
        <w:t>：</w:t>
      </w:r>
      <w:r w:rsidRPr="00771020">
        <w:rPr>
          <w:rFonts w:hint="eastAsia"/>
          <w:color w:val="000000" w:themeColor="text1"/>
          <w:szCs w:val="32"/>
        </w:rPr>
        <w:t>丁守中</w:t>
      </w:r>
      <w:r w:rsidRPr="00771020">
        <w:rPr>
          <w:rFonts w:hint="eastAsia"/>
          <w:color w:val="000000" w:themeColor="text1"/>
          <w:szCs w:val="32"/>
        </w:rPr>
        <w:t xml:space="preserve">  </w:t>
      </w:r>
      <w:r w:rsidRPr="00771020">
        <w:rPr>
          <w:rFonts w:hint="eastAsia"/>
          <w:color w:val="000000" w:themeColor="text1"/>
          <w:szCs w:val="32"/>
        </w:rPr>
        <w:t>黃偉哲</w:t>
      </w:r>
      <w:r w:rsidRPr="00771020">
        <w:rPr>
          <w:rFonts w:hint="eastAsia"/>
          <w:color w:val="000000" w:themeColor="text1"/>
          <w:szCs w:val="32"/>
        </w:rPr>
        <w:t xml:space="preserve">  </w:t>
      </w:r>
      <w:r w:rsidRPr="00771020">
        <w:rPr>
          <w:rFonts w:hint="eastAsia"/>
          <w:color w:val="000000" w:themeColor="text1"/>
          <w:szCs w:val="32"/>
        </w:rPr>
        <w:t>李慶華</w:t>
      </w:r>
      <w:r w:rsidRPr="00771020">
        <w:rPr>
          <w:rFonts w:hint="eastAsia"/>
          <w:color w:val="000000" w:themeColor="text1"/>
          <w:szCs w:val="32"/>
        </w:rPr>
        <w:t xml:space="preserve">  </w:t>
      </w:r>
      <w:r w:rsidRPr="00771020">
        <w:rPr>
          <w:rFonts w:hint="eastAsia"/>
          <w:color w:val="000000" w:themeColor="text1"/>
          <w:szCs w:val="32"/>
        </w:rPr>
        <w:t>楊瓊瓔</w:t>
      </w:r>
      <w:r w:rsidRPr="00771020">
        <w:rPr>
          <w:rFonts w:hint="eastAsia"/>
          <w:color w:val="000000" w:themeColor="text1"/>
          <w:szCs w:val="32"/>
        </w:rPr>
        <w:t xml:space="preserve">  </w:t>
      </w:r>
      <w:r w:rsidRPr="00771020">
        <w:rPr>
          <w:rFonts w:hint="eastAsia"/>
          <w:color w:val="000000" w:themeColor="text1"/>
          <w:szCs w:val="32"/>
        </w:rPr>
        <w:t>蘇震清</w:t>
      </w:r>
      <w:r w:rsidRPr="00771020">
        <w:rPr>
          <w:rFonts w:hint="eastAsia"/>
          <w:color w:val="000000" w:themeColor="text1"/>
          <w:szCs w:val="32"/>
        </w:rPr>
        <w:t xml:space="preserve">  </w:t>
      </w:r>
      <w:r w:rsidRPr="00771020">
        <w:rPr>
          <w:rFonts w:hint="eastAsia"/>
          <w:color w:val="000000" w:themeColor="text1"/>
          <w:szCs w:val="32"/>
        </w:rPr>
        <w:t>徐耀昌</w:t>
      </w:r>
    </w:p>
    <w:p w:rsidR="00E53786" w:rsidRPr="00771020" w:rsidRDefault="003D4197" w:rsidP="00771020">
      <w:pPr>
        <w:pStyle w:val="a5"/>
        <w:overflowPunct w:val="0"/>
        <w:autoSpaceDN w:val="0"/>
        <w:spacing w:line="520" w:lineRule="exact"/>
        <w:ind w:leftChars="100" w:left="747" w:hangingChars="125" w:hanging="415"/>
        <w:jc w:val="both"/>
        <w:rPr>
          <w:b w:val="0"/>
          <w:szCs w:val="32"/>
        </w:rPr>
      </w:pPr>
      <w:r>
        <w:rPr>
          <w:rFonts w:hint="eastAsia"/>
          <w:b w:val="0"/>
          <w:szCs w:val="32"/>
        </w:rPr>
        <w:t>14</w:t>
      </w:r>
      <w:r w:rsidR="00E53786" w:rsidRPr="00771020">
        <w:rPr>
          <w:rFonts w:hint="eastAsia"/>
          <w:b w:val="0"/>
          <w:szCs w:val="32"/>
        </w:rPr>
        <w:t>.</w:t>
      </w:r>
      <w:r w:rsidR="00E53786" w:rsidRPr="00771020">
        <w:rPr>
          <w:rFonts w:hint="eastAsia"/>
          <w:b w:val="0"/>
          <w:szCs w:val="32"/>
        </w:rPr>
        <w:t>行政院農業委員會規劃推行農友智慧卡，並與自然人憑證結合，以農友智慧卡作為農民取得各項補助及進入各農業資訊平台之身分憑證，初期應用農友卡進行農機用油及肥料等補貼作業，相關管理系統維護運作，及肥料補貼結合耕作面積所需農民耕地辦理歸戶等工作；其結合自然人憑證推行農友智慧卡之立意良善，然考量農業從業人口結構、自然人憑證之普及率與部分農民擔憂補貼變相縮水，並擔心政府延發補貼等情事，恐於推行上有所窒礙，爰要求行政院農業委員會應強化政策宣導及輔導協助申辦自然人憑證等配套措施，以提高農民申辦意願，俾便於政策推行。</w:t>
      </w:r>
    </w:p>
    <w:p w:rsidR="00E53786" w:rsidRPr="00771020" w:rsidRDefault="00E53786" w:rsidP="009A0DD2">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w:t>
      </w:r>
      <w:r w:rsidR="007C2EEE" w:rsidRPr="00771020">
        <w:rPr>
          <w:rFonts w:hint="eastAsia"/>
          <w:color w:val="000000" w:themeColor="text1"/>
          <w:szCs w:val="32"/>
        </w:rPr>
        <w:t>：</w:t>
      </w:r>
      <w:r w:rsidRPr="00771020">
        <w:rPr>
          <w:rFonts w:hint="eastAsia"/>
          <w:color w:val="000000" w:themeColor="text1"/>
          <w:szCs w:val="32"/>
        </w:rPr>
        <w:t>張嘉郡</w:t>
      </w:r>
      <w:r w:rsidR="007C2EEE" w:rsidRPr="00771020">
        <w:rPr>
          <w:rFonts w:hint="eastAsia"/>
          <w:color w:val="000000" w:themeColor="text1"/>
          <w:szCs w:val="32"/>
        </w:rPr>
        <w:t xml:space="preserve">  </w:t>
      </w:r>
      <w:r w:rsidRPr="00771020">
        <w:rPr>
          <w:rFonts w:hint="eastAsia"/>
          <w:color w:val="000000" w:themeColor="text1"/>
          <w:szCs w:val="32"/>
        </w:rPr>
        <w:t>丁守中</w:t>
      </w:r>
    </w:p>
    <w:p w:rsidR="00E53786" w:rsidRPr="00771020" w:rsidRDefault="00E53786" w:rsidP="009A0DD2">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連署人</w:t>
      </w:r>
      <w:r w:rsidR="007C2EEE" w:rsidRPr="00771020">
        <w:rPr>
          <w:rFonts w:hint="eastAsia"/>
          <w:color w:val="000000" w:themeColor="text1"/>
          <w:szCs w:val="32"/>
        </w:rPr>
        <w:t>：</w:t>
      </w:r>
      <w:r w:rsidRPr="00771020">
        <w:rPr>
          <w:rFonts w:hint="eastAsia"/>
          <w:color w:val="000000" w:themeColor="text1"/>
          <w:szCs w:val="32"/>
        </w:rPr>
        <w:t>廖國棟</w:t>
      </w:r>
      <w:r w:rsidR="007C2EEE" w:rsidRPr="00771020">
        <w:rPr>
          <w:rFonts w:hint="eastAsia"/>
          <w:color w:val="000000" w:themeColor="text1"/>
          <w:szCs w:val="32"/>
        </w:rPr>
        <w:t xml:space="preserve">  </w:t>
      </w:r>
      <w:r w:rsidRPr="00771020">
        <w:rPr>
          <w:rFonts w:hint="eastAsia"/>
          <w:color w:val="000000" w:themeColor="text1"/>
          <w:szCs w:val="32"/>
        </w:rPr>
        <w:t>簡東明　楊瓊瓔　李慶華</w:t>
      </w:r>
    </w:p>
    <w:p w:rsidR="00E53786" w:rsidRPr="00771020" w:rsidRDefault="003D4197" w:rsidP="00771020">
      <w:pPr>
        <w:pStyle w:val="a5"/>
        <w:overflowPunct w:val="0"/>
        <w:autoSpaceDN w:val="0"/>
        <w:spacing w:line="520" w:lineRule="exact"/>
        <w:ind w:leftChars="100" w:left="747" w:hangingChars="125" w:hanging="415"/>
        <w:jc w:val="both"/>
        <w:rPr>
          <w:b w:val="0"/>
          <w:szCs w:val="32"/>
        </w:rPr>
      </w:pPr>
      <w:r>
        <w:rPr>
          <w:rFonts w:hint="eastAsia"/>
          <w:b w:val="0"/>
          <w:szCs w:val="32"/>
        </w:rPr>
        <w:t>15</w:t>
      </w:r>
      <w:r w:rsidR="00E53786" w:rsidRPr="00771020">
        <w:rPr>
          <w:rFonts w:hint="eastAsia"/>
          <w:b w:val="0"/>
          <w:szCs w:val="32"/>
        </w:rPr>
        <w:t>.</w:t>
      </w:r>
      <w:r w:rsidR="00E53786" w:rsidRPr="00771020">
        <w:rPr>
          <w:rFonts w:hint="eastAsia"/>
          <w:b w:val="0"/>
          <w:szCs w:val="32"/>
        </w:rPr>
        <w:t>預算法第</w:t>
      </w:r>
      <w:r w:rsidR="00E53786" w:rsidRPr="00771020">
        <w:rPr>
          <w:rFonts w:hint="eastAsia"/>
          <w:b w:val="0"/>
          <w:szCs w:val="32"/>
        </w:rPr>
        <w:t>4</w:t>
      </w:r>
      <w:r w:rsidR="00E53786" w:rsidRPr="00771020">
        <w:rPr>
          <w:rFonts w:hint="eastAsia"/>
          <w:b w:val="0"/>
          <w:szCs w:val="32"/>
        </w:rPr>
        <w:t>條第</w:t>
      </w:r>
      <w:r w:rsidR="00E53786" w:rsidRPr="00771020">
        <w:rPr>
          <w:rFonts w:hint="eastAsia"/>
          <w:b w:val="0"/>
          <w:szCs w:val="32"/>
        </w:rPr>
        <w:t>1</w:t>
      </w:r>
      <w:r w:rsidR="00E53786" w:rsidRPr="00771020">
        <w:rPr>
          <w:rFonts w:hint="eastAsia"/>
          <w:b w:val="0"/>
          <w:szCs w:val="32"/>
        </w:rPr>
        <w:t>項第</w:t>
      </w:r>
      <w:r w:rsidR="00E53786" w:rsidRPr="00771020">
        <w:rPr>
          <w:rFonts w:hint="eastAsia"/>
          <w:b w:val="0"/>
          <w:szCs w:val="32"/>
        </w:rPr>
        <w:t>2</w:t>
      </w:r>
      <w:r w:rsidR="00E53786" w:rsidRPr="00771020">
        <w:rPr>
          <w:rFonts w:hint="eastAsia"/>
          <w:b w:val="0"/>
          <w:szCs w:val="32"/>
        </w:rPr>
        <w:t>款規定</w:t>
      </w:r>
      <w:r w:rsidR="007C2EEE" w:rsidRPr="00771020">
        <w:rPr>
          <w:rFonts w:hint="eastAsia"/>
          <w:b w:val="0"/>
          <w:szCs w:val="32"/>
        </w:rPr>
        <w:t>：</w:t>
      </w:r>
      <w:r w:rsidR="00E53786" w:rsidRPr="00771020">
        <w:rPr>
          <w:rFonts w:hint="eastAsia"/>
          <w:b w:val="0"/>
          <w:szCs w:val="32"/>
        </w:rPr>
        <w:t>「二、特種基金</w:t>
      </w:r>
      <w:r w:rsidR="007C2EEE" w:rsidRPr="00771020">
        <w:rPr>
          <w:rFonts w:hint="eastAsia"/>
          <w:b w:val="0"/>
          <w:szCs w:val="32"/>
        </w:rPr>
        <w:t>：</w:t>
      </w:r>
      <w:r w:rsidR="00E53786" w:rsidRPr="00771020">
        <w:rPr>
          <w:rFonts w:hint="eastAsia"/>
          <w:b w:val="0"/>
          <w:szCs w:val="32"/>
        </w:rPr>
        <w:t>歲入之供特殊用途者，為特種基金，其種類如左</w:t>
      </w:r>
      <w:r w:rsidR="007C2EEE" w:rsidRPr="00771020">
        <w:rPr>
          <w:rFonts w:hint="eastAsia"/>
          <w:b w:val="0"/>
          <w:szCs w:val="32"/>
        </w:rPr>
        <w:t>：</w:t>
      </w:r>
      <w:r w:rsidR="00E53786" w:rsidRPr="00771020">
        <w:rPr>
          <w:rFonts w:hint="eastAsia"/>
          <w:b w:val="0"/>
          <w:szCs w:val="32"/>
        </w:rPr>
        <w:t>…有特定收入來源而供特殊用途者，為特別收入基金。…。」以各分基金觀之，包括農業發展基金、農業天然災害救助基金、農產品受進口損害救助基金及農村再生基金等分基金幾乎無特定財源，主要仰賴國庫編列預算補助，與預算法所定特別收入基金應具備特定收入來源等規定未符</w:t>
      </w:r>
      <w:r>
        <w:rPr>
          <w:rFonts w:ascii="標楷體" w:hAnsi="標楷體" w:hint="eastAsia"/>
          <w:b w:val="0"/>
          <w:szCs w:val="32"/>
        </w:rPr>
        <w:t>。</w:t>
      </w:r>
      <w:r w:rsidR="00E53786" w:rsidRPr="00771020">
        <w:rPr>
          <w:rFonts w:hint="eastAsia"/>
          <w:b w:val="0"/>
          <w:szCs w:val="32"/>
        </w:rPr>
        <w:t>再者，漁產平準基金、漁業發展基金之設置雖有其時代背景，惟漁產平準基金</w:t>
      </w:r>
      <w:r w:rsidR="00E53786" w:rsidRPr="00771020">
        <w:rPr>
          <w:rFonts w:hint="eastAsia"/>
          <w:b w:val="0"/>
          <w:szCs w:val="32"/>
        </w:rPr>
        <w:t>96</w:t>
      </w:r>
      <w:r w:rsidR="00E53786" w:rsidRPr="00771020">
        <w:rPr>
          <w:rFonts w:hint="eastAsia"/>
          <w:b w:val="0"/>
          <w:szCs w:val="32"/>
        </w:rPr>
        <w:t>年以後即未曾啟動平準機制，且在自由經濟市場下，啟動平準基金將不利國際貿易與對外談判；另漁業發展基金於漁業用油補貼計畫還辦行政院農業委員會漁業署後，基金業務大幅萎縮，為此，要求行政院農業委員會應於</w:t>
      </w:r>
      <w:r w:rsidR="00E53786" w:rsidRPr="00771020">
        <w:rPr>
          <w:rFonts w:hint="eastAsia"/>
          <w:b w:val="0"/>
          <w:szCs w:val="32"/>
        </w:rPr>
        <w:t>3</w:t>
      </w:r>
      <w:r w:rsidR="00E53786" w:rsidRPr="00771020">
        <w:rPr>
          <w:rFonts w:hint="eastAsia"/>
          <w:b w:val="0"/>
          <w:szCs w:val="32"/>
        </w:rPr>
        <w:t>個月內檢討轄下基金是否須整併或裁撤，並提出書面報告，以符法制。</w:t>
      </w:r>
    </w:p>
    <w:p w:rsidR="00E53786" w:rsidRPr="00771020" w:rsidRDefault="00E53786" w:rsidP="007C2EEE">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w:t>
      </w:r>
      <w:r w:rsidR="007C2EEE" w:rsidRPr="00771020">
        <w:rPr>
          <w:rFonts w:hint="eastAsia"/>
          <w:color w:val="000000" w:themeColor="text1"/>
          <w:szCs w:val="32"/>
        </w:rPr>
        <w:t>：</w:t>
      </w:r>
      <w:r w:rsidRPr="00771020">
        <w:rPr>
          <w:rFonts w:hint="eastAsia"/>
          <w:color w:val="000000" w:themeColor="text1"/>
          <w:szCs w:val="32"/>
        </w:rPr>
        <w:t>黃偉哲</w:t>
      </w:r>
    </w:p>
    <w:p w:rsidR="00E53786" w:rsidRPr="00771020" w:rsidRDefault="00E53786" w:rsidP="007C2EEE">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連署人</w:t>
      </w:r>
      <w:r w:rsidR="007C2EEE" w:rsidRPr="00771020">
        <w:rPr>
          <w:rFonts w:hint="eastAsia"/>
          <w:color w:val="000000" w:themeColor="text1"/>
          <w:szCs w:val="32"/>
        </w:rPr>
        <w:t>：</w:t>
      </w:r>
      <w:r w:rsidRPr="00771020">
        <w:rPr>
          <w:rFonts w:hint="eastAsia"/>
          <w:color w:val="000000" w:themeColor="text1"/>
          <w:szCs w:val="32"/>
        </w:rPr>
        <w:t>蘇震清</w:t>
      </w:r>
      <w:r w:rsidRPr="00771020">
        <w:rPr>
          <w:rFonts w:hint="eastAsia"/>
          <w:color w:val="000000" w:themeColor="text1"/>
          <w:szCs w:val="32"/>
        </w:rPr>
        <w:t xml:space="preserve">  </w:t>
      </w:r>
      <w:r w:rsidRPr="00771020">
        <w:rPr>
          <w:rFonts w:hint="eastAsia"/>
          <w:color w:val="000000" w:themeColor="text1"/>
          <w:szCs w:val="32"/>
        </w:rPr>
        <w:t>陳明文</w:t>
      </w:r>
      <w:r w:rsidRPr="00771020">
        <w:rPr>
          <w:rFonts w:hint="eastAsia"/>
          <w:color w:val="000000" w:themeColor="text1"/>
          <w:szCs w:val="32"/>
        </w:rPr>
        <w:t xml:space="preserve">  </w:t>
      </w:r>
      <w:r w:rsidRPr="00771020">
        <w:rPr>
          <w:rFonts w:hint="eastAsia"/>
          <w:color w:val="000000" w:themeColor="text1"/>
          <w:szCs w:val="32"/>
        </w:rPr>
        <w:t>丁守中</w:t>
      </w:r>
    </w:p>
    <w:p w:rsidR="00E53786" w:rsidRPr="00771020" w:rsidRDefault="00966A8D" w:rsidP="00771020">
      <w:pPr>
        <w:pStyle w:val="a5"/>
        <w:overflowPunct w:val="0"/>
        <w:autoSpaceDN w:val="0"/>
        <w:spacing w:line="520" w:lineRule="exact"/>
        <w:ind w:leftChars="100" w:left="747" w:hangingChars="125" w:hanging="415"/>
        <w:jc w:val="both"/>
        <w:rPr>
          <w:b w:val="0"/>
          <w:szCs w:val="32"/>
        </w:rPr>
      </w:pPr>
      <w:r>
        <w:rPr>
          <w:rFonts w:hint="eastAsia"/>
          <w:b w:val="0"/>
          <w:szCs w:val="32"/>
        </w:rPr>
        <w:t>16</w:t>
      </w:r>
      <w:r w:rsidR="00E53786" w:rsidRPr="00771020">
        <w:rPr>
          <w:rFonts w:hint="eastAsia"/>
          <w:b w:val="0"/>
          <w:szCs w:val="32"/>
        </w:rPr>
        <w:t>.</w:t>
      </w:r>
      <w:r w:rsidR="00E53786" w:rsidRPr="00771020">
        <w:rPr>
          <w:rFonts w:hint="eastAsia"/>
          <w:b w:val="0"/>
          <w:szCs w:val="32"/>
        </w:rPr>
        <w:t>依行政院農業委員會林務局統計資料，森林鐵路營運長期虧損，每年財務缺口約</w:t>
      </w:r>
      <w:r w:rsidR="00E53786" w:rsidRPr="00771020">
        <w:rPr>
          <w:rFonts w:hint="eastAsia"/>
          <w:b w:val="0"/>
          <w:szCs w:val="32"/>
        </w:rPr>
        <w:t>1.7</w:t>
      </w:r>
      <w:r w:rsidR="00E53786" w:rsidRPr="00771020">
        <w:rPr>
          <w:rFonts w:hint="eastAsia"/>
          <w:b w:val="0"/>
          <w:szCs w:val="32"/>
        </w:rPr>
        <w:t>億元，而委由交通部臺灣鐵路管理局協助營運，估算營運費用每年需</w:t>
      </w:r>
      <w:r w:rsidR="00E53786" w:rsidRPr="00771020">
        <w:rPr>
          <w:rFonts w:hint="eastAsia"/>
          <w:b w:val="0"/>
          <w:szCs w:val="32"/>
        </w:rPr>
        <w:t>5</w:t>
      </w:r>
      <w:r w:rsidR="00E53786" w:rsidRPr="00771020">
        <w:rPr>
          <w:rFonts w:hint="eastAsia"/>
          <w:b w:val="0"/>
          <w:szCs w:val="32"/>
        </w:rPr>
        <w:t>億元，而由</w:t>
      </w:r>
      <w:r w:rsidR="00E53786" w:rsidRPr="00771020">
        <w:rPr>
          <w:rFonts w:hint="eastAsia"/>
          <w:b w:val="0"/>
          <w:szCs w:val="32"/>
        </w:rPr>
        <w:t>99</w:t>
      </w:r>
      <w:r w:rsidR="00E53786" w:rsidRPr="00771020">
        <w:rPr>
          <w:rFonts w:hint="eastAsia"/>
          <w:b w:val="0"/>
          <w:szCs w:val="32"/>
        </w:rPr>
        <w:t>年度至</w:t>
      </w:r>
      <w:r w:rsidR="00E53786" w:rsidRPr="00771020">
        <w:rPr>
          <w:rFonts w:hint="eastAsia"/>
          <w:b w:val="0"/>
          <w:szCs w:val="32"/>
        </w:rPr>
        <w:t>103</w:t>
      </w:r>
      <w:r w:rsidR="00E53786" w:rsidRPr="00771020">
        <w:rPr>
          <w:rFonts w:hint="eastAsia"/>
          <w:b w:val="0"/>
          <w:szCs w:val="32"/>
        </w:rPr>
        <w:t>年度阿里山森林鐵路營運收支觀之，委請交通部臺灣鐵路管理局協助前，</w:t>
      </w:r>
      <w:r w:rsidR="00E53786" w:rsidRPr="00771020">
        <w:rPr>
          <w:rFonts w:hint="eastAsia"/>
          <w:b w:val="0"/>
          <w:szCs w:val="32"/>
        </w:rPr>
        <w:t>99</w:t>
      </w:r>
      <w:r w:rsidR="00E53786" w:rsidRPr="00771020">
        <w:rPr>
          <w:rFonts w:hint="eastAsia"/>
          <w:b w:val="0"/>
          <w:szCs w:val="32"/>
        </w:rPr>
        <w:t>年度至</w:t>
      </w:r>
      <w:r w:rsidR="00E53786" w:rsidRPr="00771020">
        <w:rPr>
          <w:rFonts w:hint="eastAsia"/>
          <w:b w:val="0"/>
          <w:szCs w:val="32"/>
        </w:rPr>
        <w:t>101</w:t>
      </w:r>
      <w:r w:rsidR="00E53786" w:rsidRPr="00771020">
        <w:rPr>
          <w:rFonts w:hint="eastAsia"/>
          <w:b w:val="0"/>
          <w:szCs w:val="32"/>
        </w:rPr>
        <w:t>年度，各年度短絀分別</w:t>
      </w:r>
      <w:r w:rsidR="00E53786" w:rsidRPr="00771020">
        <w:rPr>
          <w:rFonts w:hint="eastAsia"/>
          <w:b w:val="0"/>
          <w:szCs w:val="32"/>
        </w:rPr>
        <w:t>6,841</w:t>
      </w:r>
      <w:r w:rsidR="00E53786" w:rsidRPr="00771020">
        <w:rPr>
          <w:rFonts w:hint="eastAsia"/>
          <w:b w:val="0"/>
          <w:szCs w:val="32"/>
        </w:rPr>
        <w:t>萬</w:t>
      </w:r>
      <w:r w:rsidR="00E53786" w:rsidRPr="00771020">
        <w:rPr>
          <w:rFonts w:hint="eastAsia"/>
          <w:b w:val="0"/>
          <w:szCs w:val="32"/>
        </w:rPr>
        <w:t>9,000</w:t>
      </w:r>
      <w:r w:rsidR="00E53786" w:rsidRPr="00771020">
        <w:rPr>
          <w:rFonts w:hint="eastAsia"/>
          <w:b w:val="0"/>
          <w:szCs w:val="32"/>
        </w:rPr>
        <w:t>元、</w:t>
      </w:r>
      <w:r w:rsidR="00E53786" w:rsidRPr="00771020">
        <w:rPr>
          <w:rFonts w:hint="eastAsia"/>
          <w:b w:val="0"/>
          <w:szCs w:val="32"/>
        </w:rPr>
        <w:t>9,026</w:t>
      </w:r>
      <w:r w:rsidR="00E53786" w:rsidRPr="00771020">
        <w:rPr>
          <w:rFonts w:hint="eastAsia"/>
          <w:b w:val="0"/>
          <w:szCs w:val="32"/>
        </w:rPr>
        <w:t>萬元及</w:t>
      </w:r>
      <w:r w:rsidR="00E53786" w:rsidRPr="00771020">
        <w:rPr>
          <w:rFonts w:hint="eastAsia"/>
          <w:b w:val="0"/>
          <w:szCs w:val="32"/>
        </w:rPr>
        <w:t>1</w:t>
      </w:r>
      <w:r w:rsidR="00E53786" w:rsidRPr="00771020">
        <w:rPr>
          <w:rFonts w:hint="eastAsia"/>
          <w:b w:val="0"/>
          <w:szCs w:val="32"/>
        </w:rPr>
        <w:t>億</w:t>
      </w:r>
      <w:r w:rsidR="00E53786" w:rsidRPr="00771020">
        <w:rPr>
          <w:rFonts w:hint="eastAsia"/>
          <w:b w:val="0"/>
          <w:szCs w:val="32"/>
        </w:rPr>
        <w:t>0,347</w:t>
      </w:r>
      <w:r w:rsidR="00E53786" w:rsidRPr="00771020">
        <w:rPr>
          <w:rFonts w:hint="eastAsia"/>
          <w:b w:val="0"/>
          <w:szCs w:val="32"/>
        </w:rPr>
        <w:t>萬</w:t>
      </w:r>
      <w:r w:rsidR="00E53786" w:rsidRPr="00771020">
        <w:rPr>
          <w:rFonts w:hint="eastAsia"/>
          <w:b w:val="0"/>
          <w:szCs w:val="32"/>
        </w:rPr>
        <w:t>4,000</w:t>
      </w:r>
      <w:r w:rsidR="00E53786" w:rsidRPr="00771020">
        <w:rPr>
          <w:rFonts w:hint="eastAsia"/>
          <w:b w:val="0"/>
          <w:szCs w:val="32"/>
        </w:rPr>
        <w:t>元</w:t>
      </w:r>
      <w:r w:rsidR="00E53786" w:rsidRPr="00771020">
        <w:rPr>
          <w:rFonts w:hint="eastAsia"/>
          <w:b w:val="0"/>
          <w:szCs w:val="32"/>
        </w:rPr>
        <w:t>;</w:t>
      </w:r>
      <w:r w:rsidR="00E53786" w:rsidRPr="00771020">
        <w:rPr>
          <w:rFonts w:hint="eastAsia"/>
          <w:b w:val="0"/>
          <w:szCs w:val="32"/>
        </w:rPr>
        <w:t>協助營運後</w:t>
      </w:r>
      <w:r w:rsidR="00E53786" w:rsidRPr="00771020">
        <w:rPr>
          <w:rFonts w:hint="eastAsia"/>
          <w:b w:val="0"/>
          <w:szCs w:val="32"/>
        </w:rPr>
        <w:t>102</w:t>
      </w:r>
      <w:r w:rsidR="00E53786" w:rsidRPr="00771020">
        <w:rPr>
          <w:rFonts w:hint="eastAsia"/>
          <w:b w:val="0"/>
          <w:szCs w:val="32"/>
        </w:rPr>
        <w:t>年度短絀增為</w:t>
      </w:r>
      <w:r w:rsidR="00E53786" w:rsidRPr="00771020">
        <w:rPr>
          <w:rFonts w:hint="eastAsia"/>
          <w:b w:val="0"/>
          <w:szCs w:val="32"/>
        </w:rPr>
        <w:t>2</w:t>
      </w:r>
      <w:r w:rsidR="00E53786" w:rsidRPr="00771020">
        <w:rPr>
          <w:rFonts w:hint="eastAsia"/>
          <w:b w:val="0"/>
          <w:szCs w:val="32"/>
        </w:rPr>
        <w:t>億</w:t>
      </w:r>
      <w:r w:rsidR="00E53786" w:rsidRPr="00771020">
        <w:rPr>
          <w:rFonts w:hint="eastAsia"/>
          <w:b w:val="0"/>
          <w:szCs w:val="32"/>
        </w:rPr>
        <w:t>1,416</w:t>
      </w:r>
      <w:r w:rsidR="00E53786" w:rsidRPr="00771020">
        <w:rPr>
          <w:rFonts w:hint="eastAsia"/>
          <w:b w:val="0"/>
          <w:szCs w:val="32"/>
        </w:rPr>
        <w:t>萬</w:t>
      </w:r>
      <w:r w:rsidR="00E53786" w:rsidRPr="00771020">
        <w:rPr>
          <w:rFonts w:hint="eastAsia"/>
          <w:b w:val="0"/>
          <w:szCs w:val="32"/>
        </w:rPr>
        <w:t>3,000</w:t>
      </w:r>
      <w:r w:rsidR="00E53786" w:rsidRPr="00771020">
        <w:rPr>
          <w:rFonts w:hint="eastAsia"/>
          <w:b w:val="0"/>
          <w:szCs w:val="32"/>
        </w:rPr>
        <w:t>元，</w:t>
      </w:r>
      <w:r w:rsidR="00E53786" w:rsidRPr="00771020">
        <w:rPr>
          <w:rFonts w:hint="eastAsia"/>
          <w:b w:val="0"/>
          <w:szCs w:val="32"/>
        </w:rPr>
        <w:t>103</w:t>
      </w:r>
      <w:r w:rsidR="00E53786" w:rsidRPr="00771020">
        <w:rPr>
          <w:rFonts w:hint="eastAsia"/>
          <w:b w:val="0"/>
          <w:szCs w:val="32"/>
        </w:rPr>
        <w:t>年</w:t>
      </w:r>
      <w:r>
        <w:rPr>
          <w:rFonts w:hint="eastAsia"/>
          <w:b w:val="0"/>
          <w:szCs w:val="32"/>
        </w:rPr>
        <w:t>度</w:t>
      </w:r>
      <w:r w:rsidR="00E53786" w:rsidRPr="00771020">
        <w:rPr>
          <w:rFonts w:hint="eastAsia"/>
          <w:b w:val="0"/>
          <w:szCs w:val="32"/>
        </w:rPr>
        <w:t>預估短絀為</w:t>
      </w:r>
      <w:r w:rsidR="00E53786" w:rsidRPr="00771020">
        <w:rPr>
          <w:rFonts w:hint="eastAsia"/>
          <w:b w:val="0"/>
          <w:szCs w:val="32"/>
        </w:rPr>
        <w:t>2</w:t>
      </w:r>
      <w:r w:rsidR="00E53786" w:rsidRPr="00771020">
        <w:rPr>
          <w:rFonts w:hint="eastAsia"/>
          <w:b w:val="0"/>
          <w:szCs w:val="32"/>
        </w:rPr>
        <w:t>億</w:t>
      </w:r>
      <w:r w:rsidR="00E53786" w:rsidRPr="00771020">
        <w:rPr>
          <w:rFonts w:hint="eastAsia"/>
          <w:b w:val="0"/>
          <w:szCs w:val="32"/>
        </w:rPr>
        <w:t>1,613</w:t>
      </w:r>
      <w:r w:rsidR="00E53786" w:rsidRPr="00771020">
        <w:rPr>
          <w:rFonts w:hint="eastAsia"/>
          <w:b w:val="0"/>
          <w:szCs w:val="32"/>
        </w:rPr>
        <w:t>萬</w:t>
      </w:r>
      <w:r w:rsidR="00E53786" w:rsidRPr="00771020">
        <w:rPr>
          <w:rFonts w:hint="eastAsia"/>
          <w:b w:val="0"/>
          <w:szCs w:val="32"/>
        </w:rPr>
        <w:t>7,000</w:t>
      </w:r>
      <w:r w:rsidR="00E53786" w:rsidRPr="00771020">
        <w:rPr>
          <w:rFonts w:hint="eastAsia"/>
          <w:b w:val="0"/>
          <w:szCs w:val="32"/>
        </w:rPr>
        <w:t>元，委託交通部臺灣鐵路管理局協助營運後，每年財務缺口更為嚴重，為此，要求行政院農業委員會應宜檢討阿里山小火車是否再行委託交通部臺灣鐵路管理局管理，藉以降低阿里山小火車營運之財務缺口。</w:t>
      </w:r>
    </w:p>
    <w:p w:rsidR="00E53786" w:rsidRPr="00771020" w:rsidRDefault="00E53786" w:rsidP="007C2EEE">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w:t>
      </w:r>
      <w:r w:rsidR="007C2EEE" w:rsidRPr="00771020">
        <w:rPr>
          <w:rFonts w:hint="eastAsia"/>
          <w:color w:val="000000" w:themeColor="text1"/>
          <w:szCs w:val="32"/>
        </w:rPr>
        <w:t>：</w:t>
      </w:r>
      <w:r w:rsidRPr="00771020">
        <w:rPr>
          <w:rFonts w:hint="eastAsia"/>
          <w:color w:val="000000" w:themeColor="text1"/>
          <w:szCs w:val="32"/>
        </w:rPr>
        <w:t>黃偉哲</w:t>
      </w:r>
    </w:p>
    <w:p w:rsidR="00E53786" w:rsidRPr="00771020" w:rsidRDefault="00E53786" w:rsidP="007C2EEE">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連署人</w:t>
      </w:r>
      <w:r w:rsidR="007C2EEE" w:rsidRPr="00771020">
        <w:rPr>
          <w:rFonts w:hint="eastAsia"/>
          <w:color w:val="000000" w:themeColor="text1"/>
          <w:szCs w:val="32"/>
        </w:rPr>
        <w:t>：</w:t>
      </w:r>
      <w:r w:rsidRPr="00771020">
        <w:rPr>
          <w:rFonts w:hint="eastAsia"/>
          <w:color w:val="000000" w:themeColor="text1"/>
          <w:szCs w:val="32"/>
        </w:rPr>
        <w:t>蘇震清</w:t>
      </w:r>
      <w:r w:rsidRPr="00771020">
        <w:rPr>
          <w:rFonts w:hint="eastAsia"/>
          <w:color w:val="000000" w:themeColor="text1"/>
          <w:szCs w:val="32"/>
        </w:rPr>
        <w:t xml:space="preserve">  </w:t>
      </w:r>
      <w:r w:rsidRPr="00771020">
        <w:rPr>
          <w:rFonts w:hint="eastAsia"/>
          <w:color w:val="000000" w:themeColor="text1"/>
          <w:szCs w:val="32"/>
        </w:rPr>
        <w:t>陳明文</w:t>
      </w:r>
      <w:r w:rsidRPr="00771020">
        <w:rPr>
          <w:rFonts w:hint="eastAsia"/>
          <w:color w:val="000000" w:themeColor="text1"/>
          <w:szCs w:val="32"/>
        </w:rPr>
        <w:t xml:space="preserve">  </w:t>
      </w:r>
      <w:r w:rsidRPr="00771020">
        <w:rPr>
          <w:rFonts w:hint="eastAsia"/>
          <w:color w:val="000000" w:themeColor="text1"/>
          <w:szCs w:val="32"/>
        </w:rPr>
        <w:t>丁守中</w:t>
      </w:r>
    </w:p>
    <w:p w:rsidR="00E53786" w:rsidRPr="00771020" w:rsidRDefault="001C5155" w:rsidP="00771020">
      <w:pPr>
        <w:pStyle w:val="a5"/>
        <w:overflowPunct w:val="0"/>
        <w:autoSpaceDN w:val="0"/>
        <w:spacing w:line="520" w:lineRule="exact"/>
        <w:ind w:leftChars="100" w:left="747" w:hangingChars="125" w:hanging="415"/>
        <w:jc w:val="both"/>
        <w:rPr>
          <w:b w:val="0"/>
          <w:szCs w:val="32"/>
        </w:rPr>
      </w:pPr>
      <w:r>
        <w:rPr>
          <w:rFonts w:hint="eastAsia"/>
          <w:b w:val="0"/>
          <w:szCs w:val="32"/>
        </w:rPr>
        <w:t>17</w:t>
      </w:r>
      <w:r w:rsidR="00E53786" w:rsidRPr="00771020">
        <w:rPr>
          <w:rFonts w:hint="eastAsia"/>
          <w:b w:val="0"/>
          <w:szCs w:val="32"/>
        </w:rPr>
        <w:t>.</w:t>
      </w:r>
      <w:r w:rsidR="00E53786" w:rsidRPr="00771020">
        <w:rPr>
          <w:rFonts w:hint="eastAsia"/>
          <w:b w:val="0"/>
          <w:szCs w:val="32"/>
        </w:rPr>
        <w:t>鑑於行政院農業委員會特別收入基金－林務發展及造林基金</w:t>
      </w:r>
      <w:r w:rsidR="00E53786" w:rsidRPr="00771020">
        <w:rPr>
          <w:rFonts w:hint="eastAsia"/>
          <w:b w:val="0"/>
          <w:szCs w:val="32"/>
        </w:rPr>
        <w:t>103</w:t>
      </w:r>
      <w:r w:rsidR="00E53786" w:rsidRPr="00771020">
        <w:rPr>
          <w:rFonts w:hint="eastAsia"/>
          <w:b w:val="0"/>
          <w:szCs w:val="32"/>
        </w:rPr>
        <w:t>年基金編列來源僅</w:t>
      </w:r>
      <w:r w:rsidR="00E53786" w:rsidRPr="00771020">
        <w:rPr>
          <w:rFonts w:hint="eastAsia"/>
          <w:b w:val="0"/>
          <w:szCs w:val="32"/>
        </w:rPr>
        <w:t>10</w:t>
      </w:r>
      <w:r w:rsidR="00E53786" w:rsidRPr="00771020">
        <w:rPr>
          <w:rFonts w:hint="eastAsia"/>
          <w:b w:val="0"/>
          <w:szCs w:val="32"/>
        </w:rPr>
        <w:t>億</w:t>
      </w:r>
      <w:r w:rsidR="00E53786" w:rsidRPr="00771020">
        <w:rPr>
          <w:rFonts w:hint="eastAsia"/>
          <w:b w:val="0"/>
          <w:szCs w:val="32"/>
        </w:rPr>
        <w:t>7,885</w:t>
      </w:r>
      <w:r w:rsidR="00E53786" w:rsidRPr="00771020">
        <w:rPr>
          <w:rFonts w:hint="eastAsia"/>
          <w:b w:val="0"/>
          <w:szCs w:val="32"/>
        </w:rPr>
        <w:t>萬</w:t>
      </w:r>
      <w:r>
        <w:rPr>
          <w:rFonts w:hint="eastAsia"/>
          <w:b w:val="0"/>
          <w:szCs w:val="32"/>
        </w:rPr>
        <w:t>2,000</w:t>
      </w:r>
      <w:r w:rsidR="00E53786" w:rsidRPr="00771020">
        <w:rPr>
          <w:rFonts w:hint="eastAsia"/>
          <w:b w:val="0"/>
          <w:szCs w:val="32"/>
        </w:rPr>
        <w:t>元，但支出卻高達</w:t>
      </w:r>
      <w:r w:rsidR="00E53786" w:rsidRPr="00771020">
        <w:rPr>
          <w:rFonts w:hint="eastAsia"/>
          <w:b w:val="0"/>
          <w:szCs w:val="32"/>
        </w:rPr>
        <w:t>18</w:t>
      </w:r>
      <w:r w:rsidR="00E53786" w:rsidRPr="00771020">
        <w:rPr>
          <w:rFonts w:hint="eastAsia"/>
          <w:b w:val="0"/>
          <w:szCs w:val="32"/>
        </w:rPr>
        <w:t>億</w:t>
      </w:r>
      <w:r w:rsidR="00E53786" w:rsidRPr="00771020">
        <w:rPr>
          <w:rFonts w:hint="eastAsia"/>
          <w:b w:val="0"/>
          <w:szCs w:val="32"/>
        </w:rPr>
        <w:t>1,389</w:t>
      </w:r>
      <w:r w:rsidR="00E53786" w:rsidRPr="00771020">
        <w:rPr>
          <w:rFonts w:hint="eastAsia"/>
          <w:b w:val="0"/>
          <w:szCs w:val="32"/>
        </w:rPr>
        <w:t>萬</w:t>
      </w:r>
      <w:r>
        <w:rPr>
          <w:rFonts w:hint="eastAsia"/>
          <w:b w:val="0"/>
          <w:szCs w:val="32"/>
        </w:rPr>
        <w:t>9,000</w:t>
      </w:r>
      <w:r w:rsidR="00E53786" w:rsidRPr="00771020">
        <w:rPr>
          <w:rFonts w:hint="eastAsia"/>
          <w:b w:val="0"/>
          <w:szCs w:val="32"/>
        </w:rPr>
        <w:t>元，導致其嚴重收支不平衡，主要為行政院農業委員會挪以支應交通部臺灣鐵路管理局－森林鐵路營運計畫，共</w:t>
      </w:r>
      <w:r w:rsidR="00E53786" w:rsidRPr="00771020">
        <w:rPr>
          <w:rFonts w:hint="eastAsia"/>
          <w:b w:val="0"/>
          <w:szCs w:val="32"/>
        </w:rPr>
        <w:t>5</w:t>
      </w:r>
      <w:r w:rsidR="00E53786" w:rsidRPr="00771020">
        <w:rPr>
          <w:rFonts w:hint="eastAsia"/>
          <w:b w:val="0"/>
          <w:szCs w:val="32"/>
        </w:rPr>
        <w:t>億</w:t>
      </w:r>
      <w:r>
        <w:rPr>
          <w:rFonts w:hint="eastAsia"/>
          <w:b w:val="0"/>
          <w:szCs w:val="32"/>
        </w:rPr>
        <w:t>餘</w:t>
      </w:r>
      <w:r w:rsidR="00E53786" w:rsidRPr="00771020">
        <w:rPr>
          <w:rFonts w:hint="eastAsia"/>
          <w:b w:val="0"/>
          <w:szCs w:val="32"/>
        </w:rPr>
        <w:t>元經費。但因</w:t>
      </w:r>
      <w:r w:rsidRPr="00771020">
        <w:rPr>
          <w:rFonts w:hint="eastAsia"/>
          <w:b w:val="0"/>
          <w:szCs w:val="32"/>
        </w:rPr>
        <w:t>林務發展及造林</w:t>
      </w:r>
      <w:r w:rsidR="00E53786" w:rsidRPr="00771020">
        <w:rPr>
          <w:rFonts w:hint="eastAsia"/>
          <w:b w:val="0"/>
          <w:szCs w:val="32"/>
        </w:rPr>
        <w:t>基金未來尚需支付</w:t>
      </w:r>
      <w:r w:rsidR="00E53786" w:rsidRPr="00771020">
        <w:rPr>
          <w:rFonts w:hint="eastAsia"/>
          <w:b w:val="0"/>
          <w:szCs w:val="32"/>
        </w:rPr>
        <w:t>(1)</w:t>
      </w:r>
      <w:r w:rsidR="00E53786" w:rsidRPr="00771020">
        <w:rPr>
          <w:rFonts w:hint="eastAsia"/>
          <w:b w:val="0"/>
          <w:szCs w:val="32"/>
        </w:rPr>
        <w:t>民間公司經營阿里山森林鐵路計畫訴訟爭議。</w:t>
      </w:r>
      <w:r w:rsidR="00E53786" w:rsidRPr="00771020">
        <w:rPr>
          <w:rFonts w:hint="eastAsia"/>
          <w:b w:val="0"/>
          <w:szCs w:val="32"/>
        </w:rPr>
        <w:t>(2)</w:t>
      </w:r>
      <w:r w:rsidR="00E53786" w:rsidRPr="00771020">
        <w:rPr>
          <w:rFonts w:hint="eastAsia"/>
          <w:b w:val="0"/>
          <w:szCs w:val="32"/>
        </w:rPr>
        <w:t>興建北門車站。</w:t>
      </w:r>
      <w:r w:rsidR="00E53786" w:rsidRPr="00771020">
        <w:rPr>
          <w:rFonts w:hint="eastAsia"/>
          <w:b w:val="0"/>
          <w:szCs w:val="32"/>
        </w:rPr>
        <w:t>(3)</w:t>
      </w:r>
      <w:r w:rsidR="00E53786" w:rsidRPr="00771020">
        <w:rPr>
          <w:rFonts w:hint="eastAsia"/>
          <w:b w:val="0"/>
          <w:szCs w:val="32"/>
        </w:rPr>
        <w:t>興建阿里山觀光旅館等。負擔龐大，未來勢必排擠造林獎勵金發放預算情形。</w:t>
      </w:r>
      <w:r>
        <w:rPr>
          <w:rFonts w:hint="eastAsia"/>
          <w:b w:val="0"/>
          <w:szCs w:val="32"/>
        </w:rPr>
        <w:t>因此</w:t>
      </w:r>
      <w:r>
        <w:rPr>
          <w:rFonts w:ascii="標楷體" w:hAnsi="標楷體" w:hint="eastAsia"/>
          <w:b w:val="0"/>
          <w:szCs w:val="32"/>
        </w:rPr>
        <w:t>，</w:t>
      </w:r>
      <w:r w:rsidR="00E53786" w:rsidRPr="00771020">
        <w:rPr>
          <w:rFonts w:hint="eastAsia"/>
          <w:b w:val="0"/>
          <w:szCs w:val="32"/>
        </w:rPr>
        <w:t>爰要求行政院農業委員會重行檢討林務發展及造林基金使用方式，以免繼續虧損拉大，恐影響政府之獎勵造林計畫。</w:t>
      </w:r>
    </w:p>
    <w:p w:rsidR="00E53786" w:rsidRPr="00771020" w:rsidRDefault="00E53786" w:rsidP="007C2EEE">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w:t>
      </w:r>
      <w:r w:rsidR="007C2EEE" w:rsidRPr="00771020">
        <w:rPr>
          <w:rFonts w:hint="eastAsia"/>
          <w:color w:val="000000" w:themeColor="text1"/>
          <w:szCs w:val="32"/>
        </w:rPr>
        <w:t>：</w:t>
      </w:r>
      <w:r w:rsidRPr="00771020">
        <w:rPr>
          <w:rFonts w:hint="eastAsia"/>
          <w:color w:val="000000" w:themeColor="text1"/>
          <w:szCs w:val="32"/>
        </w:rPr>
        <w:t>簡東明</w:t>
      </w:r>
      <w:r w:rsidRPr="00771020">
        <w:rPr>
          <w:rFonts w:hint="eastAsia"/>
          <w:color w:val="000000" w:themeColor="text1"/>
          <w:szCs w:val="32"/>
        </w:rPr>
        <w:t xml:space="preserve">  </w:t>
      </w:r>
      <w:r w:rsidRPr="00771020">
        <w:rPr>
          <w:rFonts w:hint="eastAsia"/>
          <w:color w:val="000000" w:themeColor="text1"/>
          <w:szCs w:val="32"/>
        </w:rPr>
        <w:t>徐耀昌</w:t>
      </w:r>
      <w:r w:rsidRPr="00771020">
        <w:rPr>
          <w:rFonts w:hint="eastAsia"/>
          <w:color w:val="000000" w:themeColor="text1"/>
          <w:szCs w:val="32"/>
        </w:rPr>
        <w:t xml:space="preserve">  </w:t>
      </w:r>
      <w:r w:rsidRPr="00771020">
        <w:rPr>
          <w:rFonts w:hint="eastAsia"/>
          <w:color w:val="000000" w:themeColor="text1"/>
          <w:szCs w:val="32"/>
        </w:rPr>
        <w:t>楊瓊瓔</w:t>
      </w:r>
      <w:r w:rsidRPr="00771020">
        <w:rPr>
          <w:rFonts w:hint="eastAsia"/>
          <w:color w:val="000000" w:themeColor="text1"/>
          <w:szCs w:val="32"/>
        </w:rPr>
        <w:t xml:space="preserve">  </w:t>
      </w:r>
      <w:r w:rsidRPr="00771020">
        <w:rPr>
          <w:rFonts w:hint="eastAsia"/>
          <w:color w:val="000000" w:themeColor="text1"/>
          <w:szCs w:val="32"/>
        </w:rPr>
        <w:t>丁守中</w:t>
      </w:r>
      <w:r w:rsidRPr="00771020">
        <w:rPr>
          <w:rFonts w:hint="eastAsia"/>
          <w:color w:val="000000" w:themeColor="text1"/>
          <w:szCs w:val="32"/>
        </w:rPr>
        <w:t xml:space="preserve">  </w:t>
      </w:r>
      <w:r w:rsidRPr="00771020">
        <w:rPr>
          <w:rFonts w:hint="eastAsia"/>
          <w:color w:val="000000" w:themeColor="text1"/>
          <w:szCs w:val="32"/>
        </w:rPr>
        <w:t>李慶華</w:t>
      </w:r>
    </w:p>
    <w:p w:rsidR="00E53786" w:rsidRPr="00771020" w:rsidRDefault="00B43020" w:rsidP="00771020">
      <w:pPr>
        <w:pStyle w:val="a5"/>
        <w:overflowPunct w:val="0"/>
        <w:autoSpaceDN w:val="0"/>
        <w:spacing w:line="520" w:lineRule="exact"/>
        <w:ind w:leftChars="100" w:left="747" w:hangingChars="125" w:hanging="415"/>
        <w:jc w:val="both"/>
        <w:rPr>
          <w:b w:val="0"/>
          <w:szCs w:val="32"/>
        </w:rPr>
      </w:pPr>
      <w:r>
        <w:rPr>
          <w:rFonts w:hint="eastAsia"/>
          <w:b w:val="0"/>
          <w:szCs w:val="32"/>
        </w:rPr>
        <w:t>1</w:t>
      </w:r>
      <w:r w:rsidR="00E53786" w:rsidRPr="00771020">
        <w:rPr>
          <w:rFonts w:hint="eastAsia"/>
          <w:b w:val="0"/>
          <w:szCs w:val="32"/>
        </w:rPr>
        <w:t>8.</w:t>
      </w:r>
      <w:r w:rsidR="00E53786" w:rsidRPr="00771020">
        <w:rPr>
          <w:rFonts w:hint="eastAsia"/>
          <w:b w:val="0"/>
          <w:szCs w:val="32"/>
        </w:rPr>
        <w:t>為活化休耕農地，農產品受進口損害救助基金</w:t>
      </w:r>
      <w:r w:rsidR="00E53786" w:rsidRPr="00771020">
        <w:rPr>
          <w:rFonts w:hint="eastAsia"/>
          <w:b w:val="0"/>
          <w:szCs w:val="32"/>
        </w:rPr>
        <w:t>103</w:t>
      </w:r>
      <w:r w:rsidR="00E53786" w:rsidRPr="00771020">
        <w:rPr>
          <w:rFonts w:hint="eastAsia"/>
          <w:b w:val="0"/>
          <w:szCs w:val="32"/>
        </w:rPr>
        <w:t>年度於「調整耕作制度活化農地計畫」編列</w:t>
      </w:r>
      <w:r w:rsidR="00E53786" w:rsidRPr="00771020">
        <w:rPr>
          <w:rFonts w:hint="eastAsia"/>
          <w:b w:val="0"/>
          <w:szCs w:val="32"/>
        </w:rPr>
        <w:t>71</w:t>
      </w:r>
      <w:r w:rsidR="00E53786" w:rsidRPr="00771020">
        <w:rPr>
          <w:rFonts w:hint="eastAsia"/>
          <w:b w:val="0"/>
          <w:szCs w:val="32"/>
        </w:rPr>
        <w:t>億</w:t>
      </w:r>
      <w:r w:rsidR="00E53786" w:rsidRPr="00771020">
        <w:rPr>
          <w:rFonts w:hint="eastAsia"/>
          <w:b w:val="0"/>
          <w:szCs w:val="32"/>
        </w:rPr>
        <w:t>7,094</w:t>
      </w:r>
      <w:r w:rsidR="00E53786" w:rsidRPr="00771020">
        <w:rPr>
          <w:rFonts w:hint="eastAsia"/>
          <w:b w:val="0"/>
          <w:szCs w:val="32"/>
        </w:rPr>
        <w:t>萬</w:t>
      </w:r>
      <w:r w:rsidR="00E53786" w:rsidRPr="00771020">
        <w:rPr>
          <w:rFonts w:hint="eastAsia"/>
          <w:b w:val="0"/>
          <w:szCs w:val="32"/>
        </w:rPr>
        <w:t>1,000</w:t>
      </w:r>
      <w:r w:rsidR="00E53786" w:rsidRPr="00771020">
        <w:rPr>
          <w:rFonts w:hint="eastAsia"/>
          <w:b w:val="0"/>
          <w:szCs w:val="32"/>
        </w:rPr>
        <w:t>元，並將「活化休耕地種植契作進口替代、具外銷潛力作物及轉作地區特產作物之面積</w:t>
      </w:r>
      <w:r w:rsidR="00E53786" w:rsidRPr="00771020">
        <w:rPr>
          <w:rFonts w:hint="eastAsia"/>
          <w:b w:val="0"/>
          <w:szCs w:val="32"/>
        </w:rPr>
        <w:t>9</w:t>
      </w:r>
      <w:r w:rsidR="00E53786" w:rsidRPr="00771020">
        <w:rPr>
          <w:rFonts w:hint="eastAsia"/>
          <w:b w:val="0"/>
          <w:szCs w:val="32"/>
        </w:rPr>
        <w:t>萬公頃」訂為</w:t>
      </w:r>
      <w:r w:rsidR="00E53786" w:rsidRPr="00771020">
        <w:rPr>
          <w:rFonts w:hint="eastAsia"/>
          <w:b w:val="0"/>
          <w:szCs w:val="32"/>
        </w:rPr>
        <w:t>103</w:t>
      </w:r>
      <w:r w:rsidR="00E53786" w:rsidRPr="00771020">
        <w:rPr>
          <w:rFonts w:hint="eastAsia"/>
          <w:b w:val="0"/>
          <w:szCs w:val="32"/>
        </w:rPr>
        <w:t>年度之關鍵績效指標，鑑於以往契作執行成效仍未彰顯。爰此，要求行政院農業委員會應積極研訂轉契作物之產銷鏈結及輔導媒合措施，確保產銷無虞</w:t>
      </w:r>
      <w:r>
        <w:rPr>
          <w:rFonts w:ascii="標楷體" w:hAnsi="標楷體" w:hint="eastAsia"/>
          <w:b w:val="0"/>
          <w:szCs w:val="32"/>
        </w:rPr>
        <w:t>，</w:t>
      </w:r>
      <w:r w:rsidR="00E53786" w:rsidRPr="00771020">
        <w:rPr>
          <w:rFonts w:hint="eastAsia"/>
          <w:b w:val="0"/>
          <w:szCs w:val="32"/>
        </w:rPr>
        <w:t>以提高農民轉契作意願。</w:t>
      </w:r>
    </w:p>
    <w:p w:rsidR="00E53786" w:rsidRPr="00771020" w:rsidRDefault="00E53786" w:rsidP="007C2EEE">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w:t>
      </w:r>
      <w:r w:rsidR="007C2EEE" w:rsidRPr="00771020">
        <w:rPr>
          <w:rFonts w:hint="eastAsia"/>
          <w:color w:val="000000" w:themeColor="text1"/>
          <w:szCs w:val="32"/>
        </w:rPr>
        <w:t>：</w:t>
      </w:r>
      <w:r w:rsidRPr="00771020">
        <w:rPr>
          <w:rFonts w:hint="eastAsia"/>
          <w:color w:val="000000" w:themeColor="text1"/>
          <w:szCs w:val="32"/>
        </w:rPr>
        <w:t>高志鵬</w:t>
      </w:r>
      <w:r w:rsidRPr="00771020">
        <w:rPr>
          <w:rFonts w:hint="eastAsia"/>
          <w:color w:val="000000" w:themeColor="text1"/>
          <w:szCs w:val="32"/>
        </w:rPr>
        <w:t xml:space="preserve">  </w:t>
      </w:r>
      <w:r w:rsidRPr="00771020">
        <w:rPr>
          <w:rFonts w:hint="eastAsia"/>
          <w:color w:val="000000" w:themeColor="text1"/>
          <w:szCs w:val="32"/>
        </w:rPr>
        <w:t>黃偉哲</w:t>
      </w:r>
      <w:r w:rsidRPr="00771020">
        <w:rPr>
          <w:rFonts w:hint="eastAsia"/>
          <w:color w:val="000000" w:themeColor="text1"/>
          <w:szCs w:val="32"/>
        </w:rPr>
        <w:t xml:space="preserve">  </w:t>
      </w:r>
      <w:r w:rsidRPr="00771020">
        <w:rPr>
          <w:rFonts w:hint="eastAsia"/>
          <w:color w:val="000000" w:themeColor="text1"/>
          <w:szCs w:val="32"/>
        </w:rPr>
        <w:t>陳明文</w:t>
      </w:r>
      <w:r w:rsidRPr="00771020">
        <w:rPr>
          <w:rFonts w:hint="eastAsia"/>
          <w:color w:val="000000" w:themeColor="text1"/>
          <w:szCs w:val="32"/>
        </w:rPr>
        <w:t xml:space="preserve">  </w:t>
      </w:r>
      <w:r w:rsidRPr="00771020">
        <w:rPr>
          <w:rFonts w:hint="eastAsia"/>
          <w:color w:val="000000" w:themeColor="text1"/>
          <w:szCs w:val="32"/>
        </w:rPr>
        <w:t>蘇震清</w:t>
      </w:r>
      <w:r w:rsidRPr="00771020">
        <w:rPr>
          <w:rFonts w:hint="eastAsia"/>
          <w:color w:val="000000" w:themeColor="text1"/>
          <w:szCs w:val="32"/>
        </w:rPr>
        <w:t xml:space="preserve">  </w:t>
      </w:r>
      <w:r w:rsidRPr="00771020">
        <w:rPr>
          <w:rFonts w:hint="eastAsia"/>
          <w:color w:val="000000" w:themeColor="text1"/>
          <w:szCs w:val="32"/>
        </w:rPr>
        <w:t>林岱樺</w:t>
      </w:r>
      <w:r w:rsidRPr="00771020">
        <w:rPr>
          <w:rFonts w:hint="eastAsia"/>
          <w:color w:val="000000" w:themeColor="text1"/>
          <w:szCs w:val="32"/>
        </w:rPr>
        <w:t xml:space="preserve">  </w:t>
      </w:r>
      <w:r w:rsidRPr="00771020">
        <w:rPr>
          <w:rFonts w:hint="eastAsia"/>
          <w:color w:val="000000" w:themeColor="text1"/>
          <w:szCs w:val="32"/>
        </w:rPr>
        <w:t>丁守中</w:t>
      </w:r>
    </w:p>
    <w:p w:rsidR="00E53786" w:rsidRPr="00771020" w:rsidRDefault="00B43020" w:rsidP="00771020">
      <w:pPr>
        <w:pStyle w:val="a5"/>
        <w:overflowPunct w:val="0"/>
        <w:autoSpaceDN w:val="0"/>
        <w:spacing w:line="520" w:lineRule="exact"/>
        <w:ind w:leftChars="100" w:left="747" w:hangingChars="125" w:hanging="415"/>
        <w:jc w:val="both"/>
        <w:rPr>
          <w:b w:val="0"/>
          <w:szCs w:val="32"/>
        </w:rPr>
      </w:pPr>
      <w:r>
        <w:rPr>
          <w:rFonts w:hint="eastAsia"/>
          <w:b w:val="0"/>
          <w:szCs w:val="32"/>
        </w:rPr>
        <w:t>1</w:t>
      </w:r>
      <w:r w:rsidR="00E53786" w:rsidRPr="00771020">
        <w:rPr>
          <w:rFonts w:hint="eastAsia"/>
          <w:b w:val="0"/>
          <w:szCs w:val="32"/>
        </w:rPr>
        <w:t>9.</w:t>
      </w:r>
      <w:r w:rsidR="00E53786" w:rsidRPr="00771020">
        <w:rPr>
          <w:rFonts w:hint="eastAsia"/>
          <w:b w:val="0"/>
          <w:szCs w:val="32"/>
        </w:rPr>
        <w:t>隨著國人健康意識提升，對農產品安全之關注及要求與日俱增，為確保農產品食用安全，農產品受進口損害救助基金每年於「產業調整或防範措施計畫」編列安全用藥講習、宣導及農藥殘留檢測相關預算，然不論稻米、水果或茶葉抽驗之不合格案件均以驗出不得使用之農藥居多，顯見農產品食用安全及農民安全用藥觀念實待提升。爰此，要求行政院農業委員會應加強宣導農產品用藥安全，以維護民眾權益。</w:t>
      </w:r>
    </w:p>
    <w:p w:rsidR="00E53786" w:rsidRPr="00771020" w:rsidRDefault="00E53786" w:rsidP="007C2EEE">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w:t>
      </w:r>
      <w:r w:rsidR="007C2EEE" w:rsidRPr="00771020">
        <w:rPr>
          <w:rFonts w:hint="eastAsia"/>
          <w:color w:val="000000" w:themeColor="text1"/>
          <w:szCs w:val="32"/>
        </w:rPr>
        <w:t>：</w:t>
      </w:r>
      <w:r w:rsidRPr="00771020">
        <w:rPr>
          <w:rFonts w:hint="eastAsia"/>
          <w:color w:val="000000" w:themeColor="text1"/>
          <w:szCs w:val="32"/>
        </w:rPr>
        <w:t>高志鵬</w:t>
      </w:r>
      <w:r w:rsidRPr="00771020">
        <w:rPr>
          <w:rFonts w:hint="eastAsia"/>
          <w:color w:val="000000" w:themeColor="text1"/>
          <w:szCs w:val="32"/>
        </w:rPr>
        <w:t xml:space="preserve">  </w:t>
      </w:r>
      <w:r w:rsidRPr="00771020">
        <w:rPr>
          <w:rFonts w:hint="eastAsia"/>
          <w:color w:val="000000" w:themeColor="text1"/>
          <w:szCs w:val="32"/>
        </w:rPr>
        <w:t>黃偉哲</w:t>
      </w:r>
      <w:r w:rsidRPr="00771020">
        <w:rPr>
          <w:rFonts w:hint="eastAsia"/>
          <w:color w:val="000000" w:themeColor="text1"/>
          <w:szCs w:val="32"/>
        </w:rPr>
        <w:t xml:space="preserve">  </w:t>
      </w:r>
      <w:r w:rsidRPr="00771020">
        <w:rPr>
          <w:rFonts w:hint="eastAsia"/>
          <w:color w:val="000000" w:themeColor="text1"/>
          <w:szCs w:val="32"/>
        </w:rPr>
        <w:t>陳明文</w:t>
      </w:r>
      <w:r w:rsidRPr="00771020">
        <w:rPr>
          <w:rFonts w:hint="eastAsia"/>
          <w:color w:val="000000" w:themeColor="text1"/>
          <w:szCs w:val="32"/>
        </w:rPr>
        <w:t xml:space="preserve">  </w:t>
      </w:r>
      <w:r w:rsidRPr="00771020">
        <w:rPr>
          <w:rFonts w:hint="eastAsia"/>
          <w:color w:val="000000" w:themeColor="text1"/>
          <w:szCs w:val="32"/>
        </w:rPr>
        <w:t>蘇震清</w:t>
      </w:r>
      <w:r w:rsidRPr="00771020">
        <w:rPr>
          <w:rFonts w:hint="eastAsia"/>
          <w:color w:val="000000" w:themeColor="text1"/>
          <w:szCs w:val="32"/>
        </w:rPr>
        <w:t xml:space="preserve">  </w:t>
      </w:r>
      <w:r w:rsidRPr="00771020">
        <w:rPr>
          <w:rFonts w:hint="eastAsia"/>
          <w:color w:val="000000" w:themeColor="text1"/>
          <w:szCs w:val="32"/>
        </w:rPr>
        <w:t>林岱樺</w:t>
      </w:r>
      <w:r w:rsidRPr="00771020">
        <w:rPr>
          <w:rFonts w:hint="eastAsia"/>
          <w:color w:val="000000" w:themeColor="text1"/>
          <w:szCs w:val="32"/>
        </w:rPr>
        <w:t xml:space="preserve">  </w:t>
      </w:r>
      <w:r w:rsidRPr="00771020">
        <w:rPr>
          <w:rFonts w:hint="eastAsia"/>
          <w:color w:val="000000" w:themeColor="text1"/>
          <w:szCs w:val="32"/>
        </w:rPr>
        <w:t>丁守中</w:t>
      </w:r>
    </w:p>
    <w:p w:rsidR="00E53786" w:rsidRPr="00771020" w:rsidRDefault="00B43020" w:rsidP="00771020">
      <w:pPr>
        <w:pStyle w:val="a5"/>
        <w:overflowPunct w:val="0"/>
        <w:autoSpaceDN w:val="0"/>
        <w:spacing w:line="520" w:lineRule="exact"/>
        <w:ind w:leftChars="100" w:left="747" w:hangingChars="125" w:hanging="415"/>
        <w:jc w:val="both"/>
        <w:rPr>
          <w:b w:val="0"/>
          <w:szCs w:val="32"/>
        </w:rPr>
      </w:pPr>
      <w:r>
        <w:rPr>
          <w:rFonts w:hint="eastAsia"/>
          <w:b w:val="0"/>
          <w:szCs w:val="32"/>
        </w:rPr>
        <w:t>2</w:t>
      </w:r>
      <w:r w:rsidR="00E53786" w:rsidRPr="00771020">
        <w:rPr>
          <w:b w:val="0"/>
          <w:szCs w:val="32"/>
        </w:rPr>
        <w:t>0.</w:t>
      </w:r>
      <w:r w:rsidR="00E53786" w:rsidRPr="00771020">
        <w:rPr>
          <w:rFonts w:hint="eastAsia"/>
          <w:b w:val="0"/>
          <w:szCs w:val="32"/>
        </w:rPr>
        <w:t>農產品受進口損害救助基金</w:t>
      </w:r>
      <w:r w:rsidR="00E53786" w:rsidRPr="00771020">
        <w:rPr>
          <w:b w:val="0"/>
          <w:szCs w:val="32"/>
        </w:rPr>
        <w:t>103</w:t>
      </w:r>
      <w:r w:rsidR="00E53786" w:rsidRPr="00771020">
        <w:rPr>
          <w:rFonts w:hint="eastAsia"/>
          <w:b w:val="0"/>
          <w:szCs w:val="32"/>
        </w:rPr>
        <w:t>年度預算案「強化農產品全球市場深耕計畫」編列</w:t>
      </w:r>
      <w:r w:rsidR="00E53786" w:rsidRPr="00771020">
        <w:rPr>
          <w:b w:val="0"/>
          <w:szCs w:val="32"/>
        </w:rPr>
        <w:t>1</w:t>
      </w:r>
      <w:r w:rsidR="00E53786" w:rsidRPr="00771020">
        <w:rPr>
          <w:rFonts w:hint="eastAsia"/>
          <w:b w:val="0"/>
          <w:szCs w:val="32"/>
        </w:rPr>
        <w:t>億</w:t>
      </w:r>
      <w:r w:rsidR="00E53786" w:rsidRPr="00771020">
        <w:rPr>
          <w:b w:val="0"/>
          <w:szCs w:val="32"/>
        </w:rPr>
        <w:t>9,160</w:t>
      </w:r>
      <w:r w:rsidR="00E53786" w:rsidRPr="00771020">
        <w:rPr>
          <w:rFonts w:hint="eastAsia"/>
          <w:b w:val="0"/>
          <w:szCs w:val="32"/>
        </w:rPr>
        <w:t>萬</w:t>
      </w:r>
      <w:r w:rsidR="00E53786" w:rsidRPr="00771020">
        <w:rPr>
          <w:b w:val="0"/>
          <w:szCs w:val="32"/>
        </w:rPr>
        <w:t>5,000</w:t>
      </w:r>
      <w:r w:rsidR="00E53786" w:rsidRPr="00771020">
        <w:rPr>
          <w:rFonts w:hint="eastAsia"/>
          <w:b w:val="0"/>
          <w:szCs w:val="32"/>
        </w:rPr>
        <w:t>元，鑑於農產品受進口損害救助基金連續多年編列本項計畫經費，然近幾年度我國農產品進出口貿易連年逆差，部分主力或具外銷潛力農產品出口呈衰退，凸顯該項計畫之實施成效欠佳，影響農產品外銷實績，爰此，要求行政院農業委員會應儘速檢討改進對策，並將檢討報告送交立法院經濟委員會。</w:t>
      </w:r>
    </w:p>
    <w:p w:rsidR="00E53786" w:rsidRPr="00771020" w:rsidRDefault="00E53786" w:rsidP="007C2EEE">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w:t>
      </w:r>
      <w:r w:rsidR="007C2EEE" w:rsidRPr="00771020">
        <w:rPr>
          <w:rFonts w:hint="eastAsia"/>
          <w:color w:val="000000" w:themeColor="text1"/>
          <w:szCs w:val="32"/>
        </w:rPr>
        <w:t>：</w:t>
      </w:r>
      <w:r w:rsidRPr="00771020">
        <w:rPr>
          <w:rFonts w:hint="eastAsia"/>
          <w:color w:val="000000" w:themeColor="text1"/>
          <w:szCs w:val="32"/>
        </w:rPr>
        <w:t>高志鵬</w:t>
      </w:r>
      <w:r w:rsidRPr="00771020">
        <w:rPr>
          <w:rFonts w:hint="eastAsia"/>
          <w:color w:val="000000" w:themeColor="text1"/>
          <w:szCs w:val="32"/>
        </w:rPr>
        <w:t xml:space="preserve">  </w:t>
      </w:r>
      <w:r w:rsidRPr="00771020">
        <w:rPr>
          <w:rFonts w:hint="eastAsia"/>
          <w:color w:val="000000" w:themeColor="text1"/>
          <w:szCs w:val="32"/>
        </w:rPr>
        <w:t>黃偉哲</w:t>
      </w:r>
      <w:r w:rsidRPr="00771020">
        <w:rPr>
          <w:rFonts w:hint="eastAsia"/>
          <w:color w:val="000000" w:themeColor="text1"/>
          <w:szCs w:val="32"/>
        </w:rPr>
        <w:t xml:space="preserve">  </w:t>
      </w:r>
      <w:r w:rsidRPr="00771020">
        <w:rPr>
          <w:rFonts w:hint="eastAsia"/>
          <w:color w:val="000000" w:themeColor="text1"/>
          <w:szCs w:val="32"/>
        </w:rPr>
        <w:t>蘇震清</w:t>
      </w:r>
      <w:r w:rsidRPr="00771020">
        <w:rPr>
          <w:rFonts w:hint="eastAsia"/>
          <w:color w:val="000000" w:themeColor="text1"/>
          <w:szCs w:val="32"/>
        </w:rPr>
        <w:t xml:space="preserve">  </w:t>
      </w:r>
      <w:r w:rsidRPr="00771020">
        <w:rPr>
          <w:rFonts w:hint="eastAsia"/>
          <w:color w:val="000000" w:themeColor="text1"/>
          <w:szCs w:val="32"/>
        </w:rPr>
        <w:t>陳明文</w:t>
      </w:r>
      <w:r w:rsidRPr="00771020">
        <w:rPr>
          <w:rFonts w:hint="eastAsia"/>
          <w:color w:val="000000" w:themeColor="text1"/>
          <w:szCs w:val="32"/>
        </w:rPr>
        <w:t xml:space="preserve">  </w:t>
      </w:r>
      <w:r w:rsidRPr="00771020">
        <w:rPr>
          <w:rFonts w:hint="eastAsia"/>
          <w:color w:val="000000" w:themeColor="text1"/>
          <w:szCs w:val="32"/>
        </w:rPr>
        <w:t>林岱樺</w:t>
      </w:r>
      <w:r w:rsidRPr="00771020">
        <w:rPr>
          <w:rFonts w:hint="eastAsia"/>
          <w:color w:val="000000" w:themeColor="text1"/>
          <w:szCs w:val="32"/>
        </w:rPr>
        <w:t xml:space="preserve">  </w:t>
      </w:r>
      <w:r w:rsidRPr="00771020">
        <w:rPr>
          <w:rFonts w:hint="eastAsia"/>
          <w:color w:val="000000" w:themeColor="text1"/>
          <w:szCs w:val="32"/>
        </w:rPr>
        <w:t>丁守中</w:t>
      </w:r>
    </w:p>
    <w:p w:rsidR="00E53786" w:rsidRPr="00771020" w:rsidRDefault="00B43020" w:rsidP="00771020">
      <w:pPr>
        <w:pStyle w:val="a5"/>
        <w:overflowPunct w:val="0"/>
        <w:autoSpaceDN w:val="0"/>
        <w:spacing w:line="520" w:lineRule="exact"/>
        <w:ind w:leftChars="100" w:left="747" w:hangingChars="125" w:hanging="415"/>
        <w:jc w:val="both"/>
        <w:rPr>
          <w:b w:val="0"/>
          <w:szCs w:val="32"/>
        </w:rPr>
      </w:pPr>
      <w:r>
        <w:rPr>
          <w:rFonts w:hint="eastAsia"/>
          <w:b w:val="0"/>
          <w:szCs w:val="32"/>
        </w:rPr>
        <w:t>2</w:t>
      </w:r>
      <w:r w:rsidR="00E53786" w:rsidRPr="00771020">
        <w:rPr>
          <w:rFonts w:hint="eastAsia"/>
          <w:b w:val="0"/>
          <w:szCs w:val="32"/>
        </w:rPr>
        <w:t>1.</w:t>
      </w:r>
      <w:r w:rsidR="00E53786" w:rsidRPr="00771020">
        <w:rPr>
          <w:rFonts w:hint="eastAsia"/>
          <w:b w:val="0"/>
          <w:szCs w:val="32"/>
        </w:rPr>
        <w:t>我國農產品貿易值占整體貿易值逐年下降，</w:t>
      </w:r>
      <w:r w:rsidR="00E53786" w:rsidRPr="00771020">
        <w:rPr>
          <w:rFonts w:hint="eastAsia"/>
          <w:b w:val="0"/>
          <w:szCs w:val="32"/>
        </w:rPr>
        <w:t>91</w:t>
      </w:r>
      <w:r w:rsidR="00E53786" w:rsidRPr="00771020">
        <w:rPr>
          <w:rFonts w:hint="eastAsia"/>
          <w:b w:val="0"/>
          <w:szCs w:val="32"/>
        </w:rPr>
        <w:t>年農產品貿易逆差為</w:t>
      </w:r>
      <w:r w:rsidR="00E53786" w:rsidRPr="00771020">
        <w:rPr>
          <w:rFonts w:hint="eastAsia"/>
          <w:b w:val="0"/>
          <w:szCs w:val="32"/>
        </w:rPr>
        <w:t>39</w:t>
      </w:r>
      <w:r w:rsidR="00E53786" w:rsidRPr="00771020">
        <w:rPr>
          <w:rFonts w:hint="eastAsia"/>
          <w:b w:val="0"/>
          <w:szCs w:val="32"/>
        </w:rPr>
        <w:t>億</w:t>
      </w:r>
      <w:r w:rsidR="00E53786" w:rsidRPr="00771020">
        <w:rPr>
          <w:rFonts w:hint="eastAsia"/>
          <w:b w:val="0"/>
          <w:szCs w:val="32"/>
        </w:rPr>
        <w:t>5,556</w:t>
      </w:r>
      <w:r w:rsidR="00E53786" w:rsidRPr="00771020">
        <w:rPr>
          <w:rFonts w:hint="eastAsia"/>
          <w:b w:val="0"/>
          <w:szCs w:val="32"/>
        </w:rPr>
        <w:t>萬美元，</w:t>
      </w:r>
      <w:r w:rsidR="00E53786" w:rsidRPr="00771020">
        <w:rPr>
          <w:rFonts w:hint="eastAsia"/>
          <w:b w:val="0"/>
          <w:szCs w:val="32"/>
        </w:rPr>
        <w:t>101</w:t>
      </w:r>
      <w:r w:rsidR="00E53786" w:rsidRPr="00771020">
        <w:rPr>
          <w:rFonts w:hint="eastAsia"/>
          <w:b w:val="0"/>
          <w:szCs w:val="32"/>
        </w:rPr>
        <w:t>年農產品貿易逆差擴大為</w:t>
      </w:r>
      <w:r w:rsidR="00E53786" w:rsidRPr="00771020">
        <w:rPr>
          <w:rFonts w:hint="eastAsia"/>
          <w:b w:val="0"/>
          <w:szCs w:val="32"/>
        </w:rPr>
        <w:t>95</w:t>
      </w:r>
      <w:r w:rsidR="00E53786" w:rsidRPr="00771020">
        <w:rPr>
          <w:rFonts w:hint="eastAsia"/>
          <w:b w:val="0"/>
          <w:szCs w:val="32"/>
        </w:rPr>
        <w:t>億</w:t>
      </w:r>
      <w:r w:rsidR="00E53786" w:rsidRPr="00771020">
        <w:rPr>
          <w:rFonts w:hint="eastAsia"/>
          <w:b w:val="0"/>
          <w:szCs w:val="32"/>
        </w:rPr>
        <w:t>8,422</w:t>
      </w:r>
      <w:r w:rsidR="00E53786" w:rsidRPr="00771020">
        <w:rPr>
          <w:rFonts w:hint="eastAsia"/>
          <w:b w:val="0"/>
          <w:szCs w:val="32"/>
        </w:rPr>
        <w:t>萬美元，</w:t>
      </w:r>
      <w:r w:rsidR="00E53786" w:rsidRPr="00771020">
        <w:rPr>
          <w:rFonts w:hint="eastAsia"/>
          <w:b w:val="0"/>
          <w:szCs w:val="32"/>
        </w:rPr>
        <w:t>102</w:t>
      </w:r>
      <w:r w:rsidR="00E53786" w:rsidRPr="00771020">
        <w:rPr>
          <w:rFonts w:hint="eastAsia"/>
          <w:b w:val="0"/>
          <w:szCs w:val="32"/>
        </w:rPr>
        <w:t>年至</w:t>
      </w:r>
      <w:r w:rsidR="00E53786" w:rsidRPr="00771020">
        <w:rPr>
          <w:rFonts w:hint="eastAsia"/>
          <w:b w:val="0"/>
          <w:szCs w:val="32"/>
        </w:rPr>
        <w:t>9</w:t>
      </w:r>
      <w:r w:rsidR="00E53786" w:rsidRPr="00771020">
        <w:rPr>
          <w:rFonts w:hint="eastAsia"/>
          <w:b w:val="0"/>
          <w:szCs w:val="32"/>
        </w:rPr>
        <w:t>月底止為</w:t>
      </w:r>
      <w:r w:rsidR="00E53786" w:rsidRPr="00771020">
        <w:rPr>
          <w:rFonts w:hint="eastAsia"/>
          <w:b w:val="0"/>
          <w:szCs w:val="32"/>
        </w:rPr>
        <w:t>70</w:t>
      </w:r>
      <w:r w:rsidR="00E53786" w:rsidRPr="00771020">
        <w:rPr>
          <w:rFonts w:hint="eastAsia"/>
          <w:b w:val="0"/>
          <w:szCs w:val="32"/>
        </w:rPr>
        <w:t>億</w:t>
      </w:r>
      <w:r w:rsidR="00E53786" w:rsidRPr="00771020">
        <w:rPr>
          <w:rFonts w:hint="eastAsia"/>
          <w:b w:val="0"/>
          <w:szCs w:val="32"/>
        </w:rPr>
        <w:t>9,661</w:t>
      </w:r>
      <w:r w:rsidR="00E53786" w:rsidRPr="00771020">
        <w:rPr>
          <w:rFonts w:hint="eastAsia"/>
          <w:b w:val="0"/>
          <w:szCs w:val="32"/>
        </w:rPr>
        <w:t>萬美元，就農產品受進口損害救助基金，政府已多年編列「強化農產品全球市場深耕計畫」經費，然近年農產品貿易逆差仍居高不下，行政院農業委員會應在既有基礎之上，針就如何行銷台灣農產品至全球、增加台灣農產品於全球之能見度、提高台灣農產品外銷金額，提出新作法，並向立法院經濟委員會提出專案報告。</w:t>
      </w:r>
    </w:p>
    <w:p w:rsidR="00E53786" w:rsidRPr="00771020" w:rsidRDefault="00E53786" w:rsidP="007C2EEE">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w:t>
      </w:r>
      <w:r w:rsidR="007C2EEE" w:rsidRPr="00771020">
        <w:rPr>
          <w:rFonts w:hint="eastAsia"/>
          <w:color w:val="000000" w:themeColor="text1"/>
          <w:szCs w:val="32"/>
        </w:rPr>
        <w:t>：</w:t>
      </w:r>
      <w:r w:rsidRPr="00771020">
        <w:rPr>
          <w:rFonts w:hint="eastAsia"/>
          <w:color w:val="000000" w:themeColor="text1"/>
          <w:szCs w:val="32"/>
        </w:rPr>
        <w:t>丁守中</w:t>
      </w:r>
      <w:r w:rsidRPr="00771020">
        <w:rPr>
          <w:rFonts w:hint="eastAsia"/>
          <w:color w:val="000000" w:themeColor="text1"/>
          <w:szCs w:val="32"/>
        </w:rPr>
        <w:t xml:space="preserve">  </w:t>
      </w:r>
      <w:r w:rsidRPr="00771020">
        <w:rPr>
          <w:rFonts w:hint="eastAsia"/>
          <w:color w:val="000000" w:themeColor="text1"/>
          <w:szCs w:val="32"/>
        </w:rPr>
        <w:t>黃偉哲</w:t>
      </w:r>
      <w:r w:rsidRPr="00771020">
        <w:rPr>
          <w:rFonts w:hint="eastAsia"/>
          <w:color w:val="000000" w:themeColor="text1"/>
          <w:szCs w:val="32"/>
        </w:rPr>
        <w:t xml:space="preserve">  </w:t>
      </w:r>
      <w:r w:rsidRPr="00771020">
        <w:rPr>
          <w:rFonts w:hint="eastAsia"/>
          <w:color w:val="000000" w:themeColor="text1"/>
          <w:szCs w:val="32"/>
        </w:rPr>
        <w:t>李慶華</w:t>
      </w:r>
      <w:r w:rsidRPr="00771020">
        <w:rPr>
          <w:rFonts w:hint="eastAsia"/>
          <w:color w:val="000000" w:themeColor="text1"/>
          <w:szCs w:val="32"/>
        </w:rPr>
        <w:t xml:space="preserve">  </w:t>
      </w:r>
      <w:r w:rsidRPr="00771020">
        <w:rPr>
          <w:rFonts w:hint="eastAsia"/>
          <w:color w:val="000000" w:themeColor="text1"/>
          <w:szCs w:val="32"/>
        </w:rPr>
        <w:t>徐耀昌</w:t>
      </w:r>
      <w:r w:rsidRPr="00771020">
        <w:rPr>
          <w:rFonts w:hint="eastAsia"/>
          <w:color w:val="000000" w:themeColor="text1"/>
          <w:szCs w:val="32"/>
        </w:rPr>
        <w:t xml:space="preserve">  </w:t>
      </w:r>
      <w:r w:rsidRPr="00771020">
        <w:rPr>
          <w:rFonts w:hint="eastAsia"/>
          <w:color w:val="000000" w:themeColor="text1"/>
          <w:szCs w:val="32"/>
        </w:rPr>
        <w:t>蘇震清</w:t>
      </w:r>
      <w:r w:rsidRPr="00771020">
        <w:rPr>
          <w:rFonts w:hint="eastAsia"/>
          <w:color w:val="000000" w:themeColor="text1"/>
          <w:szCs w:val="32"/>
        </w:rPr>
        <w:t xml:space="preserve">  </w:t>
      </w:r>
      <w:r w:rsidRPr="00771020">
        <w:rPr>
          <w:rFonts w:hint="eastAsia"/>
          <w:color w:val="000000" w:themeColor="text1"/>
          <w:szCs w:val="32"/>
        </w:rPr>
        <w:t>楊瓊瓔</w:t>
      </w:r>
      <w:r w:rsidRPr="00771020">
        <w:rPr>
          <w:rFonts w:hint="eastAsia"/>
          <w:color w:val="000000" w:themeColor="text1"/>
          <w:szCs w:val="32"/>
        </w:rPr>
        <w:t xml:space="preserve">  </w:t>
      </w:r>
    </w:p>
    <w:p w:rsidR="00E53786" w:rsidRPr="00771020" w:rsidRDefault="00B43020" w:rsidP="00771020">
      <w:pPr>
        <w:pStyle w:val="a5"/>
        <w:overflowPunct w:val="0"/>
        <w:autoSpaceDN w:val="0"/>
        <w:spacing w:line="520" w:lineRule="exact"/>
        <w:ind w:leftChars="100" w:left="747" w:hangingChars="125" w:hanging="415"/>
        <w:jc w:val="both"/>
        <w:rPr>
          <w:b w:val="0"/>
          <w:szCs w:val="32"/>
        </w:rPr>
      </w:pPr>
      <w:r>
        <w:rPr>
          <w:rFonts w:hint="eastAsia"/>
          <w:b w:val="0"/>
          <w:szCs w:val="32"/>
        </w:rPr>
        <w:t>2</w:t>
      </w:r>
      <w:r w:rsidR="00E53786" w:rsidRPr="00771020">
        <w:rPr>
          <w:rFonts w:hint="eastAsia"/>
          <w:b w:val="0"/>
          <w:szCs w:val="32"/>
        </w:rPr>
        <w:t>2.</w:t>
      </w:r>
      <w:r w:rsidR="00E53786" w:rsidRPr="00771020">
        <w:rPr>
          <w:rFonts w:hint="eastAsia"/>
          <w:b w:val="0"/>
          <w:szCs w:val="32"/>
        </w:rPr>
        <w:t>為協助農村社區永續發展及農村活化再生、鼓勵青年人回鄉從事農村再生及農事工作，農村再生基金自</w:t>
      </w:r>
      <w:r w:rsidR="00E53786" w:rsidRPr="00771020">
        <w:rPr>
          <w:rFonts w:hint="eastAsia"/>
          <w:b w:val="0"/>
          <w:szCs w:val="32"/>
        </w:rPr>
        <w:t>101</w:t>
      </w:r>
      <w:r w:rsidR="00E53786" w:rsidRPr="00771020">
        <w:rPr>
          <w:rFonts w:hint="eastAsia"/>
          <w:b w:val="0"/>
          <w:szCs w:val="32"/>
        </w:rPr>
        <w:t>年度起於辦理「農村再生青年回鄉築夢試辦計畫」，原規劃工作期程</w:t>
      </w:r>
      <w:r w:rsidR="00E53786" w:rsidRPr="00771020">
        <w:rPr>
          <w:rFonts w:hint="eastAsia"/>
          <w:b w:val="0"/>
          <w:szCs w:val="32"/>
        </w:rPr>
        <w:t>101</w:t>
      </w:r>
      <w:r w:rsidR="00E53786" w:rsidRPr="00771020">
        <w:rPr>
          <w:rFonts w:hint="eastAsia"/>
          <w:b w:val="0"/>
          <w:szCs w:val="32"/>
        </w:rPr>
        <w:t>年</w:t>
      </w:r>
      <w:r w:rsidR="00E53786" w:rsidRPr="00771020">
        <w:rPr>
          <w:rFonts w:hint="eastAsia"/>
          <w:b w:val="0"/>
          <w:szCs w:val="32"/>
        </w:rPr>
        <w:t>10</w:t>
      </w:r>
      <w:r w:rsidR="00E53786" w:rsidRPr="00771020">
        <w:rPr>
          <w:rFonts w:hint="eastAsia"/>
          <w:b w:val="0"/>
          <w:szCs w:val="32"/>
        </w:rPr>
        <w:t>月</w:t>
      </w:r>
      <w:r w:rsidR="00E53786" w:rsidRPr="00771020">
        <w:rPr>
          <w:rFonts w:hint="eastAsia"/>
          <w:b w:val="0"/>
          <w:szCs w:val="32"/>
        </w:rPr>
        <w:t>1</w:t>
      </w:r>
      <w:r w:rsidR="00E53786" w:rsidRPr="00771020">
        <w:rPr>
          <w:rFonts w:hint="eastAsia"/>
          <w:b w:val="0"/>
          <w:szCs w:val="32"/>
        </w:rPr>
        <w:t>日至</w:t>
      </w:r>
      <w:r w:rsidR="00E53786" w:rsidRPr="00771020">
        <w:rPr>
          <w:rFonts w:hint="eastAsia"/>
          <w:b w:val="0"/>
          <w:szCs w:val="32"/>
        </w:rPr>
        <w:t>103</w:t>
      </w:r>
      <w:r w:rsidR="00E53786" w:rsidRPr="00771020">
        <w:rPr>
          <w:rFonts w:hint="eastAsia"/>
          <w:b w:val="0"/>
          <w:szCs w:val="32"/>
        </w:rPr>
        <w:t>年</w:t>
      </w:r>
      <w:r w:rsidR="00E53786" w:rsidRPr="00771020">
        <w:rPr>
          <w:rFonts w:hint="eastAsia"/>
          <w:b w:val="0"/>
          <w:szCs w:val="32"/>
        </w:rPr>
        <w:t>12</w:t>
      </w:r>
      <w:r w:rsidR="00E53786" w:rsidRPr="00771020">
        <w:rPr>
          <w:rFonts w:hint="eastAsia"/>
          <w:b w:val="0"/>
          <w:szCs w:val="32"/>
        </w:rPr>
        <w:t>月</w:t>
      </w:r>
      <w:r w:rsidR="00E53786" w:rsidRPr="00771020">
        <w:rPr>
          <w:rFonts w:hint="eastAsia"/>
          <w:b w:val="0"/>
          <w:szCs w:val="32"/>
        </w:rPr>
        <w:t>31</w:t>
      </w:r>
      <w:r w:rsidR="00E53786" w:rsidRPr="00771020">
        <w:rPr>
          <w:rFonts w:hint="eastAsia"/>
          <w:b w:val="0"/>
          <w:szCs w:val="32"/>
        </w:rPr>
        <w:t>日，分</w:t>
      </w:r>
      <w:r w:rsidR="00E53786" w:rsidRPr="00771020">
        <w:rPr>
          <w:rFonts w:hint="eastAsia"/>
          <w:b w:val="0"/>
          <w:szCs w:val="32"/>
        </w:rPr>
        <w:t>3</w:t>
      </w:r>
      <w:r w:rsidR="00E53786" w:rsidRPr="00771020">
        <w:rPr>
          <w:rFonts w:hint="eastAsia"/>
          <w:b w:val="0"/>
          <w:szCs w:val="32"/>
        </w:rPr>
        <w:t>階段辦理，因執行成效不彰（</w:t>
      </w:r>
      <w:r w:rsidR="00E53786" w:rsidRPr="00771020">
        <w:rPr>
          <w:rFonts w:hint="eastAsia"/>
          <w:b w:val="0"/>
          <w:szCs w:val="32"/>
        </w:rPr>
        <w:t>101</w:t>
      </w:r>
      <w:r w:rsidR="00E53786" w:rsidRPr="00771020">
        <w:rPr>
          <w:rFonts w:hint="eastAsia"/>
          <w:b w:val="0"/>
          <w:szCs w:val="32"/>
        </w:rPr>
        <w:t>年度及</w:t>
      </w:r>
      <w:r w:rsidR="00E53786" w:rsidRPr="00771020">
        <w:rPr>
          <w:rFonts w:hint="eastAsia"/>
          <w:b w:val="0"/>
          <w:szCs w:val="32"/>
        </w:rPr>
        <w:t>102</w:t>
      </w:r>
      <w:r w:rsidR="00E53786" w:rsidRPr="00771020">
        <w:rPr>
          <w:rFonts w:hint="eastAsia"/>
          <w:b w:val="0"/>
          <w:szCs w:val="32"/>
        </w:rPr>
        <w:t>年度執行率分別為</w:t>
      </w:r>
      <w:r w:rsidR="00E53786" w:rsidRPr="00771020">
        <w:rPr>
          <w:rFonts w:hint="eastAsia"/>
          <w:b w:val="0"/>
          <w:szCs w:val="32"/>
        </w:rPr>
        <w:t>49.53</w:t>
      </w:r>
      <w:r w:rsidR="00074FD2">
        <w:rPr>
          <w:rFonts w:hint="eastAsia"/>
          <w:b w:val="0"/>
          <w:szCs w:val="32"/>
        </w:rPr>
        <w:t>%</w:t>
      </w:r>
      <w:r w:rsidR="00E53786" w:rsidRPr="00771020">
        <w:rPr>
          <w:rFonts w:hint="eastAsia"/>
          <w:b w:val="0"/>
          <w:szCs w:val="32"/>
        </w:rPr>
        <w:t>及</w:t>
      </w:r>
      <w:r w:rsidR="00E53786" w:rsidRPr="00771020">
        <w:rPr>
          <w:rFonts w:hint="eastAsia"/>
          <w:b w:val="0"/>
          <w:szCs w:val="32"/>
        </w:rPr>
        <w:t>45.83</w:t>
      </w:r>
      <w:r w:rsidR="00074FD2">
        <w:rPr>
          <w:rFonts w:hint="eastAsia"/>
          <w:b w:val="0"/>
          <w:szCs w:val="32"/>
        </w:rPr>
        <w:t>%</w:t>
      </w:r>
      <w:r w:rsidR="00E53786" w:rsidRPr="00771020">
        <w:rPr>
          <w:rFonts w:hint="eastAsia"/>
          <w:b w:val="0"/>
          <w:szCs w:val="32"/>
        </w:rPr>
        <w:t>），</w:t>
      </w:r>
      <w:r w:rsidR="00E53786" w:rsidRPr="00771020">
        <w:rPr>
          <w:rFonts w:hint="eastAsia"/>
          <w:b w:val="0"/>
          <w:szCs w:val="32"/>
        </w:rPr>
        <w:t>103</w:t>
      </w:r>
      <w:r w:rsidR="00E53786" w:rsidRPr="00771020">
        <w:rPr>
          <w:rFonts w:hint="eastAsia"/>
          <w:b w:val="0"/>
          <w:szCs w:val="32"/>
        </w:rPr>
        <w:t>年度乃停辦，</w:t>
      </w:r>
      <w:r w:rsidR="00E53786" w:rsidRPr="00771020">
        <w:rPr>
          <w:rFonts w:hint="eastAsia"/>
          <w:b w:val="0"/>
          <w:szCs w:val="32"/>
        </w:rPr>
        <w:t>102</w:t>
      </w:r>
      <w:r w:rsidR="00E53786" w:rsidRPr="00771020">
        <w:rPr>
          <w:rFonts w:hint="eastAsia"/>
          <w:b w:val="0"/>
          <w:szCs w:val="32"/>
        </w:rPr>
        <w:t>年度新增「青年農民專案輔導實施計畫」及配合行政院農業委員會之各項青年農民輔導措施，研提</w:t>
      </w:r>
      <w:r w:rsidR="00E53786" w:rsidRPr="00771020">
        <w:rPr>
          <w:rFonts w:hint="eastAsia"/>
          <w:b w:val="0"/>
          <w:szCs w:val="32"/>
        </w:rPr>
        <w:t>102</w:t>
      </w:r>
      <w:r w:rsidR="00E53786" w:rsidRPr="00771020">
        <w:rPr>
          <w:rFonts w:hint="eastAsia"/>
          <w:b w:val="0"/>
          <w:szCs w:val="32"/>
        </w:rPr>
        <w:t>年度青年農民輔導方案，</w:t>
      </w:r>
      <w:r w:rsidR="00E53786" w:rsidRPr="00771020">
        <w:rPr>
          <w:rFonts w:hint="eastAsia"/>
          <w:b w:val="0"/>
          <w:szCs w:val="32"/>
        </w:rPr>
        <w:t>103</w:t>
      </w:r>
      <w:r w:rsidR="00E53786" w:rsidRPr="00771020">
        <w:rPr>
          <w:rFonts w:hint="eastAsia"/>
          <w:b w:val="0"/>
          <w:szCs w:val="32"/>
        </w:rPr>
        <w:t>年度並延續辦理，然青年農民專案輔導</w:t>
      </w:r>
      <w:r w:rsidR="00E53786" w:rsidRPr="00771020">
        <w:rPr>
          <w:rFonts w:hint="eastAsia"/>
          <w:b w:val="0"/>
          <w:szCs w:val="32"/>
        </w:rPr>
        <w:t xml:space="preserve"> </w:t>
      </w:r>
      <w:r w:rsidR="00E53786" w:rsidRPr="00771020">
        <w:rPr>
          <w:rFonts w:hint="eastAsia"/>
          <w:b w:val="0"/>
          <w:szCs w:val="32"/>
        </w:rPr>
        <w:t>截至</w:t>
      </w:r>
      <w:r w:rsidR="00E53786" w:rsidRPr="00771020">
        <w:rPr>
          <w:rFonts w:hint="eastAsia"/>
          <w:b w:val="0"/>
          <w:szCs w:val="32"/>
        </w:rPr>
        <w:t>102</w:t>
      </w:r>
      <w:r w:rsidR="00E53786" w:rsidRPr="00771020">
        <w:rPr>
          <w:rFonts w:hint="eastAsia"/>
          <w:b w:val="0"/>
          <w:szCs w:val="32"/>
        </w:rPr>
        <w:t>年</w:t>
      </w:r>
      <w:r w:rsidR="00E53786" w:rsidRPr="00771020">
        <w:rPr>
          <w:rFonts w:hint="eastAsia"/>
          <w:b w:val="0"/>
          <w:szCs w:val="32"/>
        </w:rPr>
        <w:t>8</w:t>
      </w:r>
      <w:r w:rsidR="00E53786" w:rsidRPr="00771020">
        <w:rPr>
          <w:rFonts w:hint="eastAsia"/>
          <w:b w:val="0"/>
          <w:szCs w:val="32"/>
        </w:rPr>
        <w:t>月底始完成</w:t>
      </w:r>
      <w:r w:rsidR="00E53786" w:rsidRPr="00771020">
        <w:rPr>
          <w:rFonts w:hint="eastAsia"/>
          <w:b w:val="0"/>
          <w:szCs w:val="32"/>
        </w:rPr>
        <w:t>100</w:t>
      </w:r>
      <w:r w:rsidR="00E53786" w:rsidRPr="00771020">
        <w:rPr>
          <w:rFonts w:hint="eastAsia"/>
          <w:b w:val="0"/>
          <w:szCs w:val="32"/>
        </w:rPr>
        <w:t>名人員遴選作業及第</w:t>
      </w:r>
      <w:r w:rsidR="00E53786" w:rsidRPr="00771020">
        <w:rPr>
          <w:rFonts w:hint="eastAsia"/>
          <w:b w:val="0"/>
          <w:szCs w:val="32"/>
        </w:rPr>
        <w:t>1</w:t>
      </w:r>
      <w:r w:rsidR="00E53786" w:rsidRPr="00771020">
        <w:rPr>
          <w:rFonts w:hint="eastAsia"/>
          <w:b w:val="0"/>
          <w:szCs w:val="32"/>
        </w:rPr>
        <w:t>次診斷報告，執行成效仍待觀察，為此，要求行政院農業委員會應檢討相關計畫執行成效，藉以提升青年返鄉務農之意願。</w:t>
      </w:r>
    </w:p>
    <w:p w:rsidR="00E53786" w:rsidRPr="00771020" w:rsidRDefault="00E53786" w:rsidP="007C2EEE">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w:t>
      </w:r>
      <w:r w:rsidR="007C2EEE" w:rsidRPr="00771020">
        <w:rPr>
          <w:rFonts w:hint="eastAsia"/>
          <w:color w:val="000000" w:themeColor="text1"/>
          <w:szCs w:val="32"/>
        </w:rPr>
        <w:t>：</w:t>
      </w:r>
      <w:r w:rsidRPr="00771020">
        <w:rPr>
          <w:rFonts w:hint="eastAsia"/>
          <w:color w:val="000000" w:themeColor="text1"/>
          <w:szCs w:val="32"/>
        </w:rPr>
        <w:t>黃偉哲</w:t>
      </w:r>
    </w:p>
    <w:p w:rsidR="00E53786" w:rsidRPr="00771020" w:rsidRDefault="00E53786" w:rsidP="007C2EEE">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連署人</w:t>
      </w:r>
      <w:r w:rsidR="007C2EEE" w:rsidRPr="00771020">
        <w:rPr>
          <w:rFonts w:hint="eastAsia"/>
          <w:color w:val="000000" w:themeColor="text1"/>
          <w:szCs w:val="32"/>
        </w:rPr>
        <w:t>：</w:t>
      </w:r>
      <w:r w:rsidRPr="00771020">
        <w:rPr>
          <w:rFonts w:hint="eastAsia"/>
          <w:color w:val="000000" w:themeColor="text1"/>
          <w:szCs w:val="32"/>
        </w:rPr>
        <w:t>蘇震清</w:t>
      </w:r>
      <w:r w:rsidRPr="00771020">
        <w:rPr>
          <w:rFonts w:hint="eastAsia"/>
          <w:color w:val="000000" w:themeColor="text1"/>
          <w:szCs w:val="32"/>
        </w:rPr>
        <w:t xml:space="preserve">  </w:t>
      </w:r>
      <w:r w:rsidRPr="00771020">
        <w:rPr>
          <w:rFonts w:hint="eastAsia"/>
          <w:color w:val="000000" w:themeColor="text1"/>
          <w:szCs w:val="32"/>
        </w:rPr>
        <w:t>陳明文</w:t>
      </w:r>
      <w:r w:rsidRPr="00771020">
        <w:rPr>
          <w:rFonts w:hint="eastAsia"/>
          <w:color w:val="000000" w:themeColor="text1"/>
          <w:szCs w:val="32"/>
        </w:rPr>
        <w:t xml:space="preserve">  </w:t>
      </w:r>
      <w:r w:rsidRPr="00771020">
        <w:rPr>
          <w:rFonts w:hint="eastAsia"/>
          <w:color w:val="000000" w:themeColor="text1"/>
          <w:szCs w:val="32"/>
        </w:rPr>
        <w:t>丁守中</w:t>
      </w:r>
    </w:p>
    <w:p w:rsidR="00E53786" w:rsidRPr="00771020" w:rsidRDefault="00B43020" w:rsidP="00771020">
      <w:pPr>
        <w:pStyle w:val="a5"/>
        <w:overflowPunct w:val="0"/>
        <w:autoSpaceDN w:val="0"/>
        <w:spacing w:line="520" w:lineRule="exact"/>
        <w:ind w:leftChars="100" w:left="747" w:hangingChars="125" w:hanging="415"/>
        <w:jc w:val="both"/>
        <w:rPr>
          <w:b w:val="0"/>
          <w:szCs w:val="32"/>
        </w:rPr>
      </w:pPr>
      <w:r>
        <w:rPr>
          <w:rFonts w:hint="eastAsia"/>
          <w:b w:val="0"/>
          <w:szCs w:val="32"/>
        </w:rPr>
        <w:t>2</w:t>
      </w:r>
      <w:r w:rsidR="00E53786" w:rsidRPr="00771020">
        <w:rPr>
          <w:rFonts w:hint="eastAsia"/>
          <w:b w:val="0"/>
          <w:szCs w:val="32"/>
        </w:rPr>
        <w:t>3.101</w:t>
      </w:r>
      <w:r w:rsidR="00E53786" w:rsidRPr="00771020">
        <w:rPr>
          <w:rFonts w:hint="eastAsia"/>
          <w:b w:val="0"/>
          <w:szCs w:val="32"/>
        </w:rPr>
        <w:t>年度「農村再生建設發展及環境改善」計畫決算數</w:t>
      </w:r>
      <w:r w:rsidR="00E53786" w:rsidRPr="00771020">
        <w:rPr>
          <w:rFonts w:hint="eastAsia"/>
          <w:b w:val="0"/>
          <w:szCs w:val="32"/>
        </w:rPr>
        <w:t>25</w:t>
      </w:r>
      <w:r w:rsidR="00E53786" w:rsidRPr="00771020">
        <w:rPr>
          <w:rFonts w:hint="eastAsia"/>
          <w:b w:val="0"/>
          <w:szCs w:val="32"/>
        </w:rPr>
        <w:t>億</w:t>
      </w:r>
      <w:r w:rsidR="00E53786" w:rsidRPr="00771020">
        <w:rPr>
          <w:rFonts w:hint="eastAsia"/>
          <w:b w:val="0"/>
          <w:szCs w:val="32"/>
        </w:rPr>
        <w:t>0,920</w:t>
      </w:r>
      <w:r w:rsidR="00E53786" w:rsidRPr="00771020">
        <w:rPr>
          <w:rFonts w:hint="eastAsia"/>
          <w:b w:val="0"/>
          <w:szCs w:val="32"/>
        </w:rPr>
        <w:t>萬</w:t>
      </w:r>
      <w:r w:rsidR="00E53786" w:rsidRPr="00771020">
        <w:rPr>
          <w:rFonts w:hint="eastAsia"/>
          <w:b w:val="0"/>
          <w:szCs w:val="32"/>
        </w:rPr>
        <w:t>7,000</w:t>
      </w:r>
      <w:r w:rsidR="00E53786" w:rsidRPr="00771020">
        <w:rPr>
          <w:rFonts w:hint="eastAsia"/>
          <w:b w:val="0"/>
          <w:szCs w:val="32"/>
        </w:rPr>
        <w:t>元</w:t>
      </w:r>
      <w:r w:rsidR="00E53786" w:rsidRPr="00771020">
        <w:rPr>
          <w:rFonts w:hint="eastAsia"/>
          <w:b w:val="0"/>
          <w:szCs w:val="32"/>
        </w:rPr>
        <w:t>(</w:t>
      </w:r>
      <w:r w:rsidR="00E53786" w:rsidRPr="00771020">
        <w:rPr>
          <w:rFonts w:hint="eastAsia"/>
          <w:b w:val="0"/>
          <w:szCs w:val="32"/>
        </w:rPr>
        <w:t>執行率</w:t>
      </w:r>
      <w:r w:rsidR="00E53786" w:rsidRPr="00771020">
        <w:rPr>
          <w:rFonts w:hint="eastAsia"/>
          <w:b w:val="0"/>
          <w:szCs w:val="32"/>
        </w:rPr>
        <w:t>46.71</w:t>
      </w:r>
      <w:r w:rsidR="00074FD2">
        <w:rPr>
          <w:rFonts w:hint="eastAsia"/>
          <w:b w:val="0"/>
          <w:szCs w:val="32"/>
        </w:rPr>
        <w:t>%</w:t>
      </w:r>
      <w:r w:rsidR="00E53786" w:rsidRPr="00771020">
        <w:rPr>
          <w:rFonts w:hint="eastAsia"/>
          <w:b w:val="0"/>
          <w:szCs w:val="32"/>
        </w:rPr>
        <w:t>)</w:t>
      </w:r>
      <w:r w:rsidR="00E53786" w:rsidRPr="00771020">
        <w:rPr>
          <w:rFonts w:hint="eastAsia"/>
          <w:b w:val="0"/>
          <w:szCs w:val="32"/>
        </w:rPr>
        <w:t>，核定補助</w:t>
      </w:r>
      <w:r w:rsidR="00E53786" w:rsidRPr="00771020">
        <w:rPr>
          <w:rFonts w:hint="eastAsia"/>
          <w:b w:val="0"/>
          <w:szCs w:val="32"/>
        </w:rPr>
        <w:t>810</w:t>
      </w:r>
      <w:r w:rsidR="00E53786" w:rsidRPr="00771020">
        <w:rPr>
          <w:rFonts w:hint="eastAsia"/>
          <w:b w:val="0"/>
          <w:szCs w:val="32"/>
        </w:rPr>
        <w:t>個社區軟硬體建設；而</w:t>
      </w:r>
      <w:r w:rsidR="00E53786" w:rsidRPr="00771020">
        <w:rPr>
          <w:rFonts w:hint="eastAsia"/>
          <w:b w:val="0"/>
          <w:szCs w:val="32"/>
        </w:rPr>
        <w:t>102</w:t>
      </w:r>
      <w:r w:rsidR="00E53786" w:rsidRPr="00771020">
        <w:rPr>
          <w:rFonts w:hint="eastAsia"/>
          <w:b w:val="0"/>
          <w:szCs w:val="32"/>
        </w:rPr>
        <w:t>年截至</w:t>
      </w:r>
      <w:r w:rsidR="00E53786" w:rsidRPr="00771020">
        <w:rPr>
          <w:rFonts w:hint="eastAsia"/>
          <w:b w:val="0"/>
          <w:szCs w:val="32"/>
        </w:rPr>
        <w:t>8</w:t>
      </w:r>
      <w:r w:rsidR="00E53786" w:rsidRPr="00771020">
        <w:rPr>
          <w:rFonts w:hint="eastAsia"/>
          <w:b w:val="0"/>
          <w:szCs w:val="32"/>
        </w:rPr>
        <w:t>月底止是項計畫累計執行數</w:t>
      </w:r>
      <w:r w:rsidR="00E53786" w:rsidRPr="00771020">
        <w:rPr>
          <w:rFonts w:hint="eastAsia"/>
          <w:b w:val="0"/>
          <w:szCs w:val="32"/>
        </w:rPr>
        <w:t>(</w:t>
      </w:r>
      <w:r w:rsidR="00E53786" w:rsidRPr="00771020">
        <w:rPr>
          <w:rFonts w:hint="eastAsia"/>
          <w:b w:val="0"/>
          <w:szCs w:val="32"/>
        </w:rPr>
        <w:t>含保留數</w:t>
      </w:r>
      <w:r w:rsidR="00E53786" w:rsidRPr="00771020">
        <w:rPr>
          <w:rFonts w:hint="eastAsia"/>
          <w:b w:val="0"/>
          <w:szCs w:val="32"/>
        </w:rPr>
        <w:t>)9</w:t>
      </w:r>
      <w:r w:rsidR="00E53786" w:rsidRPr="00771020">
        <w:rPr>
          <w:rFonts w:hint="eastAsia"/>
          <w:b w:val="0"/>
          <w:szCs w:val="32"/>
        </w:rPr>
        <w:t>億</w:t>
      </w:r>
      <w:r w:rsidR="00E53786" w:rsidRPr="00771020">
        <w:rPr>
          <w:rFonts w:hint="eastAsia"/>
          <w:b w:val="0"/>
          <w:szCs w:val="32"/>
        </w:rPr>
        <w:t>9,363</w:t>
      </w:r>
      <w:r w:rsidR="00E53786" w:rsidRPr="00771020">
        <w:rPr>
          <w:rFonts w:hint="eastAsia"/>
          <w:b w:val="0"/>
          <w:szCs w:val="32"/>
        </w:rPr>
        <w:t>萬</w:t>
      </w:r>
      <w:r w:rsidR="00E53786" w:rsidRPr="00771020">
        <w:rPr>
          <w:rFonts w:hint="eastAsia"/>
          <w:b w:val="0"/>
          <w:szCs w:val="32"/>
        </w:rPr>
        <w:t>1</w:t>
      </w:r>
      <w:r>
        <w:rPr>
          <w:rFonts w:hint="eastAsia"/>
          <w:b w:val="0"/>
          <w:szCs w:val="32"/>
        </w:rPr>
        <w:t>,000</w:t>
      </w:r>
      <w:r w:rsidR="00E53786" w:rsidRPr="00771020">
        <w:rPr>
          <w:rFonts w:hint="eastAsia"/>
          <w:b w:val="0"/>
          <w:szCs w:val="32"/>
        </w:rPr>
        <w:t>餘元，占累計分配數</w:t>
      </w:r>
      <w:r w:rsidR="00E53786" w:rsidRPr="00771020">
        <w:rPr>
          <w:rFonts w:hint="eastAsia"/>
          <w:b w:val="0"/>
          <w:szCs w:val="32"/>
        </w:rPr>
        <w:t>20</w:t>
      </w:r>
      <w:r w:rsidR="00E53786" w:rsidRPr="00771020">
        <w:rPr>
          <w:rFonts w:hint="eastAsia"/>
          <w:b w:val="0"/>
          <w:szCs w:val="32"/>
        </w:rPr>
        <w:t>億</w:t>
      </w:r>
      <w:r w:rsidR="00E53786" w:rsidRPr="00771020">
        <w:rPr>
          <w:rFonts w:hint="eastAsia"/>
          <w:b w:val="0"/>
          <w:szCs w:val="32"/>
        </w:rPr>
        <w:t>6,928</w:t>
      </w:r>
      <w:r w:rsidR="00E53786" w:rsidRPr="00771020">
        <w:rPr>
          <w:rFonts w:hint="eastAsia"/>
          <w:b w:val="0"/>
          <w:szCs w:val="32"/>
        </w:rPr>
        <w:t>萬</w:t>
      </w:r>
      <w:r w:rsidR="00E53786" w:rsidRPr="00771020">
        <w:rPr>
          <w:rFonts w:hint="eastAsia"/>
          <w:b w:val="0"/>
          <w:szCs w:val="32"/>
        </w:rPr>
        <w:t>7,000</w:t>
      </w:r>
      <w:r w:rsidR="00E53786" w:rsidRPr="00771020">
        <w:rPr>
          <w:rFonts w:hint="eastAsia"/>
          <w:b w:val="0"/>
          <w:szCs w:val="32"/>
        </w:rPr>
        <w:t>元</w:t>
      </w:r>
      <w:r w:rsidR="00E53786" w:rsidRPr="00771020">
        <w:rPr>
          <w:rFonts w:hint="eastAsia"/>
          <w:b w:val="0"/>
          <w:szCs w:val="32"/>
        </w:rPr>
        <w:t>(</w:t>
      </w:r>
      <w:r w:rsidR="00E53786" w:rsidRPr="00771020">
        <w:rPr>
          <w:rFonts w:hint="eastAsia"/>
          <w:b w:val="0"/>
          <w:szCs w:val="32"/>
        </w:rPr>
        <w:t>執行率</w:t>
      </w:r>
      <w:r w:rsidR="00E53786" w:rsidRPr="00771020">
        <w:rPr>
          <w:rFonts w:hint="eastAsia"/>
          <w:b w:val="0"/>
          <w:szCs w:val="32"/>
        </w:rPr>
        <w:t>48.02</w:t>
      </w:r>
      <w:r w:rsidR="00074FD2">
        <w:rPr>
          <w:rFonts w:hint="eastAsia"/>
          <w:b w:val="0"/>
          <w:szCs w:val="32"/>
        </w:rPr>
        <w:t>%</w:t>
      </w:r>
      <w:r w:rsidR="00E53786" w:rsidRPr="00771020">
        <w:rPr>
          <w:rFonts w:hint="eastAsia"/>
          <w:b w:val="0"/>
          <w:szCs w:val="32"/>
        </w:rPr>
        <w:t>)</w:t>
      </w:r>
      <w:r w:rsidR="00E53786" w:rsidRPr="00771020">
        <w:rPr>
          <w:rFonts w:hint="eastAsia"/>
          <w:b w:val="0"/>
          <w:szCs w:val="32"/>
        </w:rPr>
        <w:t>，近</w:t>
      </w:r>
      <w:r w:rsidR="00E53786" w:rsidRPr="00771020">
        <w:rPr>
          <w:rFonts w:hint="eastAsia"/>
          <w:b w:val="0"/>
          <w:szCs w:val="32"/>
        </w:rPr>
        <w:t>2</w:t>
      </w:r>
      <w:r w:rsidR="00E53786" w:rsidRPr="00771020">
        <w:rPr>
          <w:rFonts w:hint="eastAsia"/>
          <w:b w:val="0"/>
          <w:szCs w:val="32"/>
        </w:rPr>
        <w:t>年度執行比率均未達五成，據其說明主要係因農村再生配合社區農閒及動能循序辦理，各農村社區研提生態保育、文化保存等獎補助案件需求量未如預期所致，為此，要求行政院農業委員會應檢討相關計畫執行成效，藉以提升該計畫之成效。</w:t>
      </w:r>
    </w:p>
    <w:p w:rsidR="00E53786" w:rsidRPr="00771020" w:rsidRDefault="00E53786" w:rsidP="007C2EEE">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w:t>
      </w:r>
      <w:r w:rsidR="007C2EEE" w:rsidRPr="00771020">
        <w:rPr>
          <w:rFonts w:hint="eastAsia"/>
          <w:color w:val="000000" w:themeColor="text1"/>
          <w:szCs w:val="32"/>
        </w:rPr>
        <w:t>：</w:t>
      </w:r>
      <w:r w:rsidRPr="00771020">
        <w:rPr>
          <w:rFonts w:hint="eastAsia"/>
          <w:color w:val="000000" w:themeColor="text1"/>
          <w:szCs w:val="32"/>
        </w:rPr>
        <w:t>黃偉哲</w:t>
      </w:r>
    </w:p>
    <w:p w:rsidR="00E53786" w:rsidRPr="00771020" w:rsidRDefault="00E53786" w:rsidP="007C2EEE">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連署人</w:t>
      </w:r>
      <w:r w:rsidR="007C2EEE" w:rsidRPr="00771020">
        <w:rPr>
          <w:rFonts w:hint="eastAsia"/>
          <w:color w:val="000000" w:themeColor="text1"/>
          <w:szCs w:val="32"/>
        </w:rPr>
        <w:t>：</w:t>
      </w:r>
      <w:r w:rsidRPr="00771020">
        <w:rPr>
          <w:rFonts w:hint="eastAsia"/>
          <w:color w:val="000000" w:themeColor="text1"/>
          <w:szCs w:val="32"/>
        </w:rPr>
        <w:t>蘇震清</w:t>
      </w:r>
      <w:r w:rsidRPr="00771020">
        <w:rPr>
          <w:rFonts w:hint="eastAsia"/>
          <w:color w:val="000000" w:themeColor="text1"/>
          <w:szCs w:val="32"/>
        </w:rPr>
        <w:t xml:space="preserve">  </w:t>
      </w:r>
      <w:r w:rsidRPr="00771020">
        <w:rPr>
          <w:rFonts w:hint="eastAsia"/>
          <w:color w:val="000000" w:themeColor="text1"/>
          <w:szCs w:val="32"/>
        </w:rPr>
        <w:t>陳明文</w:t>
      </w:r>
      <w:r w:rsidRPr="00771020">
        <w:rPr>
          <w:rFonts w:hint="eastAsia"/>
          <w:color w:val="000000" w:themeColor="text1"/>
          <w:szCs w:val="32"/>
        </w:rPr>
        <w:t xml:space="preserve">  </w:t>
      </w:r>
      <w:r w:rsidRPr="00771020">
        <w:rPr>
          <w:rFonts w:hint="eastAsia"/>
          <w:color w:val="000000" w:themeColor="text1"/>
          <w:szCs w:val="32"/>
        </w:rPr>
        <w:t>丁守中</w:t>
      </w:r>
    </w:p>
    <w:p w:rsidR="00E53786" w:rsidRPr="00771020" w:rsidRDefault="00014902" w:rsidP="00771020">
      <w:pPr>
        <w:pStyle w:val="a5"/>
        <w:overflowPunct w:val="0"/>
        <w:autoSpaceDN w:val="0"/>
        <w:spacing w:line="520" w:lineRule="exact"/>
        <w:ind w:leftChars="100" w:left="747" w:hangingChars="125" w:hanging="415"/>
        <w:jc w:val="both"/>
        <w:rPr>
          <w:b w:val="0"/>
          <w:szCs w:val="32"/>
        </w:rPr>
      </w:pPr>
      <w:r>
        <w:rPr>
          <w:rFonts w:hint="eastAsia"/>
          <w:b w:val="0"/>
          <w:szCs w:val="32"/>
        </w:rPr>
        <w:t>2</w:t>
      </w:r>
      <w:r w:rsidR="00E53786" w:rsidRPr="00771020">
        <w:rPr>
          <w:rFonts w:hint="eastAsia"/>
          <w:b w:val="0"/>
          <w:szCs w:val="32"/>
        </w:rPr>
        <w:t>4.</w:t>
      </w:r>
      <w:r w:rsidR="00E53786" w:rsidRPr="00771020">
        <w:rPr>
          <w:rFonts w:hint="eastAsia"/>
          <w:b w:val="0"/>
          <w:szCs w:val="32"/>
        </w:rPr>
        <w:t>為農村再生基金自</w:t>
      </w:r>
      <w:r w:rsidR="00E53786" w:rsidRPr="00771020">
        <w:rPr>
          <w:rFonts w:hint="eastAsia"/>
          <w:b w:val="0"/>
          <w:szCs w:val="32"/>
        </w:rPr>
        <w:t>101</w:t>
      </w:r>
      <w:r w:rsidR="00E53786" w:rsidRPr="00771020">
        <w:rPr>
          <w:rFonts w:hint="eastAsia"/>
          <w:b w:val="0"/>
          <w:szCs w:val="32"/>
        </w:rPr>
        <w:t>年度起每年編列預算辦理小地主大佃農一般農地租賃媒合、農地監督管理、大佃農企業化經營輔導，惟</w:t>
      </w:r>
      <w:r w:rsidR="00E53786" w:rsidRPr="00771020">
        <w:rPr>
          <w:rFonts w:hint="eastAsia"/>
          <w:b w:val="0"/>
          <w:szCs w:val="32"/>
        </w:rPr>
        <w:t>102</w:t>
      </w:r>
      <w:r w:rsidR="00E53786" w:rsidRPr="00771020">
        <w:rPr>
          <w:rFonts w:hint="eastAsia"/>
          <w:b w:val="0"/>
          <w:szCs w:val="32"/>
        </w:rPr>
        <w:t>年截至</w:t>
      </w:r>
      <w:r w:rsidR="00E53786" w:rsidRPr="00771020">
        <w:rPr>
          <w:rFonts w:hint="eastAsia"/>
          <w:b w:val="0"/>
          <w:szCs w:val="32"/>
        </w:rPr>
        <w:t>8</w:t>
      </w:r>
      <w:r w:rsidR="00E53786" w:rsidRPr="00771020">
        <w:rPr>
          <w:rFonts w:hint="eastAsia"/>
          <w:b w:val="0"/>
          <w:szCs w:val="32"/>
        </w:rPr>
        <w:t>月底止「小地主大佃農」計畫之實施成效，其中大佃農人數、承租總面積雖呈逐年成長，然平均每位大佃農承租農地規模卻由</w:t>
      </w:r>
      <w:r w:rsidR="00E53786" w:rsidRPr="00771020">
        <w:rPr>
          <w:rFonts w:hint="eastAsia"/>
          <w:b w:val="0"/>
          <w:szCs w:val="32"/>
        </w:rPr>
        <w:t>100</w:t>
      </w:r>
      <w:r w:rsidR="00E53786" w:rsidRPr="00771020">
        <w:rPr>
          <w:rFonts w:hint="eastAsia"/>
          <w:b w:val="0"/>
          <w:szCs w:val="32"/>
        </w:rPr>
        <w:t>年度之</w:t>
      </w:r>
      <w:r w:rsidR="00E53786" w:rsidRPr="00771020">
        <w:rPr>
          <w:rFonts w:hint="eastAsia"/>
          <w:b w:val="0"/>
          <w:szCs w:val="32"/>
        </w:rPr>
        <w:t>8.44</w:t>
      </w:r>
      <w:r w:rsidR="00E53786" w:rsidRPr="00771020">
        <w:rPr>
          <w:rFonts w:hint="eastAsia"/>
          <w:b w:val="0"/>
          <w:szCs w:val="32"/>
        </w:rPr>
        <w:t>公頃減少為</w:t>
      </w:r>
      <w:r w:rsidR="00E53786" w:rsidRPr="00771020">
        <w:rPr>
          <w:rFonts w:hint="eastAsia"/>
          <w:b w:val="0"/>
          <w:szCs w:val="32"/>
        </w:rPr>
        <w:t>8.2</w:t>
      </w:r>
      <w:r w:rsidR="00E53786" w:rsidRPr="00771020">
        <w:rPr>
          <w:rFonts w:hint="eastAsia"/>
          <w:b w:val="0"/>
          <w:szCs w:val="32"/>
        </w:rPr>
        <w:t>公頃，且平均年齡由</w:t>
      </w:r>
      <w:r w:rsidR="00E53786" w:rsidRPr="00771020">
        <w:rPr>
          <w:rFonts w:hint="eastAsia"/>
          <w:b w:val="0"/>
          <w:szCs w:val="32"/>
        </w:rPr>
        <w:t>42</w:t>
      </w:r>
      <w:r w:rsidR="00E53786" w:rsidRPr="00771020">
        <w:rPr>
          <w:rFonts w:hint="eastAsia"/>
          <w:b w:val="0"/>
          <w:szCs w:val="32"/>
        </w:rPr>
        <w:t>歲增為</w:t>
      </w:r>
      <w:r w:rsidR="00E53786" w:rsidRPr="00771020">
        <w:rPr>
          <w:rFonts w:hint="eastAsia"/>
          <w:b w:val="0"/>
          <w:szCs w:val="32"/>
        </w:rPr>
        <w:t>44</w:t>
      </w:r>
      <w:r w:rsidR="00E53786" w:rsidRPr="00771020">
        <w:rPr>
          <w:rFonts w:hint="eastAsia"/>
          <w:b w:val="0"/>
          <w:szCs w:val="32"/>
        </w:rPr>
        <w:t>歲，此外，大佃農企業化經營輔導件數則由</w:t>
      </w:r>
      <w:r w:rsidR="00E53786" w:rsidRPr="00771020">
        <w:rPr>
          <w:rFonts w:hint="eastAsia"/>
          <w:b w:val="0"/>
          <w:szCs w:val="32"/>
        </w:rPr>
        <w:t>99</w:t>
      </w:r>
      <w:r w:rsidR="00E53786" w:rsidRPr="00771020">
        <w:rPr>
          <w:rFonts w:hint="eastAsia"/>
          <w:b w:val="0"/>
          <w:szCs w:val="32"/>
        </w:rPr>
        <w:t>年度</w:t>
      </w:r>
      <w:r w:rsidR="00E53786" w:rsidRPr="00771020">
        <w:rPr>
          <w:rFonts w:hint="eastAsia"/>
          <w:b w:val="0"/>
          <w:szCs w:val="32"/>
        </w:rPr>
        <w:t>183</w:t>
      </w:r>
      <w:r w:rsidR="00E53786" w:rsidRPr="00771020">
        <w:rPr>
          <w:rFonts w:hint="eastAsia"/>
          <w:b w:val="0"/>
          <w:szCs w:val="32"/>
        </w:rPr>
        <w:t>件減少為</w:t>
      </w:r>
      <w:r w:rsidR="00E53786" w:rsidRPr="00771020">
        <w:rPr>
          <w:rFonts w:hint="eastAsia"/>
          <w:b w:val="0"/>
          <w:szCs w:val="32"/>
        </w:rPr>
        <w:t>101</w:t>
      </w:r>
      <w:r w:rsidR="00E53786" w:rsidRPr="00771020">
        <w:rPr>
          <w:rFonts w:hint="eastAsia"/>
          <w:b w:val="0"/>
          <w:szCs w:val="32"/>
        </w:rPr>
        <w:t>年底之</w:t>
      </w:r>
      <w:r w:rsidR="00E53786" w:rsidRPr="00771020">
        <w:rPr>
          <w:rFonts w:hint="eastAsia"/>
          <w:b w:val="0"/>
          <w:szCs w:val="32"/>
        </w:rPr>
        <w:t>168</w:t>
      </w:r>
      <w:r w:rsidR="00E53786" w:rsidRPr="00771020">
        <w:rPr>
          <w:rFonts w:hint="eastAsia"/>
          <w:b w:val="0"/>
          <w:szCs w:val="32"/>
        </w:rPr>
        <w:t>件，</w:t>
      </w:r>
      <w:r w:rsidR="00E53786" w:rsidRPr="00771020">
        <w:rPr>
          <w:rFonts w:hint="eastAsia"/>
          <w:b w:val="0"/>
          <w:szCs w:val="32"/>
        </w:rPr>
        <w:t>102</w:t>
      </w:r>
      <w:r w:rsidR="00E53786" w:rsidRPr="00771020">
        <w:rPr>
          <w:rFonts w:hint="eastAsia"/>
          <w:b w:val="0"/>
          <w:szCs w:val="32"/>
        </w:rPr>
        <w:t>年截至</w:t>
      </w:r>
      <w:r w:rsidR="00E53786" w:rsidRPr="00771020">
        <w:rPr>
          <w:rFonts w:hint="eastAsia"/>
          <w:b w:val="0"/>
          <w:szCs w:val="32"/>
        </w:rPr>
        <w:t>8</w:t>
      </w:r>
      <w:r w:rsidR="00E53786" w:rsidRPr="00771020">
        <w:rPr>
          <w:rFonts w:hint="eastAsia"/>
          <w:b w:val="0"/>
          <w:szCs w:val="32"/>
        </w:rPr>
        <w:t>月底才輔導</w:t>
      </w:r>
      <w:r w:rsidR="00E53786" w:rsidRPr="00771020">
        <w:rPr>
          <w:rFonts w:hint="eastAsia"/>
          <w:b w:val="0"/>
          <w:szCs w:val="32"/>
        </w:rPr>
        <w:t>4</w:t>
      </w:r>
      <w:r w:rsidR="00E53786" w:rsidRPr="00771020">
        <w:rPr>
          <w:rFonts w:hint="eastAsia"/>
          <w:b w:val="0"/>
          <w:szCs w:val="32"/>
        </w:rPr>
        <w:t>件；企業化經營設施補助亦由</w:t>
      </w:r>
      <w:r w:rsidR="00E53786" w:rsidRPr="00771020">
        <w:rPr>
          <w:rFonts w:hint="eastAsia"/>
          <w:b w:val="0"/>
          <w:szCs w:val="32"/>
        </w:rPr>
        <w:t>99</w:t>
      </w:r>
      <w:r w:rsidR="00E53786" w:rsidRPr="00771020">
        <w:rPr>
          <w:rFonts w:hint="eastAsia"/>
          <w:b w:val="0"/>
          <w:szCs w:val="32"/>
        </w:rPr>
        <w:t>年度之</w:t>
      </w:r>
      <w:r w:rsidR="00E53786" w:rsidRPr="00771020">
        <w:rPr>
          <w:rFonts w:hint="eastAsia"/>
          <w:b w:val="0"/>
          <w:szCs w:val="32"/>
        </w:rPr>
        <w:t>1</w:t>
      </w:r>
      <w:r w:rsidR="00E53786" w:rsidRPr="00771020">
        <w:rPr>
          <w:rFonts w:hint="eastAsia"/>
          <w:b w:val="0"/>
          <w:szCs w:val="32"/>
        </w:rPr>
        <w:t>億</w:t>
      </w:r>
      <w:r w:rsidR="00E53786" w:rsidRPr="00771020">
        <w:rPr>
          <w:rFonts w:hint="eastAsia"/>
          <w:b w:val="0"/>
          <w:szCs w:val="32"/>
        </w:rPr>
        <w:t>7,040</w:t>
      </w:r>
      <w:r w:rsidR="00E53786" w:rsidRPr="00771020">
        <w:rPr>
          <w:rFonts w:hint="eastAsia"/>
          <w:b w:val="0"/>
          <w:szCs w:val="32"/>
        </w:rPr>
        <w:t>萬</w:t>
      </w:r>
      <w:r w:rsidR="00E53786" w:rsidRPr="00771020">
        <w:rPr>
          <w:rFonts w:hint="eastAsia"/>
          <w:b w:val="0"/>
          <w:szCs w:val="32"/>
        </w:rPr>
        <w:t>8,000</w:t>
      </w:r>
      <w:r w:rsidR="00E53786" w:rsidRPr="00771020">
        <w:rPr>
          <w:rFonts w:hint="eastAsia"/>
          <w:b w:val="0"/>
          <w:szCs w:val="32"/>
        </w:rPr>
        <w:t>元，減少為</w:t>
      </w:r>
      <w:r w:rsidR="00E53786" w:rsidRPr="00771020">
        <w:rPr>
          <w:rFonts w:hint="eastAsia"/>
          <w:b w:val="0"/>
          <w:szCs w:val="32"/>
        </w:rPr>
        <w:t>101</w:t>
      </w:r>
      <w:r w:rsidR="00E53786" w:rsidRPr="00771020">
        <w:rPr>
          <w:rFonts w:hint="eastAsia"/>
          <w:b w:val="0"/>
          <w:szCs w:val="32"/>
        </w:rPr>
        <w:t>年度</w:t>
      </w:r>
      <w:r w:rsidR="00E53786" w:rsidRPr="00771020">
        <w:rPr>
          <w:rFonts w:hint="eastAsia"/>
          <w:b w:val="0"/>
          <w:szCs w:val="32"/>
        </w:rPr>
        <w:t>5,004</w:t>
      </w:r>
      <w:r w:rsidR="00E53786" w:rsidRPr="00771020">
        <w:rPr>
          <w:rFonts w:hint="eastAsia"/>
          <w:b w:val="0"/>
          <w:szCs w:val="32"/>
        </w:rPr>
        <w:t>萬</w:t>
      </w:r>
      <w:r w:rsidR="00E53786" w:rsidRPr="00771020">
        <w:rPr>
          <w:rFonts w:hint="eastAsia"/>
          <w:b w:val="0"/>
          <w:szCs w:val="32"/>
        </w:rPr>
        <w:t>6,000</w:t>
      </w:r>
      <w:r w:rsidR="00E53786" w:rsidRPr="00771020">
        <w:rPr>
          <w:rFonts w:hint="eastAsia"/>
          <w:b w:val="0"/>
          <w:szCs w:val="32"/>
        </w:rPr>
        <w:t>元，</w:t>
      </w:r>
      <w:r w:rsidR="00E53786" w:rsidRPr="00771020">
        <w:rPr>
          <w:rFonts w:hint="eastAsia"/>
          <w:b w:val="0"/>
          <w:szCs w:val="32"/>
        </w:rPr>
        <w:t>102</w:t>
      </w:r>
      <w:r w:rsidR="00E53786" w:rsidRPr="00771020">
        <w:rPr>
          <w:rFonts w:hint="eastAsia"/>
          <w:b w:val="0"/>
          <w:szCs w:val="32"/>
        </w:rPr>
        <w:t>年截至</w:t>
      </w:r>
      <w:r w:rsidR="00E53786" w:rsidRPr="00771020">
        <w:rPr>
          <w:rFonts w:hint="eastAsia"/>
          <w:b w:val="0"/>
          <w:szCs w:val="32"/>
        </w:rPr>
        <w:t>8</w:t>
      </w:r>
      <w:r w:rsidR="00E53786" w:rsidRPr="00771020">
        <w:rPr>
          <w:rFonts w:hint="eastAsia"/>
          <w:b w:val="0"/>
          <w:szCs w:val="32"/>
        </w:rPr>
        <w:t>月底更只有</w:t>
      </w:r>
      <w:r w:rsidR="00E53786" w:rsidRPr="00771020">
        <w:rPr>
          <w:rFonts w:hint="eastAsia"/>
          <w:b w:val="0"/>
          <w:szCs w:val="32"/>
        </w:rPr>
        <w:t>65</w:t>
      </w:r>
      <w:r w:rsidR="00E53786" w:rsidRPr="00771020">
        <w:rPr>
          <w:rFonts w:hint="eastAsia"/>
          <w:b w:val="0"/>
          <w:szCs w:val="32"/>
        </w:rPr>
        <w:t>萬</w:t>
      </w:r>
      <w:r w:rsidR="00E53786" w:rsidRPr="00771020">
        <w:rPr>
          <w:rFonts w:hint="eastAsia"/>
          <w:b w:val="0"/>
          <w:szCs w:val="32"/>
        </w:rPr>
        <w:t>7,000</w:t>
      </w:r>
      <w:r w:rsidR="00E53786" w:rsidRPr="00771020">
        <w:rPr>
          <w:rFonts w:hint="eastAsia"/>
          <w:b w:val="0"/>
          <w:szCs w:val="32"/>
        </w:rPr>
        <w:t>元，凸顯推動大佃農租賃農地擴大經營規模成效尚未彰顯</w:t>
      </w:r>
      <w:r>
        <w:rPr>
          <w:rFonts w:ascii="標楷體" w:hAnsi="標楷體" w:hint="eastAsia"/>
          <w:b w:val="0"/>
          <w:szCs w:val="32"/>
        </w:rPr>
        <w:t>。</w:t>
      </w:r>
      <w:r w:rsidR="00E53786" w:rsidRPr="00771020">
        <w:rPr>
          <w:rFonts w:hint="eastAsia"/>
          <w:b w:val="0"/>
          <w:szCs w:val="32"/>
        </w:rPr>
        <w:t>為此，要求行政院農業委員會應檢討相關計畫執行成效，藉以提升該計畫之成效。</w:t>
      </w:r>
    </w:p>
    <w:p w:rsidR="00E53786" w:rsidRPr="00771020" w:rsidRDefault="00E53786" w:rsidP="007C2EEE">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w:t>
      </w:r>
      <w:r w:rsidR="007C2EEE" w:rsidRPr="00771020">
        <w:rPr>
          <w:rFonts w:hint="eastAsia"/>
          <w:color w:val="000000" w:themeColor="text1"/>
          <w:szCs w:val="32"/>
        </w:rPr>
        <w:t>：</w:t>
      </w:r>
      <w:r w:rsidRPr="00771020">
        <w:rPr>
          <w:rFonts w:hint="eastAsia"/>
          <w:color w:val="000000" w:themeColor="text1"/>
          <w:szCs w:val="32"/>
        </w:rPr>
        <w:t>黃偉哲</w:t>
      </w:r>
      <w:r w:rsidRPr="00771020">
        <w:rPr>
          <w:rFonts w:hint="eastAsia"/>
          <w:color w:val="000000" w:themeColor="text1"/>
          <w:szCs w:val="32"/>
        </w:rPr>
        <w:t xml:space="preserve">  </w:t>
      </w:r>
      <w:r w:rsidRPr="00771020">
        <w:rPr>
          <w:rFonts w:hint="eastAsia"/>
          <w:color w:val="000000" w:themeColor="text1"/>
          <w:szCs w:val="32"/>
        </w:rPr>
        <w:t>丁守中</w:t>
      </w:r>
    </w:p>
    <w:p w:rsidR="00E53786" w:rsidRPr="00771020" w:rsidRDefault="00E53786" w:rsidP="007C2EEE">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連署人</w:t>
      </w:r>
      <w:r w:rsidR="007C2EEE" w:rsidRPr="00771020">
        <w:rPr>
          <w:rFonts w:hint="eastAsia"/>
          <w:color w:val="000000" w:themeColor="text1"/>
          <w:szCs w:val="32"/>
        </w:rPr>
        <w:t>：</w:t>
      </w:r>
      <w:r w:rsidRPr="00771020">
        <w:rPr>
          <w:rFonts w:hint="eastAsia"/>
          <w:color w:val="000000" w:themeColor="text1"/>
          <w:szCs w:val="32"/>
        </w:rPr>
        <w:t>蘇震清</w:t>
      </w:r>
      <w:r w:rsidRPr="00771020">
        <w:rPr>
          <w:rFonts w:hint="eastAsia"/>
          <w:color w:val="000000" w:themeColor="text1"/>
          <w:szCs w:val="32"/>
        </w:rPr>
        <w:t xml:space="preserve">  </w:t>
      </w:r>
      <w:r w:rsidRPr="00771020">
        <w:rPr>
          <w:rFonts w:hint="eastAsia"/>
          <w:color w:val="000000" w:themeColor="text1"/>
          <w:szCs w:val="32"/>
        </w:rPr>
        <w:t>陳明文</w:t>
      </w:r>
    </w:p>
    <w:p w:rsidR="00E53786" w:rsidRPr="00771020" w:rsidRDefault="00014902" w:rsidP="00771020">
      <w:pPr>
        <w:pStyle w:val="a5"/>
        <w:overflowPunct w:val="0"/>
        <w:autoSpaceDN w:val="0"/>
        <w:spacing w:line="520" w:lineRule="exact"/>
        <w:ind w:leftChars="100" w:left="747" w:hangingChars="125" w:hanging="415"/>
        <w:jc w:val="both"/>
        <w:rPr>
          <w:b w:val="0"/>
          <w:szCs w:val="32"/>
        </w:rPr>
      </w:pPr>
      <w:r>
        <w:rPr>
          <w:rFonts w:hint="eastAsia"/>
          <w:b w:val="0"/>
          <w:szCs w:val="32"/>
        </w:rPr>
        <w:t>2</w:t>
      </w:r>
      <w:r w:rsidR="00E53786" w:rsidRPr="00771020">
        <w:rPr>
          <w:rFonts w:hint="eastAsia"/>
          <w:b w:val="0"/>
          <w:szCs w:val="32"/>
        </w:rPr>
        <w:t>5.</w:t>
      </w:r>
      <w:r w:rsidR="00E53786" w:rsidRPr="00771020">
        <w:rPr>
          <w:rFonts w:hint="eastAsia"/>
          <w:b w:val="0"/>
          <w:szCs w:val="32"/>
        </w:rPr>
        <w:t>農村再生基金</w:t>
      </w:r>
      <w:r w:rsidR="00E53786" w:rsidRPr="00771020">
        <w:rPr>
          <w:rFonts w:hint="eastAsia"/>
          <w:b w:val="0"/>
          <w:szCs w:val="32"/>
        </w:rPr>
        <w:t>103</w:t>
      </w:r>
      <w:r w:rsidR="00E53786" w:rsidRPr="00771020">
        <w:rPr>
          <w:rFonts w:hint="eastAsia"/>
          <w:b w:val="0"/>
          <w:szCs w:val="32"/>
        </w:rPr>
        <w:t>年度「農村再生建設及發展計畫－農村發展及活化」計畫項下編列「小地主大佃農經營輔導」相關經費</w:t>
      </w:r>
      <w:r w:rsidR="00E53786" w:rsidRPr="00771020">
        <w:rPr>
          <w:rFonts w:hint="eastAsia"/>
          <w:b w:val="0"/>
          <w:szCs w:val="32"/>
        </w:rPr>
        <w:t>1</w:t>
      </w:r>
      <w:r w:rsidR="00E53786" w:rsidRPr="00771020">
        <w:rPr>
          <w:rFonts w:hint="eastAsia"/>
          <w:b w:val="0"/>
          <w:szCs w:val="32"/>
        </w:rPr>
        <w:t>億</w:t>
      </w:r>
      <w:r w:rsidR="00E53786" w:rsidRPr="00771020">
        <w:rPr>
          <w:rFonts w:hint="eastAsia"/>
          <w:b w:val="0"/>
          <w:szCs w:val="32"/>
        </w:rPr>
        <w:t>8,157</w:t>
      </w:r>
      <w:r w:rsidR="00E53786" w:rsidRPr="00771020">
        <w:rPr>
          <w:rFonts w:hint="eastAsia"/>
          <w:b w:val="0"/>
          <w:szCs w:val="32"/>
        </w:rPr>
        <w:t>萬</w:t>
      </w:r>
      <w:r w:rsidR="00E53786" w:rsidRPr="00771020">
        <w:rPr>
          <w:rFonts w:hint="eastAsia"/>
          <w:b w:val="0"/>
          <w:szCs w:val="32"/>
        </w:rPr>
        <w:t>8,000</w:t>
      </w:r>
      <w:r w:rsidR="00E53786" w:rsidRPr="00771020">
        <w:rPr>
          <w:rFonts w:hint="eastAsia"/>
          <w:b w:val="0"/>
          <w:szCs w:val="32"/>
        </w:rPr>
        <w:t>元，然推動大佃農租賃農地擴大經營規模及調整種稻誘因，鼓勵大佃農契作進口替代及外銷潛力作物等成效尚未彰顯。爰此，要求行政院農業委員會應強化執行小地主大佃農政策，以活化農村發展。</w:t>
      </w:r>
    </w:p>
    <w:p w:rsidR="00E53786" w:rsidRPr="00771020" w:rsidRDefault="00E53786" w:rsidP="007C2EEE">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w:t>
      </w:r>
      <w:r w:rsidR="007C2EEE" w:rsidRPr="00771020">
        <w:rPr>
          <w:rFonts w:hint="eastAsia"/>
          <w:color w:val="000000" w:themeColor="text1"/>
          <w:szCs w:val="32"/>
        </w:rPr>
        <w:t>：</w:t>
      </w:r>
      <w:r w:rsidRPr="00771020">
        <w:rPr>
          <w:rFonts w:hint="eastAsia"/>
          <w:color w:val="000000" w:themeColor="text1"/>
          <w:szCs w:val="32"/>
        </w:rPr>
        <w:t>高志鵬</w:t>
      </w:r>
      <w:r w:rsidRPr="00771020">
        <w:rPr>
          <w:rFonts w:hint="eastAsia"/>
          <w:color w:val="000000" w:themeColor="text1"/>
          <w:szCs w:val="32"/>
        </w:rPr>
        <w:t xml:space="preserve">  </w:t>
      </w:r>
      <w:r w:rsidRPr="00771020">
        <w:rPr>
          <w:rFonts w:hint="eastAsia"/>
          <w:color w:val="000000" w:themeColor="text1"/>
          <w:szCs w:val="32"/>
        </w:rPr>
        <w:t>黃偉哲</w:t>
      </w:r>
      <w:r w:rsidRPr="00771020">
        <w:rPr>
          <w:rFonts w:hint="eastAsia"/>
          <w:color w:val="000000" w:themeColor="text1"/>
          <w:szCs w:val="32"/>
        </w:rPr>
        <w:t xml:space="preserve">  </w:t>
      </w:r>
      <w:r w:rsidRPr="00771020">
        <w:rPr>
          <w:rFonts w:hint="eastAsia"/>
          <w:color w:val="000000" w:themeColor="text1"/>
          <w:szCs w:val="32"/>
        </w:rPr>
        <w:t>蘇震清</w:t>
      </w:r>
      <w:r w:rsidRPr="00771020">
        <w:rPr>
          <w:rFonts w:hint="eastAsia"/>
          <w:color w:val="000000" w:themeColor="text1"/>
          <w:szCs w:val="32"/>
        </w:rPr>
        <w:t xml:space="preserve">  </w:t>
      </w:r>
      <w:r w:rsidRPr="00771020">
        <w:rPr>
          <w:rFonts w:hint="eastAsia"/>
          <w:color w:val="000000" w:themeColor="text1"/>
          <w:szCs w:val="32"/>
        </w:rPr>
        <w:t>陳明文</w:t>
      </w:r>
      <w:r w:rsidRPr="00771020">
        <w:rPr>
          <w:rFonts w:hint="eastAsia"/>
          <w:color w:val="000000" w:themeColor="text1"/>
          <w:szCs w:val="32"/>
        </w:rPr>
        <w:t xml:space="preserve">  </w:t>
      </w:r>
      <w:r w:rsidRPr="00771020">
        <w:rPr>
          <w:rFonts w:hint="eastAsia"/>
          <w:color w:val="000000" w:themeColor="text1"/>
          <w:szCs w:val="32"/>
        </w:rPr>
        <w:t>林岱樺</w:t>
      </w:r>
      <w:r w:rsidRPr="00771020">
        <w:rPr>
          <w:rFonts w:hint="eastAsia"/>
          <w:color w:val="000000" w:themeColor="text1"/>
          <w:szCs w:val="32"/>
        </w:rPr>
        <w:t xml:space="preserve">  </w:t>
      </w:r>
      <w:r w:rsidRPr="00771020">
        <w:rPr>
          <w:rFonts w:hint="eastAsia"/>
          <w:color w:val="000000" w:themeColor="text1"/>
          <w:szCs w:val="32"/>
        </w:rPr>
        <w:t>丁守中</w:t>
      </w:r>
    </w:p>
    <w:p w:rsidR="00E53786" w:rsidRPr="00771020" w:rsidRDefault="00212542" w:rsidP="00771020">
      <w:pPr>
        <w:pStyle w:val="a5"/>
        <w:overflowPunct w:val="0"/>
        <w:autoSpaceDN w:val="0"/>
        <w:spacing w:line="520" w:lineRule="exact"/>
        <w:ind w:leftChars="100" w:left="747" w:hangingChars="125" w:hanging="415"/>
        <w:jc w:val="both"/>
        <w:rPr>
          <w:b w:val="0"/>
          <w:szCs w:val="32"/>
        </w:rPr>
      </w:pPr>
      <w:r>
        <w:rPr>
          <w:rFonts w:hint="eastAsia"/>
          <w:b w:val="0"/>
          <w:szCs w:val="32"/>
        </w:rPr>
        <w:t>2</w:t>
      </w:r>
      <w:r w:rsidR="00E53786" w:rsidRPr="00771020">
        <w:rPr>
          <w:rFonts w:hint="eastAsia"/>
          <w:b w:val="0"/>
          <w:szCs w:val="32"/>
        </w:rPr>
        <w:t>6.</w:t>
      </w:r>
      <w:r w:rsidR="00E53786" w:rsidRPr="00771020">
        <w:rPr>
          <w:rFonts w:hint="eastAsia"/>
          <w:b w:val="0"/>
          <w:szCs w:val="32"/>
        </w:rPr>
        <w:t>鑑於我國農業人口呈現高齡化與流失趨勢，農村高年齡農業經營者比率偏高，亟待活化農業人力。而為增加青年農業就業人口及提升其農業經營實務能力，農村再生基金亦配合行政院農業委員會所推之新農政策，辦理多項促進青年返鄉從事農業生產與經營之措施，然執行成效尚未彰顯，農業人力結構仍待積極改善。爰此，要求行政院農業委員會應研議提高青年返鄉務農之誘因，以鼓勵青年返鄉務農，活化農村人力。</w:t>
      </w:r>
    </w:p>
    <w:p w:rsidR="00E53786" w:rsidRPr="00771020" w:rsidRDefault="00E53786" w:rsidP="007C2EEE">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w:t>
      </w:r>
      <w:r w:rsidR="007C2EEE" w:rsidRPr="00771020">
        <w:rPr>
          <w:rFonts w:hint="eastAsia"/>
          <w:color w:val="000000" w:themeColor="text1"/>
          <w:szCs w:val="32"/>
        </w:rPr>
        <w:t>：</w:t>
      </w:r>
      <w:r w:rsidRPr="00771020">
        <w:rPr>
          <w:rFonts w:hint="eastAsia"/>
          <w:color w:val="000000" w:themeColor="text1"/>
          <w:szCs w:val="32"/>
        </w:rPr>
        <w:t>高志鵬</w:t>
      </w:r>
      <w:r w:rsidRPr="00771020">
        <w:rPr>
          <w:rFonts w:hint="eastAsia"/>
          <w:color w:val="000000" w:themeColor="text1"/>
          <w:szCs w:val="32"/>
        </w:rPr>
        <w:t xml:space="preserve">  </w:t>
      </w:r>
      <w:r w:rsidRPr="00771020">
        <w:rPr>
          <w:rFonts w:hint="eastAsia"/>
          <w:color w:val="000000" w:themeColor="text1"/>
          <w:szCs w:val="32"/>
        </w:rPr>
        <w:t>黃偉哲</w:t>
      </w:r>
      <w:r w:rsidRPr="00771020">
        <w:rPr>
          <w:rFonts w:hint="eastAsia"/>
          <w:color w:val="000000" w:themeColor="text1"/>
          <w:szCs w:val="32"/>
        </w:rPr>
        <w:t xml:space="preserve">  </w:t>
      </w:r>
      <w:r w:rsidRPr="00771020">
        <w:rPr>
          <w:rFonts w:hint="eastAsia"/>
          <w:color w:val="000000" w:themeColor="text1"/>
          <w:szCs w:val="32"/>
        </w:rPr>
        <w:t>蘇震清</w:t>
      </w:r>
      <w:r w:rsidRPr="00771020">
        <w:rPr>
          <w:rFonts w:hint="eastAsia"/>
          <w:color w:val="000000" w:themeColor="text1"/>
          <w:szCs w:val="32"/>
        </w:rPr>
        <w:t xml:space="preserve">  </w:t>
      </w:r>
      <w:r w:rsidRPr="00771020">
        <w:rPr>
          <w:rFonts w:hint="eastAsia"/>
          <w:color w:val="000000" w:themeColor="text1"/>
          <w:szCs w:val="32"/>
        </w:rPr>
        <w:t>陳明文</w:t>
      </w:r>
      <w:r w:rsidRPr="00771020">
        <w:rPr>
          <w:rFonts w:hint="eastAsia"/>
          <w:color w:val="000000" w:themeColor="text1"/>
          <w:szCs w:val="32"/>
        </w:rPr>
        <w:t xml:space="preserve">  </w:t>
      </w:r>
      <w:r w:rsidRPr="00771020">
        <w:rPr>
          <w:rFonts w:hint="eastAsia"/>
          <w:color w:val="000000" w:themeColor="text1"/>
          <w:szCs w:val="32"/>
        </w:rPr>
        <w:t>林岱樺</w:t>
      </w:r>
      <w:r w:rsidRPr="00771020">
        <w:rPr>
          <w:rFonts w:hint="eastAsia"/>
          <w:color w:val="000000" w:themeColor="text1"/>
          <w:szCs w:val="32"/>
        </w:rPr>
        <w:t xml:space="preserve">  </w:t>
      </w:r>
      <w:r w:rsidRPr="00771020">
        <w:rPr>
          <w:rFonts w:hint="eastAsia"/>
          <w:color w:val="000000" w:themeColor="text1"/>
          <w:szCs w:val="32"/>
        </w:rPr>
        <w:t>丁守中</w:t>
      </w:r>
    </w:p>
    <w:p w:rsidR="00E53786" w:rsidRPr="00771020" w:rsidRDefault="00212542" w:rsidP="00771020">
      <w:pPr>
        <w:pStyle w:val="a5"/>
        <w:overflowPunct w:val="0"/>
        <w:autoSpaceDN w:val="0"/>
        <w:spacing w:line="520" w:lineRule="exact"/>
        <w:ind w:leftChars="100" w:left="747" w:hangingChars="125" w:hanging="415"/>
        <w:jc w:val="both"/>
        <w:rPr>
          <w:b w:val="0"/>
          <w:szCs w:val="32"/>
        </w:rPr>
      </w:pPr>
      <w:r>
        <w:rPr>
          <w:rFonts w:hint="eastAsia"/>
          <w:b w:val="0"/>
          <w:szCs w:val="32"/>
        </w:rPr>
        <w:t>2</w:t>
      </w:r>
      <w:r w:rsidR="00E53786" w:rsidRPr="00771020">
        <w:rPr>
          <w:rFonts w:hint="eastAsia"/>
          <w:b w:val="0"/>
          <w:szCs w:val="32"/>
        </w:rPr>
        <w:t>7.</w:t>
      </w:r>
      <w:r w:rsidR="00E53786" w:rsidRPr="00771020">
        <w:rPr>
          <w:rFonts w:hint="eastAsia"/>
          <w:b w:val="0"/>
          <w:szCs w:val="32"/>
        </w:rPr>
        <w:t>為促進農村永續發展及活化再生，農村再生基金</w:t>
      </w:r>
      <w:r w:rsidR="00E53786" w:rsidRPr="00771020">
        <w:rPr>
          <w:rFonts w:hint="eastAsia"/>
          <w:b w:val="0"/>
          <w:szCs w:val="32"/>
        </w:rPr>
        <w:t>103</w:t>
      </w:r>
      <w:r w:rsidR="00E53786" w:rsidRPr="00771020">
        <w:rPr>
          <w:rFonts w:hint="eastAsia"/>
          <w:b w:val="0"/>
          <w:szCs w:val="32"/>
        </w:rPr>
        <w:t>年度於「農村再生規劃及人力培育計畫」編列</w:t>
      </w:r>
      <w:r w:rsidR="00E53786" w:rsidRPr="00771020">
        <w:rPr>
          <w:rFonts w:hint="eastAsia"/>
          <w:b w:val="0"/>
          <w:szCs w:val="32"/>
        </w:rPr>
        <w:t>7</w:t>
      </w:r>
      <w:r w:rsidR="00E53786" w:rsidRPr="00771020">
        <w:rPr>
          <w:rFonts w:hint="eastAsia"/>
          <w:b w:val="0"/>
          <w:szCs w:val="32"/>
        </w:rPr>
        <w:t>億</w:t>
      </w:r>
      <w:r w:rsidR="00E53786" w:rsidRPr="00771020">
        <w:rPr>
          <w:rFonts w:hint="eastAsia"/>
          <w:b w:val="0"/>
          <w:szCs w:val="32"/>
        </w:rPr>
        <w:t>1,487</w:t>
      </w:r>
      <w:r w:rsidR="00E53786" w:rsidRPr="00771020">
        <w:rPr>
          <w:rFonts w:hint="eastAsia"/>
          <w:b w:val="0"/>
          <w:szCs w:val="32"/>
        </w:rPr>
        <w:t>萬元，加強辦理培根計畫，輔導農村居民「由下而上」凝聚社區共識，提出農村再生計畫，惟完成</w:t>
      </w:r>
      <w:r w:rsidR="00E53786" w:rsidRPr="00771020">
        <w:rPr>
          <w:rFonts w:hint="eastAsia"/>
          <w:b w:val="0"/>
          <w:szCs w:val="32"/>
        </w:rPr>
        <w:t>4</w:t>
      </w:r>
      <w:r w:rsidR="00E53786" w:rsidRPr="00771020">
        <w:rPr>
          <w:rFonts w:hint="eastAsia"/>
          <w:b w:val="0"/>
          <w:szCs w:val="32"/>
        </w:rPr>
        <w:t>階段培根計畫及核定再生計畫之農漁村社區比率偏低，執行成效欠佳。爰此，要求行政院農業委員會應針對執行成效不佳提出檢討報告，並送交立法院經濟委員會。</w:t>
      </w:r>
    </w:p>
    <w:p w:rsidR="00E53786" w:rsidRPr="00771020" w:rsidRDefault="00E53786" w:rsidP="007C2EEE">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w:t>
      </w:r>
      <w:r w:rsidR="007C2EEE" w:rsidRPr="00771020">
        <w:rPr>
          <w:rFonts w:hint="eastAsia"/>
          <w:color w:val="000000" w:themeColor="text1"/>
          <w:szCs w:val="32"/>
        </w:rPr>
        <w:t>：</w:t>
      </w:r>
      <w:r w:rsidRPr="00771020">
        <w:rPr>
          <w:rFonts w:hint="eastAsia"/>
          <w:color w:val="000000" w:themeColor="text1"/>
          <w:szCs w:val="32"/>
        </w:rPr>
        <w:t>高志鵬</w:t>
      </w:r>
      <w:r w:rsidRPr="00771020">
        <w:rPr>
          <w:rFonts w:hint="eastAsia"/>
          <w:color w:val="000000" w:themeColor="text1"/>
          <w:szCs w:val="32"/>
        </w:rPr>
        <w:t xml:space="preserve">  </w:t>
      </w:r>
      <w:r w:rsidRPr="00771020">
        <w:rPr>
          <w:rFonts w:hint="eastAsia"/>
          <w:color w:val="000000" w:themeColor="text1"/>
          <w:szCs w:val="32"/>
        </w:rPr>
        <w:t>黃偉哲</w:t>
      </w:r>
      <w:r w:rsidRPr="00771020">
        <w:rPr>
          <w:rFonts w:hint="eastAsia"/>
          <w:color w:val="000000" w:themeColor="text1"/>
          <w:szCs w:val="32"/>
        </w:rPr>
        <w:t xml:space="preserve">  </w:t>
      </w:r>
      <w:r w:rsidRPr="00771020">
        <w:rPr>
          <w:rFonts w:hint="eastAsia"/>
          <w:color w:val="000000" w:themeColor="text1"/>
          <w:szCs w:val="32"/>
        </w:rPr>
        <w:t>蘇震清</w:t>
      </w:r>
      <w:r w:rsidRPr="00771020">
        <w:rPr>
          <w:rFonts w:hint="eastAsia"/>
          <w:color w:val="000000" w:themeColor="text1"/>
          <w:szCs w:val="32"/>
        </w:rPr>
        <w:t xml:space="preserve">  </w:t>
      </w:r>
      <w:r w:rsidRPr="00771020">
        <w:rPr>
          <w:rFonts w:hint="eastAsia"/>
          <w:color w:val="000000" w:themeColor="text1"/>
          <w:szCs w:val="32"/>
        </w:rPr>
        <w:t>陳明文</w:t>
      </w:r>
      <w:r w:rsidRPr="00771020">
        <w:rPr>
          <w:rFonts w:hint="eastAsia"/>
          <w:color w:val="000000" w:themeColor="text1"/>
          <w:szCs w:val="32"/>
        </w:rPr>
        <w:t xml:space="preserve">  </w:t>
      </w:r>
      <w:r w:rsidRPr="00771020">
        <w:rPr>
          <w:rFonts w:hint="eastAsia"/>
          <w:color w:val="000000" w:themeColor="text1"/>
          <w:szCs w:val="32"/>
        </w:rPr>
        <w:t>林岱樺</w:t>
      </w:r>
      <w:r w:rsidRPr="00771020">
        <w:rPr>
          <w:rFonts w:hint="eastAsia"/>
          <w:color w:val="000000" w:themeColor="text1"/>
          <w:szCs w:val="32"/>
        </w:rPr>
        <w:t xml:space="preserve">  </w:t>
      </w:r>
      <w:r w:rsidRPr="00771020">
        <w:rPr>
          <w:rFonts w:hint="eastAsia"/>
          <w:color w:val="000000" w:themeColor="text1"/>
          <w:szCs w:val="32"/>
        </w:rPr>
        <w:t>丁守中</w:t>
      </w:r>
    </w:p>
    <w:p w:rsidR="00E53786" w:rsidRPr="00771020" w:rsidRDefault="00212542" w:rsidP="00771020">
      <w:pPr>
        <w:pStyle w:val="a5"/>
        <w:overflowPunct w:val="0"/>
        <w:autoSpaceDN w:val="0"/>
        <w:spacing w:line="520" w:lineRule="exact"/>
        <w:ind w:leftChars="100" w:left="747" w:hangingChars="125" w:hanging="415"/>
        <w:jc w:val="both"/>
        <w:rPr>
          <w:b w:val="0"/>
          <w:szCs w:val="32"/>
        </w:rPr>
      </w:pPr>
      <w:r>
        <w:rPr>
          <w:rFonts w:hint="eastAsia"/>
          <w:b w:val="0"/>
          <w:szCs w:val="32"/>
        </w:rPr>
        <w:t>2</w:t>
      </w:r>
      <w:r w:rsidR="00E53786" w:rsidRPr="00771020">
        <w:rPr>
          <w:rFonts w:hint="eastAsia"/>
          <w:b w:val="0"/>
          <w:szCs w:val="32"/>
        </w:rPr>
        <w:t>8.</w:t>
      </w:r>
      <w:r w:rsidR="00E53786" w:rsidRPr="00771020">
        <w:rPr>
          <w:rFonts w:hint="eastAsia"/>
          <w:b w:val="0"/>
          <w:szCs w:val="32"/>
        </w:rPr>
        <w:t>農村再生條例生效迄今已</w:t>
      </w:r>
      <w:r w:rsidR="00E53786" w:rsidRPr="00771020">
        <w:rPr>
          <w:rFonts w:hint="eastAsia"/>
          <w:b w:val="0"/>
          <w:szCs w:val="32"/>
        </w:rPr>
        <w:t>3</w:t>
      </w:r>
      <w:r w:rsidR="00E53786" w:rsidRPr="00771020">
        <w:rPr>
          <w:rFonts w:hint="eastAsia"/>
          <w:b w:val="0"/>
          <w:szCs w:val="32"/>
        </w:rPr>
        <w:t>年，部分地方政府未配合農村再生計畫，編列相關設施維護管理預算，並有拒絕接管情事，且補助社區興建農村再生設施，未訂定相關管理維護契約，易致管理維護權責不明，造成設施閒置等待檢討改善事項之審核意見。行政院農業委員會應督導各地方政府於社區興建農村</w:t>
      </w:r>
      <w:r>
        <w:rPr>
          <w:rFonts w:hint="eastAsia"/>
          <w:b w:val="0"/>
          <w:szCs w:val="32"/>
        </w:rPr>
        <w:t>再</w:t>
      </w:r>
      <w:r w:rsidR="00E53786" w:rsidRPr="00771020">
        <w:rPr>
          <w:rFonts w:hint="eastAsia"/>
          <w:b w:val="0"/>
          <w:szCs w:val="32"/>
        </w:rPr>
        <w:t>生設施補助時，簽訂相關管理維護契約。</w:t>
      </w:r>
    </w:p>
    <w:p w:rsidR="00E53786" w:rsidRPr="00771020" w:rsidRDefault="00E53786" w:rsidP="007C2EEE">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w:t>
      </w:r>
      <w:r w:rsidR="007C2EEE" w:rsidRPr="00771020">
        <w:rPr>
          <w:rFonts w:hint="eastAsia"/>
          <w:color w:val="000000" w:themeColor="text1"/>
          <w:szCs w:val="32"/>
        </w:rPr>
        <w:t>：</w:t>
      </w:r>
      <w:r w:rsidRPr="00771020">
        <w:rPr>
          <w:rFonts w:hint="eastAsia"/>
          <w:color w:val="000000" w:themeColor="text1"/>
          <w:szCs w:val="32"/>
        </w:rPr>
        <w:t>高志鵬</w:t>
      </w:r>
      <w:r w:rsidRPr="00771020">
        <w:rPr>
          <w:rFonts w:hint="eastAsia"/>
          <w:color w:val="000000" w:themeColor="text1"/>
          <w:szCs w:val="32"/>
        </w:rPr>
        <w:t xml:space="preserve">  </w:t>
      </w:r>
      <w:r w:rsidRPr="00771020">
        <w:rPr>
          <w:rFonts w:hint="eastAsia"/>
          <w:color w:val="000000" w:themeColor="text1"/>
          <w:szCs w:val="32"/>
        </w:rPr>
        <w:t>黃偉哲</w:t>
      </w:r>
      <w:r w:rsidRPr="00771020">
        <w:rPr>
          <w:rFonts w:hint="eastAsia"/>
          <w:color w:val="000000" w:themeColor="text1"/>
          <w:szCs w:val="32"/>
        </w:rPr>
        <w:t xml:space="preserve">  </w:t>
      </w:r>
    </w:p>
    <w:p w:rsidR="00E53786" w:rsidRPr="00771020" w:rsidRDefault="00E53786" w:rsidP="007C2EEE">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連署人</w:t>
      </w:r>
      <w:r w:rsidR="007C2EEE" w:rsidRPr="00771020">
        <w:rPr>
          <w:rFonts w:hint="eastAsia"/>
          <w:color w:val="000000" w:themeColor="text1"/>
          <w:szCs w:val="32"/>
        </w:rPr>
        <w:t>：</w:t>
      </w:r>
      <w:r w:rsidRPr="00771020">
        <w:rPr>
          <w:rFonts w:hint="eastAsia"/>
          <w:color w:val="000000" w:themeColor="text1"/>
          <w:szCs w:val="32"/>
        </w:rPr>
        <w:t>蘇震清</w:t>
      </w:r>
      <w:r w:rsidRPr="00771020">
        <w:rPr>
          <w:rFonts w:hint="eastAsia"/>
          <w:color w:val="000000" w:themeColor="text1"/>
          <w:szCs w:val="32"/>
        </w:rPr>
        <w:t xml:space="preserve">  </w:t>
      </w:r>
      <w:r w:rsidRPr="00771020">
        <w:rPr>
          <w:rFonts w:hint="eastAsia"/>
          <w:color w:val="000000" w:themeColor="text1"/>
          <w:szCs w:val="32"/>
        </w:rPr>
        <w:t>丁守中</w:t>
      </w:r>
      <w:r w:rsidRPr="00771020">
        <w:rPr>
          <w:rFonts w:hint="eastAsia"/>
          <w:color w:val="000000" w:themeColor="text1"/>
          <w:szCs w:val="32"/>
        </w:rPr>
        <w:t xml:space="preserve">  </w:t>
      </w:r>
      <w:r w:rsidRPr="00771020">
        <w:rPr>
          <w:rFonts w:hint="eastAsia"/>
          <w:color w:val="000000" w:themeColor="text1"/>
          <w:szCs w:val="32"/>
        </w:rPr>
        <w:t>田秋堇</w:t>
      </w:r>
    </w:p>
    <w:p w:rsidR="00E53786" w:rsidRPr="00771020" w:rsidRDefault="00212542" w:rsidP="00771020">
      <w:pPr>
        <w:pStyle w:val="a5"/>
        <w:overflowPunct w:val="0"/>
        <w:autoSpaceDN w:val="0"/>
        <w:spacing w:line="520" w:lineRule="exact"/>
        <w:ind w:leftChars="100" w:left="747" w:hangingChars="125" w:hanging="415"/>
        <w:jc w:val="both"/>
        <w:rPr>
          <w:b w:val="0"/>
          <w:szCs w:val="32"/>
        </w:rPr>
      </w:pPr>
      <w:r>
        <w:rPr>
          <w:rFonts w:hint="eastAsia"/>
          <w:b w:val="0"/>
          <w:szCs w:val="32"/>
        </w:rPr>
        <w:t>2</w:t>
      </w:r>
      <w:r w:rsidR="00E53786" w:rsidRPr="00771020">
        <w:rPr>
          <w:rFonts w:hint="eastAsia"/>
          <w:b w:val="0"/>
          <w:szCs w:val="32"/>
        </w:rPr>
        <w:t>9.</w:t>
      </w:r>
      <w:r w:rsidR="00E53786" w:rsidRPr="00771020">
        <w:rPr>
          <w:rFonts w:hint="eastAsia"/>
          <w:b w:val="0"/>
          <w:szCs w:val="32"/>
        </w:rPr>
        <w:t>目前公告全國</w:t>
      </w:r>
      <w:r w:rsidR="00E53786" w:rsidRPr="00771020">
        <w:rPr>
          <w:rFonts w:hint="eastAsia"/>
          <w:b w:val="0"/>
          <w:szCs w:val="32"/>
        </w:rPr>
        <w:t>4,232</w:t>
      </w:r>
      <w:r w:rsidR="00E53786" w:rsidRPr="00771020">
        <w:rPr>
          <w:rFonts w:hint="eastAsia"/>
          <w:b w:val="0"/>
          <w:szCs w:val="32"/>
        </w:rPr>
        <w:t>個農漁村社區中，至</w:t>
      </w:r>
      <w:r w:rsidR="00E53786" w:rsidRPr="00771020">
        <w:rPr>
          <w:rFonts w:hint="eastAsia"/>
          <w:b w:val="0"/>
          <w:szCs w:val="32"/>
        </w:rPr>
        <w:t>102</w:t>
      </w:r>
      <w:r w:rsidR="00E53786" w:rsidRPr="00771020">
        <w:rPr>
          <w:rFonts w:hint="eastAsia"/>
          <w:b w:val="0"/>
          <w:szCs w:val="32"/>
        </w:rPr>
        <w:t>年</w:t>
      </w:r>
      <w:r w:rsidR="00E53786" w:rsidRPr="00771020">
        <w:rPr>
          <w:rFonts w:hint="eastAsia"/>
          <w:b w:val="0"/>
          <w:szCs w:val="32"/>
        </w:rPr>
        <w:t>8</w:t>
      </w:r>
      <w:r w:rsidR="00E53786" w:rsidRPr="00771020">
        <w:rPr>
          <w:rFonts w:hint="eastAsia"/>
          <w:b w:val="0"/>
          <w:szCs w:val="32"/>
        </w:rPr>
        <w:t>月底止參加培根計畫社區總數為</w:t>
      </w:r>
      <w:r w:rsidR="00E53786" w:rsidRPr="00771020">
        <w:rPr>
          <w:rFonts w:hint="eastAsia"/>
          <w:b w:val="0"/>
          <w:szCs w:val="32"/>
        </w:rPr>
        <w:t>2,115</w:t>
      </w:r>
      <w:r w:rsidR="00E53786" w:rsidRPr="00771020">
        <w:rPr>
          <w:rFonts w:hint="eastAsia"/>
          <w:b w:val="0"/>
          <w:szCs w:val="32"/>
        </w:rPr>
        <w:t>個，而完成</w:t>
      </w:r>
      <w:r w:rsidR="00E53786" w:rsidRPr="00771020">
        <w:rPr>
          <w:rFonts w:hint="eastAsia"/>
          <w:b w:val="0"/>
          <w:szCs w:val="32"/>
        </w:rPr>
        <w:t>4</w:t>
      </w:r>
      <w:r w:rsidR="00E53786" w:rsidRPr="00771020">
        <w:rPr>
          <w:rFonts w:hint="eastAsia"/>
          <w:b w:val="0"/>
          <w:szCs w:val="32"/>
        </w:rPr>
        <w:t>階段培根計畫社區共</w:t>
      </w:r>
      <w:r w:rsidR="00E53786" w:rsidRPr="00771020">
        <w:rPr>
          <w:rFonts w:hint="eastAsia"/>
          <w:b w:val="0"/>
          <w:szCs w:val="32"/>
        </w:rPr>
        <w:t>453</w:t>
      </w:r>
      <w:r w:rsidR="00E53786" w:rsidRPr="00771020">
        <w:rPr>
          <w:rFonts w:hint="eastAsia"/>
          <w:b w:val="0"/>
          <w:szCs w:val="32"/>
        </w:rPr>
        <w:t>個，占全國農漁村社區數僅</w:t>
      </w:r>
      <w:r w:rsidR="00E53786" w:rsidRPr="00771020">
        <w:rPr>
          <w:rFonts w:hint="eastAsia"/>
          <w:b w:val="0"/>
          <w:szCs w:val="32"/>
        </w:rPr>
        <w:t>10.7</w:t>
      </w:r>
      <w:r w:rsidR="00074FD2">
        <w:rPr>
          <w:rFonts w:hint="eastAsia"/>
          <w:b w:val="0"/>
          <w:szCs w:val="32"/>
        </w:rPr>
        <w:t>%</w:t>
      </w:r>
      <w:r w:rsidR="00E53786" w:rsidRPr="00771020">
        <w:rPr>
          <w:rFonts w:hint="eastAsia"/>
          <w:b w:val="0"/>
          <w:szCs w:val="32"/>
        </w:rPr>
        <w:t>，另提出再生計畫</w:t>
      </w:r>
      <w:r w:rsidR="00E53786" w:rsidRPr="00771020">
        <w:rPr>
          <w:rFonts w:hint="eastAsia"/>
          <w:b w:val="0"/>
          <w:szCs w:val="32"/>
        </w:rPr>
        <w:t>330</w:t>
      </w:r>
      <w:r w:rsidR="00E53786" w:rsidRPr="00771020">
        <w:rPr>
          <w:rFonts w:hint="eastAsia"/>
          <w:b w:val="0"/>
          <w:szCs w:val="32"/>
        </w:rPr>
        <w:t>個農漁村社區中，核定再生計畫社區</w:t>
      </w:r>
      <w:r w:rsidR="00E53786" w:rsidRPr="00771020">
        <w:rPr>
          <w:rFonts w:hint="eastAsia"/>
          <w:b w:val="0"/>
          <w:szCs w:val="32"/>
        </w:rPr>
        <w:t>248</w:t>
      </w:r>
      <w:r w:rsidR="00E53786" w:rsidRPr="00771020">
        <w:rPr>
          <w:rFonts w:hint="eastAsia"/>
          <w:b w:val="0"/>
          <w:szCs w:val="32"/>
        </w:rPr>
        <w:t>個，僅占全國農漁村社區</w:t>
      </w:r>
      <w:r w:rsidR="00E53786" w:rsidRPr="00771020">
        <w:rPr>
          <w:rFonts w:hint="eastAsia"/>
          <w:b w:val="0"/>
          <w:szCs w:val="32"/>
        </w:rPr>
        <w:t>5.86</w:t>
      </w:r>
      <w:r w:rsidR="00074FD2">
        <w:rPr>
          <w:rFonts w:hint="eastAsia"/>
          <w:b w:val="0"/>
          <w:szCs w:val="32"/>
        </w:rPr>
        <w:t>%</w:t>
      </w:r>
      <w:r w:rsidR="00E53786" w:rsidRPr="00771020">
        <w:rPr>
          <w:rFonts w:hint="eastAsia"/>
          <w:b w:val="0"/>
          <w:szCs w:val="32"/>
        </w:rPr>
        <w:t>，比率皆偏低，行政院農業委員會應就培根計畫訓練是否切合社區需求提出檢討，並就如何增加農漁村社區參與誘因，提高參與意願</w:t>
      </w:r>
      <w:r>
        <w:rPr>
          <w:rFonts w:ascii="標楷體" w:hAnsi="標楷體" w:hint="eastAsia"/>
          <w:b w:val="0"/>
          <w:szCs w:val="32"/>
        </w:rPr>
        <w:t>，</w:t>
      </w:r>
      <w:r w:rsidR="00E53786" w:rsidRPr="00771020">
        <w:rPr>
          <w:rFonts w:hint="eastAsia"/>
          <w:b w:val="0"/>
          <w:szCs w:val="32"/>
        </w:rPr>
        <w:t>提出改善作法，並向立法院經濟委員會提出專案報告。</w:t>
      </w:r>
      <w:r w:rsidR="00E53786" w:rsidRPr="00771020">
        <w:rPr>
          <w:rFonts w:hint="eastAsia"/>
          <w:b w:val="0"/>
          <w:szCs w:val="32"/>
        </w:rPr>
        <w:t xml:space="preserve"> </w:t>
      </w:r>
    </w:p>
    <w:p w:rsidR="00C756CC" w:rsidRPr="00771020" w:rsidRDefault="00E53786" w:rsidP="007C2EEE">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w:t>
      </w:r>
      <w:r w:rsidR="007C2EEE" w:rsidRPr="00771020">
        <w:rPr>
          <w:rFonts w:hint="eastAsia"/>
          <w:color w:val="000000" w:themeColor="text1"/>
          <w:szCs w:val="32"/>
        </w:rPr>
        <w:t>：</w:t>
      </w:r>
      <w:r w:rsidRPr="00771020">
        <w:rPr>
          <w:rFonts w:hint="eastAsia"/>
          <w:color w:val="000000" w:themeColor="text1"/>
          <w:szCs w:val="32"/>
        </w:rPr>
        <w:t>丁守中</w:t>
      </w:r>
      <w:r w:rsidRPr="00771020">
        <w:rPr>
          <w:rFonts w:hint="eastAsia"/>
          <w:color w:val="000000" w:themeColor="text1"/>
          <w:szCs w:val="32"/>
        </w:rPr>
        <w:t xml:space="preserve">  </w:t>
      </w:r>
      <w:r w:rsidRPr="00771020">
        <w:rPr>
          <w:rFonts w:hint="eastAsia"/>
          <w:color w:val="000000" w:themeColor="text1"/>
          <w:szCs w:val="32"/>
        </w:rPr>
        <w:t>黃偉哲</w:t>
      </w:r>
      <w:r w:rsidRPr="00771020">
        <w:rPr>
          <w:rFonts w:hint="eastAsia"/>
          <w:color w:val="000000" w:themeColor="text1"/>
          <w:szCs w:val="32"/>
        </w:rPr>
        <w:t xml:space="preserve">  </w:t>
      </w:r>
      <w:r w:rsidRPr="00771020">
        <w:rPr>
          <w:rFonts w:hint="eastAsia"/>
          <w:color w:val="000000" w:themeColor="text1"/>
          <w:szCs w:val="32"/>
        </w:rPr>
        <w:t>李慶華</w:t>
      </w:r>
      <w:r w:rsidRPr="00771020">
        <w:rPr>
          <w:rFonts w:hint="eastAsia"/>
          <w:color w:val="000000" w:themeColor="text1"/>
          <w:szCs w:val="32"/>
        </w:rPr>
        <w:t xml:space="preserve">  </w:t>
      </w:r>
      <w:r w:rsidRPr="00771020">
        <w:rPr>
          <w:rFonts w:hint="eastAsia"/>
          <w:color w:val="000000" w:themeColor="text1"/>
          <w:szCs w:val="32"/>
        </w:rPr>
        <w:t>楊瓊瓔</w:t>
      </w:r>
      <w:r w:rsidRPr="00771020">
        <w:rPr>
          <w:rFonts w:hint="eastAsia"/>
          <w:color w:val="000000" w:themeColor="text1"/>
          <w:szCs w:val="32"/>
        </w:rPr>
        <w:t xml:space="preserve">  </w:t>
      </w:r>
      <w:r w:rsidRPr="00771020">
        <w:rPr>
          <w:rFonts w:hint="eastAsia"/>
          <w:color w:val="000000" w:themeColor="text1"/>
          <w:szCs w:val="32"/>
        </w:rPr>
        <w:t>蘇震清</w:t>
      </w:r>
      <w:r w:rsidRPr="00771020">
        <w:rPr>
          <w:rFonts w:hint="eastAsia"/>
          <w:color w:val="000000" w:themeColor="text1"/>
          <w:szCs w:val="32"/>
        </w:rPr>
        <w:t xml:space="preserve">  </w:t>
      </w:r>
      <w:r w:rsidRPr="00771020">
        <w:rPr>
          <w:rFonts w:hint="eastAsia"/>
          <w:color w:val="000000" w:themeColor="text1"/>
          <w:szCs w:val="32"/>
        </w:rPr>
        <w:t>徐耀昌</w:t>
      </w:r>
    </w:p>
    <w:p w:rsidR="00C938F9" w:rsidRPr="00771020" w:rsidRDefault="00487370" w:rsidP="00771020">
      <w:pPr>
        <w:pStyle w:val="a5"/>
        <w:overflowPunct w:val="0"/>
        <w:autoSpaceDN w:val="0"/>
        <w:spacing w:line="520" w:lineRule="exact"/>
        <w:ind w:leftChars="100" w:left="747" w:hangingChars="125" w:hanging="415"/>
        <w:jc w:val="both"/>
        <w:rPr>
          <w:b w:val="0"/>
          <w:szCs w:val="32"/>
        </w:rPr>
      </w:pPr>
      <w:r>
        <w:rPr>
          <w:rFonts w:hint="eastAsia"/>
          <w:b w:val="0"/>
          <w:szCs w:val="32"/>
        </w:rPr>
        <w:t>30</w:t>
      </w:r>
      <w:r w:rsidR="00C938F9" w:rsidRPr="00771020">
        <w:rPr>
          <w:rFonts w:hint="eastAsia"/>
          <w:b w:val="0"/>
          <w:szCs w:val="32"/>
        </w:rPr>
        <w:t>.</w:t>
      </w:r>
      <w:r w:rsidR="00C938F9" w:rsidRPr="00771020">
        <w:rPr>
          <w:rFonts w:hint="eastAsia"/>
          <w:b w:val="0"/>
          <w:szCs w:val="32"/>
        </w:rPr>
        <w:t>要求行政院農業委員會及所屬清查近</w:t>
      </w:r>
      <w:r w:rsidR="00C938F9" w:rsidRPr="00771020">
        <w:rPr>
          <w:rFonts w:hint="eastAsia"/>
          <w:b w:val="0"/>
          <w:szCs w:val="32"/>
        </w:rPr>
        <w:t>3</w:t>
      </w:r>
      <w:r w:rsidR="00C938F9" w:rsidRPr="00771020">
        <w:rPr>
          <w:rFonts w:hint="eastAsia"/>
          <w:b w:val="0"/>
          <w:szCs w:val="32"/>
        </w:rPr>
        <w:t>年度各該進口米之數量</w:t>
      </w:r>
      <w:r>
        <w:rPr>
          <w:rFonts w:ascii="標楷體" w:hAnsi="標楷體" w:hint="eastAsia"/>
          <w:b w:val="0"/>
          <w:szCs w:val="32"/>
        </w:rPr>
        <w:t>、</w:t>
      </w:r>
      <w:r w:rsidR="00C938F9" w:rsidRPr="00771020">
        <w:rPr>
          <w:rFonts w:hint="eastAsia"/>
          <w:b w:val="0"/>
          <w:szCs w:val="32"/>
        </w:rPr>
        <w:t>進口廠商名稱</w:t>
      </w:r>
      <w:r>
        <w:rPr>
          <w:rFonts w:ascii="標楷體" w:hAnsi="標楷體" w:hint="eastAsia"/>
          <w:b w:val="0"/>
          <w:szCs w:val="32"/>
        </w:rPr>
        <w:t>、</w:t>
      </w:r>
      <w:r w:rsidR="00C938F9" w:rsidRPr="00771020">
        <w:rPr>
          <w:rFonts w:hint="eastAsia"/>
          <w:b w:val="0"/>
          <w:szCs w:val="32"/>
        </w:rPr>
        <w:t>流向與其具體用途</w:t>
      </w:r>
      <w:r w:rsidR="00C938F9" w:rsidRPr="00771020">
        <w:rPr>
          <w:rFonts w:hint="eastAsia"/>
          <w:b w:val="0"/>
          <w:szCs w:val="32"/>
        </w:rPr>
        <w:t>(</w:t>
      </w:r>
      <w:r w:rsidR="00C938F9" w:rsidRPr="00771020">
        <w:rPr>
          <w:rFonts w:hint="eastAsia"/>
          <w:b w:val="0"/>
          <w:szCs w:val="32"/>
        </w:rPr>
        <w:t>如供作食用米</w:t>
      </w:r>
      <w:r>
        <w:rPr>
          <w:rFonts w:ascii="標楷體" w:hAnsi="標楷體" w:hint="eastAsia"/>
          <w:b w:val="0"/>
          <w:szCs w:val="32"/>
        </w:rPr>
        <w:t>、</w:t>
      </w:r>
      <w:r w:rsidR="00C938F9" w:rsidRPr="00771020">
        <w:rPr>
          <w:rFonts w:hint="eastAsia"/>
          <w:b w:val="0"/>
          <w:szCs w:val="32"/>
        </w:rPr>
        <w:t>飼料、米製品等</w:t>
      </w:r>
      <w:r w:rsidR="00C938F9" w:rsidRPr="00771020">
        <w:rPr>
          <w:rFonts w:hint="eastAsia"/>
          <w:b w:val="0"/>
          <w:szCs w:val="32"/>
        </w:rPr>
        <w:t>)</w:t>
      </w:r>
      <w:r w:rsidR="00C938F9" w:rsidRPr="00771020">
        <w:rPr>
          <w:rFonts w:hint="eastAsia"/>
          <w:b w:val="0"/>
          <w:szCs w:val="32"/>
        </w:rPr>
        <w:t>，並於</w:t>
      </w:r>
      <w:r w:rsidR="00C938F9" w:rsidRPr="00771020">
        <w:rPr>
          <w:rFonts w:hint="eastAsia"/>
          <w:b w:val="0"/>
          <w:szCs w:val="32"/>
        </w:rPr>
        <w:t>102</w:t>
      </w:r>
      <w:r w:rsidR="00C938F9" w:rsidRPr="00771020">
        <w:rPr>
          <w:rFonts w:hint="eastAsia"/>
          <w:b w:val="0"/>
          <w:szCs w:val="32"/>
        </w:rPr>
        <w:t>年</w:t>
      </w:r>
      <w:r w:rsidR="00C938F9" w:rsidRPr="00771020">
        <w:rPr>
          <w:rFonts w:hint="eastAsia"/>
          <w:b w:val="0"/>
          <w:szCs w:val="32"/>
        </w:rPr>
        <w:t>12</w:t>
      </w:r>
      <w:r w:rsidR="00C938F9" w:rsidRPr="00771020">
        <w:rPr>
          <w:rFonts w:hint="eastAsia"/>
          <w:b w:val="0"/>
          <w:szCs w:val="32"/>
        </w:rPr>
        <w:t>月</w:t>
      </w:r>
      <w:r w:rsidR="00647EA2">
        <w:rPr>
          <w:rFonts w:hint="eastAsia"/>
          <w:b w:val="0"/>
          <w:szCs w:val="32"/>
        </w:rPr>
        <w:t>31</w:t>
      </w:r>
      <w:r w:rsidR="00C938F9" w:rsidRPr="00771020">
        <w:rPr>
          <w:rFonts w:hint="eastAsia"/>
          <w:b w:val="0"/>
          <w:szCs w:val="32"/>
        </w:rPr>
        <w:t>日前將清查情形及相關細目之書面資料，送立法院經濟委員會</w:t>
      </w:r>
      <w:r>
        <w:rPr>
          <w:rFonts w:hint="eastAsia"/>
          <w:b w:val="0"/>
          <w:szCs w:val="32"/>
        </w:rPr>
        <w:t>委員</w:t>
      </w:r>
      <w:r w:rsidR="00C938F9" w:rsidRPr="00771020">
        <w:rPr>
          <w:rFonts w:hint="eastAsia"/>
          <w:b w:val="0"/>
          <w:szCs w:val="32"/>
        </w:rPr>
        <w:t>，並應就進口米管理制度進行通盤檢討，向立法院經濟委員會提出專案報告。</w:t>
      </w:r>
    </w:p>
    <w:p w:rsidR="00C938F9" w:rsidRPr="00771020" w:rsidRDefault="00C938F9" w:rsidP="00C05D3A">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w:t>
      </w:r>
      <w:r w:rsidR="007C2EEE" w:rsidRPr="00771020">
        <w:rPr>
          <w:rFonts w:hint="eastAsia"/>
          <w:color w:val="000000" w:themeColor="text1"/>
          <w:szCs w:val="32"/>
        </w:rPr>
        <w:t>：</w:t>
      </w:r>
      <w:r w:rsidRPr="00771020">
        <w:rPr>
          <w:rFonts w:hint="eastAsia"/>
          <w:color w:val="000000" w:themeColor="text1"/>
          <w:szCs w:val="32"/>
        </w:rPr>
        <w:t>陳明文</w:t>
      </w:r>
      <w:r w:rsidRPr="00771020">
        <w:rPr>
          <w:rFonts w:hint="eastAsia"/>
          <w:color w:val="000000" w:themeColor="text1"/>
          <w:szCs w:val="32"/>
        </w:rPr>
        <w:t xml:space="preserve">  </w:t>
      </w:r>
      <w:r w:rsidRPr="00771020">
        <w:rPr>
          <w:rFonts w:hint="eastAsia"/>
          <w:color w:val="000000" w:themeColor="text1"/>
          <w:szCs w:val="32"/>
        </w:rPr>
        <w:t>黃偉哲</w:t>
      </w:r>
      <w:r w:rsidRPr="00771020">
        <w:rPr>
          <w:rFonts w:hint="eastAsia"/>
          <w:color w:val="000000" w:themeColor="text1"/>
          <w:szCs w:val="32"/>
        </w:rPr>
        <w:t xml:space="preserve">  </w:t>
      </w:r>
      <w:r w:rsidRPr="00771020">
        <w:rPr>
          <w:rFonts w:hint="eastAsia"/>
          <w:color w:val="000000" w:themeColor="text1"/>
          <w:szCs w:val="32"/>
        </w:rPr>
        <w:t>林岱樺</w:t>
      </w:r>
      <w:r w:rsidRPr="00771020">
        <w:rPr>
          <w:rFonts w:hint="eastAsia"/>
          <w:color w:val="000000" w:themeColor="text1"/>
          <w:szCs w:val="32"/>
        </w:rPr>
        <w:t xml:space="preserve">  </w:t>
      </w:r>
      <w:r w:rsidRPr="00771020">
        <w:rPr>
          <w:rFonts w:hint="eastAsia"/>
          <w:color w:val="000000" w:themeColor="text1"/>
          <w:szCs w:val="32"/>
        </w:rPr>
        <w:t>蘇震清</w:t>
      </w:r>
      <w:r w:rsidRPr="00771020">
        <w:rPr>
          <w:rFonts w:hint="eastAsia"/>
          <w:color w:val="000000" w:themeColor="text1"/>
          <w:szCs w:val="32"/>
        </w:rPr>
        <w:t xml:space="preserve">  </w:t>
      </w:r>
      <w:r w:rsidRPr="00771020">
        <w:rPr>
          <w:rFonts w:hint="eastAsia"/>
          <w:color w:val="000000" w:themeColor="text1"/>
          <w:szCs w:val="32"/>
        </w:rPr>
        <w:t>高志鵬</w:t>
      </w:r>
    </w:p>
    <w:p w:rsidR="003C1FDC" w:rsidRPr="00771020" w:rsidRDefault="003C1FDC" w:rsidP="00771020">
      <w:pPr>
        <w:pStyle w:val="a5"/>
        <w:spacing w:line="520" w:lineRule="exact"/>
        <w:ind w:leftChars="100" w:left="891" w:hangingChars="168" w:hanging="559"/>
        <w:rPr>
          <w:szCs w:val="32"/>
        </w:rPr>
      </w:pPr>
      <w:r w:rsidRPr="00771020">
        <w:rPr>
          <w:rFonts w:hint="eastAsia"/>
          <w:szCs w:val="32"/>
        </w:rPr>
        <w:t>一、作業基金—農業作業基金</w:t>
      </w:r>
    </w:p>
    <w:p w:rsidR="003C1FDC" w:rsidRPr="00771020" w:rsidRDefault="003C1FDC" w:rsidP="00C05D3A">
      <w:pPr>
        <w:spacing w:line="520" w:lineRule="exact"/>
        <w:ind w:leftChars="188" w:left="1210" w:hangingChars="176" w:hanging="585"/>
        <w:jc w:val="both"/>
        <w:rPr>
          <w:szCs w:val="32"/>
        </w:rPr>
      </w:pPr>
      <w:r w:rsidRPr="00771020">
        <w:rPr>
          <w:rFonts w:hint="eastAsia"/>
          <w:szCs w:val="32"/>
        </w:rPr>
        <w:t>(</w:t>
      </w:r>
      <w:r w:rsidRPr="00771020">
        <w:rPr>
          <w:rFonts w:hint="eastAsia"/>
          <w:szCs w:val="32"/>
        </w:rPr>
        <w:t>一</w:t>
      </w:r>
      <w:r w:rsidRPr="00771020">
        <w:rPr>
          <w:rFonts w:hint="eastAsia"/>
          <w:szCs w:val="32"/>
        </w:rPr>
        <w:t>)</w:t>
      </w:r>
      <w:r w:rsidRPr="00771020">
        <w:rPr>
          <w:rFonts w:hint="eastAsia"/>
          <w:szCs w:val="32"/>
        </w:rPr>
        <w:t>業務計畫部分</w:t>
      </w:r>
      <w:r w:rsidR="007C2EEE" w:rsidRPr="00771020">
        <w:rPr>
          <w:rFonts w:hint="eastAsia"/>
          <w:szCs w:val="32"/>
        </w:rPr>
        <w:t>：</w:t>
      </w:r>
      <w:r w:rsidRPr="00771020">
        <w:rPr>
          <w:rFonts w:hint="eastAsia"/>
          <w:szCs w:val="32"/>
        </w:rPr>
        <w:t>應依據業</w:t>
      </w:r>
      <w:r w:rsidR="00AB6A37">
        <w:rPr>
          <w:rFonts w:hint="eastAsia"/>
          <w:szCs w:val="32"/>
        </w:rPr>
        <w:t>務</w:t>
      </w:r>
      <w:r w:rsidRPr="00771020">
        <w:rPr>
          <w:rFonts w:hint="eastAsia"/>
          <w:szCs w:val="32"/>
        </w:rPr>
        <w:t>收支、轉投資、固定資產之建設改良擴充及資金運用等項之審查結果，隨同調整。</w:t>
      </w:r>
    </w:p>
    <w:p w:rsidR="003C1FDC" w:rsidRPr="00771020" w:rsidRDefault="003C1FDC" w:rsidP="00C05D3A">
      <w:pPr>
        <w:spacing w:line="520" w:lineRule="exact"/>
        <w:ind w:leftChars="188" w:left="1210" w:hangingChars="176" w:hanging="585"/>
        <w:jc w:val="both"/>
        <w:rPr>
          <w:szCs w:val="32"/>
        </w:rPr>
      </w:pPr>
      <w:r w:rsidRPr="00771020">
        <w:rPr>
          <w:rFonts w:hint="eastAsia"/>
          <w:szCs w:val="32"/>
        </w:rPr>
        <w:t>(</w:t>
      </w:r>
      <w:r w:rsidRPr="00771020">
        <w:rPr>
          <w:rFonts w:hint="eastAsia"/>
          <w:szCs w:val="32"/>
        </w:rPr>
        <w:t>二</w:t>
      </w:r>
      <w:r w:rsidRPr="00771020">
        <w:rPr>
          <w:rFonts w:hint="eastAsia"/>
          <w:szCs w:val="32"/>
        </w:rPr>
        <w:t>)</w:t>
      </w:r>
      <w:r w:rsidRPr="00771020">
        <w:rPr>
          <w:rFonts w:hint="eastAsia"/>
          <w:szCs w:val="32"/>
        </w:rPr>
        <w:t>業務收支部分</w:t>
      </w:r>
      <w:r w:rsidR="007C2EEE" w:rsidRPr="00771020">
        <w:rPr>
          <w:rFonts w:hint="eastAsia"/>
          <w:szCs w:val="32"/>
        </w:rPr>
        <w:t>：</w:t>
      </w:r>
    </w:p>
    <w:p w:rsidR="003C1FDC" w:rsidRPr="00771020" w:rsidRDefault="003C1FDC" w:rsidP="0019055A">
      <w:pPr>
        <w:spacing w:line="520" w:lineRule="exact"/>
        <w:ind w:leftChars="322" w:left="1352" w:hangingChars="85" w:hanging="282"/>
        <w:jc w:val="both"/>
        <w:rPr>
          <w:szCs w:val="32"/>
        </w:rPr>
      </w:pPr>
      <w:r w:rsidRPr="00771020">
        <w:rPr>
          <w:rFonts w:hint="eastAsia"/>
          <w:szCs w:val="32"/>
        </w:rPr>
        <w:t>1.</w:t>
      </w:r>
      <w:r w:rsidRPr="00771020">
        <w:rPr>
          <w:rFonts w:hint="eastAsia"/>
          <w:szCs w:val="32"/>
        </w:rPr>
        <w:t>業務總收入</w:t>
      </w:r>
      <w:r w:rsidR="007C2EEE" w:rsidRPr="00771020">
        <w:rPr>
          <w:rFonts w:hint="eastAsia"/>
          <w:szCs w:val="32"/>
        </w:rPr>
        <w:t>：</w:t>
      </w:r>
      <w:r w:rsidRPr="00771020">
        <w:rPr>
          <w:rFonts w:hint="eastAsia"/>
          <w:szCs w:val="32"/>
        </w:rPr>
        <w:t>原列</w:t>
      </w:r>
      <w:r w:rsidRPr="00771020">
        <w:rPr>
          <w:rFonts w:hint="eastAsia"/>
          <w:szCs w:val="32"/>
        </w:rPr>
        <w:t>2</w:t>
      </w:r>
      <w:r w:rsidRPr="00771020">
        <w:rPr>
          <w:rFonts w:hint="eastAsia"/>
          <w:szCs w:val="32"/>
        </w:rPr>
        <w:t>億</w:t>
      </w:r>
      <w:r w:rsidRPr="00771020">
        <w:rPr>
          <w:rFonts w:hint="eastAsia"/>
          <w:szCs w:val="32"/>
        </w:rPr>
        <w:t>3,794</w:t>
      </w:r>
      <w:r w:rsidRPr="00771020">
        <w:rPr>
          <w:rFonts w:hint="eastAsia"/>
          <w:szCs w:val="32"/>
        </w:rPr>
        <w:t>萬</w:t>
      </w:r>
      <w:r w:rsidRPr="00771020">
        <w:rPr>
          <w:rFonts w:hint="eastAsia"/>
          <w:szCs w:val="32"/>
        </w:rPr>
        <w:t>5,000</w:t>
      </w:r>
      <w:r w:rsidRPr="00771020">
        <w:rPr>
          <w:rFonts w:hint="eastAsia"/>
          <w:szCs w:val="32"/>
        </w:rPr>
        <w:t>元，增列種苗改良繁殖作業基金「業務收入」</w:t>
      </w:r>
      <w:r w:rsidRPr="00771020">
        <w:rPr>
          <w:rFonts w:hint="eastAsia"/>
          <w:szCs w:val="32"/>
        </w:rPr>
        <w:t>314</w:t>
      </w:r>
      <w:r w:rsidRPr="00771020">
        <w:rPr>
          <w:rFonts w:hint="eastAsia"/>
          <w:szCs w:val="32"/>
        </w:rPr>
        <w:t>萬</w:t>
      </w:r>
      <w:r w:rsidRPr="00771020">
        <w:rPr>
          <w:rFonts w:hint="eastAsia"/>
          <w:szCs w:val="32"/>
        </w:rPr>
        <w:t>6,000</w:t>
      </w:r>
      <w:r w:rsidRPr="00771020">
        <w:rPr>
          <w:rFonts w:hint="eastAsia"/>
          <w:szCs w:val="32"/>
        </w:rPr>
        <w:t>元</w:t>
      </w:r>
      <w:r w:rsidR="0040336A">
        <w:rPr>
          <w:rFonts w:ascii="標楷體" w:hAnsi="標楷體" w:hint="eastAsia"/>
          <w:szCs w:val="32"/>
        </w:rPr>
        <w:t>，</w:t>
      </w:r>
      <w:r w:rsidRPr="00771020">
        <w:rPr>
          <w:rFonts w:hint="eastAsia"/>
          <w:szCs w:val="32"/>
        </w:rPr>
        <w:t>其餘均照列，改列為</w:t>
      </w:r>
      <w:r w:rsidRPr="00771020">
        <w:rPr>
          <w:rFonts w:hint="eastAsia"/>
          <w:szCs w:val="32"/>
        </w:rPr>
        <w:t>2</w:t>
      </w:r>
      <w:r w:rsidRPr="00771020">
        <w:rPr>
          <w:rFonts w:hint="eastAsia"/>
          <w:szCs w:val="32"/>
        </w:rPr>
        <w:t>億</w:t>
      </w:r>
      <w:r w:rsidRPr="00771020">
        <w:rPr>
          <w:rFonts w:hint="eastAsia"/>
          <w:szCs w:val="32"/>
        </w:rPr>
        <w:t>4,109</w:t>
      </w:r>
      <w:r w:rsidRPr="00771020">
        <w:rPr>
          <w:rFonts w:hint="eastAsia"/>
          <w:szCs w:val="32"/>
        </w:rPr>
        <w:t>萬</w:t>
      </w:r>
      <w:r w:rsidRPr="00771020">
        <w:rPr>
          <w:rFonts w:hint="eastAsia"/>
          <w:szCs w:val="32"/>
        </w:rPr>
        <w:t>1,000</w:t>
      </w:r>
      <w:r w:rsidRPr="00771020">
        <w:rPr>
          <w:rFonts w:hint="eastAsia"/>
          <w:szCs w:val="32"/>
        </w:rPr>
        <w:t>元。</w:t>
      </w:r>
    </w:p>
    <w:p w:rsidR="003C1FDC" w:rsidRPr="00771020" w:rsidRDefault="003C1FDC" w:rsidP="0019055A">
      <w:pPr>
        <w:spacing w:line="520" w:lineRule="exact"/>
        <w:ind w:leftChars="322" w:left="1352" w:hangingChars="85" w:hanging="282"/>
        <w:jc w:val="both"/>
        <w:rPr>
          <w:szCs w:val="32"/>
        </w:rPr>
      </w:pPr>
      <w:r w:rsidRPr="00771020">
        <w:rPr>
          <w:rFonts w:hint="eastAsia"/>
          <w:szCs w:val="32"/>
        </w:rPr>
        <w:t>2.</w:t>
      </w:r>
      <w:r w:rsidRPr="00771020">
        <w:rPr>
          <w:rFonts w:hint="eastAsia"/>
          <w:szCs w:val="32"/>
        </w:rPr>
        <w:t>業務總支出</w:t>
      </w:r>
      <w:r w:rsidR="007C2EEE" w:rsidRPr="00771020">
        <w:rPr>
          <w:rFonts w:hint="eastAsia"/>
          <w:szCs w:val="32"/>
        </w:rPr>
        <w:t>：</w:t>
      </w:r>
      <w:r w:rsidRPr="00771020">
        <w:rPr>
          <w:rFonts w:hint="eastAsia"/>
          <w:szCs w:val="32"/>
        </w:rPr>
        <w:t>原列</w:t>
      </w:r>
      <w:r w:rsidRPr="00771020">
        <w:rPr>
          <w:rFonts w:hint="eastAsia"/>
          <w:szCs w:val="32"/>
        </w:rPr>
        <w:t>2</w:t>
      </w:r>
      <w:r w:rsidRPr="00771020">
        <w:rPr>
          <w:rFonts w:hint="eastAsia"/>
          <w:szCs w:val="32"/>
        </w:rPr>
        <w:t>億</w:t>
      </w:r>
      <w:r w:rsidRPr="00771020">
        <w:rPr>
          <w:rFonts w:hint="eastAsia"/>
          <w:szCs w:val="32"/>
        </w:rPr>
        <w:t>1,440</w:t>
      </w:r>
      <w:r w:rsidRPr="00771020">
        <w:rPr>
          <w:rFonts w:hint="eastAsia"/>
          <w:szCs w:val="32"/>
        </w:rPr>
        <w:t>萬</w:t>
      </w:r>
      <w:r w:rsidRPr="00771020">
        <w:rPr>
          <w:rFonts w:hint="eastAsia"/>
          <w:szCs w:val="32"/>
        </w:rPr>
        <w:t>4,000</w:t>
      </w:r>
      <w:r w:rsidRPr="00771020">
        <w:rPr>
          <w:rFonts w:hint="eastAsia"/>
          <w:szCs w:val="32"/>
        </w:rPr>
        <w:t>元，減列種苗改良繁殖作業基金「業務成本與費用」</w:t>
      </w:r>
      <w:r w:rsidRPr="00771020">
        <w:rPr>
          <w:rFonts w:hint="eastAsia"/>
          <w:szCs w:val="32"/>
        </w:rPr>
        <w:t>277</w:t>
      </w:r>
      <w:r w:rsidRPr="00771020">
        <w:rPr>
          <w:rFonts w:hint="eastAsia"/>
          <w:szCs w:val="32"/>
        </w:rPr>
        <w:t>萬</w:t>
      </w:r>
      <w:r w:rsidRPr="00771020">
        <w:rPr>
          <w:rFonts w:hint="eastAsia"/>
          <w:szCs w:val="32"/>
        </w:rPr>
        <w:t>9,000</w:t>
      </w:r>
      <w:r w:rsidRPr="00771020">
        <w:rPr>
          <w:rFonts w:hint="eastAsia"/>
          <w:szCs w:val="32"/>
        </w:rPr>
        <w:t>元</w:t>
      </w:r>
      <w:r w:rsidR="00AB6A37">
        <w:rPr>
          <w:rFonts w:ascii="標楷體" w:hAnsi="標楷體" w:hint="eastAsia"/>
          <w:szCs w:val="32"/>
        </w:rPr>
        <w:t>、</w:t>
      </w:r>
      <w:r w:rsidRPr="00771020">
        <w:rPr>
          <w:rFonts w:hint="eastAsia"/>
          <w:szCs w:val="32"/>
        </w:rPr>
        <w:t>畜產改良作業基金「業務成本與費用」</w:t>
      </w:r>
      <w:r w:rsidRPr="00771020">
        <w:rPr>
          <w:rFonts w:hint="eastAsia"/>
          <w:szCs w:val="32"/>
        </w:rPr>
        <w:t>100</w:t>
      </w:r>
      <w:r w:rsidRPr="00771020">
        <w:rPr>
          <w:rFonts w:hint="eastAsia"/>
          <w:szCs w:val="32"/>
        </w:rPr>
        <w:t>萬元，共計減列</w:t>
      </w:r>
      <w:r w:rsidRPr="00771020">
        <w:rPr>
          <w:rFonts w:hint="eastAsia"/>
          <w:szCs w:val="32"/>
        </w:rPr>
        <w:t>377</w:t>
      </w:r>
      <w:r w:rsidRPr="00771020">
        <w:rPr>
          <w:rFonts w:hint="eastAsia"/>
          <w:szCs w:val="32"/>
        </w:rPr>
        <w:t>萬</w:t>
      </w:r>
      <w:r w:rsidRPr="00771020">
        <w:rPr>
          <w:rFonts w:hint="eastAsia"/>
          <w:szCs w:val="32"/>
        </w:rPr>
        <w:t>9,000</w:t>
      </w:r>
      <w:r w:rsidRPr="00771020">
        <w:rPr>
          <w:rFonts w:hint="eastAsia"/>
          <w:szCs w:val="32"/>
        </w:rPr>
        <w:t>元，其餘均照列，改列為</w:t>
      </w:r>
      <w:r w:rsidRPr="00771020">
        <w:rPr>
          <w:rFonts w:hint="eastAsia"/>
          <w:szCs w:val="32"/>
        </w:rPr>
        <w:t>2</w:t>
      </w:r>
      <w:r w:rsidRPr="00771020">
        <w:rPr>
          <w:rFonts w:hint="eastAsia"/>
          <w:szCs w:val="32"/>
        </w:rPr>
        <w:t>億</w:t>
      </w:r>
      <w:r w:rsidRPr="00771020">
        <w:rPr>
          <w:rFonts w:hint="eastAsia"/>
          <w:szCs w:val="32"/>
        </w:rPr>
        <w:t>1,062</w:t>
      </w:r>
      <w:r w:rsidRPr="00771020">
        <w:rPr>
          <w:rFonts w:hint="eastAsia"/>
          <w:szCs w:val="32"/>
        </w:rPr>
        <w:t>萬</w:t>
      </w:r>
      <w:r w:rsidRPr="00771020">
        <w:rPr>
          <w:rFonts w:hint="eastAsia"/>
          <w:szCs w:val="32"/>
        </w:rPr>
        <w:t>5,000</w:t>
      </w:r>
      <w:r w:rsidRPr="00771020">
        <w:rPr>
          <w:rFonts w:hint="eastAsia"/>
          <w:szCs w:val="32"/>
        </w:rPr>
        <w:t>元。</w:t>
      </w:r>
    </w:p>
    <w:p w:rsidR="003C1FDC" w:rsidRPr="00771020" w:rsidRDefault="003C1FDC" w:rsidP="0019055A">
      <w:pPr>
        <w:spacing w:line="520" w:lineRule="exact"/>
        <w:ind w:leftChars="322" w:left="1352" w:hangingChars="85" w:hanging="282"/>
        <w:jc w:val="both"/>
        <w:rPr>
          <w:szCs w:val="32"/>
        </w:rPr>
      </w:pPr>
      <w:r w:rsidRPr="00771020">
        <w:rPr>
          <w:rFonts w:hint="eastAsia"/>
          <w:szCs w:val="32"/>
        </w:rPr>
        <w:t>3.</w:t>
      </w:r>
      <w:r w:rsidRPr="00771020">
        <w:rPr>
          <w:rFonts w:hint="eastAsia"/>
          <w:szCs w:val="32"/>
        </w:rPr>
        <w:t>本期賸餘</w:t>
      </w:r>
      <w:r w:rsidR="007C2EEE" w:rsidRPr="00771020">
        <w:rPr>
          <w:rFonts w:hint="eastAsia"/>
          <w:szCs w:val="32"/>
        </w:rPr>
        <w:t>：</w:t>
      </w:r>
      <w:r w:rsidRPr="00771020">
        <w:rPr>
          <w:rFonts w:hint="eastAsia"/>
          <w:szCs w:val="32"/>
        </w:rPr>
        <w:t>原列</w:t>
      </w:r>
      <w:r w:rsidRPr="00771020">
        <w:rPr>
          <w:rFonts w:hint="eastAsia"/>
          <w:szCs w:val="32"/>
        </w:rPr>
        <w:t>2,354</w:t>
      </w:r>
      <w:r w:rsidRPr="00771020">
        <w:rPr>
          <w:rFonts w:hint="eastAsia"/>
          <w:szCs w:val="32"/>
        </w:rPr>
        <w:t>萬</w:t>
      </w:r>
      <w:r w:rsidRPr="00771020">
        <w:rPr>
          <w:rFonts w:hint="eastAsia"/>
          <w:szCs w:val="32"/>
        </w:rPr>
        <w:t>1,000</w:t>
      </w:r>
      <w:r w:rsidRPr="00771020">
        <w:rPr>
          <w:rFonts w:hint="eastAsia"/>
          <w:szCs w:val="32"/>
        </w:rPr>
        <w:t>元，增列</w:t>
      </w:r>
      <w:r w:rsidRPr="00771020">
        <w:rPr>
          <w:rFonts w:hint="eastAsia"/>
          <w:szCs w:val="32"/>
        </w:rPr>
        <w:t>692</w:t>
      </w:r>
      <w:r w:rsidRPr="00771020">
        <w:rPr>
          <w:rFonts w:hint="eastAsia"/>
          <w:szCs w:val="32"/>
        </w:rPr>
        <w:t>萬</w:t>
      </w:r>
      <w:r w:rsidRPr="00771020">
        <w:rPr>
          <w:rFonts w:hint="eastAsia"/>
          <w:szCs w:val="32"/>
        </w:rPr>
        <w:t>5,000</w:t>
      </w:r>
      <w:r w:rsidRPr="00771020">
        <w:rPr>
          <w:rFonts w:hint="eastAsia"/>
          <w:szCs w:val="32"/>
        </w:rPr>
        <w:t>元，改列為</w:t>
      </w:r>
      <w:r w:rsidRPr="00771020">
        <w:rPr>
          <w:rFonts w:hint="eastAsia"/>
          <w:szCs w:val="32"/>
        </w:rPr>
        <w:t>3,046</w:t>
      </w:r>
      <w:r w:rsidRPr="00771020">
        <w:rPr>
          <w:rFonts w:hint="eastAsia"/>
          <w:szCs w:val="32"/>
        </w:rPr>
        <w:t>萬</w:t>
      </w:r>
      <w:r w:rsidRPr="00771020">
        <w:rPr>
          <w:rFonts w:hint="eastAsia"/>
          <w:szCs w:val="32"/>
        </w:rPr>
        <w:t>6,000</w:t>
      </w:r>
      <w:r w:rsidRPr="00771020">
        <w:rPr>
          <w:rFonts w:hint="eastAsia"/>
          <w:szCs w:val="32"/>
        </w:rPr>
        <w:t>元。</w:t>
      </w:r>
    </w:p>
    <w:p w:rsidR="003C1FDC" w:rsidRPr="00771020" w:rsidRDefault="003C1FDC" w:rsidP="00C05D3A">
      <w:pPr>
        <w:spacing w:line="520" w:lineRule="exact"/>
        <w:ind w:leftChars="188" w:left="1210" w:hangingChars="176" w:hanging="585"/>
        <w:jc w:val="both"/>
        <w:rPr>
          <w:szCs w:val="32"/>
        </w:rPr>
      </w:pPr>
      <w:r w:rsidRPr="00771020">
        <w:rPr>
          <w:rFonts w:hint="eastAsia"/>
          <w:szCs w:val="32"/>
        </w:rPr>
        <w:t>(</w:t>
      </w:r>
      <w:r w:rsidRPr="00771020">
        <w:rPr>
          <w:rFonts w:hint="eastAsia"/>
          <w:szCs w:val="32"/>
        </w:rPr>
        <w:t>三</w:t>
      </w:r>
      <w:r w:rsidRPr="00771020">
        <w:rPr>
          <w:rFonts w:hint="eastAsia"/>
          <w:szCs w:val="32"/>
        </w:rPr>
        <w:t>)</w:t>
      </w:r>
      <w:r w:rsidRPr="00771020">
        <w:rPr>
          <w:rFonts w:hint="eastAsia"/>
          <w:szCs w:val="32"/>
        </w:rPr>
        <w:t>解繳國庫淨額</w:t>
      </w:r>
      <w:r w:rsidR="007C2EEE" w:rsidRPr="00771020">
        <w:rPr>
          <w:rFonts w:hint="eastAsia"/>
          <w:szCs w:val="32"/>
        </w:rPr>
        <w:t>：</w:t>
      </w:r>
      <w:r w:rsidRPr="00771020">
        <w:rPr>
          <w:rFonts w:hint="eastAsia"/>
          <w:szCs w:val="32"/>
        </w:rPr>
        <w:t>無列數。</w:t>
      </w:r>
    </w:p>
    <w:p w:rsidR="003C1FDC" w:rsidRPr="00771020" w:rsidRDefault="003C1FDC" w:rsidP="00C05D3A">
      <w:pPr>
        <w:spacing w:line="520" w:lineRule="exact"/>
        <w:ind w:leftChars="188" w:left="1210" w:hangingChars="176" w:hanging="585"/>
        <w:jc w:val="both"/>
        <w:rPr>
          <w:szCs w:val="32"/>
        </w:rPr>
      </w:pPr>
      <w:r w:rsidRPr="00771020">
        <w:rPr>
          <w:rFonts w:hint="eastAsia"/>
          <w:szCs w:val="32"/>
        </w:rPr>
        <w:t>(</w:t>
      </w:r>
      <w:r w:rsidRPr="00771020">
        <w:rPr>
          <w:rFonts w:hint="eastAsia"/>
          <w:szCs w:val="32"/>
        </w:rPr>
        <w:t>四</w:t>
      </w:r>
      <w:r w:rsidRPr="00771020">
        <w:rPr>
          <w:rFonts w:hint="eastAsia"/>
          <w:szCs w:val="32"/>
        </w:rPr>
        <w:t>)</w:t>
      </w:r>
      <w:r w:rsidRPr="00771020">
        <w:rPr>
          <w:rFonts w:hint="eastAsia"/>
          <w:szCs w:val="32"/>
        </w:rPr>
        <w:t>轉投資計畫部分</w:t>
      </w:r>
      <w:r w:rsidR="007C2EEE" w:rsidRPr="00771020">
        <w:rPr>
          <w:rFonts w:hint="eastAsia"/>
          <w:szCs w:val="32"/>
        </w:rPr>
        <w:t>：</w:t>
      </w:r>
      <w:r w:rsidRPr="00771020">
        <w:rPr>
          <w:rFonts w:hint="eastAsia"/>
          <w:szCs w:val="32"/>
        </w:rPr>
        <w:t>無列數。</w:t>
      </w:r>
    </w:p>
    <w:p w:rsidR="003C1FDC" w:rsidRPr="00771020" w:rsidRDefault="003C1FDC" w:rsidP="00C05D3A">
      <w:pPr>
        <w:spacing w:line="520" w:lineRule="exact"/>
        <w:ind w:leftChars="188" w:left="1210" w:hangingChars="176" w:hanging="585"/>
        <w:jc w:val="both"/>
        <w:rPr>
          <w:szCs w:val="32"/>
        </w:rPr>
      </w:pPr>
      <w:r w:rsidRPr="00771020">
        <w:rPr>
          <w:rFonts w:hint="eastAsia"/>
          <w:szCs w:val="32"/>
        </w:rPr>
        <w:t>(</w:t>
      </w:r>
      <w:r w:rsidRPr="00771020">
        <w:rPr>
          <w:rFonts w:hint="eastAsia"/>
          <w:szCs w:val="32"/>
        </w:rPr>
        <w:t>五</w:t>
      </w:r>
      <w:r w:rsidRPr="00771020">
        <w:rPr>
          <w:rFonts w:hint="eastAsia"/>
          <w:szCs w:val="32"/>
        </w:rPr>
        <w:t>)</w:t>
      </w:r>
      <w:r w:rsidRPr="00771020">
        <w:rPr>
          <w:rFonts w:hint="eastAsia"/>
          <w:szCs w:val="32"/>
        </w:rPr>
        <w:t>固定資產之建設改良擴充</w:t>
      </w:r>
      <w:r w:rsidR="007C2EEE" w:rsidRPr="00771020">
        <w:rPr>
          <w:rFonts w:hint="eastAsia"/>
          <w:szCs w:val="32"/>
        </w:rPr>
        <w:t>：</w:t>
      </w:r>
      <w:r w:rsidRPr="00771020">
        <w:rPr>
          <w:rFonts w:hint="eastAsia"/>
          <w:szCs w:val="32"/>
        </w:rPr>
        <w:t>4,192</w:t>
      </w:r>
      <w:r w:rsidRPr="00771020">
        <w:rPr>
          <w:rFonts w:hint="eastAsia"/>
          <w:szCs w:val="32"/>
        </w:rPr>
        <w:t>萬</w:t>
      </w:r>
      <w:r w:rsidRPr="00771020">
        <w:rPr>
          <w:rFonts w:hint="eastAsia"/>
          <w:szCs w:val="32"/>
        </w:rPr>
        <w:t>8,000</w:t>
      </w:r>
      <w:r w:rsidRPr="00771020">
        <w:rPr>
          <w:rFonts w:hint="eastAsia"/>
          <w:szCs w:val="32"/>
        </w:rPr>
        <w:t>元，照列。</w:t>
      </w:r>
    </w:p>
    <w:p w:rsidR="003C1FDC" w:rsidRPr="00771020" w:rsidRDefault="003C1FDC" w:rsidP="00C05D3A">
      <w:pPr>
        <w:spacing w:line="520" w:lineRule="exact"/>
        <w:ind w:leftChars="188" w:left="1210" w:hangingChars="176" w:hanging="585"/>
        <w:jc w:val="both"/>
        <w:rPr>
          <w:szCs w:val="32"/>
        </w:rPr>
      </w:pPr>
      <w:r w:rsidRPr="00771020">
        <w:rPr>
          <w:rFonts w:hint="eastAsia"/>
          <w:szCs w:val="32"/>
        </w:rPr>
        <w:t>(</w:t>
      </w:r>
      <w:r w:rsidRPr="00771020">
        <w:rPr>
          <w:rFonts w:hint="eastAsia"/>
          <w:szCs w:val="32"/>
        </w:rPr>
        <w:t>六</w:t>
      </w:r>
      <w:r w:rsidRPr="00771020">
        <w:rPr>
          <w:rFonts w:hint="eastAsia"/>
          <w:szCs w:val="32"/>
        </w:rPr>
        <w:t>)</w:t>
      </w:r>
      <w:r w:rsidRPr="00771020">
        <w:rPr>
          <w:rFonts w:hint="eastAsia"/>
          <w:szCs w:val="32"/>
        </w:rPr>
        <w:t>國庫增撥基金額</w:t>
      </w:r>
      <w:r w:rsidR="007C2EEE" w:rsidRPr="00771020">
        <w:rPr>
          <w:rFonts w:hint="eastAsia"/>
          <w:szCs w:val="32"/>
        </w:rPr>
        <w:t>：</w:t>
      </w:r>
      <w:r w:rsidRPr="00771020">
        <w:rPr>
          <w:rFonts w:hint="eastAsia"/>
          <w:szCs w:val="32"/>
        </w:rPr>
        <w:t>無列數。</w:t>
      </w:r>
    </w:p>
    <w:p w:rsidR="003C1FDC" w:rsidRPr="00771020" w:rsidRDefault="003C1FDC" w:rsidP="00C05D3A">
      <w:pPr>
        <w:spacing w:line="520" w:lineRule="exact"/>
        <w:ind w:leftChars="188" w:left="1210" w:hangingChars="176" w:hanging="585"/>
        <w:jc w:val="both"/>
        <w:rPr>
          <w:szCs w:val="32"/>
        </w:rPr>
      </w:pPr>
      <w:r w:rsidRPr="00771020">
        <w:rPr>
          <w:rFonts w:hint="eastAsia"/>
          <w:szCs w:val="32"/>
        </w:rPr>
        <w:t>(</w:t>
      </w:r>
      <w:r w:rsidRPr="00771020">
        <w:rPr>
          <w:rFonts w:hint="eastAsia"/>
          <w:szCs w:val="32"/>
        </w:rPr>
        <w:t>七</w:t>
      </w:r>
      <w:r w:rsidRPr="00771020">
        <w:rPr>
          <w:rFonts w:hint="eastAsia"/>
          <w:szCs w:val="32"/>
        </w:rPr>
        <w:t>)</w:t>
      </w:r>
      <w:r w:rsidRPr="00771020">
        <w:rPr>
          <w:rFonts w:hint="eastAsia"/>
          <w:szCs w:val="32"/>
        </w:rPr>
        <w:t>補辦預算部分</w:t>
      </w:r>
      <w:r w:rsidR="007C2EEE" w:rsidRPr="00771020">
        <w:rPr>
          <w:rFonts w:hint="eastAsia"/>
          <w:szCs w:val="32"/>
        </w:rPr>
        <w:t>：</w:t>
      </w:r>
      <w:r w:rsidRPr="00771020">
        <w:rPr>
          <w:rFonts w:hint="eastAsia"/>
          <w:szCs w:val="32"/>
        </w:rPr>
        <w:t>無列數。</w:t>
      </w:r>
    </w:p>
    <w:p w:rsidR="00123017" w:rsidRPr="00771020" w:rsidRDefault="00123017" w:rsidP="00C05D3A">
      <w:pPr>
        <w:spacing w:line="520" w:lineRule="exact"/>
        <w:ind w:leftChars="188" w:left="1210" w:hangingChars="176" w:hanging="585"/>
        <w:jc w:val="both"/>
        <w:rPr>
          <w:szCs w:val="32"/>
        </w:rPr>
      </w:pPr>
      <w:r w:rsidRPr="00771020">
        <w:rPr>
          <w:rFonts w:hint="eastAsia"/>
          <w:szCs w:val="32"/>
        </w:rPr>
        <w:t>(</w:t>
      </w:r>
      <w:r w:rsidRPr="00771020">
        <w:rPr>
          <w:rFonts w:hint="eastAsia"/>
          <w:szCs w:val="32"/>
        </w:rPr>
        <w:t>八</w:t>
      </w:r>
      <w:r w:rsidRPr="00771020">
        <w:rPr>
          <w:rFonts w:hint="eastAsia"/>
          <w:szCs w:val="32"/>
        </w:rPr>
        <w:t>)</w:t>
      </w:r>
      <w:r w:rsidRPr="00771020">
        <w:rPr>
          <w:rFonts w:hint="eastAsia"/>
          <w:szCs w:val="32"/>
        </w:rPr>
        <w:t>通過決議</w:t>
      </w:r>
      <w:r w:rsidR="00916C86">
        <w:rPr>
          <w:rFonts w:hint="eastAsia"/>
          <w:szCs w:val="32"/>
        </w:rPr>
        <w:t>14</w:t>
      </w:r>
      <w:r w:rsidRPr="00771020">
        <w:rPr>
          <w:rFonts w:hint="eastAsia"/>
          <w:szCs w:val="32"/>
        </w:rPr>
        <w:t>項</w:t>
      </w:r>
      <w:r w:rsidR="007C2EEE" w:rsidRPr="00771020">
        <w:rPr>
          <w:rFonts w:hint="eastAsia"/>
          <w:szCs w:val="32"/>
        </w:rPr>
        <w:t>：</w:t>
      </w:r>
    </w:p>
    <w:p w:rsidR="004A24CE" w:rsidRPr="00771020" w:rsidRDefault="004A24CE" w:rsidP="00014540">
      <w:pPr>
        <w:pStyle w:val="a5"/>
        <w:overflowPunct w:val="0"/>
        <w:autoSpaceDN w:val="0"/>
        <w:spacing w:line="520" w:lineRule="exact"/>
        <w:ind w:leftChars="300" w:left="1296" w:hangingChars="90" w:hanging="299"/>
        <w:jc w:val="both"/>
        <w:rPr>
          <w:b w:val="0"/>
          <w:szCs w:val="32"/>
        </w:rPr>
      </w:pPr>
      <w:r w:rsidRPr="00771020">
        <w:rPr>
          <w:rFonts w:hint="eastAsia"/>
          <w:b w:val="0"/>
          <w:szCs w:val="32"/>
        </w:rPr>
        <w:t>1.</w:t>
      </w:r>
      <w:r w:rsidRPr="00771020">
        <w:rPr>
          <w:rFonts w:hint="eastAsia"/>
          <w:b w:val="0"/>
          <w:szCs w:val="32"/>
        </w:rPr>
        <w:t>農業作業基金</w:t>
      </w:r>
      <w:r w:rsidRPr="00771020">
        <w:rPr>
          <w:rFonts w:hint="eastAsia"/>
          <w:b w:val="0"/>
          <w:szCs w:val="32"/>
        </w:rPr>
        <w:t>103</w:t>
      </w:r>
      <w:r w:rsidRPr="00771020">
        <w:rPr>
          <w:rFonts w:hint="eastAsia"/>
          <w:b w:val="0"/>
          <w:szCs w:val="32"/>
        </w:rPr>
        <w:t>年度預算案編列本期賸餘</w:t>
      </w:r>
      <w:r w:rsidRPr="00771020">
        <w:rPr>
          <w:rFonts w:hint="eastAsia"/>
          <w:b w:val="0"/>
          <w:szCs w:val="32"/>
        </w:rPr>
        <w:t>2,354</w:t>
      </w:r>
      <w:r w:rsidRPr="00771020">
        <w:rPr>
          <w:rFonts w:hint="eastAsia"/>
          <w:b w:val="0"/>
          <w:szCs w:val="32"/>
        </w:rPr>
        <w:t>萬</w:t>
      </w:r>
      <w:r w:rsidRPr="00771020">
        <w:rPr>
          <w:rFonts w:hint="eastAsia"/>
          <w:b w:val="0"/>
          <w:szCs w:val="32"/>
        </w:rPr>
        <w:t>1,000</w:t>
      </w:r>
      <w:r w:rsidRPr="00771020">
        <w:rPr>
          <w:rFonts w:hint="eastAsia"/>
          <w:b w:val="0"/>
          <w:szCs w:val="32"/>
        </w:rPr>
        <w:t>元，連同以前年度未分配賸餘</w:t>
      </w:r>
      <w:r w:rsidRPr="00771020">
        <w:rPr>
          <w:rFonts w:hint="eastAsia"/>
          <w:b w:val="0"/>
          <w:szCs w:val="32"/>
        </w:rPr>
        <w:t>1</w:t>
      </w:r>
      <w:r w:rsidRPr="00771020">
        <w:rPr>
          <w:rFonts w:hint="eastAsia"/>
          <w:b w:val="0"/>
          <w:szCs w:val="32"/>
        </w:rPr>
        <w:t>億</w:t>
      </w:r>
      <w:r w:rsidRPr="00771020">
        <w:rPr>
          <w:rFonts w:hint="eastAsia"/>
          <w:b w:val="0"/>
          <w:szCs w:val="32"/>
        </w:rPr>
        <w:t>1,843</w:t>
      </w:r>
      <w:r w:rsidRPr="00771020">
        <w:rPr>
          <w:rFonts w:hint="eastAsia"/>
          <w:b w:val="0"/>
          <w:szCs w:val="32"/>
        </w:rPr>
        <w:t>萬</w:t>
      </w:r>
      <w:r w:rsidRPr="00771020">
        <w:rPr>
          <w:rFonts w:hint="eastAsia"/>
          <w:b w:val="0"/>
          <w:szCs w:val="32"/>
        </w:rPr>
        <w:t>7,000</w:t>
      </w:r>
      <w:r w:rsidRPr="00771020">
        <w:rPr>
          <w:rFonts w:hint="eastAsia"/>
          <w:b w:val="0"/>
          <w:szCs w:val="32"/>
        </w:rPr>
        <w:t>元，合計可分配賸餘為</w:t>
      </w:r>
      <w:r w:rsidRPr="00771020">
        <w:rPr>
          <w:rFonts w:hint="eastAsia"/>
          <w:b w:val="0"/>
          <w:szCs w:val="32"/>
        </w:rPr>
        <w:t>1</w:t>
      </w:r>
      <w:r w:rsidRPr="00771020">
        <w:rPr>
          <w:rFonts w:hint="eastAsia"/>
          <w:b w:val="0"/>
          <w:szCs w:val="32"/>
        </w:rPr>
        <w:t>億</w:t>
      </w:r>
      <w:r w:rsidRPr="00771020">
        <w:rPr>
          <w:rFonts w:hint="eastAsia"/>
          <w:b w:val="0"/>
          <w:szCs w:val="32"/>
        </w:rPr>
        <w:t>4,197</w:t>
      </w:r>
      <w:r w:rsidRPr="00771020">
        <w:rPr>
          <w:rFonts w:hint="eastAsia"/>
          <w:b w:val="0"/>
          <w:szCs w:val="32"/>
        </w:rPr>
        <w:t>萬</w:t>
      </w:r>
      <w:r w:rsidRPr="00771020">
        <w:rPr>
          <w:rFonts w:hint="eastAsia"/>
          <w:b w:val="0"/>
          <w:szCs w:val="32"/>
        </w:rPr>
        <w:t>8,000</w:t>
      </w:r>
      <w:r w:rsidRPr="00771020">
        <w:rPr>
          <w:rFonts w:hint="eastAsia"/>
          <w:b w:val="0"/>
          <w:szCs w:val="32"/>
        </w:rPr>
        <w:t>元，農業作業基金營運情況穩定，且現有資金已足敷支應購建固定資產等營運支出所需，為此要求農業作業基金將尚無具體運用規劃之閒置資金，依預算法相關規定檢討，將部分賸餘解繳國庫，俾利國家整體財政資源規劃運用。</w:t>
      </w:r>
    </w:p>
    <w:p w:rsidR="004A24CE" w:rsidRPr="00771020" w:rsidRDefault="004A24CE" w:rsidP="004A24CE">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提案人：黃偉哲</w:t>
      </w:r>
    </w:p>
    <w:p w:rsidR="004A24CE" w:rsidRPr="00771020" w:rsidRDefault="004A24CE" w:rsidP="004A24CE">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連署人：蘇震清</w:t>
      </w:r>
      <w:r w:rsidRPr="00771020">
        <w:rPr>
          <w:rFonts w:hint="eastAsia"/>
          <w:color w:val="000000" w:themeColor="text1"/>
          <w:szCs w:val="32"/>
        </w:rPr>
        <w:t xml:space="preserve">  </w:t>
      </w:r>
      <w:r w:rsidRPr="00771020">
        <w:rPr>
          <w:rFonts w:hint="eastAsia"/>
          <w:color w:val="000000" w:themeColor="text1"/>
          <w:szCs w:val="32"/>
        </w:rPr>
        <w:t>陳明文</w:t>
      </w:r>
      <w:r w:rsidRPr="00771020">
        <w:rPr>
          <w:rFonts w:hint="eastAsia"/>
          <w:color w:val="000000" w:themeColor="text1"/>
          <w:szCs w:val="32"/>
        </w:rPr>
        <w:t xml:space="preserve">  </w:t>
      </w:r>
      <w:r w:rsidRPr="00771020">
        <w:rPr>
          <w:rFonts w:hint="eastAsia"/>
          <w:color w:val="000000" w:themeColor="text1"/>
          <w:szCs w:val="32"/>
        </w:rPr>
        <w:t>丁守中</w:t>
      </w:r>
    </w:p>
    <w:p w:rsidR="004A24CE" w:rsidRPr="00771020" w:rsidRDefault="004A24CE" w:rsidP="00014540">
      <w:pPr>
        <w:pStyle w:val="a5"/>
        <w:overflowPunct w:val="0"/>
        <w:autoSpaceDN w:val="0"/>
        <w:spacing w:line="520" w:lineRule="exact"/>
        <w:ind w:leftChars="300" w:left="1296" w:hangingChars="90" w:hanging="299"/>
        <w:jc w:val="both"/>
        <w:rPr>
          <w:b w:val="0"/>
          <w:szCs w:val="32"/>
        </w:rPr>
      </w:pPr>
      <w:r w:rsidRPr="00771020">
        <w:rPr>
          <w:rFonts w:hint="eastAsia"/>
          <w:b w:val="0"/>
          <w:szCs w:val="32"/>
        </w:rPr>
        <w:t>2.</w:t>
      </w:r>
      <w:r w:rsidRPr="00771020">
        <w:rPr>
          <w:rFonts w:hint="eastAsia"/>
          <w:b w:val="0"/>
          <w:szCs w:val="32"/>
        </w:rPr>
        <w:t>種苗改良繁殖作業基金</w:t>
      </w:r>
      <w:r w:rsidRPr="00771020">
        <w:rPr>
          <w:rFonts w:hint="eastAsia"/>
          <w:b w:val="0"/>
          <w:szCs w:val="32"/>
        </w:rPr>
        <w:t>103</w:t>
      </w:r>
      <w:r w:rsidRPr="00771020">
        <w:rPr>
          <w:rFonts w:hint="eastAsia"/>
          <w:b w:val="0"/>
          <w:szCs w:val="32"/>
        </w:rPr>
        <w:t>年度預算「其他業務收入－財務收入」編列利息收入</w:t>
      </w:r>
      <w:r w:rsidRPr="00771020">
        <w:rPr>
          <w:rFonts w:hint="eastAsia"/>
          <w:b w:val="0"/>
          <w:szCs w:val="32"/>
        </w:rPr>
        <w:t>88</w:t>
      </w:r>
      <w:r w:rsidRPr="00771020">
        <w:rPr>
          <w:rFonts w:hint="eastAsia"/>
          <w:b w:val="0"/>
          <w:szCs w:val="32"/>
        </w:rPr>
        <w:t>萬</w:t>
      </w:r>
      <w:r w:rsidRPr="00771020">
        <w:rPr>
          <w:rFonts w:hint="eastAsia"/>
          <w:b w:val="0"/>
          <w:szCs w:val="32"/>
        </w:rPr>
        <w:t>3,000</w:t>
      </w:r>
      <w:r w:rsidRPr="00771020">
        <w:rPr>
          <w:rFonts w:hint="eastAsia"/>
          <w:b w:val="0"/>
          <w:szCs w:val="32"/>
        </w:rPr>
        <w:t>元，較</w:t>
      </w:r>
      <w:r w:rsidRPr="00771020">
        <w:rPr>
          <w:rFonts w:hint="eastAsia"/>
          <w:b w:val="0"/>
          <w:szCs w:val="32"/>
        </w:rPr>
        <w:t>102</w:t>
      </w:r>
      <w:r w:rsidRPr="00771020">
        <w:rPr>
          <w:rFonts w:hint="eastAsia"/>
          <w:b w:val="0"/>
          <w:szCs w:val="32"/>
        </w:rPr>
        <w:t>年度增加</w:t>
      </w:r>
      <w:r w:rsidRPr="00771020">
        <w:rPr>
          <w:rFonts w:hint="eastAsia"/>
          <w:b w:val="0"/>
          <w:szCs w:val="32"/>
        </w:rPr>
        <w:t>5,000</w:t>
      </w:r>
      <w:r w:rsidRPr="00771020">
        <w:rPr>
          <w:rFonts w:hint="eastAsia"/>
          <w:b w:val="0"/>
          <w:szCs w:val="32"/>
        </w:rPr>
        <w:t>元，主要以銀行定期存款、活期存款作為管理運用管道。查種苗改良繁殖作業基金將餘裕資金約</w:t>
      </w:r>
      <w:r w:rsidRPr="00771020">
        <w:rPr>
          <w:rFonts w:hint="eastAsia"/>
          <w:b w:val="0"/>
          <w:szCs w:val="32"/>
        </w:rPr>
        <w:t>1</w:t>
      </w:r>
      <w:r w:rsidRPr="00771020">
        <w:rPr>
          <w:rFonts w:hint="eastAsia"/>
          <w:b w:val="0"/>
          <w:szCs w:val="32"/>
        </w:rPr>
        <w:t>億</w:t>
      </w:r>
      <w:r w:rsidRPr="00771020">
        <w:rPr>
          <w:rFonts w:hint="eastAsia"/>
          <w:b w:val="0"/>
          <w:szCs w:val="32"/>
        </w:rPr>
        <w:t>9,500</w:t>
      </w:r>
      <w:r w:rsidRPr="00771020">
        <w:rPr>
          <w:rFonts w:hint="eastAsia"/>
          <w:b w:val="0"/>
          <w:szCs w:val="32"/>
        </w:rPr>
        <w:t>萬元全數以定期存款或活期存款方式存放銀行，資金管理似過於消極保守，且目前所存放銀行之定存利率尚較中央銀行國庫局國庫機關專戶存款牌告利率為低，財務管理有欠妥適。爰此，要求主管機關應積極檢討資金規劃運用，將整體資金作最有效之運用，以增裕財務收入。</w:t>
      </w:r>
    </w:p>
    <w:p w:rsidR="004A24CE" w:rsidRPr="00771020" w:rsidRDefault="004A24CE" w:rsidP="004A24CE">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提案人：高志鵬</w:t>
      </w:r>
      <w:r w:rsidRPr="00771020">
        <w:rPr>
          <w:rFonts w:hint="eastAsia"/>
          <w:color w:val="000000" w:themeColor="text1"/>
          <w:szCs w:val="32"/>
        </w:rPr>
        <w:t xml:space="preserve">  </w:t>
      </w:r>
      <w:r w:rsidRPr="00771020">
        <w:rPr>
          <w:rFonts w:hint="eastAsia"/>
          <w:color w:val="000000" w:themeColor="text1"/>
          <w:szCs w:val="32"/>
        </w:rPr>
        <w:t>黃偉哲</w:t>
      </w:r>
      <w:r w:rsidRPr="00771020">
        <w:rPr>
          <w:rFonts w:hint="eastAsia"/>
          <w:color w:val="000000" w:themeColor="text1"/>
          <w:szCs w:val="32"/>
        </w:rPr>
        <w:t xml:space="preserve">  </w:t>
      </w:r>
      <w:r w:rsidRPr="00771020">
        <w:rPr>
          <w:rFonts w:hint="eastAsia"/>
          <w:color w:val="000000" w:themeColor="text1"/>
          <w:szCs w:val="32"/>
        </w:rPr>
        <w:t>林岱樺</w:t>
      </w:r>
      <w:r w:rsidRPr="00771020">
        <w:rPr>
          <w:rFonts w:hint="eastAsia"/>
          <w:color w:val="000000" w:themeColor="text1"/>
          <w:szCs w:val="32"/>
        </w:rPr>
        <w:t xml:space="preserve">  </w:t>
      </w:r>
      <w:r w:rsidRPr="00771020">
        <w:rPr>
          <w:rFonts w:hint="eastAsia"/>
          <w:color w:val="000000" w:themeColor="text1"/>
          <w:szCs w:val="32"/>
        </w:rPr>
        <w:t>蘇震清</w:t>
      </w:r>
      <w:r w:rsidRPr="00771020">
        <w:rPr>
          <w:rFonts w:hint="eastAsia"/>
          <w:color w:val="000000" w:themeColor="text1"/>
          <w:szCs w:val="32"/>
        </w:rPr>
        <w:t xml:space="preserve">  </w:t>
      </w:r>
      <w:r w:rsidRPr="00771020">
        <w:rPr>
          <w:rFonts w:hint="eastAsia"/>
          <w:color w:val="000000" w:themeColor="text1"/>
          <w:szCs w:val="32"/>
        </w:rPr>
        <w:t>陳明文</w:t>
      </w:r>
      <w:r w:rsidRPr="00771020">
        <w:rPr>
          <w:rFonts w:hint="eastAsia"/>
          <w:color w:val="000000" w:themeColor="text1"/>
          <w:szCs w:val="32"/>
        </w:rPr>
        <w:t xml:space="preserve">  </w:t>
      </w:r>
      <w:r w:rsidRPr="00771020">
        <w:rPr>
          <w:rFonts w:hint="eastAsia"/>
          <w:color w:val="000000" w:themeColor="text1"/>
          <w:szCs w:val="32"/>
        </w:rPr>
        <w:t>丁守中</w:t>
      </w:r>
    </w:p>
    <w:p w:rsidR="004A24CE" w:rsidRPr="00771020" w:rsidRDefault="004A24CE" w:rsidP="00014540">
      <w:pPr>
        <w:pStyle w:val="a5"/>
        <w:overflowPunct w:val="0"/>
        <w:autoSpaceDN w:val="0"/>
        <w:spacing w:line="520" w:lineRule="exact"/>
        <w:ind w:leftChars="300" w:left="1296" w:hangingChars="90" w:hanging="299"/>
        <w:jc w:val="both"/>
        <w:rPr>
          <w:b w:val="0"/>
          <w:szCs w:val="32"/>
        </w:rPr>
      </w:pPr>
      <w:r w:rsidRPr="00771020">
        <w:rPr>
          <w:rFonts w:hint="eastAsia"/>
          <w:b w:val="0"/>
          <w:szCs w:val="32"/>
        </w:rPr>
        <w:t>3.</w:t>
      </w:r>
      <w:r w:rsidRPr="00771020">
        <w:rPr>
          <w:rFonts w:hint="eastAsia"/>
          <w:b w:val="0"/>
          <w:szCs w:val="32"/>
        </w:rPr>
        <w:t>根據種苗改良繁殖作業基金</w:t>
      </w:r>
      <w:r w:rsidRPr="00771020">
        <w:rPr>
          <w:rFonts w:hint="eastAsia"/>
          <w:b w:val="0"/>
          <w:szCs w:val="32"/>
        </w:rPr>
        <w:t>103</w:t>
      </w:r>
      <w:r w:rsidRPr="00771020">
        <w:rPr>
          <w:rFonts w:hint="eastAsia"/>
          <w:b w:val="0"/>
          <w:szCs w:val="32"/>
        </w:rPr>
        <w:t>年度預算說明，其主要營運情形，</w:t>
      </w:r>
      <w:r w:rsidRPr="00771020">
        <w:rPr>
          <w:rFonts w:hint="eastAsia"/>
          <w:b w:val="0"/>
          <w:szCs w:val="32"/>
        </w:rPr>
        <w:t>103</w:t>
      </w:r>
      <w:r w:rsidRPr="00771020">
        <w:rPr>
          <w:rFonts w:hint="eastAsia"/>
          <w:b w:val="0"/>
          <w:szCs w:val="32"/>
        </w:rPr>
        <w:t>年度種子銷售數量</w:t>
      </w:r>
      <w:r w:rsidRPr="00771020">
        <w:rPr>
          <w:rFonts w:hint="eastAsia"/>
          <w:b w:val="0"/>
          <w:szCs w:val="32"/>
        </w:rPr>
        <w:t>46</w:t>
      </w:r>
      <w:r w:rsidRPr="00771020">
        <w:rPr>
          <w:rFonts w:hint="eastAsia"/>
          <w:b w:val="0"/>
          <w:szCs w:val="32"/>
        </w:rPr>
        <w:t>萬</w:t>
      </w:r>
      <w:r w:rsidRPr="00771020">
        <w:rPr>
          <w:rFonts w:hint="eastAsia"/>
          <w:b w:val="0"/>
          <w:szCs w:val="32"/>
        </w:rPr>
        <w:t>5,036</w:t>
      </w:r>
      <w:r w:rsidRPr="00771020">
        <w:rPr>
          <w:rFonts w:hint="eastAsia"/>
          <w:b w:val="0"/>
          <w:szCs w:val="32"/>
        </w:rPr>
        <w:t>公斤，較</w:t>
      </w:r>
      <w:r w:rsidRPr="00771020">
        <w:rPr>
          <w:rFonts w:hint="eastAsia"/>
          <w:b w:val="0"/>
          <w:szCs w:val="32"/>
        </w:rPr>
        <w:t>102</w:t>
      </w:r>
      <w:r w:rsidRPr="00771020">
        <w:rPr>
          <w:rFonts w:hint="eastAsia"/>
          <w:b w:val="0"/>
          <w:szCs w:val="32"/>
        </w:rPr>
        <w:t>年度銷售數量</w:t>
      </w:r>
      <w:r w:rsidRPr="00771020">
        <w:rPr>
          <w:rFonts w:hint="eastAsia"/>
          <w:b w:val="0"/>
          <w:szCs w:val="32"/>
        </w:rPr>
        <w:t>51</w:t>
      </w:r>
      <w:r w:rsidRPr="00771020">
        <w:rPr>
          <w:rFonts w:hint="eastAsia"/>
          <w:b w:val="0"/>
          <w:szCs w:val="32"/>
        </w:rPr>
        <w:t>萬</w:t>
      </w:r>
      <w:r w:rsidRPr="00771020">
        <w:rPr>
          <w:rFonts w:hint="eastAsia"/>
          <w:b w:val="0"/>
          <w:szCs w:val="32"/>
        </w:rPr>
        <w:t>2,044</w:t>
      </w:r>
      <w:r w:rsidRPr="00771020">
        <w:rPr>
          <w:rFonts w:hint="eastAsia"/>
          <w:b w:val="0"/>
          <w:szCs w:val="32"/>
        </w:rPr>
        <w:t>公斤</w:t>
      </w:r>
      <w:r w:rsidR="00916C86" w:rsidRPr="00014540">
        <w:rPr>
          <w:rFonts w:hint="eastAsia"/>
          <w:b w:val="0"/>
          <w:szCs w:val="32"/>
        </w:rPr>
        <w:t>，</w:t>
      </w:r>
      <w:r w:rsidRPr="00771020">
        <w:rPr>
          <w:rFonts w:hint="eastAsia"/>
          <w:b w:val="0"/>
          <w:szCs w:val="32"/>
        </w:rPr>
        <w:t>減少</w:t>
      </w:r>
      <w:r w:rsidRPr="00771020">
        <w:rPr>
          <w:rFonts w:hint="eastAsia"/>
          <w:b w:val="0"/>
          <w:szCs w:val="32"/>
        </w:rPr>
        <w:t>4</w:t>
      </w:r>
      <w:r w:rsidRPr="00771020">
        <w:rPr>
          <w:rFonts w:hint="eastAsia"/>
          <w:b w:val="0"/>
          <w:szCs w:val="32"/>
        </w:rPr>
        <w:t>萬</w:t>
      </w:r>
      <w:r w:rsidRPr="00771020">
        <w:rPr>
          <w:rFonts w:hint="eastAsia"/>
          <w:b w:val="0"/>
          <w:szCs w:val="32"/>
        </w:rPr>
        <w:t>7,008</w:t>
      </w:r>
      <w:r w:rsidRPr="00771020">
        <w:rPr>
          <w:rFonts w:hint="eastAsia"/>
          <w:b w:val="0"/>
          <w:szCs w:val="32"/>
        </w:rPr>
        <w:t>公斤，減幅</w:t>
      </w:r>
      <w:r w:rsidRPr="00771020">
        <w:rPr>
          <w:rFonts w:hint="eastAsia"/>
          <w:b w:val="0"/>
          <w:szCs w:val="32"/>
        </w:rPr>
        <w:t>9.18</w:t>
      </w:r>
      <w:r>
        <w:rPr>
          <w:rFonts w:hint="eastAsia"/>
          <w:b w:val="0"/>
          <w:szCs w:val="32"/>
        </w:rPr>
        <w:t>%</w:t>
      </w:r>
      <w:r w:rsidRPr="00771020">
        <w:rPr>
          <w:rFonts w:hint="eastAsia"/>
          <w:b w:val="0"/>
          <w:szCs w:val="32"/>
        </w:rPr>
        <w:t>，銷貨成本</w:t>
      </w:r>
      <w:r w:rsidRPr="00771020">
        <w:rPr>
          <w:rFonts w:hint="eastAsia"/>
          <w:b w:val="0"/>
          <w:szCs w:val="32"/>
        </w:rPr>
        <w:t>4,103</w:t>
      </w:r>
      <w:r w:rsidRPr="00771020">
        <w:rPr>
          <w:rFonts w:hint="eastAsia"/>
          <w:b w:val="0"/>
          <w:szCs w:val="32"/>
        </w:rPr>
        <w:t>萬</w:t>
      </w:r>
      <w:r w:rsidRPr="00771020">
        <w:rPr>
          <w:rFonts w:hint="eastAsia"/>
          <w:b w:val="0"/>
          <w:szCs w:val="32"/>
        </w:rPr>
        <w:t>4,000</w:t>
      </w:r>
      <w:r w:rsidRPr="00771020">
        <w:rPr>
          <w:rFonts w:hint="eastAsia"/>
          <w:b w:val="0"/>
          <w:szCs w:val="32"/>
        </w:rPr>
        <w:t>元，亦較</w:t>
      </w:r>
      <w:r w:rsidRPr="00771020">
        <w:rPr>
          <w:rFonts w:hint="eastAsia"/>
          <w:b w:val="0"/>
          <w:szCs w:val="32"/>
        </w:rPr>
        <w:t>102</w:t>
      </w:r>
      <w:r w:rsidRPr="00771020">
        <w:rPr>
          <w:rFonts w:hint="eastAsia"/>
          <w:b w:val="0"/>
          <w:szCs w:val="32"/>
        </w:rPr>
        <w:t>年度銷貨成本</w:t>
      </w:r>
      <w:r w:rsidRPr="00771020">
        <w:rPr>
          <w:rFonts w:hint="eastAsia"/>
          <w:b w:val="0"/>
          <w:szCs w:val="32"/>
        </w:rPr>
        <w:t>4,447</w:t>
      </w:r>
      <w:r w:rsidRPr="00771020">
        <w:rPr>
          <w:rFonts w:hint="eastAsia"/>
          <w:b w:val="0"/>
          <w:szCs w:val="32"/>
        </w:rPr>
        <w:t>萬元</w:t>
      </w:r>
      <w:r w:rsidR="00916C86" w:rsidRPr="00014540">
        <w:rPr>
          <w:rFonts w:hint="eastAsia"/>
          <w:b w:val="0"/>
          <w:szCs w:val="32"/>
        </w:rPr>
        <w:t>，</w:t>
      </w:r>
      <w:r w:rsidRPr="00771020">
        <w:rPr>
          <w:rFonts w:hint="eastAsia"/>
          <w:b w:val="0"/>
          <w:szCs w:val="32"/>
        </w:rPr>
        <w:t>減少</w:t>
      </w:r>
      <w:r w:rsidRPr="00771020">
        <w:rPr>
          <w:rFonts w:hint="eastAsia"/>
          <w:b w:val="0"/>
          <w:szCs w:val="32"/>
        </w:rPr>
        <w:t>343</w:t>
      </w:r>
      <w:r w:rsidRPr="00771020">
        <w:rPr>
          <w:rFonts w:hint="eastAsia"/>
          <w:b w:val="0"/>
          <w:szCs w:val="32"/>
        </w:rPr>
        <w:t>萬</w:t>
      </w:r>
      <w:r w:rsidRPr="00771020">
        <w:rPr>
          <w:rFonts w:hint="eastAsia"/>
          <w:b w:val="0"/>
          <w:szCs w:val="32"/>
        </w:rPr>
        <w:t>6,000</w:t>
      </w:r>
      <w:r w:rsidRPr="00771020">
        <w:rPr>
          <w:rFonts w:hint="eastAsia"/>
          <w:b w:val="0"/>
          <w:szCs w:val="32"/>
        </w:rPr>
        <w:t>元，減幅</w:t>
      </w:r>
      <w:r w:rsidRPr="00771020">
        <w:rPr>
          <w:rFonts w:hint="eastAsia"/>
          <w:b w:val="0"/>
          <w:szCs w:val="32"/>
        </w:rPr>
        <w:t>7.73</w:t>
      </w:r>
      <w:r>
        <w:rPr>
          <w:rFonts w:hint="eastAsia"/>
          <w:b w:val="0"/>
          <w:szCs w:val="32"/>
        </w:rPr>
        <w:t>%</w:t>
      </w:r>
      <w:r w:rsidRPr="00771020">
        <w:rPr>
          <w:rFonts w:hint="eastAsia"/>
          <w:b w:val="0"/>
          <w:szCs w:val="32"/>
        </w:rPr>
        <w:t>，顯見其營運量、值均較</w:t>
      </w:r>
      <w:r w:rsidRPr="00771020">
        <w:rPr>
          <w:rFonts w:hint="eastAsia"/>
          <w:b w:val="0"/>
          <w:szCs w:val="32"/>
        </w:rPr>
        <w:t>102</w:t>
      </w:r>
      <w:r w:rsidRPr="00771020">
        <w:rPr>
          <w:rFonts w:hint="eastAsia"/>
          <w:b w:val="0"/>
          <w:szCs w:val="32"/>
        </w:rPr>
        <w:t>年度減少，但預計支應部分勞務之派遣人力及配合階段性生產作業之勞務承攬經費均未減少；此外，</w:t>
      </w:r>
      <w:r w:rsidRPr="00771020">
        <w:rPr>
          <w:rFonts w:hint="eastAsia"/>
          <w:b w:val="0"/>
          <w:szCs w:val="32"/>
        </w:rPr>
        <w:t>103</w:t>
      </w:r>
      <w:r w:rsidRPr="00771020">
        <w:rPr>
          <w:rFonts w:hint="eastAsia"/>
          <w:b w:val="0"/>
          <w:szCs w:val="32"/>
        </w:rPr>
        <w:t>年度預計進用派遣人力較</w:t>
      </w:r>
      <w:r w:rsidRPr="00771020">
        <w:rPr>
          <w:rFonts w:hint="eastAsia"/>
          <w:b w:val="0"/>
          <w:szCs w:val="32"/>
        </w:rPr>
        <w:t>101</w:t>
      </w:r>
      <w:r w:rsidRPr="00771020">
        <w:rPr>
          <w:rFonts w:hint="eastAsia"/>
          <w:b w:val="0"/>
          <w:szCs w:val="32"/>
        </w:rPr>
        <w:t>年度實際運用人數減少</w:t>
      </w:r>
      <w:r w:rsidRPr="00771020">
        <w:rPr>
          <w:rFonts w:hint="eastAsia"/>
          <w:b w:val="0"/>
          <w:szCs w:val="32"/>
        </w:rPr>
        <w:t>1</w:t>
      </w:r>
      <w:r w:rsidRPr="00771020">
        <w:rPr>
          <w:rFonts w:hint="eastAsia"/>
          <w:b w:val="0"/>
          <w:szCs w:val="32"/>
        </w:rPr>
        <w:t>人，經費卻增加</w:t>
      </w:r>
      <w:r w:rsidRPr="00771020">
        <w:rPr>
          <w:rFonts w:hint="eastAsia"/>
          <w:b w:val="0"/>
          <w:szCs w:val="32"/>
        </w:rPr>
        <w:t>51</w:t>
      </w:r>
      <w:r w:rsidRPr="00771020">
        <w:rPr>
          <w:rFonts w:hint="eastAsia"/>
          <w:b w:val="0"/>
          <w:szCs w:val="32"/>
        </w:rPr>
        <w:t>萬元，未盡合理。爰此，要求主管機關應依照實際業務狀況，覈實編列預算，以杜絕浪費。</w:t>
      </w:r>
    </w:p>
    <w:p w:rsidR="004A24CE" w:rsidRPr="00771020" w:rsidRDefault="004A24CE" w:rsidP="004A24CE">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提案人：高志鵬</w:t>
      </w:r>
      <w:r w:rsidRPr="00771020">
        <w:rPr>
          <w:rFonts w:hint="eastAsia"/>
          <w:color w:val="000000" w:themeColor="text1"/>
          <w:szCs w:val="32"/>
        </w:rPr>
        <w:t xml:space="preserve">  </w:t>
      </w:r>
      <w:r w:rsidRPr="00771020">
        <w:rPr>
          <w:rFonts w:hint="eastAsia"/>
          <w:color w:val="000000" w:themeColor="text1"/>
          <w:szCs w:val="32"/>
        </w:rPr>
        <w:t>黃偉哲</w:t>
      </w:r>
      <w:r w:rsidRPr="00771020">
        <w:rPr>
          <w:rFonts w:hint="eastAsia"/>
          <w:color w:val="000000" w:themeColor="text1"/>
          <w:szCs w:val="32"/>
        </w:rPr>
        <w:t xml:space="preserve">  </w:t>
      </w:r>
      <w:r w:rsidRPr="00771020">
        <w:rPr>
          <w:rFonts w:hint="eastAsia"/>
          <w:color w:val="000000" w:themeColor="text1"/>
          <w:szCs w:val="32"/>
        </w:rPr>
        <w:t>林岱樺</w:t>
      </w:r>
      <w:r w:rsidRPr="00771020">
        <w:rPr>
          <w:rFonts w:hint="eastAsia"/>
          <w:color w:val="000000" w:themeColor="text1"/>
          <w:szCs w:val="32"/>
        </w:rPr>
        <w:t xml:space="preserve">  </w:t>
      </w:r>
      <w:r w:rsidRPr="00771020">
        <w:rPr>
          <w:rFonts w:hint="eastAsia"/>
          <w:color w:val="000000" w:themeColor="text1"/>
          <w:szCs w:val="32"/>
        </w:rPr>
        <w:t>蘇震清</w:t>
      </w:r>
      <w:r w:rsidRPr="00771020">
        <w:rPr>
          <w:rFonts w:hint="eastAsia"/>
          <w:color w:val="000000" w:themeColor="text1"/>
          <w:szCs w:val="32"/>
        </w:rPr>
        <w:t xml:space="preserve">  </w:t>
      </w:r>
      <w:r w:rsidRPr="00771020">
        <w:rPr>
          <w:rFonts w:hint="eastAsia"/>
          <w:color w:val="000000" w:themeColor="text1"/>
          <w:szCs w:val="32"/>
        </w:rPr>
        <w:t>陳明文</w:t>
      </w:r>
      <w:r w:rsidRPr="00771020">
        <w:rPr>
          <w:rFonts w:hint="eastAsia"/>
          <w:color w:val="000000" w:themeColor="text1"/>
          <w:szCs w:val="32"/>
        </w:rPr>
        <w:t xml:space="preserve">  </w:t>
      </w:r>
      <w:r w:rsidRPr="00771020">
        <w:rPr>
          <w:rFonts w:hint="eastAsia"/>
          <w:color w:val="000000" w:themeColor="text1"/>
          <w:szCs w:val="32"/>
        </w:rPr>
        <w:t>丁守中</w:t>
      </w:r>
    </w:p>
    <w:p w:rsidR="004A24CE" w:rsidRPr="00771020" w:rsidRDefault="004A24CE" w:rsidP="00014540">
      <w:pPr>
        <w:pStyle w:val="a5"/>
        <w:overflowPunct w:val="0"/>
        <w:autoSpaceDN w:val="0"/>
        <w:spacing w:line="520" w:lineRule="exact"/>
        <w:ind w:leftChars="300" w:left="1296" w:hangingChars="90" w:hanging="299"/>
        <w:jc w:val="both"/>
        <w:rPr>
          <w:b w:val="0"/>
          <w:szCs w:val="32"/>
        </w:rPr>
      </w:pPr>
      <w:r w:rsidRPr="00771020">
        <w:rPr>
          <w:rFonts w:hint="eastAsia"/>
          <w:b w:val="0"/>
          <w:szCs w:val="32"/>
        </w:rPr>
        <w:t>4.</w:t>
      </w:r>
      <w:r w:rsidRPr="00771020">
        <w:rPr>
          <w:rFonts w:hint="eastAsia"/>
          <w:b w:val="0"/>
          <w:szCs w:val="32"/>
        </w:rPr>
        <w:t>種苗改良繁殖作業基金年度預算乃以政府農業推廣政策為依據，</w:t>
      </w:r>
      <w:r w:rsidRPr="00771020">
        <w:rPr>
          <w:rFonts w:hint="eastAsia"/>
          <w:b w:val="0"/>
          <w:szCs w:val="32"/>
        </w:rPr>
        <w:t>103</w:t>
      </w:r>
      <w:r w:rsidRPr="00771020">
        <w:rPr>
          <w:rFonts w:hint="eastAsia"/>
          <w:b w:val="0"/>
          <w:szCs w:val="32"/>
        </w:rPr>
        <w:t>年度配合推廣之農業政策包含調整耕作制度活化農地計畫、金門地區高粱保價收購及冬季休閒期綠肥作物推廣計畫等。然檢視種苗改良繁殖作業基金之銷售資料，因配合政策需求，導致政策性種子減少銷售量，而一般性種子則因氣候因素影響，供銷數量不穩定。爰此，要求主管機關應針對種子銷售計畫妥適規劃，以增裕營收，強化種苗改良繁殖作業基金自給自足之能力。</w:t>
      </w:r>
    </w:p>
    <w:p w:rsidR="004A24CE" w:rsidRPr="00771020" w:rsidRDefault="004A24CE" w:rsidP="004A24CE">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提案人：高志鵬</w:t>
      </w:r>
      <w:r w:rsidRPr="00771020">
        <w:rPr>
          <w:rFonts w:hint="eastAsia"/>
          <w:color w:val="000000" w:themeColor="text1"/>
          <w:szCs w:val="32"/>
        </w:rPr>
        <w:t xml:space="preserve">  </w:t>
      </w:r>
      <w:r w:rsidRPr="00771020">
        <w:rPr>
          <w:rFonts w:hint="eastAsia"/>
          <w:color w:val="000000" w:themeColor="text1"/>
          <w:szCs w:val="32"/>
        </w:rPr>
        <w:t>黃偉哲</w:t>
      </w:r>
      <w:r w:rsidR="00916C86" w:rsidRPr="00771020">
        <w:rPr>
          <w:rFonts w:hint="eastAsia"/>
          <w:color w:val="000000" w:themeColor="text1"/>
          <w:szCs w:val="32"/>
        </w:rPr>
        <w:t xml:space="preserve">  </w:t>
      </w:r>
      <w:r w:rsidR="00916C86" w:rsidRPr="00771020">
        <w:rPr>
          <w:rFonts w:hint="eastAsia"/>
          <w:color w:val="000000" w:themeColor="text1"/>
          <w:szCs w:val="32"/>
        </w:rPr>
        <w:t>林岱樺</w:t>
      </w:r>
      <w:r w:rsidRPr="00771020">
        <w:rPr>
          <w:rFonts w:hint="eastAsia"/>
          <w:color w:val="000000" w:themeColor="text1"/>
          <w:szCs w:val="32"/>
        </w:rPr>
        <w:t xml:space="preserve">  </w:t>
      </w:r>
      <w:r w:rsidRPr="00771020">
        <w:rPr>
          <w:rFonts w:hint="eastAsia"/>
          <w:color w:val="000000" w:themeColor="text1"/>
          <w:szCs w:val="32"/>
        </w:rPr>
        <w:t>蘇震清</w:t>
      </w:r>
      <w:r w:rsidRPr="00771020">
        <w:rPr>
          <w:rFonts w:hint="eastAsia"/>
          <w:color w:val="000000" w:themeColor="text1"/>
          <w:szCs w:val="32"/>
        </w:rPr>
        <w:t xml:space="preserve">  </w:t>
      </w:r>
      <w:r w:rsidRPr="00771020">
        <w:rPr>
          <w:rFonts w:hint="eastAsia"/>
          <w:color w:val="000000" w:themeColor="text1"/>
          <w:szCs w:val="32"/>
        </w:rPr>
        <w:t>陳明文</w:t>
      </w:r>
      <w:r w:rsidRPr="00771020">
        <w:rPr>
          <w:rFonts w:hint="eastAsia"/>
          <w:color w:val="000000" w:themeColor="text1"/>
          <w:szCs w:val="32"/>
        </w:rPr>
        <w:t xml:space="preserve">  </w:t>
      </w:r>
      <w:r w:rsidRPr="00771020">
        <w:rPr>
          <w:rFonts w:hint="eastAsia"/>
          <w:color w:val="000000" w:themeColor="text1"/>
          <w:szCs w:val="32"/>
        </w:rPr>
        <w:t>丁守中</w:t>
      </w:r>
    </w:p>
    <w:p w:rsidR="004A24CE" w:rsidRPr="00771020" w:rsidRDefault="004A24CE" w:rsidP="00014540">
      <w:pPr>
        <w:pStyle w:val="a5"/>
        <w:overflowPunct w:val="0"/>
        <w:autoSpaceDN w:val="0"/>
        <w:spacing w:line="520" w:lineRule="exact"/>
        <w:ind w:leftChars="300" w:left="1296" w:hangingChars="90" w:hanging="299"/>
        <w:jc w:val="both"/>
        <w:rPr>
          <w:b w:val="0"/>
          <w:szCs w:val="32"/>
        </w:rPr>
      </w:pPr>
      <w:r w:rsidRPr="00771020">
        <w:rPr>
          <w:rFonts w:hint="eastAsia"/>
          <w:b w:val="0"/>
          <w:szCs w:val="32"/>
        </w:rPr>
        <w:t>5.</w:t>
      </w:r>
      <w:r w:rsidRPr="00771020">
        <w:rPr>
          <w:rFonts w:hint="eastAsia"/>
          <w:b w:val="0"/>
          <w:szCs w:val="32"/>
        </w:rPr>
        <w:t>種苗改良繁殖作業基金設立宗旨係為配合政府繁殖雜糧、綠肥、蔬菜、果樹、花卉等優良種子、種苗及推展改良試驗成果而設置，屬預算法第</w:t>
      </w:r>
      <w:r w:rsidRPr="00771020">
        <w:rPr>
          <w:rFonts w:hint="eastAsia"/>
          <w:b w:val="0"/>
          <w:szCs w:val="32"/>
        </w:rPr>
        <w:t>4</w:t>
      </w:r>
      <w:r w:rsidRPr="00771020">
        <w:rPr>
          <w:rFonts w:hint="eastAsia"/>
          <w:b w:val="0"/>
          <w:szCs w:val="32"/>
        </w:rPr>
        <w:t>條第</w:t>
      </w:r>
      <w:r w:rsidRPr="00771020">
        <w:rPr>
          <w:rFonts w:hint="eastAsia"/>
          <w:b w:val="0"/>
          <w:szCs w:val="32"/>
        </w:rPr>
        <w:t>1</w:t>
      </w:r>
      <w:r w:rsidRPr="00771020">
        <w:rPr>
          <w:rFonts w:hint="eastAsia"/>
          <w:b w:val="0"/>
          <w:szCs w:val="32"/>
        </w:rPr>
        <w:t>項第</w:t>
      </w:r>
      <w:r w:rsidRPr="00771020">
        <w:rPr>
          <w:rFonts w:hint="eastAsia"/>
          <w:b w:val="0"/>
          <w:szCs w:val="32"/>
        </w:rPr>
        <w:t>2</w:t>
      </w:r>
      <w:r w:rsidRPr="00771020">
        <w:rPr>
          <w:rFonts w:hint="eastAsia"/>
          <w:b w:val="0"/>
          <w:szCs w:val="32"/>
        </w:rPr>
        <w:t>款所定，凡經付出仍可收回，而非用於營業之作業基金。故種苗改良繁殖作業基金雖非以營利為目的，仍應本自給自足原則，開源節流以增裕基金賸餘，並以之回饋國庫。然</w:t>
      </w:r>
      <w:r w:rsidRPr="00771020">
        <w:rPr>
          <w:rFonts w:hint="eastAsia"/>
          <w:b w:val="0"/>
          <w:szCs w:val="32"/>
        </w:rPr>
        <w:t>103</w:t>
      </w:r>
      <w:r w:rsidRPr="00771020">
        <w:rPr>
          <w:rFonts w:hint="eastAsia"/>
          <w:b w:val="0"/>
          <w:szCs w:val="32"/>
        </w:rPr>
        <w:t>年度種苗改良繁殖作業基金預算賸餘</w:t>
      </w:r>
      <w:r w:rsidRPr="00771020">
        <w:rPr>
          <w:rFonts w:hint="eastAsia"/>
          <w:b w:val="0"/>
          <w:szCs w:val="32"/>
        </w:rPr>
        <w:t>736</w:t>
      </w:r>
      <w:r w:rsidRPr="00771020">
        <w:rPr>
          <w:rFonts w:hint="eastAsia"/>
          <w:b w:val="0"/>
          <w:szCs w:val="32"/>
        </w:rPr>
        <w:t>萬</w:t>
      </w:r>
      <w:r w:rsidRPr="00771020">
        <w:rPr>
          <w:rFonts w:hint="eastAsia"/>
          <w:b w:val="0"/>
          <w:szCs w:val="32"/>
        </w:rPr>
        <w:t>5,000</w:t>
      </w:r>
      <w:r w:rsidRPr="00771020">
        <w:rPr>
          <w:rFonts w:hint="eastAsia"/>
          <w:b w:val="0"/>
          <w:szCs w:val="32"/>
        </w:rPr>
        <w:t>元，較</w:t>
      </w:r>
      <w:r w:rsidRPr="00771020">
        <w:rPr>
          <w:rFonts w:hint="eastAsia"/>
          <w:b w:val="0"/>
          <w:szCs w:val="32"/>
        </w:rPr>
        <w:t>102</w:t>
      </w:r>
      <w:r w:rsidRPr="00771020">
        <w:rPr>
          <w:rFonts w:hint="eastAsia"/>
          <w:b w:val="0"/>
          <w:szCs w:val="32"/>
        </w:rPr>
        <w:t>年度預算賸餘減少</w:t>
      </w:r>
      <w:r w:rsidRPr="00771020">
        <w:rPr>
          <w:rFonts w:hint="eastAsia"/>
          <w:b w:val="0"/>
          <w:szCs w:val="32"/>
        </w:rPr>
        <w:t>24.07</w:t>
      </w:r>
      <w:r>
        <w:rPr>
          <w:rFonts w:hint="eastAsia"/>
          <w:b w:val="0"/>
          <w:szCs w:val="32"/>
        </w:rPr>
        <w:t>%</w:t>
      </w:r>
      <w:r w:rsidRPr="00771020">
        <w:rPr>
          <w:rFonts w:hint="eastAsia"/>
          <w:b w:val="0"/>
          <w:szCs w:val="32"/>
        </w:rPr>
        <w:t>，且近</w:t>
      </w:r>
      <w:r w:rsidRPr="00771020">
        <w:rPr>
          <w:rFonts w:hint="eastAsia"/>
          <w:b w:val="0"/>
          <w:szCs w:val="32"/>
        </w:rPr>
        <w:t>3</w:t>
      </w:r>
      <w:r w:rsidRPr="00771020">
        <w:rPr>
          <w:rFonts w:hint="eastAsia"/>
          <w:b w:val="0"/>
          <w:szCs w:val="32"/>
        </w:rPr>
        <w:t>年實際營運狀況，年度賸餘有逐年遞減現象，</w:t>
      </w:r>
      <w:r w:rsidRPr="00771020">
        <w:rPr>
          <w:rFonts w:hint="eastAsia"/>
          <w:b w:val="0"/>
          <w:szCs w:val="32"/>
        </w:rPr>
        <w:t>102</w:t>
      </w:r>
      <w:r w:rsidRPr="00771020">
        <w:rPr>
          <w:rFonts w:hint="eastAsia"/>
          <w:b w:val="0"/>
          <w:szCs w:val="32"/>
        </w:rPr>
        <w:t>年度截至</w:t>
      </w:r>
      <w:r w:rsidRPr="00771020">
        <w:rPr>
          <w:rFonts w:hint="eastAsia"/>
          <w:b w:val="0"/>
          <w:szCs w:val="32"/>
        </w:rPr>
        <w:t>8</w:t>
      </w:r>
      <w:r w:rsidRPr="00771020">
        <w:rPr>
          <w:rFonts w:hint="eastAsia"/>
          <w:b w:val="0"/>
          <w:szCs w:val="32"/>
        </w:rPr>
        <w:t>月底止又發生短絀，顯見營運情況有逐年惡化趨勢。爰此，要求主管機關應確實檢討營運惡化情況，本自給自足原則，開源節流</w:t>
      </w:r>
      <w:r w:rsidR="00916C86" w:rsidRPr="00014540">
        <w:rPr>
          <w:rFonts w:hint="eastAsia"/>
          <w:b w:val="0"/>
          <w:szCs w:val="32"/>
        </w:rPr>
        <w:t>，</w:t>
      </w:r>
      <w:r w:rsidRPr="00771020">
        <w:rPr>
          <w:rFonts w:hint="eastAsia"/>
          <w:b w:val="0"/>
          <w:szCs w:val="32"/>
        </w:rPr>
        <w:t>以增裕基金賸餘。</w:t>
      </w:r>
    </w:p>
    <w:p w:rsidR="004A24CE" w:rsidRPr="00014540" w:rsidRDefault="004A24CE" w:rsidP="00014540">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提案人：高志鵬</w:t>
      </w:r>
      <w:r w:rsidRPr="00771020">
        <w:rPr>
          <w:rFonts w:hint="eastAsia"/>
          <w:color w:val="000000" w:themeColor="text1"/>
          <w:szCs w:val="32"/>
        </w:rPr>
        <w:t xml:space="preserve">  </w:t>
      </w:r>
      <w:r w:rsidRPr="00771020">
        <w:rPr>
          <w:rFonts w:hint="eastAsia"/>
          <w:color w:val="000000" w:themeColor="text1"/>
          <w:szCs w:val="32"/>
        </w:rPr>
        <w:t>黃偉哲</w:t>
      </w:r>
      <w:r w:rsidRPr="00771020">
        <w:rPr>
          <w:rFonts w:hint="eastAsia"/>
          <w:color w:val="000000" w:themeColor="text1"/>
          <w:szCs w:val="32"/>
        </w:rPr>
        <w:t xml:space="preserve">  </w:t>
      </w:r>
      <w:r w:rsidRPr="00771020">
        <w:rPr>
          <w:rFonts w:hint="eastAsia"/>
          <w:color w:val="000000" w:themeColor="text1"/>
          <w:szCs w:val="32"/>
        </w:rPr>
        <w:t>林岱樺</w:t>
      </w:r>
      <w:r w:rsidRPr="00771020">
        <w:rPr>
          <w:rFonts w:hint="eastAsia"/>
          <w:color w:val="000000" w:themeColor="text1"/>
          <w:szCs w:val="32"/>
        </w:rPr>
        <w:t xml:space="preserve">  </w:t>
      </w:r>
      <w:r w:rsidRPr="00771020">
        <w:rPr>
          <w:rFonts w:hint="eastAsia"/>
          <w:color w:val="000000" w:themeColor="text1"/>
          <w:szCs w:val="32"/>
        </w:rPr>
        <w:t>蘇震清</w:t>
      </w:r>
      <w:r w:rsidRPr="00771020">
        <w:rPr>
          <w:rFonts w:hint="eastAsia"/>
          <w:color w:val="000000" w:themeColor="text1"/>
          <w:szCs w:val="32"/>
        </w:rPr>
        <w:t xml:space="preserve">  </w:t>
      </w:r>
      <w:r w:rsidRPr="00771020">
        <w:rPr>
          <w:rFonts w:hint="eastAsia"/>
          <w:color w:val="000000" w:themeColor="text1"/>
          <w:szCs w:val="32"/>
        </w:rPr>
        <w:t>陳明文</w:t>
      </w:r>
      <w:r w:rsidRPr="00771020">
        <w:rPr>
          <w:rFonts w:hint="eastAsia"/>
          <w:color w:val="000000" w:themeColor="text1"/>
          <w:szCs w:val="32"/>
        </w:rPr>
        <w:t xml:space="preserve">  </w:t>
      </w:r>
      <w:r w:rsidRPr="00771020">
        <w:rPr>
          <w:rFonts w:hint="eastAsia"/>
          <w:color w:val="000000" w:themeColor="text1"/>
          <w:szCs w:val="32"/>
        </w:rPr>
        <w:t>丁守中</w:t>
      </w:r>
    </w:p>
    <w:p w:rsidR="00C05D3A" w:rsidRPr="00771020" w:rsidRDefault="00014540" w:rsidP="00B77792">
      <w:pPr>
        <w:pStyle w:val="a5"/>
        <w:overflowPunct w:val="0"/>
        <w:autoSpaceDN w:val="0"/>
        <w:spacing w:line="520" w:lineRule="exact"/>
        <w:ind w:leftChars="300" w:left="1296" w:hangingChars="90" w:hanging="299"/>
        <w:jc w:val="both"/>
        <w:rPr>
          <w:b w:val="0"/>
          <w:szCs w:val="32"/>
        </w:rPr>
      </w:pPr>
      <w:r>
        <w:rPr>
          <w:rFonts w:hint="eastAsia"/>
          <w:b w:val="0"/>
          <w:szCs w:val="32"/>
        </w:rPr>
        <w:t>6</w:t>
      </w:r>
      <w:r w:rsidR="00C05D3A" w:rsidRPr="00771020">
        <w:rPr>
          <w:rFonts w:hint="eastAsia"/>
          <w:b w:val="0"/>
          <w:szCs w:val="32"/>
        </w:rPr>
        <w:t>.</w:t>
      </w:r>
      <w:r w:rsidR="00C05D3A" w:rsidRPr="00771020">
        <w:rPr>
          <w:rFonts w:hint="eastAsia"/>
          <w:b w:val="0"/>
          <w:szCs w:val="32"/>
        </w:rPr>
        <w:t>種苗改良繁殖作業基金為配合政府繁殖雜糧、綠肥、蔬菜、果樹、花卉等優良種子、種苗及推展改良試驗成果而設置，然近年種子銷貨收入逐年遞減，</w:t>
      </w:r>
      <w:r w:rsidR="00C05D3A" w:rsidRPr="00771020">
        <w:rPr>
          <w:rFonts w:hint="eastAsia"/>
          <w:b w:val="0"/>
          <w:szCs w:val="32"/>
        </w:rPr>
        <w:t>100</w:t>
      </w:r>
      <w:r w:rsidR="00C05D3A" w:rsidRPr="00771020">
        <w:rPr>
          <w:rFonts w:hint="eastAsia"/>
          <w:b w:val="0"/>
          <w:szCs w:val="32"/>
        </w:rPr>
        <w:t>年度起至</w:t>
      </w:r>
      <w:r w:rsidR="00C05D3A" w:rsidRPr="00771020">
        <w:rPr>
          <w:rFonts w:hint="eastAsia"/>
          <w:b w:val="0"/>
          <w:szCs w:val="32"/>
        </w:rPr>
        <w:t>103</w:t>
      </w:r>
      <w:r w:rsidR="00C05D3A" w:rsidRPr="00771020">
        <w:rPr>
          <w:rFonts w:hint="eastAsia"/>
          <w:b w:val="0"/>
          <w:szCs w:val="32"/>
        </w:rPr>
        <w:t>年度分別為</w:t>
      </w:r>
      <w:r w:rsidR="00C05D3A" w:rsidRPr="00771020">
        <w:rPr>
          <w:rFonts w:hint="eastAsia"/>
          <w:b w:val="0"/>
          <w:szCs w:val="32"/>
        </w:rPr>
        <w:t>8,284</w:t>
      </w:r>
      <w:r w:rsidR="00C05D3A" w:rsidRPr="00771020">
        <w:rPr>
          <w:rFonts w:hint="eastAsia"/>
          <w:b w:val="0"/>
          <w:szCs w:val="32"/>
        </w:rPr>
        <w:t>萬元、</w:t>
      </w:r>
      <w:r w:rsidR="00C05D3A" w:rsidRPr="00771020">
        <w:rPr>
          <w:rFonts w:hint="eastAsia"/>
          <w:b w:val="0"/>
          <w:szCs w:val="32"/>
        </w:rPr>
        <w:t>7,452</w:t>
      </w:r>
      <w:r w:rsidR="00C05D3A" w:rsidRPr="00771020">
        <w:rPr>
          <w:rFonts w:hint="eastAsia"/>
          <w:b w:val="0"/>
          <w:szCs w:val="32"/>
        </w:rPr>
        <w:t>萬元、</w:t>
      </w:r>
      <w:r w:rsidR="00C05D3A" w:rsidRPr="00771020">
        <w:rPr>
          <w:rFonts w:hint="eastAsia"/>
          <w:b w:val="0"/>
          <w:szCs w:val="32"/>
        </w:rPr>
        <w:t>6,573</w:t>
      </w:r>
      <w:r w:rsidR="00C05D3A" w:rsidRPr="00771020">
        <w:rPr>
          <w:rFonts w:hint="eastAsia"/>
          <w:b w:val="0"/>
          <w:szCs w:val="32"/>
        </w:rPr>
        <w:t>萬</w:t>
      </w:r>
      <w:r w:rsidR="00C05D3A" w:rsidRPr="00771020">
        <w:rPr>
          <w:rFonts w:hint="eastAsia"/>
          <w:b w:val="0"/>
          <w:szCs w:val="32"/>
        </w:rPr>
        <w:t>5,000</w:t>
      </w:r>
      <w:r w:rsidR="00C05D3A" w:rsidRPr="00771020">
        <w:rPr>
          <w:rFonts w:hint="eastAsia"/>
          <w:b w:val="0"/>
          <w:szCs w:val="32"/>
        </w:rPr>
        <w:t>元及</w:t>
      </w:r>
      <w:r w:rsidR="00C05D3A" w:rsidRPr="00771020">
        <w:rPr>
          <w:rFonts w:hint="eastAsia"/>
          <w:b w:val="0"/>
          <w:szCs w:val="32"/>
        </w:rPr>
        <w:t>5,955</w:t>
      </w:r>
      <w:r w:rsidR="00C05D3A" w:rsidRPr="00771020">
        <w:rPr>
          <w:rFonts w:hint="eastAsia"/>
          <w:b w:val="0"/>
          <w:szCs w:val="32"/>
        </w:rPr>
        <w:t>萬元</w:t>
      </w:r>
      <w:r w:rsidR="00C953C9" w:rsidRPr="00B77792">
        <w:rPr>
          <w:rFonts w:hint="eastAsia"/>
          <w:b w:val="0"/>
          <w:szCs w:val="32"/>
        </w:rPr>
        <w:t>，</w:t>
      </w:r>
      <w:r w:rsidR="00C05D3A" w:rsidRPr="00771020">
        <w:rPr>
          <w:rFonts w:hint="eastAsia"/>
          <w:b w:val="0"/>
          <w:szCs w:val="32"/>
        </w:rPr>
        <w:t>顯見實際銷售衰退情形嚴重，種苗改良繁殖作業基金雖非以營利為目的，仍應本自給自足原則，為此要求</w:t>
      </w:r>
      <w:r>
        <w:rPr>
          <w:rFonts w:hint="eastAsia"/>
          <w:b w:val="0"/>
          <w:szCs w:val="32"/>
        </w:rPr>
        <w:t>行政院農業委員會</w:t>
      </w:r>
      <w:r w:rsidR="00C05D3A" w:rsidRPr="00771020">
        <w:rPr>
          <w:rFonts w:hint="eastAsia"/>
          <w:b w:val="0"/>
          <w:szCs w:val="32"/>
        </w:rPr>
        <w:t>種苗改良繁殖場於</w:t>
      </w:r>
      <w:r w:rsidR="00C953C9" w:rsidRPr="00771020">
        <w:rPr>
          <w:rFonts w:hint="eastAsia"/>
          <w:b w:val="0"/>
          <w:szCs w:val="32"/>
        </w:rPr>
        <w:t>1</w:t>
      </w:r>
      <w:r w:rsidR="00C05D3A" w:rsidRPr="00771020">
        <w:rPr>
          <w:rFonts w:hint="eastAsia"/>
          <w:b w:val="0"/>
          <w:szCs w:val="32"/>
        </w:rPr>
        <w:t>個月內提出改善計畫，以穩定種苗改良繁殖作業基金收入。</w:t>
      </w:r>
    </w:p>
    <w:p w:rsidR="00C05D3A" w:rsidRPr="00771020" w:rsidRDefault="00C05D3A" w:rsidP="007C2EEE">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w:t>
      </w:r>
      <w:r w:rsidR="007C2EEE" w:rsidRPr="00771020">
        <w:rPr>
          <w:rFonts w:hint="eastAsia"/>
          <w:color w:val="000000" w:themeColor="text1"/>
          <w:szCs w:val="32"/>
        </w:rPr>
        <w:t>：</w:t>
      </w:r>
      <w:r w:rsidRPr="00771020">
        <w:rPr>
          <w:rFonts w:hint="eastAsia"/>
          <w:color w:val="000000" w:themeColor="text1"/>
          <w:szCs w:val="32"/>
        </w:rPr>
        <w:t>黃偉哲</w:t>
      </w:r>
    </w:p>
    <w:p w:rsidR="00C05D3A" w:rsidRPr="00771020" w:rsidRDefault="00C05D3A" w:rsidP="007C2EEE">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連署人</w:t>
      </w:r>
      <w:r w:rsidR="007C2EEE" w:rsidRPr="00771020">
        <w:rPr>
          <w:rFonts w:hint="eastAsia"/>
          <w:color w:val="000000" w:themeColor="text1"/>
          <w:szCs w:val="32"/>
        </w:rPr>
        <w:t>：</w:t>
      </w:r>
      <w:r w:rsidRPr="00771020">
        <w:rPr>
          <w:rFonts w:hint="eastAsia"/>
          <w:color w:val="000000" w:themeColor="text1"/>
          <w:szCs w:val="32"/>
        </w:rPr>
        <w:t>蘇震清</w:t>
      </w:r>
      <w:r w:rsidRPr="00771020">
        <w:rPr>
          <w:rFonts w:hint="eastAsia"/>
          <w:color w:val="000000" w:themeColor="text1"/>
          <w:szCs w:val="32"/>
        </w:rPr>
        <w:t xml:space="preserve"> </w:t>
      </w:r>
      <w:r w:rsidR="006015DD">
        <w:rPr>
          <w:rFonts w:hint="eastAsia"/>
          <w:color w:val="000000" w:themeColor="text1"/>
          <w:szCs w:val="32"/>
        </w:rPr>
        <w:t xml:space="preserve"> </w:t>
      </w:r>
      <w:r w:rsidRPr="00771020">
        <w:rPr>
          <w:rFonts w:hint="eastAsia"/>
          <w:color w:val="000000" w:themeColor="text1"/>
          <w:szCs w:val="32"/>
        </w:rPr>
        <w:t>林岱樺</w:t>
      </w:r>
      <w:r w:rsidRPr="00771020">
        <w:rPr>
          <w:rFonts w:hint="eastAsia"/>
          <w:color w:val="000000" w:themeColor="text1"/>
          <w:szCs w:val="32"/>
        </w:rPr>
        <w:t xml:space="preserve"> </w:t>
      </w:r>
      <w:r w:rsidR="006015DD">
        <w:rPr>
          <w:rFonts w:hint="eastAsia"/>
          <w:color w:val="000000" w:themeColor="text1"/>
          <w:szCs w:val="32"/>
        </w:rPr>
        <w:t xml:space="preserve"> </w:t>
      </w:r>
      <w:r w:rsidRPr="00771020">
        <w:rPr>
          <w:rFonts w:hint="eastAsia"/>
          <w:color w:val="000000" w:themeColor="text1"/>
          <w:szCs w:val="32"/>
        </w:rPr>
        <w:t>丁守中</w:t>
      </w:r>
    </w:p>
    <w:p w:rsidR="00C05D3A" w:rsidRPr="00771020" w:rsidRDefault="00014540" w:rsidP="00B77792">
      <w:pPr>
        <w:pStyle w:val="a5"/>
        <w:overflowPunct w:val="0"/>
        <w:autoSpaceDN w:val="0"/>
        <w:spacing w:line="520" w:lineRule="exact"/>
        <w:ind w:leftChars="300" w:left="1296" w:hangingChars="90" w:hanging="299"/>
        <w:jc w:val="both"/>
        <w:rPr>
          <w:b w:val="0"/>
          <w:szCs w:val="32"/>
        </w:rPr>
      </w:pPr>
      <w:r>
        <w:rPr>
          <w:rFonts w:hint="eastAsia"/>
          <w:b w:val="0"/>
          <w:szCs w:val="32"/>
        </w:rPr>
        <w:t>7</w:t>
      </w:r>
      <w:r w:rsidR="00C05D3A" w:rsidRPr="00771020">
        <w:rPr>
          <w:rFonts w:hint="eastAsia"/>
          <w:b w:val="0"/>
          <w:szCs w:val="32"/>
        </w:rPr>
        <w:t>.</w:t>
      </w:r>
      <w:r w:rsidR="00C05D3A" w:rsidRPr="00771020">
        <w:rPr>
          <w:rFonts w:hint="eastAsia"/>
          <w:b w:val="0"/>
          <w:szCs w:val="32"/>
        </w:rPr>
        <w:t>查種苗改良繁殖作業基金之設立宗旨，主要係為配合政府繁殖雜糧、綠肥、蔬菜、果樹、花卉等優良種子、種苗及推展改良試驗成果而設置，屬預算法第</w:t>
      </w:r>
      <w:r w:rsidR="00C05D3A" w:rsidRPr="00771020">
        <w:rPr>
          <w:rFonts w:hint="eastAsia"/>
          <w:b w:val="0"/>
          <w:szCs w:val="32"/>
        </w:rPr>
        <w:t>4</w:t>
      </w:r>
      <w:r w:rsidR="00C05D3A" w:rsidRPr="00771020">
        <w:rPr>
          <w:rFonts w:hint="eastAsia"/>
          <w:b w:val="0"/>
          <w:szCs w:val="32"/>
        </w:rPr>
        <w:t>條第</w:t>
      </w:r>
      <w:r w:rsidR="00C05D3A" w:rsidRPr="00771020">
        <w:rPr>
          <w:rFonts w:hint="eastAsia"/>
          <w:b w:val="0"/>
          <w:szCs w:val="32"/>
        </w:rPr>
        <w:t>1</w:t>
      </w:r>
      <w:r w:rsidR="00C05D3A" w:rsidRPr="00771020">
        <w:rPr>
          <w:rFonts w:hint="eastAsia"/>
          <w:b w:val="0"/>
          <w:szCs w:val="32"/>
        </w:rPr>
        <w:t>項第</w:t>
      </w:r>
      <w:r w:rsidR="00C05D3A" w:rsidRPr="00771020">
        <w:rPr>
          <w:rFonts w:hint="eastAsia"/>
          <w:b w:val="0"/>
          <w:szCs w:val="32"/>
        </w:rPr>
        <w:t>2</w:t>
      </w:r>
      <w:r w:rsidR="00C05D3A" w:rsidRPr="00771020">
        <w:rPr>
          <w:rFonts w:hint="eastAsia"/>
          <w:b w:val="0"/>
          <w:szCs w:val="32"/>
        </w:rPr>
        <w:t>款所定，凡經付出仍可收回，而非用於營業之作業基金。然依其近</w:t>
      </w:r>
      <w:r w:rsidR="00C05D3A" w:rsidRPr="00771020">
        <w:rPr>
          <w:rFonts w:hint="eastAsia"/>
          <w:b w:val="0"/>
          <w:szCs w:val="32"/>
        </w:rPr>
        <w:t>3</w:t>
      </w:r>
      <w:r w:rsidR="00C05D3A" w:rsidRPr="00771020">
        <w:rPr>
          <w:rFonts w:hint="eastAsia"/>
          <w:b w:val="0"/>
          <w:szCs w:val="32"/>
        </w:rPr>
        <w:t>年實際營運狀況，年度賸餘逐年遞減，</w:t>
      </w:r>
      <w:r w:rsidR="00C05D3A" w:rsidRPr="00771020">
        <w:rPr>
          <w:rFonts w:hint="eastAsia"/>
          <w:b w:val="0"/>
          <w:szCs w:val="32"/>
        </w:rPr>
        <w:t>102</w:t>
      </w:r>
      <w:r w:rsidR="00C05D3A" w:rsidRPr="00771020">
        <w:rPr>
          <w:rFonts w:hint="eastAsia"/>
          <w:b w:val="0"/>
          <w:szCs w:val="32"/>
        </w:rPr>
        <w:t>年度截至</w:t>
      </w:r>
      <w:r w:rsidR="00C05D3A" w:rsidRPr="00771020">
        <w:rPr>
          <w:rFonts w:hint="eastAsia"/>
          <w:b w:val="0"/>
          <w:szCs w:val="32"/>
        </w:rPr>
        <w:t>8</w:t>
      </w:r>
      <w:r w:rsidR="00C05D3A" w:rsidRPr="00771020">
        <w:rPr>
          <w:rFonts w:hint="eastAsia"/>
          <w:b w:val="0"/>
          <w:szCs w:val="32"/>
        </w:rPr>
        <w:t>月底止為短絀情形，爰此，要求種苗改良繁殖作業基金應就其營運狀況提出改善計畫，並至立法院經濟委員會進行專案報告。</w:t>
      </w:r>
    </w:p>
    <w:p w:rsidR="00C05D3A" w:rsidRPr="00771020" w:rsidRDefault="00C05D3A" w:rsidP="007C2EEE">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w:t>
      </w:r>
      <w:r w:rsidR="007C2EEE" w:rsidRPr="00771020">
        <w:rPr>
          <w:rFonts w:hint="eastAsia"/>
          <w:color w:val="000000" w:themeColor="text1"/>
          <w:szCs w:val="32"/>
        </w:rPr>
        <w:t>：</w:t>
      </w:r>
      <w:r w:rsidRPr="00771020">
        <w:rPr>
          <w:rFonts w:hint="eastAsia"/>
          <w:color w:val="000000" w:themeColor="text1"/>
          <w:szCs w:val="32"/>
        </w:rPr>
        <w:t>張嘉郡</w:t>
      </w:r>
      <w:r w:rsidRPr="00771020">
        <w:rPr>
          <w:rFonts w:hint="eastAsia"/>
          <w:color w:val="000000" w:themeColor="text1"/>
          <w:szCs w:val="32"/>
        </w:rPr>
        <w:t xml:space="preserve">  </w:t>
      </w:r>
      <w:r w:rsidRPr="00771020">
        <w:rPr>
          <w:rFonts w:hint="eastAsia"/>
          <w:color w:val="000000" w:themeColor="text1"/>
          <w:szCs w:val="32"/>
        </w:rPr>
        <w:t>楊瓊瓔</w:t>
      </w:r>
    </w:p>
    <w:p w:rsidR="00C05D3A" w:rsidRPr="00771020" w:rsidRDefault="00C05D3A" w:rsidP="007C2EEE">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連署人</w:t>
      </w:r>
      <w:r w:rsidR="007C2EEE" w:rsidRPr="00771020">
        <w:rPr>
          <w:rFonts w:hint="eastAsia"/>
          <w:color w:val="000000" w:themeColor="text1"/>
          <w:szCs w:val="32"/>
        </w:rPr>
        <w:t>：</w:t>
      </w:r>
      <w:r w:rsidRPr="00771020">
        <w:rPr>
          <w:rFonts w:hint="eastAsia"/>
          <w:color w:val="000000" w:themeColor="text1"/>
          <w:szCs w:val="32"/>
        </w:rPr>
        <w:t>廖國棟</w:t>
      </w:r>
      <w:r w:rsidR="00927179">
        <w:rPr>
          <w:rFonts w:hint="eastAsia"/>
          <w:color w:val="000000" w:themeColor="text1"/>
          <w:szCs w:val="32"/>
        </w:rPr>
        <w:t xml:space="preserve"> </w:t>
      </w:r>
      <w:r w:rsidRPr="00771020">
        <w:rPr>
          <w:rFonts w:hint="eastAsia"/>
          <w:color w:val="000000" w:themeColor="text1"/>
          <w:szCs w:val="32"/>
        </w:rPr>
        <w:t xml:space="preserve"> </w:t>
      </w:r>
      <w:r w:rsidRPr="00771020">
        <w:rPr>
          <w:rFonts w:hint="eastAsia"/>
          <w:color w:val="000000" w:themeColor="text1"/>
          <w:szCs w:val="32"/>
        </w:rPr>
        <w:t>簡東明</w:t>
      </w:r>
      <w:r w:rsidR="00927179">
        <w:rPr>
          <w:rFonts w:hint="eastAsia"/>
          <w:color w:val="000000" w:themeColor="text1"/>
          <w:szCs w:val="32"/>
        </w:rPr>
        <w:t xml:space="preserve"> </w:t>
      </w:r>
      <w:r w:rsidRPr="00771020">
        <w:rPr>
          <w:rFonts w:hint="eastAsia"/>
          <w:color w:val="000000" w:themeColor="text1"/>
          <w:szCs w:val="32"/>
        </w:rPr>
        <w:t xml:space="preserve"> </w:t>
      </w:r>
      <w:r w:rsidRPr="00771020">
        <w:rPr>
          <w:rFonts w:hint="eastAsia"/>
          <w:color w:val="000000" w:themeColor="text1"/>
          <w:szCs w:val="32"/>
        </w:rPr>
        <w:t>李慶華</w:t>
      </w:r>
    </w:p>
    <w:p w:rsidR="00C05D3A" w:rsidRPr="00771020" w:rsidRDefault="00014540" w:rsidP="00B77792">
      <w:pPr>
        <w:pStyle w:val="a5"/>
        <w:overflowPunct w:val="0"/>
        <w:autoSpaceDN w:val="0"/>
        <w:spacing w:line="520" w:lineRule="exact"/>
        <w:ind w:leftChars="300" w:left="1296" w:hangingChars="90" w:hanging="299"/>
        <w:jc w:val="both"/>
        <w:rPr>
          <w:b w:val="0"/>
          <w:szCs w:val="32"/>
        </w:rPr>
      </w:pPr>
      <w:r>
        <w:rPr>
          <w:rFonts w:hint="eastAsia"/>
          <w:b w:val="0"/>
          <w:szCs w:val="32"/>
        </w:rPr>
        <w:t>8</w:t>
      </w:r>
      <w:r w:rsidR="00C05D3A" w:rsidRPr="00771020">
        <w:rPr>
          <w:rFonts w:hint="eastAsia"/>
          <w:b w:val="0"/>
          <w:szCs w:val="32"/>
        </w:rPr>
        <w:t>.</w:t>
      </w:r>
      <w:r w:rsidR="00C05D3A" w:rsidRPr="00771020">
        <w:rPr>
          <w:rFonts w:hint="eastAsia"/>
          <w:b w:val="0"/>
          <w:szCs w:val="32"/>
        </w:rPr>
        <w:t>種苗改良繁殖作業基金閒置資金約</w:t>
      </w:r>
      <w:r w:rsidR="00C05D3A" w:rsidRPr="00771020">
        <w:rPr>
          <w:rFonts w:hint="eastAsia"/>
          <w:b w:val="0"/>
          <w:szCs w:val="32"/>
        </w:rPr>
        <w:t>1</w:t>
      </w:r>
      <w:r w:rsidR="00C05D3A" w:rsidRPr="00771020">
        <w:rPr>
          <w:rFonts w:hint="eastAsia"/>
          <w:b w:val="0"/>
          <w:szCs w:val="32"/>
        </w:rPr>
        <w:t>億</w:t>
      </w:r>
      <w:r w:rsidR="00C05D3A" w:rsidRPr="00771020">
        <w:rPr>
          <w:rFonts w:hint="eastAsia"/>
          <w:b w:val="0"/>
          <w:szCs w:val="32"/>
        </w:rPr>
        <w:t>9,500</w:t>
      </w:r>
      <w:r w:rsidR="00C05D3A" w:rsidRPr="00771020">
        <w:rPr>
          <w:rFonts w:hint="eastAsia"/>
          <w:b w:val="0"/>
          <w:szCs w:val="32"/>
        </w:rPr>
        <w:t>萬元，全數以定期存款或活期存款方式存放銀行，資金管理似過於消極保守，而其定存利率較中央銀行國庫局國庫機關專戶存款牌告利率為低，顯然財務管理有欠妥適，應積極檢討妥善規劃，活化閒置基金並投注改善農業環境之用，除可增裕財務收入外，亦可協助農民增加所得。</w:t>
      </w:r>
    </w:p>
    <w:p w:rsidR="00C05D3A" w:rsidRPr="00771020" w:rsidRDefault="00C05D3A" w:rsidP="007C2EEE">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w:t>
      </w:r>
      <w:r w:rsidR="007C2EEE" w:rsidRPr="00771020">
        <w:rPr>
          <w:rFonts w:hint="eastAsia"/>
          <w:color w:val="000000" w:themeColor="text1"/>
          <w:szCs w:val="32"/>
        </w:rPr>
        <w:t>：</w:t>
      </w:r>
      <w:r w:rsidRPr="00771020">
        <w:rPr>
          <w:rFonts w:hint="eastAsia"/>
          <w:color w:val="000000" w:themeColor="text1"/>
          <w:szCs w:val="32"/>
        </w:rPr>
        <w:t>廖國棟</w:t>
      </w:r>
      <w:r w:rsidRPr="00771020">
        <w:rPr>
          <w:rFonts w:hint="eastAsia"/>
          <w:color w:val="000000" w:themeColor="text1"/>
          <w:szCs w:val="32"/>
        </w:rPr>
        <w:t xml:space="preserve">  </w:t>
      </w:r>
      <w:r w:rsidRPr="00771020">
        <w:rPr>
          <w:rFonts w:hint="eastAsia"/>
          <w:color w:val="000000" w:themeColor="text1"/>
          <w:szCs w:val="32"/>
        </w:rPr>
        <w:t>簡東明</w:t>
      </w:r>
      <w:r w:rsidRPr="00771020">
        <w:rPr>
          <w:rFonts w:hint="eastAsia"/>
          <w:color w:val="000000" w:themeColor="text1"/>
          <w:szCs w:val="32"/>
        </w:rPr>
        <w:t xml:space="preserve">  </w:t>
      </w:r>
      <w:r w:rsidRPr="00771020">
        <w:rPr>
          <w:rFonts w:hint="eastAsia"/>
          <w:color w:val="000000" w:themeColor="text1"/>
          <w:szCs w:val="32"/>
        </w:rPr>
        <w:t>李慶華</w:t>
      </w:r>
    </w:p>
    <w:p w:rsidR="00C05D3A" w:rsidRPr="00771020" w:rsidRDefault="00C05D3A" w:rsidP="007C2EEE">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連署人</w:t>
      </w:r>
      <w:r w:rsidR="007C2EEE" w:rsidRPr="00771020">
        <w:rPr>
          <w:rFonts w:hint="eastAsia"/>
          <w:color w:val="000000" w:themeColor="text1"/>
          <w:szCs w:val="32"/>
        </w:rPr>
        <w:t>：</w:t>
      </w:r>
      <w:r w:rsidRPr="00771020">
        <w:rPr>
          <w:rFonts w:hint="eastAsia"/>
          <w:color w:val="000000" w:themeColor="text1"/>
          <w:szCs w:val="32"/>
        </w:rPr>
        <w:t>張嘉郡</w:t>
      </w:r>
      <w:r w:rsidRPr="00771020">
        <w:rPr>
          <w:rFonts w:hint="eastAsia"/>
          <w:color w:val="000000" w:themeColor="text1"/>
          <w:szCs w:val="32"/>
        </w:rPr>
        <w:t xml:space="preserve">  </w:t>
      </w:r>
      <w:r w:rsidRPr="00771020">
        <w:rPr>
          <w:rFonts w:hint="eastAsia"/>
          <w:color w:val="000000" w:themeColor="text1"/>
          <w:szCs w:val="32"/>
        </w:rPr>
        <w:t>徐耀昌</w:t>
      </w:r>
      <w:r w:rsidRPr="00771020">
        <w:rPr>
          <w:rFonts w:hint="eastAsia"/>
          <w:color w:val="000000" w:themeColor="text1"/>
          <w:szCs w:val="32"/>
        </w:rPr>
        <w:t xml:space="preserve">  </w:t>
      </w:r>
      <w:r w:rsidRPr="00771020">
        <w:rPr>
          <w:rFonts w:hint="eastAsia"/>
          <w:color w:val="000000" w:themeColor="text1"/>
          <w:szCs w:val="32"/>
        </w:rPr>
        <w:t>楊瓊瓔</w:t>
      </w:r>
    </w:p>
    <w:p w:rsidR="00C05D3A" w:rsidRPr="00771020" w:rsidRDefault="00014540" w:rsidP="00B77792">
      <w:pPr>
        <w:pStyle w:val="a5"/>
        <w:overflowPunct w:val="0"/>
        <w:autoSpaceDN w:val="0"/>
        <w:spacing w:line="520" w:lineRule="exact"/>
        <w:ind w:leftChars="300" w:left="1296" w:hangingChars="90" w:hanging="299"/>
        <w:jc w:val="both"/>
        <w:rPr>
          <w:b w:val="0"/>
          <w:szCs w:val="32"/>
        </w:rPr>
      </w:pPr>
      <w:r>
        <w:rPr>
          <w:rFonts w:hint="eastAsia"/>
          <w:b w:val="0"/>
          <w:szCs w:val="32"/>
        </w:rPr>
        <w:t>9</w:t>
      </w:r>
      <w:r w:rsidR="00C05D3A" w:rsidRPr="00771020">
        <w:rPr>
          <w:rFonts w:hint="eastAsia"/>
          <w:b w:val="0"/>
          <w:szCs w:val="32"/>
        </w:rPr>
        <w:t>.</w:t>
      </w:r>
      <w:r w:rsidR="00C05D3A" w:rsidRPr="00771020">
        <w:rPr>
          <w:rFonts w:hint="eastAsia"/>
          <w:b w:val="0"/>
          <w:szCs w:val="32"/>
        </w:rPr>
        <w:t>種苗改良繁殖作業基金一般性種子</w:t>
      </w:r>
      <w:r w:rsidR="00C05D3A" w:rsidRPr="00771020">
        <w:rPr>
          <w:rFonts w:hint="eastAsia"/>
          <w:b w:val="0"/>
          <w:szCs w:val="32"/>
        </w:rPr>
        <w:t>101</w:t>
      </w:r>
      <w:r w:rsidR="00C05D3A" w:rsidRPr="00771020">
        <w:rPr>
          <w:rFonts w:hint="eastAsia"/>
          <w:b w:val="0"/>
          <w:szCs w:val="32"/>
        </w:rPr>
        <w:t>年度銷售收入決算數</w:t>
      </w:r>
      <w:r w:rsidR="00C05D3A" w:rsidRPr="00771020">
        <w:rPr>
          <w:rFonts w:hint="eastAsia"/>
          <w:b w:val="0"/>
          <w:szCs w:val="32"/>
        </w:rPr>
        <w:t>394</w:t>
      </w:r>
      <w:r w:rsidR="00C05D3A" w:rsidRPr="00771020">
        <w:rPr>
          <w:rFonts w:hint="eastAsia"/>
          <w:b w:val="0"/>
          <w:szCs w:val="32"/>
        </w:rPr>
        <w:t>萬</w:t>
      </w:r>
      <w:r w:rsidR="00C05D3A" w:rsidRPr="00771020">
        <w:rPr>
          <w:rFonts w:hint="eastAsia"/>
          <w:b w:val="0"/>
          <w:szCs w:val="32"/>
        </w:rPr>
        <w:t>9,000</w:t>
      </w:r>
      <w:r w:rsidR="00C05D3A" w:rsidRPr="00771020">
        <w:rPr>
          <w:rFonts w:hint="eastAsia"/>
          <w:b w:val="0"/>
          <w:szCs w:val="32"/>
        </w:rPr>
        <w:t>元，較</w:t>
      </w:r>
      <w:r w:rsidR="00C05D3A" w:rsidRPr="00771020">
        <w:rPr>
          <w:rFonts w:hint="eastAsia"/>
          <w:b w:val="0"/>
          <w:szCs w:val="32"/>
        </w:rPr>
        <w:t>100</w:t>
      </w:r>
      <w:r w:rsidR="00C05D3A" w:rsidRPr="00771020">
        <w:rPr>
          <w:rFonts w:hint="eastAsia"/>
          <w:b w:val="0"/>
          <w:szCs w:val="32"/>
        </w:rPr>
        <w:t>年度決算數</w:t>
      </w:r>
      <w:r w:rsidR="00C05D3A" w:rsidRPr="00771020">
        <w:rPr>
          <w:rFonts w:hint="eastAsia"/>
          <w:b w:val="0"/>
          <w:szCs w:val="32"/>
        </w:rPr>
        <w:t>938</w:t>
      </w:r>
      <w:r w:rsidR="00C05D3A" w:rsidRPr="00771020">
        <w:rPr>
          <w:rFonts w:hint="eastAsia"/>
          <w:b w:val="0"/>
          <w:szCs w:val="32"/>
        </w:rPr>
        <w:t>萬</w:t>
      </w:r>
      <w:r w:rsidR="00C05D3A" w:rsidRPr="00771020">
        <w:rPr>
          <w:rFonts w:hint="eastAsia"/>
          <w:b w:val="0"/>
          <w:szCs w:val="32"/>
        </w:rPr>
        <w:t>9,000</w:t>
      </w:r>
      <w:r w:rsidR="00C05D3A" w:rsidRPr="00771020">
        <w:rPr>
          <w:rFonts w:hint="eastAsia"/>
          <w:b w:val="0"/>
          <w:szCs w:val="32"/>
        </w:rPr>
        <w:t>元</w:t>
      </w:r>
      <w:r w:rsidRPr="00014540">
        <w:rPr>
          <w:rFonts w:ascii="標楷體" w:hAnsi="標楷體" w:hint="eastAsia"/>
        </w:rPr>
        <w:t>，</w:t>
      </w:r>
      <w:r w:rsidR="00C05D3A" w:rsidRPr="00771020">
        <w:rPr>
          <w:rFonts w:hint="eastAsia"/>
          <w:b w:val="0"/>
          <w:szCs w:val="32"/>
        </w:rPr>
        <w:t>減少</w:t>
      </w:r>
      <w:r w:rsidR="00C05D3A" w:rsidRPr="00771020">
        <w:rPr>
          <w:rFonts w:hint="eastAsia"/>
          <w:b w:val="0"/>
          <w:szCs w:val="32"/>
        </w:rPr>
        <w:t>544</w:t>
      </w:r>
      <w:r w:rsidR="00C05D3A" w:rsidRPr="00771020">
        <w:rPr>
          <w:rFonts w:hint="eastAsia"/>
          <w:b w:val="0"/>
          <w:szCs w:val="32"/>
        </w:rPr>
        <w:t>萬元，減幅</w:t>
      </w:r>
      <w:r w:rsidR="00C05D3A" w:rsidRPr="00771020">
        <w:rPr>
          <w:rFonts w:hint="eastAsia"/>
          <w:b w:val="0"/>
          <w:szCs w:val="32"/>
        </w:rPr>
        <w:t>57.94%</w:t>
      </w:r>
      <w:r w:rsidR="00C05D3A" w:rsidRPr="00771020">
        <w:rPr>
          <w:rFonts w:hint="eastAsia"/>
          <w:b w:val="0"/>
          <w:szCs w:val="32"/>
        </w:rPr>
        <w:t>，</w:t>
      </w:r>
      <w:r w:rsidR="00C05D3A" w:rsidRPr="00771020">
        <w:rPr>
          <w:rFonts w:hint="eastAsia"/>
          <w:b w:val="0"/>
          <w:szCs w:val="32"/>
        </w:rPr>
        <w:t>102</w:t>
      </w:r>
      <w:r w:rsidR="00C05D3A" w:rsidRPr="00771020">
        <w:rPr>
          <w:rFonts w:hint="eastAsia"/>
          <w:b w:val="0"/>
          <w:szCs w:val="32"/>
        </w:rPr>
        <w:t>年度截至</w:t>
      </w:r>
      <w:r w:rsidR="00C05D3A" w:rsidRPr="00771020">
        <w:rPr>
          <w:rFonts w:hint="eastAsia"/>
          <w:b w:val="0"/>
          <w:szCs w:val="32"/>
        </w:rPr>
        <w:t>8</w:t>
      </w:r>
      <w:r w:rsidR="00C05D3A" w:rsidRPr="00771020">
        <w:rPr>
          <w:rFonts w:hint="eastAsia"/>
          <w:b w:val="0"/>
          <w:szCs w:val="32"/>
        </w:rPr>
        <w:t>月底止執行數提高至</w:t>
      </w:r>
      <w:r w:rsidR="00C05D3A" w:rsidRPr="00771020">
        <w:rPr>
          <w:rFonts w:hint="eastAsia"/>
          <w:b w:val="0"/>
          <w:szCs w:val="32"/>
        </w:rPr>
        <w:t>404</w:t>
      </w:r>
      <w:r w:rsidR="00C05D3A" w:rsidRPr="00771020">
        <w:rPr>
          <w:rFonts w:hint="eastAsia"/>
          <w:b w:val="0"/>
          <w:szCs w:val="32"/>
        </w:rPr>
        <w:t>萬</w:t>
      </w:r>
      <w:r w:rsidR="00C05D3A" w:rsidRPr="00771020">
        <w:rPr>
          <w:rFonts w:hint="eastAsia"/>
          <w:b w:val="0"/>
          <w:szCs w:val="32"/>
        </w:rPr>
        <w:t>3,000</w:t>
      </w:r>
      <w:r w:rsidR="00C05D3A" w:rsidRPr="00771020">
        <w:rPr>
          <w:rFonts w:hint="eastAsia"/>
          <w:b w:val="0"/>
          <w:szCs w:val="32"/>
        </w:rPr>
        <w:t>元，顯示產銷數量受氣候影響，波動劇烈，為此要求種苗改良繁殖作業基金研謀善策，以穩定產銷數量，增裕營收。</w:t>
      </w:r>
    </w:p>
    <w:p w:rsidR="00C05D3A" w:rsidRPr="00771020" w:rsidRDefault="00C05D3A" w:rsidP="007C2EEE">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w:t>
      </w:r>
      <w:r w:rsidR="007C2EEE" w:rsidRPr="00771020">
        <w:rPr>
          <w:rFonts w:hint="eastAsia"/>
          <w:color w:val="000000" w:themeColor="text1"/>
          <w:szCs w:val="32"/>
        </w:rPr>
        <w:t>：</w:t>
      </w:r>
      <w:r w:rsidRPr="00771020">
        <w:rPr>
          <w:rFonts w:hint="eastAsia"/>
          <w:color w:val="000000" w:themeColor="text1"/>
          <w:szCs w:val="32"/>
        </w:rPr>
        <w:t>黃偉哲</w:t>
      </w:r>
    </w:p>
    <w:p w:rsidR="00C05D3A" w:rsidRPr="00771020" w:rsidRDefault="00C05D3A" w:rsidP="007C2EEE">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連署人</w:t>
      </w:r>
      <w:r w:rsidR="007C2EEE" w:rsidRPr="00771020">
        <w:rPr>
          <w:rFonts w:hint="eastAsia"/>
          <w:color w:val="000000" w:themeColor="text1"/>
          <w:szCs w:val="32"/>
        </w:rPr>
        <w:t>：</w:t>
      </w:r>
      <w:r w:rsidRPr="00771020">
        <w:rPr>
          <w:rFonts w:hint="eastAsia"/>
          <w:color w:val="000000" w:themeColor="text1"/>
          <w:szCs w:val="32"/>
        </w:rPr>
        <w:t>蘇震清</w:t>
      </w:r>
      <w:r w:rsidRPr="00771020">
        <w:rPr>
          <w:rFonts w:hint="eastAsia"/>
          <w:color w:val="000000" w:themeColor="text1"/>
          <w:szCs w:val="32"/>
        </w:rPr>
        <w:t xml:space="preserve">  </w:t>
      </w:r>
      <w:r w:rsidRPr="00771020">
        <w:rPr>
          <w:rFonts w:hint="eastAsia"/>
          <w:color w:val="000000" w:themeColor="text1"/>
          <w:szCs w:val="32"/>
        </w:rPr>
        <w:t>陳明文</w:t>
      </w:r>
    </w:p>
    <w:p w:rsidR="00C05D3A" w:rsidRPr="00771020" w:rsidRDefault="00014540" w:rsidP="00014540">
      <w:pPr>
        <w:pStyle w:val="a5"/>
        <w:overflowPunct w:val="0"/>
        <w:autoSpaceDN w:val="0"/>
        <w:spacing w:line="520" w:lineRule="exact"/>
        <w:ind w:leftChars="300" w:left="1412" w:hangingChars="125" w:hanging="415"/>
        <w:jc w:val="both"/>
        <w:rPr>
          <w:b w:val="0"/>
          <w:szCs w:val="32"/>
        </w:rPr>
      </w:pPr>
      <w:r>
        <w:rPr>
          <w:rFonts w:hint="eastAsia"/>
          <w:b w:val="0"/>
          <w:szCs w:val="32"/>
        </w:rPr>
        <w:t>10</w:t>
      </w:r>
      <w:r w:rsidR="00C05D3A" w:rsidRPr="00771020">
        <w:rPr>
          <w:rFonts w:hint="eastAsia"/>
          <w:b w:val="0"/>
          <w:szCs w:val="32"/>
        </w:rPr>
        <w:t>.</w:t>
      </w:r>
      <w:r w:rsidR="00C05D3A" w:rsidRPr="00771020">
        <w:rPr>
          <w:rFonts w:hint="eastAsia"/>
          <w:b w:val="0"/>
          <w:szCs w:val="32"/>
        </w:rPr>
        <w:t>種苗改良繁殖作業基金</w:t>
      </w:r>
      <w:r w:rsidR="00C05D3A" w:rsidRPr="00771020">
        <w:rPr>
          <w:rFonts w:hint="eastAsia"/>
          <w:b w:val="0"/>
          <w:szCs w:val="32"/>
        </w:rPr>
        <w:t>103</w:t>
      </w:r>
      <w:r w:rsidR="00C05D3A" w:rsidRPr="00771020">
        <w:rPr>
          <w:rFonts w:hint="eastAsia"/>
          <w:b w:val="0"/>
          <w:szCs w:val="32"/>
        </w:rPr>
        <w:t>年度編列「用人費用」</w:t>
      </w:r>
      <w:r w:rsidR="00C05D3A" w:rsidRPr="00771020">
        <w:rPr>
          <w:rFonts w:hint="eastAsia"/>
          <w:b w:val="0"/>
          <w:szCs w:val="32"/>
        </w:rPr>
        <w:t>15</w:t>
      </w:r>
      <w:r w:rsidR="00C05D3A" w:rsidRPr="00771020">
        <w:rPr>
          <w:rFonts w:hint="eastAsia"/>
          <w:b w:val="0"/>
          <w:szCs w:val="32"/>
        </w:rPr>
        <w:t>萬</w:t>
      </w:r>
      <w:r w:rsidR="00C05D3A" w:rsidRPr="00771020">
        <w:rPr>
          <w:rFonts w:hint="eastAsia"/>
          <w:b w:val="0"/>
          <w:szCs w:val="32"/>
        </w:rPr>
        <w:t>2,000</w:t>
      </w:r>
      <w:r w:rsidR="00C05D3A" w:rsidRPr="00771020">
        <w:rPr>
          <w:rFonts w:hint="eastAsia"/>
          <w:b w:val="0"/>
          <w:szCs w:val="32"/>
        </w:rPr>
        <w:t>元，兼任員工人數</w:t>
      </w:r>
      <w:r w:rsidR="00C05D3A" w:rsidRPr="00771020">
        <w:rPr>
          <w:rFonts w:hint="eastAsia"/>
          <w:b w:val="0"/>
          <w:szCs w:val="32"/>
        </w:rPr>
        <w:t>38</w:t>
      </w:r>
      <w:r w:rsidR="00C05D3A" w:rsidRPr="00771020">
        <w:rPr>
          <w:rFonts w:hint="eastAsia"/>
          <w:b w:val="0"/>
          <w:szCs w:val="32"/>
        </w:rPr>
        <w:t>人，與</w:t>
      </w:r>
      <w:r w:rsidR="00C05D3A" w:rsidRPr="00771020">
        <w:rPr>
          <w:rFonts w:hint="eastAsia"/>
          <w:b w:val="0"/>
          <w:szCs w:val="32"/>
        </w:rPr>
        <w:t>102</w:t>
      </w:r>
      <w:r w:rsidR="00C05D3A" w:rsidRPr="00771020">
        <w:rPr>
          <w:rFonts w:hint="eastAsia"/>
          <w:b w:val="0"/>
          <w:szCs w:val="32"/>
        </w:rPr>
        <w:t>年度相同。另外以</w:t>
      </w:r>
      <w:r w:rsidRPr="00771020">
        <w:rPr>
          <w:rFonts w:hint="eastAsia"/>
          <w:b w:val="0"/>
          <w:szCs w:val="32"/>
        </w:rPr>
        <w:t>「</w:t>
      </w:r>
      <w:r w:rsidR="00C05D3A" w:rsidRPr="00771020">
        <w:rPr>
          <w:rFonts w:hint="eastAsia"/>
          <w:b w:val="0"/>
          <w:szCs w:val="32"/>
        </w:rPr>
        <w:t>業務費</w:t>
      </w:r>
      <w:r w:rsidRPr="00771020">
        <w:rPr>
          <w:rFonts w:hint="eastAsia"/>
          <w:b w:val="0"/>
          <w:szCs w:val="32"/>
        </w:rPr>
        <w:t>」</w:t>
      </w:r>
      <w:r w:rsidR="00C05D3A" w:rsidRPr="00771020">
        <w:rPr>
          <w:rFonts w:hint="eastAsia"/>
          <w:b w:val="0"/>
          <w:szCs w:val="32"/>
        </w:rPr>
        <w:t>進用派遣人力</w:t>
      </w:r>
      <w:r w:rsidR="00C05D3A" w:rsidRPr="00771020">
        <w:rPr>
          <w:rFonts w:hint="eastAsia"/>
          <w:b w:val="0"/>
          <w:szCs w:val="32"/>
        </w:rPr>
        <w:t>11</w:t>
      </w:r>
      <w:r w:rsidR="00C05D3A" w:rsidRPr="00771020">
        <w:rPr>
          <w:rFonts w:hint="eastAsia"/>
          <w:b w:val="0"/>
          <w:szCs w:val="32"/>
        </w:rPr>
        <w:t>人支應部分勞務，預算編列</w:t>
      </w:r>
      <w:r w:rsidR="00C05D3A" w:rsidRPr="00771020">
        <w:rPr>
          <w:rFonts w:hint="eastAsia"/>
          <w:b w:val="0"/>
          <w:szCs w:val="32"/>
        </w:rPr>
        <w:t>343</w:t>
      </w:r>
      <w:r w:rsidR="00C05D3A" w:rsidRPr="00771020">
        <w:rPr>
          <w:rFonts w:hint="eastAsia"/>
          <w:b w:val="0"/>
          <w:szCs w:val="32"/>
        </w:rPr>
        <w:t>萬</w:t>
      </w:r>
      <w:r w:rsidR="00C05D3A" w:rsidRPr="00771020">
        <w:rPr>
          <w:rFonts w:hint="eastAsia"/>
          <w:b w:val="0"/>
          <w:szCs w:val="32"/>
        </w:rPr>
        <w:t>5,000</w:t>
      </w:r>
      <w:r w:rsidR="00C05D3A" w:rsidRPr="00771020">
        <w:rPr>
          <w:rFonts w:hint="eastAsia"/>
          <w:b w:val="0"/>
          <w:szCs w:val="32"/>
        </w:rPr>
        <w:t>元，另編列勞務承攬費用</w:t>
      </w:r>
      <w:r w:rsidR="00C05D3A" w:rsidRPr="00771020">
        <w:rPr>
          <w:rFonts w:hint="eastAsia"/>
          <w:b w:val="0"/>
          <w:szCs w:val="32"/>
        </w:rPr>
        <w:t>109</w:t>
      </w:r>
      <w:r w:rsidR="00C05D3A" w:rsidRPr="00771020">
        <w:rPr>
          <w:rFonts w:hint="eastAsia"/>
          <w:b w:val="0"/>
          <w:szCs w:val="32"/>
        </w:rPr>
        <w:t>萬</w:t>
      </w:r>
      <w:r w:rsidR="00C05D3A" w:rsidRPr="00771020">
        <w:rPr>
          <w:rFonts w:hint="eastAsia"/>
          <w:b w:val="0"/>
          <w:szCs w:val="32"/>
        </w:rPr>
        <w:t>4,000</w:t>
      </w:r>
      <w:r w:rsidR="00C05D3A" w:rsidRPr="00771020">
        <w:rPr>
          <w:rFonts w:hint="eastAsia"/>
          <w:b w:val="0"/>
          <w:szCs w:val="32"/>
        </w:rPr>
        <w:t>元，據說明係配合階段性生產作業需要而投入，其期間及人數不固定，所編派遣人力及勞務承攬內容及金額均與</w:t>
      </w:r>
      <w:r w:rsidR="00C05D3A" w:rsidRPr="00771020">
        <w:rPr>
          <w:rFonts w:hint="eastAsia"/>
          <w:b w:val="0"/>
          <w:szCs w:val="32"/>
        </w:rPr>
        <w:t>102</w:t>
      </w:r>
      <w:r w:rsidR="00C05D3A" w:rsidRPr="00771020">
        <w:rPr>
          <w:rFonts w:hint="eastAsia"/>
          <w:b w:val="0"/>
          <w:szCs w:val="32"/>
        </w:rPr>
        <w:t>年度相同。然</w:t>
      </w:r>
      <w:r w:rsidR="00C05D3A" w:rsidRPr="00771020">
        <w:rPr>
          <w:rFonts w:hint="eastAsia"/>
          <w:b w:val="0"/>
          <w:szCs w:val="32"/>
        </w:rPr>
        <w:t>103</w:t>
      </w:r>
      <w:r w:rsidR="00C05D3A" w:rsidRPr="00771020">
        <w:rPr>
          <w:rFonts w:hint="eastAsia"/>
          <w:b w:val="0"/>
          <w:szCs w:val="32"/>
        </w:rPr>
        <w:t>年度預算案營運量、值均較</w:t>
      </w:r>
      <w:r w:rsidR="00C05D3A" w:rsidRPr="00771020">
        <w:rPr>
          <w:rFonts w:hint="eastAsia"/>
          <w:b w:val="0"/>
          <w:szCs w:val="32"/>
        </w:rPr>
        <w:t>102</w:t>
      </w:r>
      <w:r w:rsidR="00C05D3A" w:rsidRPr="00771020">
        <w:rPr>
          <w:rFonts w:hint="eastAsia"/>
          <w:b w:val="0"/>
          <w:szCs w:val="32"/>
        </w:rPr>
        <w:t>年度預算案減少，但其勞務承攬經費均未減少</w:t>
      </w:r>
      <w:r>
        <w:rPr>
          <w:rFonts w:ascii="標楷體" w:hAnsi="標楷體" w:hint="eastAsia"/>
          <w:b w:val="0"/>
          <w:szCs w:val="32"/>
        </w:rPr>
        <w:t>，</w:t>
      </w:r>
      <w:r w:rsidR="00C05D3A" w:rsidRPr="00771020">
        <w:rPr>
          <w:rFonts w:hint="eastAsia"/>
          <w:b w:val="0"/>
          <w:szCs w:val="32"/>
        </w:rPr>
        <w:t>顯然不合理，為此</w:t>
      </w:r>
      <w:r>
        <w:rPr>
          <w:rFonts w:ascii="標楷體" w:hAnsi="標楷體" w:hint="eastAsia"/>
          <w:b w:val="0"/>
          <w:szCs w:val="32"/>
        </w:rPr>
        <w:t>，</w:t>
      </w:r>
      <w:r w:rsidR="00C05D3A" w:rsidRPr="00771020">
        <w:rPr>
          <w:rFonts w:hint="eastAsia"/>
          <w:b w:val="0"/>
          <w:szCs w:val="32"/>
        </w:rPr>
        <w:t>要求種苗改良繁殖作業基金應參酌業務實際狀況覈實編列預算。</w:t>
      </w:r>
    </w:p>
    <w:p w:rsidR="00C05D3A" w:rsidRPr="00771020" w:rsidRDefault="00C05D3A" w:rsidP="007C2EEE">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w:t>
      </w:r>
      <w:r w:rsidR="007C2EEE" w:rsidRPr="00771020">
        <w:rPr>
          <w:rFonts w:hint="eastAsia"/>
          <w:color w:val="000000" w:themeColor="text1"/>
          <w:szCs w:val="32"/>
        </w:rPr>
        <w:t>：</w:t>
      </w:r>
      <w:r w:rsidRPr="00771020">
        <w:rPr>
          <w:rFonts w:hint="eastAsia"/>
          <w:color w:val="000000" w:themeColor="text1"/>
          <w:szCs w:val="32"/>
        </w:rPr>
        <w:t>黃偉哲</w:t>
      </w:r>
    </w:p>
    <w:p w:rsidR="00C05D3A" w:rsidRPr="00771020" w:rsidRDefault="00C05D3A" w:rsidP="007C2EEE">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連署人</w:t>
      </w:r>
      <w:r w:rsidR="007C2EEE" w:rsidRPr="00771020">
        <w:rPr>
          <w:rFonts w:hint="eastAsia"/>
          <w:color w:val="000000" w:themeColor="text1"/>
          <w:szCs w:val="32"/>
        </w:rPr>
        <w:t>：</w:t>
      </w:r>
      <w:r w:rsidRPr="00771020">
        <w:rPr>
          <w:rFonts w:hint="eastAsia"/>
          <w:color w:val="000000" w:themeColor="text1"/>
          <w:szCs w:val="32"/>
        </w:rPr>
        <w:t>蘇震清</w:t>
      </w:r>
      <w:r w:rsidRPr="00771020">
        <w:rPr>
          <w:rFonts w:hint="eastAsia"/>
          <w:color w:val="000000" w:themeColor="text1"/>
          <w:szCs w:val="32"/>
        </w:rPr>
        <w:t xml:space="preserve">  </w:t>
      </w:r>
      <w:r w:rsidRPr="00771020">
        <w:rPr>
          <w:rFonts w:hint="eastAsia"/>
          <w:color w:val="000000" w:themeColor="text1"/>
          <w:szCs w:val="32"/>
        </w:rPr>
        <w:t>陳明文</w:t>
      </w:r>
    </w:p>
    <w:p w:rsidR="00212542" w:rsidRPr="00771020" w:rsidRDefault="00212542" w:rsidP="00212542">
      <w:pPr>
        <w:pStyle w:val="a5"/>
        <w:overflowPunct w:val="0"/>
        <w:autoSpaceDN w:val="0"/>
        <w:spacing w:line="520" w:lineRule="exact"/>
        <w:ind w:leftChars="300" w:left="1412" w:hangingChars="125" w:hanging="415"/>
        <w:jc w:val="both"/>
        <w:rPr>
          <w:b w:val="0"/>
          <w:szCs w:val="32"/>
        </w:rPr>
      </w:pPr>
      <w:r>
        <w:rPr>
          <w:rFonts w:hint="eastAsia"/>
          <w:b w:val="0"/>
          <w:szCs w:val="32"/>
        </w:rPr>
        <w:t>11</w:t>
      </w:r>
      <w:r w:rsidRPr="00771020">
        <w:rPr>
          <w:rFonts w:hint="eastAsia"/>
          <w:b w:val="0"/>
          <w:szCs w:val="32"/>
        </w:rPr>
        <w:t>.</w:t>
      </w:r>
      <w:r w:rsidRPr="00771020">
        <w:rPr>
          <w:rFonts w:hint="eastAsia"/>
          <w:b w:val="0"/>
          <w:szCs w:val="32"/>
        </w:rPr>
        <w:t>畜產改良作業基金主要係繁殖各項畜禽及栽培飼料作物、研究改進各種畜禽飼養管理自動化及育種方法、改良畜禽品種、研發畜禽廢棄物處理、保存本土畜禽品種等工作。惟我與紐西蘭簽訂「臺紐經濟合作協定」，衝擊我國酪農業市場，行政院農業委員會畜產試驗所應妥善運用基金，積極研發改良畜禽及飼料，降低農民飼養成本，以強化我酪農及家畜養殖市場競爭力。</w:t>
      </w:r>
    </w:p>
    <w:p w:rsidR="00212542" w:rsidRPr="00771020" w:rsidRDefault="00212542" w:rsidP="00212542">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提案人：廖國棟</w:t>
      </w:r>
      <w:r w:rsidRPr="00771020">
        <w:rPr>
          <w:rFonts w:hint="eastAsia"/>
          <w:color w:val="000000" w:themeColor="text1"/>
          <w:szCs w:val="32"/>
        </w:rPr>
        <w:t xml:space="preserve">  </w:t>
      </w:r>
      <w:r w:rsidRPr="00771020">
        <w:rPr>
          <w:rFonts w:hint="eastAsia"/>
          <w:color w:val="000000" w:themeColor="text1"/>
          <w:szCs w:val="32"/>
        </w:rPr>
        <w:t>簡東明</w:t>
      </w:r>
      <w:r w:rsidRPr="00771020">
        <w:rPr>
          <w:rFonts w:hint="eastAsia"/>
          <w:color w:val="000000" w:themeColor="text1"/>
          <w:szCs w:val="32"/>
        </w:rPr>
        <w:t xml:space="preserve">  </w:t>
      </w:r>
      <w:r w:rsidRPr="00771020">
        <w:rPr>
          <w:rFonts w:hint="eastAsia"/>
          <w:color w:val="000000" w:themeColor="text1"/>
          <w:szCs w:val="32"/>
        </w:rPr>
        <w:t>李慶華</w:t>
      </w:r>
    </w:p>
    <w:p w:rsidR="00212542" w:rsidRPr="00771020" w:rsidRDefault="00212542" w:rsidP="00212542">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連署人：張嘉郡</w:t>
      </w:r>
      <w:r w:rsidRPr="00771020">
        <w:rPr>
          <w:rFonts w:hint="eastAsia"/>
          <w:color w:val="000000" w:themeColor="text1"/>
          <w:szCs w:val="32"/>
        </w:rPr>
        <w:t xml:space="preserve">  </w:t>
      </w:r>
      <w:r w:rsidRPr="00771020">
        <w:rPr>
          <w:rFonts w:hint="eastAsia"/>
          <w:color w:val="000000" w:themeColor="text1"/>
          <w:szCs w:val="32"/>
        </w:rPr>
        <w:t>徐耀昌</w:t>
      </w:r>
      <w:r w:rsidRPr="00771020">
        <w:rPr>
          <w:rFonts w:hint="eastAsia"/>
          <w:color w:val="000000" w:themeColor="text1"/>
          <w:szCs w:val="32"/>
        </w:rPr>
        <w:t xml:space="preserve">  </w:t>
      </w:r>
      <w:r w:rsidRPr="00771020">
        <w:rPr>
          <w:rFonts w:hint="eastAsia"/>
          <w:color w:val="000000" w:themeColor="text1"/>
          <w:szCs w:val="32"/>
        </w:rPr>
        <w:t>楊瓊瓔</w:t>
      </w:r>
    </w:p>
    <w:p w:rsidR="00C05D3A" w:rsidRPr="00771020" w:rsidRDefault="00113149" w:rsidP="00113149">
      <w:pPr>
        <w:pStyle w:val="a5"/>
        <w:overflowPunct w:val="0"/>
        <w:autoSpaceDN w:val="0"/>
        <w:spacing w:line="520" w:lineRule="exact"/>
        <w:ind w:leftChars="300" w:left="1412" w:hangingChars="125" w:hanging="415"/>
        <w:jc w:val="both"/>
        <w:rPr>
          <w:b w:val="0"/>
          <w:szCs w:val="32"/>
        </w:rPr>
      </w:pPr>
      <w:r>
        <w:rPr>
          <w:rFonts w:hint="eastAsia"/>
          <w:b w:val="0"/>
          <w:szCs w:val="32"/>
        </w:rPr>
        <w:t>12</w:t>
      </w:r>
      <w:r w:rsidR="00C05D3A" w:rsidRPr="00771020">
        <w:rPr>
          <w:rFonts w:hint="eastAsia"/>
          <w:b w:val="0"/>
          <w:szCs w:val="32"/>
        </w:rPr>
        <w:t>.</w:t>
      </w:r>
      <w:r w:rsidR="00C05D3A" w:rsidRPr="00771020">
        <w:rPr>
          <w:rFonts w:hint="eastAsia"/>
          <w:b w:val="0"/>
          <w:szCs w:val="32"/>
        </w:rPr>
        <w:t>鑑於畜產改良作業基金部分產品連續</w:t>
      </w:r>
      <w:r w:rsidR="00C05D3A" w:rsidRPr="00771020">
        <w:rPr>
          <w:rFonts w:hint="eastAsia"/>
          <w:b w:val="0"/>
          <w:szCs w:val="32"/>
        </w:rPr>
        <w:t>3</w:t>
      </w:r>
      <w:r w:rsidR="00C05D3A" w:rsidRPr="00771020">
        <w:rPr>
          <w:rFonts w:hint="eastAsia"/>
          <w:b w:val="0"/>
          <w:szCs w:val="32"/>
        </w:rPr>
        <w:t>年畜禽產製成本與預算相差超過二成，原預算編列未臻嚴謹，且</w:t>
      </w:r>
      <w:r w:rsidR="00C05D3A" w:rsidRPr="00771020">
        <w:rPr>
          <w:rFonts w:hint="eastAsia"/>
          <w:b w:val="0"/>
          <w:szCs w:val="32"/>
        </w:rPr>
        <w:t>103</w:t>
      </w:r>
      <w:r w:rsidR="00C05D3A" w:rsidRPr="00771020">
        <w:rPr>
          <w:rFonts w:hint="eastAsia"/>
          <w:b w:val="0"/>
          <w:szCs w:val="32"/>
        </w:rPr>
        <w:t>年度預算案部分產品單位成本編列金額偏高，與中央政府總預算附屬單位預算共同項目編列作業規範之規定未合，且連年實際成本與預計數差異過大，不僅失卻預算管考之功能，亦隱含成本估算未盡覈實之情形。爰此，要求畜產改良作業基金應深入探究相關單位成本差異懸殊之可能因素，並檢討有無人為管理不善情事，覈實編列預算，確實控制生產成本，俾提升基金營運效能。</w:t>
      </w:r>
    </w:p>
    <w:p w:rsidR="00C05D3A" w:rsidRPr="00771020" w:rsidRDefault="00C05D3A" w:rsidP="007C2EEE">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w:t>
      </w:r>
      <w:r w:rsidR="007C2EEE" w:rsidRPr="00771020">
        <w:rPr>
          <w:rFonts w:hint="eastAsia"/>
          <w:color w:val="000000" w:themeColor="text1"/>
          <w:szCs w:val="32"/>
        </w:rPr>
        <w:t>：</w:t>
      </w:r>
      <w:r w:rsidRPr="00771020">
        <w:rPr>
          <w:rFonts w:hint="eastAsia"/>
          <w:color w:val="000000" w:themeColor="text1"/>
          <w:szCs w:val="32"/>
        </w:rPr>
        <w:t>高志鵬</w:t>
      </w:r>
      <w:r w:rsidRPr="00771020">
        <w:rPr>
          <w:rFonts w:hint="eastAsia"/>
          <w:color w:val="000000" w:themeColor="text1"/>
          <w:szCs w:val="32"/>
        </w:rPr>
        <w:t xml:space="preserve">  </w:t>
      </w:r>
      <w:r w:rsidRPr="00771020">
        <w:rPr>
          <w:rFonts w:hint="eastAsia"/>
          <w:color w:val="000000" w:themeColor="text1"/>
          <w:szCs w:val="32"/>
        </w:rPr>
        <w:t>黃偉哲</w:t>
      </w:r>
      <w:r w:rsidRPr="00771020">
        <w:rPr>
          <w:rFonts w:hint="eastAsia"/>
          <w:color w:val="000000" w:themeColor="text1"/>
          <w:szCs w:val="32"/>
        </w:rPr>
        <w:t xml:space="preserve">  </w:t>
      </w:r>
      <w:r w:rsidRPr="00771020">
        <w:rPr>
          <w:rFonts w:hint="eastAsia"/>
          <w:color w:val="000000" w:themeColor="text1"/>
          <w:szCs w:val="32"/>
        </w:rPr>
        <w:t>蘇震清</w:t>
      </w:r>
      <w:r w:rsidRPr="00771020">
        <w:rPr>
          <w:rFonts w:hint="eastAsia"/>
          <w:color w:val="000000" w:themeColor="text1"/>
          <w:szCs w:val="32"/>
        </w:rPr>
        <w:t xml:space="preserve">  </w:t>
      </w:r>
      <w:r w:rsidRPr="00771020">
        <w:rPr>
          <w:rFonts w:hint="eastAsia"/>
          <w:color w:val="000000" w:themeColor="text1"/>
          <w:szCs w:val="32"/>
        </w:rPr>
        <w:t>林岱樺</w:t>
      </w:r>
      <w:r w:rsidRPr="00771020">
        <w:rPr>
          <w:rFonts w:hint="eastAsia"/>
          <w:color w:val="000000" w:themeColor="text1"/>
          <w:szCs w:val="32"/>
        </w:rPr>
        <w:t xml:space="preserve">  </w:t>
      </w:r>
      <w:r w:rsidRPr="00771020">
        <w:rPr>
          <w:rFonts w:hint="eastAsia"/>
          <w:color w:val="000000" w:themeColor="text1"/>
          <w:szCs w:val="32"/>
        </w:rPr>
        <w:t>陳明文</w:t>
      </w:r>
    </w:p>
    <w:p w:rsidR="00C05D3A" w:rsidRPr="00771020" w:rsidRDefault="00113149" w:rsidP="00113149">
      <w:pPr>
        <w:pStyle w:val="a5"/>
        <w:overflowPunct w:val="0"/>
        <w:autoSpaceDN w:val="0"/>
        <w:spacing w:line="520" w:lineRule="exact"/>
        <w:ind w:leftChars="300" w:left="1412" w:hangingChars="125" w:hanging="415"/>
        <w:jc w:val="both"/>
        <w:rPr>
          <w:b w:val="0"/>
          <w:szCs w:val="32"/>
        </w:rPr>
      </w:pPr>
      <w:r>
        <w:rPr>
          <w:rFonts w:hint="eastAsia"/>
          <w:b w:val="0"/>
          <w:szCs w:val="32"/>
        </w:rPr>
        <w:t>13</w:t>
      </w:r>
      <w:r w:rsidR="00C05D3A" w:rsidRPr="00771020">
        <w:rPr>
          <w:rFonts w:hint="eastAsia"/>
          <w:b w:val="0"/>
          <w:szCs w:val="32"/>
        </w:rPr>
        <w:t>.</w:t>
      </w:r>
      <w:r w:rsidR="00C05D3A" w:rsidRPr="00771020">
        <w:rPr>
          <w:rFonts w:hint="eastAsia"/>
          <w:b w:val="0"/>
          <w:szCs w:val="32"/>
        </w:rPr>
        <w:t>畜產改良作業基金</w:t>
      </w:r>
      <w:r w:rsidR="00C05D3A" w:rsidRPr="00771020">
        <w:rPr>
          <w:rFonts w:hint="eastAsia"/>
          <w:b w:val="0"/>
          <w:szCs w:val="32"/>
        </w:rPr>
        <w:t>103</w:t>
      </w:r>
      <w:r w:rsidR="00C05D3A" w:rsidRPr="00771020">
        <w:rPr>
          <w:rFonts w:hint="eastAsia"/>
          <w:b w:val="0"/>
          <w:szCs w:val="32"/>
        </w:rPr>
        <w:t>年度預算案固定資產建設改良擴充計畫項下「一般建築及設備計畫」編列一次性項目</w:t>
      </w:r>
      <w:r w:rsidR="00C05D3A" w:rsidRPr="00771020">
        <w:rPr>
          <w:rFonts w:hint="eastAsia"/>
          <w:b w:val="0"/>
          <w:szCs w:val="32"/>
        </w:rPr>
        <w:t>3,832</w:t>
      </w:r>
      <w:r w:rsidR="00C05D3A" w:rsidRPr="00771020">
        <w:rPr>
          <w:rFonts w:hint="eastAsia"/>
          <w:b w:val="0"/>
          <w:szCs w:val="32"/>
        </w:rPr>
        <w:t>萬</w:t>
      </w:r>
      <w:r w:rsidR="00C05D3A" w:rsidRPr="00771020">
        <w:rPr>
          <w:rFonts w:hint="eastAsia"/>
          <w:b w:val="0"/>
          <w:szCs w:val="32"/>
        </w:rPr>
        <w:t>8,000</w:t>
      </w:r>
      <w:r w:rsidR="00C05D3A" w:rsidRPr="00771020">
        <w:rPr>
          <w:rFonts w:hint="eastAsia"/>
          <w:b w:val="0"/>
          <w:szCs w:val="32"/>
        </w:rPr>
        <w:t>元，較</w:t>
      </w:r>
      <w:r w:rsidR="00C05D3A" w:rsidRPr="00771020">
        <w:rPr>
          <w:rFonts w:hint="eastAsia"/>
          <w:b w:val="0"/>
          <w:szCs w:val="32"/>
        </w:rPr>
        <w:t>102</w:t>
      </w:r>
      <w:r w:rsidR="00C05D3A" w:rsidRPr="00771020">
        <w:rPr>
          <w:rFonts w:hint="eastAsia"/>
          <w:b w:val="0"/>
          <w:szCs w:val="32"/>
        </w:rPr>
        <w:t>年度預算案編列</w:t>
      </w:r>
      <w:r w:rsidR="00C05D3A" w:rsidRPr="00771020">
        <w:rPr>
          <w:rFonts w:hint="eastAsia"/>
          <w:b w:val="0"/>
          <w:szCs w:val="32"/>
        </w:rPr>
        <w:t>2,510</w:t>
      </w:r>
      <w:r w:rsidR="00C05D3A" w:rsidRPr="00771020">
        <w:rPr>
          <w:rFonts w:hint="eastAsia"/>
          <w:b w:val="0"/>
          <w:szCs w:val="32"/>
        </w:rPr>
        <w:t>萬</w:t>
      </w:r>
      <w:r w:rsidR="00C05D3A" w:rsidRPr="00771020">
        <w:rPr>
          <w:rFonts w:hint="eastAsia"/>
          <w:b w:val="0"/>
          <w:szCs w:val="32"/>
        </w:rPr>
        <w:t>5,000</w:t>
      </w:r>
      <w:r w:rsidR="00C05D3A" w:rsidRPr="00771020">
        <w:rPr>
          <w:rFonts w:hint="eastAsia"/>
          <w:b w:val="0"/>
          <w:szCs w:val="32"/>
        </w:rPr>
        <w:t>元</w:t>
      </w:r>
      <w:r>
        <w:rPr>
          <w:rFonts w:ascii="標楷體" w:hAnsi="標楷體" w:hint="eastAsia"/>
          <w:b w:val="0"/>
          <w:szCs w:val="32"/>
        </w:rPr>
        <w:t>，</w:t>
      </w:r>
      <w:r w:rsidR="00C05D3A" w:rsidRPr="00771020">
        <w:rPr>
          <w:rFonts w:hint="eastAsia"/>
          <w:b w:val="0"/>
          <w:szCs w:val="32"/>
        </w:rPr>
        <w:t>增加</w:t>
      </w:r>
      <w:r w:rsidR="00C05D3A" w:rsidRPr="00771020">
        <w:rPr>
          <w:rFonts w:hint="eastAsia"/>
          <w:b w:val="0"/>
          <w:szCs w:val="32"/>
        </w:rPr>
        <w:t>1,322</w:t>
      </w:r>
      <w:r w:rsidR="00C05D3A" w:rsidRPr="00771020">
        <w:rPr>
          <w:rFonts w:hint="eastAsia"/>
          <w:b w:val="0"/>
          <w:szCs w:val="32"/>
        </w:rPr>
        <w:t>萬</w:t>
      </w:r>
      <w:r w:rsidR="00C05D3A" w:rsidRPr="00771020">
        <w:rPr>
          <w:rFonts w:hint="eastAsia"/>
          <w:b w:val="0"/>
          <w:szCs w:val="32"/>
        </w:rPr>
        <w:t>3,000</w:t>
      </w:r>
      <w:r w:rsidR="00C05D3A" w:rsidRPr="00771020">
        <w:rPr>
          <w:rFonts w:hint="eastAsia"/>
          <w:b w:val="0"/>
          <w:szCs w:val="32"/>
        </w:rPr>
        <w:t>元，增幅</w:t>
      </w:r>
      <w:r w:rsidR="00C05D3A" w:rsidRPr="00771020">
        <w:rPr>
          <w:rFonts w:hint="eastAsia"/>
          <w:b w:val="0"/>
          <w:szCs w:val="32"/>
        </w:rPr>
        <w:t>52.67%</w:t>
      </w:r>
      <w:r w:rsidR="00C05D3A" w:rsidRPr="00771020">
        <w:rPr>
          <w:rFonts w:hint="eastAsia"/>
          <w:b w:val="0"/>
          <w:szCs w:val="32"/>
        </w:rPr>
        <w:t>。然</w:t>
      </w:r>
      <w:r w:rsidRPr="00771020">
        <w:rPr>
          <w:rFonts w:hint="eastAsia"/>
          <w:b w:val="0"/>
          <w:szCs w:val="32"/>
        </w:rPr>
        <w:t>畜產改良作業基金</w:t>
      </w:r>
      <w:r w:rsidR="00C05D3A" w:rsidRPr="00771020">
        <w:rPr>
          <w:rFonts w:hint="eastAsia"/>
          <w:b w:val="0"/>
          <w:szCs w:val="32"/>
        </w:rPr>
        <w:t>近年執行固定資產建設改良擴充計畫，</w:t>
      </w:r>
      <w:r w:rsidR="00C05D3A" w:rsidRPr="00771020">
        <w:rPr>
          <w:rFonts w:hint="eastAsia"/>
          <w:b w:val="0"/>
          <w:szCs w:val="32"/>
        </w:rPr>
        <w:t>100</w:t>
      </w:r>
      <w:r w:rsidR="00C05D3A" w:rsidRPr="00771020">
        <w:rPr>
          <w:rFonts w:hint="eastAsia"/>
          <w:b w:val="0"/>
          <w:szCs w:val="32"/>
        </w:rPr>
        <w:t>年度至</w:t>
      </w:r>
      <w:r w:rsidR="00C05D3A" w:rsidRPr="00771020">
        <w:rPr>
          <w:rFonts w:hint="eastAsia"/>
          <w:b w:val="0"/>
          <w:szCs w:val="32"/>
        </w:rPr>
        <w:t>102</w:t>
      </w:r>
      <w:r w:rsidR="00C05D3A" w:rsidRPr="00771020">
        <w:rPr>
          <w:rFonts w:hint="eastAsia"/>
          <w:b w:val="0"/>
          <w:szCs w:val="32"/>
        </w:rPr>
        <w:t>年度截至</w:t>
      </w:r>
      <w:r w:rsidR="00C05D3A" w:rsidRPr="00771020">
        <w:rPr>
          <w:rFonts w:hint="eastAsia"/>
          <w:b w:val="0"/>
          <w:szCs w:val="32"/>
        </w:rPr>
        <w:t>8</w:t>
      </w:r>
      <w:r w:rsidR="00C05D3A" w:rsidRPr="00771020">
        <w:rPr>
          <w:rFonts w:hint="eastAsia"/>
          <w:b w:val="0"/>
          <w:szCs w:val="32"/>
        </w:rPr>
        <w:t>月底止之預算執行率分別為</w:t>
      </w:r>
      <w:r w:rsidR="00C05D3A" w:rsidRPr="00771020">
        <w:rPr>
          <w:rFonts w:hint="eastAsia"/>
          <w:b w:val="0"/>
          <w:szCs w:val="32"/>
        </w:rPr>
        <w:t>15.05%</w:t>
      </w:r>
      <w:r w:rsidR="00C05D3A" w:rsidRPr="00771020">
        <w:rPr>
          <w:rFonts w:hint="eastAsia"/>
          <w:b w:val="0"/>
          <w:szCs w:val="32"/>
        </w:rPr>
        <w:t>、</w:t>
      </w:r>
      <w:r w:rsidR="00C05D3A" w:rsidRPr="00771020">
        <w:rPr>
          <w:rFonts w:hint="eastAsia"/>
          <w:b w:val="0"/>
          <w:szCs w:val="32"/>
        </w:rPr>
        <w:t>13.06%</w:t>
      </w:r>
      <w:r w:rsidR="00C05D3A" w:rsidRPr="00771020">
        <w:rPr>
          <w:rFonts w:hint="eastAsia"/>
          <w:b w:val="0"/>
          <w:szCs w:val="32"/>
        </w:rPr>
        <w:t>及</w:t>
      </w:r>
      <w:r w:rsidR="00C05D3A" w:rsidRPr="00771020">
        <w:rPr>
          <w:rFonts w:hint="eastAsia"/>
          <w:b w:val="0"/>
          <w:szCs w:val="32"/>
        </w:rPr>
        <w:t>6.82%</w:t>
      </w:r>
      <w:r w:rsidR="00C05D3A" w:rsidRPr="00771020">
        <w:rPr>
          <w:rFonts w:hint="eastAsia"/>
          <w:b w:val="0"/>
          <w:szCs w:val="32"/>
        </w:rPr>
        <w:t>，執行率均未達</w:t>
      </w:r>
      <w:r w:rsidR="00C953C9" w:rsidRPr="00771020">
        <w:rPr>
          <w:rFonts w:hint="eastAsia"/>
          <w:b w:val="0"/>
          <w:szCs w:val="32"/>
        </w:rPr>
        <w:t>二</w:t>
      </w:r>
      <w:r w:rsidR="00C05D3A" w:rsidRPr="00771020">
        <w:rPr>
          <w:rFonts w:hint="eastAsia"/>
          <w:b w:val="0"/>
          <w:szCs w:val="32"/>
        </w:rPr>
        <w:t>成，實屬偏低，</w:t>
      </w:r>
      <w:r w:rsidR="00C05D3A" w:rsidRPr="00771020">
        <w:rPr>
          <w:rFonts w:hint="eastAsia"/>
          <w:b w:val="0"/>
          <w:szCs w:val="32"/>
        </w:rPr>
        <w:t>103</w:t>
      </w:r>
      <w:r w:rsidR="00C05D3A" w:rsidRPr="00771020">
        <w:rPr>
          <w:rFonts w:hint="eastAsia"/>
          <w:b w:val="0"/>
          <w:szCs w:val="32"/>
        </w:rPr>
        <w:t>年度預算案又編列</w:t>
      </w:r>
      <w:r w:rsidR="00C05D3A" w:rsidRPr="00771020">
        <w:rPr>
          <w:rFonts w:hint="eastAsia"/>
          <w:b w:val="0"/>
          <w:szCs w:val="32"/>
        </w:rPr>
        <w:t>3,832</w:t>
      </w:r>
      <w:r w:rsidR="00C05D3A" w:rsidRPr="00771020">
        <w:rPr>
          <w:rFonts w:hint="eastAsia"/>
          <w:b w:val="0"/>
          <w:szCs w:val="32"/>
        </w:rPr>
        <w:t>萬</w:t>
      </w:r>
      <w:r w:rsidR="00C05D3A" w:rsidRPr="00771020">
        <w:rPr>
          <w:rFonts w:hint="eastAsia"/>
          <w:b w:val="0"/>
          <w:szCs w:val="32"/>
        </w:rPr>
        <w:t>8,000</w:t>
      </w:r>
      <w:r w:rsidR="00C05D3A" w:rsidRPr="00771020">
        <w:rPr>
          <w:rFonts w:hint="eastAsia"/>
          <w:b w:val="0"/>
          <w:szCs w:val="32"/>
        </w:rPr>
        <w:t>元，較</w:t>
      </w:r>
      <w:r w:rsidR="00C05D3A" w:rsidRPr="00771020">
        <w:rPr>
          <w:rFonts w:hint="eastAsia"/>
          <w:b w:val="0"/>
          <w:szCs w:val="32"/>
        </w:rPr>
        <w:t>102</w:t>
      </w:r>
      <w:r w:rsidR="00C05D3A" w:rsidRPr="00771020">
        <w:rPr>
          <w:rFonts w:hint="eastAsia"/>
          <w:b w:val="0"/>
          <w:szCs w:val="32"/>
        </w:rPr>
        <w:t>年度預算案增加</w:t>
      </w:r>
      <w:r w:rsidR="00C05D3A" w:rsidRPr="00771020">
        <w:rPr>
          <w:rFonts w:hint="eastAsia"/>
          <w:b w:val="0"/>
          <w:szCs w:val="32"/>
        </w:rPr>
        <w:t>52.67%</w:t>
      </w:r>
      <w:r w:rsidR="00C05D3A" w:rsidRPr="00771020">
        <w:rPr>
          <w:rFonts w:hint="eastAsia"/>
          <w:b w:val="0"/>
          <w:szCs w:val="32"/>
        </w:rPr>
        <w:t>，是否確有執行能力，實有待商榷。爰此，要求畜產改良作業基金應確實檢討改善執行率偏低問題，並應衡酌執行能力，覈實編列預算。</w:t>
      </w:r>
    </w:p>
    <w:p w:rsidR="00C05D3A" w:rsidRDefault="00C05D3A" w:rsidP="007C2EEE">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w:t>
      </w:r>
      <w:r w:rsidR="007C2EEE" w:rsidRPr="00771020">
        <w:rPr>
          <w:rFonts w:hint="eastAsia"/>
          <w:color w:val="000000" w:themeColor="text1"/>
          <w:szCs w:val="32"/>
        </w:rPr>
        <w:t>：</w:t>
      </w:r>
      <w:r w:rsidRPr="00771020">
        <w:rPr>
          <w:rFonts w:hint="eastAsia"/>
          <w:color w:val="000000" w:themeColor="text1"/>
          <w:szCs w:val="32"/>
        </w:rPr>
        <w:t>高志鵬</w:t>
      </w:r>
      <w:r w:rsidRPr="00771020">
        <w:rPr>
          <w:rFonts w:hint="eastAsia"/>
          <w:color w:val="000000" w:themeColor="text1"/>
          <w:szCs w:val="32"/>
        </w:rPr>
        <w:t xml:space="preserve">  </w:t>
      </w:r>
      <w:r w:rsidRPr="00771020">
        <w:rPr>
          <w:rFonts w:hint="eastAsia"/>
          <w:color w:val="000000" w:themeColor="text1"/>
          <w:szCs w:val="32"/>
        </w:rPr>
        <w:t>黃偉哲</w:t>
      </w:r>
      <w:r w:rsidRPr="00771020">
        <w:rPr>
          <w:rFonts w:hint="eastAsia"/>
          <w:color w:val="000000" w:themeColor="text1"/>
          <w:szCs w:val="32"/>
        </w:rPr>
        <w:t xml:space="preserve">  </w:t>
      </w:r>
      <w:r w:rsidRPr="00771020">
        <w:rPr>
          <w:rFonts w:hint="eastAsia"/>
          <w:color w:val="000000" w:themeColor="text1"/>
          <w:szCs w:val="32"/>
        </w:rPr>
        <w:t>蘇震清</w:t>
      </w:r>
      <w:r w:rsidRPr="00771020">
        <w:rPr>
          <w:rFonts w:hint="eastAsia"/>
          <w:color w:val="000000" w:themeColor="text1"/>
          <w:szCs w:val="32"/>
        </w:rPr>
        <w:t xml:space="preserve">  </w:t>
      </w:r>
      <w:r w:rsidRPr="00771020">
        <w:rPr>
          <w:rFonts w:hint="eastAsia"/>
          <w:color w:val="000000" w:themeColor="text1"/>
          <w:szCs w:val="32"/>
        </w:rPr>
        <w:t>林岱樺</w:t>
      </w:r>
      <w:r w:rsidRPr="00771020">
        <w:rPr>
          <w:rFonts w:hint="eastAsia"/>
          <w:color w:val="000000" w:themeColor="text1"/>
          <w:szCs w:val="32"/>
        </w:rPr>
        <w:t xml:space="preserve">  </w:t>
      </w:r>
      <w:r w:rsidRPr="00771020">
        <w:rPr>
          <w:rFonts w:hint="eastAsia"/>
          <w:color w:val="000000" w:themeColor="text1"/>
          <w:szCs w:val="32"/>
        </w:rPr>
        <w:t>陳明文</w:t>
      </w:r>
    </w:p>
    <w:p w:rsidR="00294CB5" w:rsidRPr="00771020" w:rsidRDefault="00294CB5" w:rsidP="00294CB5">
      <w:pPr>
        <w:pStyle w:val="a5"/>
        <w:overflowPunct w:val="0"/>
        <w:autoSpaceDN w:val="0"/>
        <w:spacing w:line="520" w:lineRule="exact"/>
        <w:ind w:leftChars="300" w:left="1412" w:hangingChars="125" w:hanging="415"/>
        <w:jc w:val="both"/>
        <w:rPr>
          <w:b w:val="0"/>
          <w:szCs w:val="32"/>
        </w:rPr>
      </w:pPr>
      <w:r>
        <w:rPr>
          <w:rFonts w:hint="eastAsia"/>
          <w:b w:val="0"/>
          <w:szCs w:val="32"/>
        </w:rPr>
        <w:t>14</w:t>
      </w:r>
      <w:r w:rsidRPr="00771020">
        <w:rPr>
          <w:rFonts w:hint="eastAsia"/>
          <w:b w:val="0"/>
          <w:szCs w:val="32"/>
        </w:rPr>
        <w:t>.</w:t>
      </w:r>
      <w:r w:rsidRPr="00771020">
        <w:rPr>
          <w:rFonts w:hint="eastAsia"/>
          <w:b w:val="0"/>
          <w:szCs w:val="32"/>
        </w:rPr>
        <w:t>畜產改良作業基金</w:t>
      </w:r>
      <w:r w:rsidRPr="00771020">
        <w:rPr>
          <w:rFonts w:hint="eastAsia"/>
          <w:b w:val="0"/>
          <w:szCs w:val="32"/>
        </w:rPr>
        <w:t>103</w:t>
      </w:r>
      <w:r w:rsidRPr="00771020">
        <w:rPr>
          <w:rFonts w:hint="eastAsia"/>
          <w:b w:val="0"/>
          <w:szCs w:val="32"/>
        </w:rPr>
        <w:t>年度預算案「一般建築及設備計畫」編列開放式豬舍興建經費</w:t>
      </w:r>
      <w:r w:rsidRPr="00771020">
        <w:rPr>
          <w:rFonts w:hint="eastAsia"/>
          <w:b w:val="0"/>
          <w:szCs w:val="32"/>
        </w:rPr>
        <w:t>260</w:t>
      </w:r>
      <w:r w:rsidRPr="00771020">
        <w:rPr>
          <w:rFonts w:hint="eastAsia"/>
          <w:b w:val="0"/>
          <w:szCs w:val="32"/>
        </w:rPr>
        <w:t>萬元，主要辦理比較密閉式水簾豬舍差異性之研究，然由畜產改良作業基金支應公務預算研究計畫，顯然有違會計個體原則，為此要求畜產改良作業基金應檢討改善。</w:t>
      </w:r>
    </w:p>
    <w:p w:rsidR="00294CB5" w:rsidRPr="00771020" w:rsidRDefault="00294CB5" w:rsidP="00294CB5">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提案人：黃偉哲</w:t>
      </w:r>
    </w:p>
    <w:p w:rsidR="00294CB5" w:rsidRPr="00771020" w:rsidRDefault="00294CB5" w:rsidP="00294CB5">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連署人：蘇震清</w:t>
      </w:r>
      <w:r w:rsidRPr="00771020">
        <w:rPr>
          <w:rFonts w:hint="eastAsia"/>
          <w:color w:val="000000" w:themeColor="text1"/>
          <w:szCs w:val="32"/>
        </w:rPr>
        <w:t xml:space="preserve">  </w:t>
      </w:r>
      <w:r w:rsidRPr="00771020">
        <w:rPr>
          <w:rFonts w:hint="eastAsia"/>
          <w:color w:val="000000" w:themeColor="text1"/>
          <w:szCs w:val="32"/>
        </w:rPr>
        <w:t>陳明文</w:t>
      </w:r>
    </w:p>
    <w:p w:rsidR="003C1FDC" w:rsidRPr="00771020" w:rsidRDefault="003C1FDC" w:rsidP="00771020">
      <w:pPr>
        <w:pStyle w:val="a5"/>
        <w:spacing w:line="520" w:lineRule="exact"/>
        <w:ind w:leftChars="100" w:left="891" w:hangingChars="168" w:hanging="559"/>
        <w:rPr>
          <w:szCs w:val="32"/>
        </w:rPr>
      </w:pPr>
      <w:r w:rsidRPr="00771020">
        <w:rPr>
          <w:rFonts w:hint="eastAsia"/>
          <w:szCs w:val="32"/>
        </w:rPr>
        <w:t>二、特別收入基金—農業特別收入基金</w:t>
      </w:r>
    </w:p>
    <w:p w:rsidR="003C1FDC" w:rsidRPr="00771020" w:rsidRDefault="003C1FDC" w:rsidP="00C05D3A">
      <w:pPr>
        <w:spacing w:line="520" w:lineRule="exact"/>
        <w:ind w:leftChars="188" w:left="1210" w:hangingChars="176" w:hanging="585"/>
        <w:jc w:val="both"/>
        <w:rPr>
          <w:szCs w:val="32"/>
        </w:rPr>
      </w:pPr>
      <w:r w:rsidRPr="00771020">
        <w:rPr>
          <w:rFonts w:hint="eastAsia"/>
          <w:szCs w:val="32"/>
        </w:rPr>
        <w:t>(</w:t>
      </w:r>
      <w:r w:rsidRPr="00771020">
        <w:rPr>
          <w:rFonts w:hint="eastAsia"/>
          <w:szCs w:val="32"/>
        </w:rPr>
        <w:t>一</w:t>
      </w:r>
      <w:r w:rsidRPr="00771020">
        <w:rPr>
          <w:rFonts w:hint="eastAsia"/>
          <w:szCs w:val="32"/>
        </w:rPr>
        <w:t>)</w:t>
      </w:r>
      <w:r w:rsidRPr="00771020">
        <w:rPr>
          <w:rFonts w:hint="eastAsia"/>
          <w:szCs w:val="32"/>
        </w:rPr>
        <w:t>業務計畫部分</w:t>
      </w:r>
      <w:r w:rsidR="007C2EEE" w:rsidRPr="00771020">
        <w:rPr>
          <w:rFonts w:hint="eastAsia"/>
          <w:szCs w:val="32"/>
        </w:rPr>
        <w:t>：</w:t>
      </w:r>
      <w:r w:rsidRPr="00771020">
        <w:rPr>
          <w:rFonts w:hint="eastAsia"/>
          <w:szCs w:val="32"/>
        </w:rPr>
        <w:t>應依據基金來源與用途審查結果，隨同調整。</w:t>
      </w:r>
    </w:p>
    <w:p w:rsidR="003C1FDC" w:rsidRPr="00771020" w:rsidRDefault="003C1FDC" w:rsidP="00C05D3A">
      <w:pPr>
        <w:spacing w:line="520" w:lineRule="exact"/>
        <w:ind w:leftChars="188" w:left="1210" w:hangingChars="176" w:hanging="585"/>
        <w:jc w:val="both"/>
        <w:rPr>
          <w:szCs w:val="32"/>
        </w:rPr>
      </w:pPr>
      <w:r w:rsidRPr="00771020">
        <w:rPr>
          <w:rFonts w:hint="eastAsia"/>
          <w:szCs w:val="32"/>
        </w:rPr>
        <w:t>(</w:t>
      </w:r>
      <w:r w:rsidRPr="00771020">
        <w:rPr>
          <w:rFonts w:hint="eastAsia"/>
          <w:szCs w:val="32"/>
        </w:rPr>
        <w:t>二</w:t>
      </w:r>
      <w:r w:rsidRPr="00771020">
        <w:rPr>
          <w:rFonts w:hint="eastAsia"/>
          <w:szCs w:val="32"/>
        </w:rPr>
        <w:t>)</w:t>
      </w:r>
      <w:r w:rsidRPr="00771020">
        <w:rPr>
          <w:rFonts w:hint="eastAsia"/>
          <w:szCs w:val="32"/>
        </w:rPr>
        <w:t>基金來源、用途及餘絀部分</w:t>
      </w:r>
      <w:r w:rsidR="007C2EEE" w:rsidRPr="00771020">
        <w:rPr>
          <w:rFonts w:hint="eastAsia"/>
          <w:szCs w:val="32"/>
        </w:rPr>
        <w:t>：</w:t>
      </w:r>
    </w:p>
    <w:p w:rsidR="003C1FDC" w:rsidRPr="00771020" w:rsidRDefault="003C1FDC" w:rsidP="007220C6">
      <w:pPr>
        <w:spacing w:line="520" w:lineRule="exact"/>
        <w:ind w:leftChars="350" w:left="1445" w:hangingChars="85" w:hanging="282"/>
        <w:jc w:val="both"/>
        <w:rPr>
          <w:szCs w:val="32"/>
        </w:rPr>
      </w:pPr>
      <w:r w:rsidRPr="00771020">
        <w:rPr>
          <w:rFonts w:hint="eastAsia"/>
          <w:szCs w:val="32"/>
        </w:rPr>
        <w:t>1.</w:t>
      </w:r>
      <w:r w:rsidRPr="00771020">
        <w:rPr>
          <w:rFonts w:hint="eastAsia"/>
          <w:szCs w:val="32"/>
        </w:rPr>
        <w:t>基金來源</w:t>
      </w:r>
      <w:r w:rsidR="007C2EEE" w:rsidRPr="00771020">
        <w:rPr>
          <w:rFonts w:hint="eastAsia"/>
          <w:szCs w:val="32"/>
        </w:rPr>
        <w:t>：</w:t>
      </w:r>
      <w:r w:rsidRPr="00771020">
        <w:rPr>
          <w:rFonts w:hint="eastAsia"/>
          <w:szCs w:val="32"/>
        </w:rPr>
        <w:t>原列</w:t>
      </w:r>
      <w:r w:rsidRPr="00771020">
        <w:rPr>
          <w:rFonts w:hint="eastAsia"/>
          <w:szCs w:val="32"/>
        </w:rPr>
        <w:t>488</w:t>
      </w:r>
      <w:r w:rsidRPr="00771020">
        <w:rPr>
          <w:rFonts w:hint="eastAsia"/>
          <w:szCs w:val="32"/>
        </w:rPr>
        <w:t>億</w:t>
      </w:r>
      <w:r w:rsidRPr="00771020">
        <w:rPr>
          <w:rFonts w:hint="eastAsia"/>
          <w:szCs w:val="32"/>
        </w:rPr>
        <w:t>3,907</w:t>
      </w:r>
      <w:r w:rsidRPr="00771020">
        <w:rPr>
          <w:rFonts w:hint="eastAsia"/>
          <w:szCs w:val="32"/>
        </w:rPr>
        <w:t>萬</w:t>
      </w:r>
      <w:r w:rsidRPr="00771020">
        <w:rPr>
          <w:rFonts w:hint="eastAsia"/>
          <w:szCs w:val="32"/>
        </w:rPr>
        <w:t>4,000</w:t>
      </w:r>
      <w:r w:rsidRPr="00771020">
        <w:rPr>
          <w:rFonts w:hint="eastAsia"/>
          <w:szCs w:val="32"/>
        </w:rPr>
        <w:t>元，增列林務發展及造林</w:t>
      </w:r>
      <w:r w:rsidR="009067D7">
        <w:rPr>
          <w:rFonts w:hint="eastAsia"/>
          <w:szCs w:val="32"/>
        </w:rPr>
        <w:t>基金</w:t>
      </w:r>
      <w:r w:rsidRPr="00771020">
        <w:rPr>
          <w:rFonts w:hint="eastAsia"/>
          <w:szCs w:val="32"/>
        </w:rPr>
        <w:t>「其他收入」</w:t>
      </w:r>
      <w:r w:rsidRPr="00771020">
        <w:rPr>
          <w:rFonts w:hint="eastAsia"/>
          <w:szCs w:val="32"/>
        </w:rPr>
        <w:t>2,000</w:t>
      </w:r>
      <w:r w:rsidRPr="00771020">
        <w:rPr>
          <w:rFonts w:hint="eastAsia"/>
          <w:szCs w:val="32"/>
        </w:rPr>
        <w:t>萬元，</w:t>
      </w:r>
      <w:r w:rsidR="009067D7">
        <w:rPr>
          <w:rFonts w:hint="eastAsia"/>
          <w:szCs w:val="32"/>
        </w:rPr>
        <w:t>其餘均照列</w:t>
      </w:r>
      <w:r w:rsidR="009067D7" w:rsidRPr="00771020">
        <w:rPr>
          <w:rFonts w:hint="eastAsia"/>
          <w:szCs w:val="32"/>
        </w:rPr>
        <w:t>，</w:t>
      </w:r>
      <w:r w:rsidRPr="00771020">
        <w:rPr>
          <w:rFonts w:hint="eastAsia"/>
          <w:szCs w:val="32"/>
        </w:rPr>
        <w:t>改列為</w:t>
      </w:r>
      <w:r w:rsidRPr="00771020">
        <w:rPr>
          <w:rFonts w:hint="eastAsia"/>
          <w:szCs w:val="32"/>
        </w:rPr>
        <w:t>488</w:t>
      </w:r>
      <w:r w:rsidRPr="00771020">
        <w:rPr>
          <w:rFonts w:hint="eastAsia"/>
          <w:szCs w:val="32"/>
        </w:rPr>
        <w:t>億</w:t>
      </w:r>
      <w:r w:rsidRPr="00771020">
        <w:rPr>
          <w:rFonts w:hint="eastAsia"/>
          <w:szCs w:val="32"/>
        </w:rPr>
        <w:t>5,907</w:t>
      </w:r>
      <w:r w:rsidRPr="00771020">
        <w:rPr>
          <w:rFonts w:hint="eastAsia"/>
          <w:szCs w:val="32"/>
        </w:rPr>
        <w:t>萬</w:t>
      </w:r>
      <w:r w:rsidRPr="00771020">
        <w:rPr>
          <w:rFonts w:hint="eastAsia"/>
          <w:szCs w:val="32"/>
        </w:rPr>
        <w:t>4,000</w:t>
      </w:r>
      <w:r w:rsidRPr="00771020">
        <w:rPr>
          <w:rFonts w:hint="eastAsia"/>
          <w:szCs w:val="32"/>
        </w:rPr>
        <w:t>元。</w:t>
      </w:r>
    </w:p>
    <w:p w:rsidR="003C1FDC" w:rsidRPr="00771020" w:rsidRDefault="003C1FDC" w:rsidP="007220C6">
      <w:pPr>
        <w:spacing w:line="520" w:lineRule="exact"/>
        <w:ind w:leftChars="350" w:left="1445" w:hangingChars="85" w:hanging="282"/>
        <w:jc w:val="both"/>
        <w:rPr>
          <w:szCs w:val="32"/>
        </w:rPr>
      </w:pPr>
      <w:r w:rsidRPr="00771020">
        <w:rPr>
          <w:rFonts w:hint="eastAsia"/>
          <w:szCs w:val="32"/>
        </w:rPr>
        <w:t>2.</w:t>
      </w:r>
      <w:r w:rsidRPr="00771020">
        <w:rPr>
          <w:rFonts w:hint="eastAsia"/>
          <w:szCs w:val="32"/>
        </w:rPr>
        <w:t>基金用途</w:t>
      </w:r>
      <w:r w:rsidR="007C2EEE" w:rsidRPr="00771020">
        <w:rPr>
          <w:rFonts w:hint="eastAsia"/>
          <w:szCs w:val="32"/>
        </w:rPr>
        <w:t>：</w:t>
      </w:r>
      <w:r w:rsidRPr="00771020">
        <w:rPr>
          <w:rFonts w:hint="eastAsia"/>
          <w:szCs w:val="32"/>
        </w:rPr>
        <w:t>原列</w:t>
      </w:r>
      <w:r w:rsidRPr="00771020">
        <w:rPr>
          <w:rFonts w:hint="eastAsia"/>
          <w:szCs w:val="32"/>
        </w:rPr>
        <w:t>385</w:t>
      </w:r>
      <w:r w:rsidRPr="00771020">
        <w:rPr>
          <w:rFonts w:hint="eastAsia"/>
          <w:szCs w:val="32"/>
        </w:rPr>
        <w:t>億</w:t>
      </w:r>
      <w:r w:rsidRPr="00771020">
        <w:rPr>
          <w:rFonts w:hint="eastAsia"/>
          <w:szCs w:val="32"/>
        </w:rPr>
        <w:t>9,168</w:t>
      </w:r>
      <w:r w:rsidRPr="00771020">
        <w:rPr>
          <w:rFonts w:hint="eastAsia"/>
          <w:szCs w:val="32"/>
        </w:rPr>
        <w:t>萬</w:t>
      </w:r>
      <w:r w:rsidRPr="00771020">
        <w:rPr>
          <w:rFonts w:hint="eastAsia"/>
          <w:szCs w:val="32"/>
        </w:rPr>
        <w:t>9,000</w:t>
      </w:r>
      <w:r w:rsidRPr="00771020">
        <w:rPr>
          <w:rFonts w:hint="eastAsia"/>
          <w:szCs w:val="32"/>
        </w:rPr>
        <w:t>元，減列農業發展基金「農業研究、實驗、技術改進計畫</w:t>
      </w:r>
      <w:r w:rsidR="00914FA2" w:rsidRPr="00771020">
        <w:rPr>
          <w:rFonts w:hint="eastAsia"/>
          <w:szCs w:val="32"/>
        </w:rPr>
        <w:t>」</w:t>
      </w:r>
      <w:r w:rsidR="00914FA2">
        <w:rPr>
          <w:rFonts w:hint="eastAsia"/>
          <w:szCs w:val="32"/>
        </w:rPr>
        <w:t>之</w:t>
      </w:r>
      <w:r w:rsidR="00914FA2" w:rsidRPr="00771020">
        <w:rPr>
          <w:rFonts w:hint="eastAsia"/>
          <w:szCs w:val="32"/>
        </w:rPr>
        <w:t>「</w:t>
      </w:r>
      <w:r w:rsidRPr="00771020">
        <w:rPr>
          <w:rFonts w:hint="eastAsia"/>
          <w:szCs w:val="32"/>
        </w:rPr>
        <w:t>服務費用」</w:t>
      </w:r>
      <w:r w:rsidRPr="00771020">
        <w:rPr>
          <w:rFonts w:hint="eastAsia"/>
          <w:szCs w:val="32"/>
        </w:rPr>
        <w:t>10</w:t>
      </w:r>
      <w:r w:rsidRPr="00771020">
        <w:rPr>
          <w:rFonts w:hint="eastAsia"/>
          <w:szCs w:val="32"/>
        </w:rPr>
        <w:t>萬元，其餘均照列，改列為</w:t>
      </w:r>
      <w:r w:rsidRPr="00771020">
        <w:rPr>
          <w:rFonts w:hint="eastAsia"/>
          <w:szCs w:val="32"/>
        </w:rPr>
        <w:t>385</w:t>
      </w:r>
      <w:r w:rsidRPr="00771020">
        <w:rPr>
          <w:rFonts w:hint="eastAsia"/>
          <w:szCs w:val="32"/>
        </w:rPr>
        <w:t>億</w:t>
      </w:r>
      <w:r w:rsidRPr="00771020">
        <w:rPr>
          <w:rFonts w:hint="eastAsia"/>
          <w:szCs w:val="32"/>
        </w:rPr>
        <w:t>9,158</w:t>
      </w:r>
      <w:r w:rsidRPr="00771020">
        <w:rPr>
          <w:rFonts w:hint="eastAsia"/>
          <w:szCs w:val="32"/>
        </w:rPr>
        <w:t>萬</w:t>
      </w:r>
      <w:r w:rsidRPr="00771020">
        <w:rPr>
          <w:rFonts w:hint="eastAsia"/>
          <w:szCs w:val="32"/>
        </w:rPr>
        <w:t>9,000</w:t>
      </w:r>
      <w:r w:rsidRPr="00771020">
        <w:rPr>
          <w:rFonts w:hint="eastAsia"/>
          <w:szCs w:val="32"/>
        </w:rPr>
        <w:t>元。</w:t>
      </w:r>
    </w:p>
    <w:p w:rsidR="00793644" w:rsidRPr="00B77792" w:rsidRDefault="00793644" w:rsidP="00B77792">
      <w:pPr>
        <w:pStyle w:val="a5"/>
        <w:overflowPunct w:val="0"/>
        <w:autoSpaceDN w:val="0"/>
        <w:spacing w:line="520" w:lineRule="exact"/>
        <w:ind w:leftChars="440" w:left="1794" w:hangingChars="100" w:hanging="332"/>
        <w:jc w:val="both"/>
        <w:rPr>
          <w:b w:val="0"/>
          <w:szCs w:val="32"/>
        </w:rPr>
      </w:pPr>
      <w:r w:rsidRPr="00B77792">
        <w:rPr>
          <w:rFonts w:hint="eastAsia"/>
          <w:b w:val="0"/>
          <w:szCs w:val="32"/>
        </w:rPr>
        <w:t>本項通過決議</w:t>
      </w:r>
      <w:r w:rsidRPr="00B77792">
        <w:rPr>
          <w:rFonts w:hint="eastAsia"/>
          <w:b w:val="0"/>
          <w:szCs w:val="32"/>
        </w:rPr>
        <w:t>3</w:t>
      </w:r>
      <w:r w:rsidRPr="00B77792">
        <w:rPr>
          <w:rFonts w:hint="eastAsia"/>
          <w:b w:val="0"/>
          <w:szCs w:val="32"/>
        </w:rPr>
        <w:t>項</w:t>
      </w:r>
      <w:r w:rsidRPr="00B77792">
        <w:rPr>
          <w:rFonts w:hint="eastAsia"/>
          <w:b w:val="0"/>
          <w:szCs w:val="32"/>
        </w:rPr>
        <w:t>:</w:t>
      </w:r>
    </w:p>
    <w:p w:rsidR="00754B69" w:rsidRPr="00771020" w:rsidRDefault="0081495C" w:rsidP="0081495C">
      <w:pPr>
        <w:pStyle w:val="a5"/>
        <w:overflowPunct w:val="0"/>
        <w:autoSpaceDN w:val="0"/>
        <w:spacing w:line="520" w:lineRule="exact"/>
        <w:ind w:leftChars="440" w:left="1877" w:hangingChars="125" w:hanging="415"/>
        <w:jc w:val="both"/>
        <w:rPr>
          <w:b w:val="0"/>
          <w:szCs w:val="32"/>
        </w:rPr>
      </w:pPr>
      <w:r>
        <w:rPr>
          <w:rFonts w:hint="eastAsia"/>
          <w:b w:val="0"/>
          <w:szCs w:val="32"/>
        </w:rPr>
        <w:t>(</w:t>
      </w:r>
      <w:r w:rsidR="00754B69" w:rsidRPr="00771020">
        <w:rPr>
          <w:rFonts w:hint="eastAsia"/>
          <w:b w:val="0"/>
          <w:szCs w:val="32"/>
        </w:rPr>
        <w:t>1</w:t>
      </w:r>
      <w:r>
        <w:rPr>
          <w:rFonts w:hint="eastAsia"/>
          <w:b w:val="0"/>
          <w:szCs w:val="32"/>
        </w:rPr>
        <w:t>)</w:t>
      </w:r>
      <w:r w:rsidR="00754B69" w:rsidRPr="00771020">
        <w:rPr>
          <w:rFonts w:hint="eastAsia"/>
          <w:b w:val="0"/>
          <w:szCs w:val="32"/>
        </w:rPr>
        <w:t>行政院農業委員會農業發展基金</w:t>
      </w:r>
      <w:r w:rsidR="00754B69" w:rsidRPr="00771020">
        <w:rPr>
          <w:rFonts w:hint="eastAsia"/>
          <w:b w:val="0"/>
          <w:szCs w:val="32"/>
        </w:rPr>
        <w:t>103</w:t>
      </w:r>
      <w:r w:rsidR="00754B69" w:rsidRPr="00771020">
        <w:rPr>
          <w:rFonts w:hint="eastAsia"/>
          <w:b w:val="0"/>
          <w:szCs w:val="32"/>
        </w:rPr>
        <w:t>年度</w:t>
      </w:r>
      <w:r w:rsidR="00940895" w:rsidRPr="0081495C">
        <w:rPr>
          <w:rFonts w:hint="eastAsia"/>
          <w:b w:val="0"/>
          <w:szCs w:val="32"/>
        </w:rPr>
        <w:t>「</w:t>
      </w:r>
      <w:r w:rsidR="00754B69" w:rsidRPr="00771020">
        <w:rPr>
          <w:rFonts w:hint="eastAsia"/>
          <w:b w:val="0"/>
          <w:szCs w:val="32"/>
        </w:rPr>
        <w:t>穩定肥料及相關資材供需計畫</w:t>
      </w:r>
      <w:r w:rsidR="00940895" w:rsidRPr="0081495C">
        <w:rPr>
          <w:rFonts w:hint="eastAsia"/>
          <w:b w:val="0"/>
          <w:szCs w:val="32"/>
        </w:rPr>
        <w:t>」</w:t>
      </w:r>
      <w:r w:rsidR="00940895">
        <w:rPr>
          <w:rFonts w:hint="eastAsia"/>
          <w:b w:val="0"/>
          <w:szCs w:val="32"/>
        </w:rPr>
        <w:t>之</w:t>
      </w:r>
      <w:r w:rsidR="00754B69" w:rsidRPr="00771020">
        <w:rPr>
          <w:rFonts w:hint="eastAsia"/>
          <w:b w:val="0"/>
          <w:szCs w:val="32"/>
        </w:rPr>
        <w:t>「會費、捐助、補助、分攤、照護、救濟與交流活動費」</w:t>
      </w:r>
      <w:r w:rsidR="00940895">
        <w:rPr>
          <w:rFonts w:hint="eastAsia"/>
          <w:b w:val="0"/>
          <w:szCs w:val="32"/>
        </w:rPr>
        <w:t>項下</w:t>
      </w:r>
      <w:r w:rsidR="00754B69" w:rsidRPr="00771020">
        <w:rPr>
          <w:rFonts w:hint="eastAsia"/>
          <w:b w:val="0"/>
          <w:szCs w:val="32"/>
        </w:rPr>
        <w:t>農民購肥資訊及農機用油等管理系統維護、公所及農會受理農民</w:t>
      </w:r>
      <w:r w:rsidR="00940895">
        <w:rPr>
          <w:rFonts w:hint="eastAsia"/>
          <w:b w:val="0"/>
          <w:szCs w:val="32"/>
        </w:rPr>
        <w:t>申</w:t>
      </w:r>
      <w:r w:rsidR="00754B69" w:rsidRPr="00771020">
        <w:rPr>
          <w:rFonts w:hint="eastAsia"/>
          <w:b w:val="0"/>
          <w:szCs w:val="32"/>
        </w:rPr>
        <w:t>辦農友卡功能作業共計編列</w:t>
      </w:r>
      <w:r w:rsidR="00754B69" w:rsidRPr="00771020">
        <w:rPr>
          <w:rFonts w:hint="eastAsia"/>
          <w:b w:val="0"/>
          <w:szCs w:val="32"/>
        </w:rPr>
        <w:t>1</w:t>
      </w:r>
      <w:r w:rsidR="00754B69" w:rsidRPr="00771020">
        <w:rPr>
          <w:rFonts w:hint="eastAsia"/>
          <w:b w:val="0"/>
          <w:szCs w:val="32"/>
        </w:rPr>
        <w:t>億</w:t>
      </w:r>
      <w:r w:rsidR="00754B69" w:rsidRPr="00771020">
        <w:rPr>
          <w:rFonts w:hint="eastAsia"/>
          <w:b w:val="0"/>
          <w:szCs w:val="32"/>
        </w:rPr>
        <w:t>1,800</w:t>
      </w:r>
      <w:r w:rsidR="00754B69" w:rsidRPr="00771020">
        <w:rPr>
          <w:rFonts w:hint="eastAsia"/>
          <w:b w:val="0"/>
          <w:szCs w:val="32"/>
        </w:rPr>
        <w:t>萬元，該項預算最主要為補助</w:t>
      </w:r>
      <w:r w:rsidR="00754B69" w:rsidRPr="00771020">
        <w:rPr>
          <w:rFonts w:hint="eastAsia"/>
          <w:b w:val="0"/>
          <w:szCs w:val="32"/>
        </w:rPr>
        <w:t>300</w:t>
      </w:r>
      <w:r w:rsidR="00754B69" w:rsidRPr="00771020">
        <w:rPr>
          <w:rFonts w:hint="eastAsia"/>
          <w:b w:val="0"/>
          <w:szCs w:val="32"/>
        </w:rPr>
        <w:t>餘個鄉公所及農會僱用受理農民申辦農友卡功能作業之短期雇工約</w:t>
      </w:r>
      <w:r w:rsidR="00754B69" w:rsidRPr="00771020">
        <w:rPr>
          <w:rFonts w:hint="eastAsia"/>
          <w:b w:val="0"/>
          <w:szCs w:val="32"/>
        </w:rPr>
        <w:t>1</w:t>
      </w:r>
      <w:r w:rsidR="00754B69" w:rsidRPr="00771020">
        <w:rPr>
          <w:rFonts w:hint="eastAsia"/>
          <w:b w:val="0"/>
          <w:szCs w:val="32"/>
        </w:rPr>
        <w:t>億</w:t>
      </w:r>
      <w:r w:rsidR="00754B69" w:rsidRPr="00771020">
        <w:rPr>
          <w:rFonts w:hint="eastAsia"/>
          <w:b w:val="0"/>
          <w:szCs w:val="32"/>
        </w:rPr>
        <w:t>0,800</w:t>
      </w:r>
      <w:r w:rsidR="00754B69" w:rsidRPr="00771020">
        <w:rPr>
          <w:rFonts w:hint="eastAsia"/>
          <w:b w:val="0"/>
          <w:szCs w:val="32"/>
        </w:rPr>
        <w:t>萬元，惟各鄉公所及農會所轄之農民數量不一，且作業量多寡取決於農民提出申請之意願，以齊頭式且一次性補助每鄉鎮之短期</w:t>
      </w:r>
      <w:r w:rsidR="00754B69" w:rsidRPr="00771020">
        <w:rPr>
          <w:rFonts w:hint="eastAsia"/>
          <w:b w:val="0"/>
          <w:szCs w:val="32"/>
        </w:rPr>
        <w:t>(1</w:t>
      </w:r>
      <w:r w:rsidR="00754B69" w:rsidRPr="00771020">
        <w:rPr>
          <w:rFonts w:hint="eastAsia"/>
          <w:b w:val="0"/>
          <w:szCs w:val="32"/>
        </w:rPr>
        <w:t>年</w:t>
      </w:r>
      <w:r w:rsidR="00754B69" w:rsidRPr="00771020">
        <w:rPr>
          <w:rFonts w:hint="eastAsia"/>
          <w:b w:val="0"/>
          <w:szCs w:val="32"/>
        </w:rPr>
        <w:t>)</w:t>
      </w:r>
      <w:r w:rsidR="00754B69" w:rsidRPr="00771020">
        <w:rPr>
          <w:rFonts w:hint="eastAsia"/>
          <w:b w:val="0"/>
          <w:szCs w:val="32"/>
        </w:rPr>
        <w:t>雇工工資</w:t>
      </w:r>
      <w:r w:rsidR="00754B69" w:rsidRPr="00771020">
        <w:rPr>
          <w:rFonts w:hint="eastAsia"/>
          <w:b w:val="0"/>
          <w:szCs w:val="32"/>
        </w:rPr>
        <w:t>32</w:t>
      </w:r>
      <w:r w:rsidR="00754B69" w:rsidRPr="00771020">
        <w:rPr>
          <w:rFonts w:hint="eastAsia"/>
          <w:b w:val="0"/>
          <w:szCs w:val="32"/>
        </w:rPr>
        <w:t>萬元及業務費</w:t>
      </w:r>
      <w:r w:rsidR="00754B69" w:rsidRPr="00771020">
        <w:rPr>
          <w:rFonts w:hint="eastAsia"/>
          <w:b w:val="0"/>
          <w:szCs w:val="32"/>
        </w:rPr>
        <w:t>4</w:t>
      </w:r>
      <w:r w:rsidR="00754B69" w:rsidRPr="00771020">
        <w:rPr>
          <w:rFonts w:hint="eastAsia"/>
          <w:b w:val="0"/>
          <w:szCs w:val="32"/>
        </w:rPr>
        <w:t>萬元，合理性有待商榷，應依照農民數進行調整補助方式，並凍結</w:t>
      </w:r>
      <w:r w:rsidR="00754B69" w:rsidRPr="00771020">
        <w:rPr>
          <w:rFonts w:hint="eastAsia"/>
          <w:b w:val="0"/>
          <w:szCs w:val="32"/>
        </w:rPr>
        <w:t>1,800</w:t>
      </w:r>
      <w:r w:rsidR="00754B69" w:rsidRPr="00771020">
        <w:rPr>
          <w:rFonts w:hint="eastAsia"/>
          <w:b w:val="0"/>
          <w:szCs w:val="32"/>
        </w:rPr>
        <w:t>萬元，向立法院經濟委員會報告後</w:t>
      </w:r>
      <w:r w:rsidR="00940895" w:rsidRPr="0081495C">
        <w:rPr>
          <w:rFonts w:hint="eastAsia"/>
          <w:b w:val="0"/>
          <w:szCs w:val="32"/>
        </w:rPr>
        <w:t>，</w:t>
      </w:r>
      <w:r w:rsidR="00754B69" w:rsidRPr="00771020">
        <w:rPr>
          <w:rFonts w:hint="eastAsia"/>
          <w:b w:val="0"/>
          <w:szCs w:val="32"/>
        </w:rPr>
        <w:t>始得動支。</w:t>
      </w:r>
    </w:p>
    <w:p w:rsidR="00754B69" w:rsidRPr="00771020" w:rsidRDefault="00754B69" w:rsidP="007C2EEE">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w:t>
      </w:r>
      <w:r w:rsidR="007C2EEE" w:rsidRPr="00771020">
        <w:rPr>
          <w:rFonts w:hint="eastAsia"/>
          <w:color w:val="000000" w:themeColor="text1"/>
          <w:szCs w:val="32"/>
        </w:rPr>
        <w:t>：</w:t>
      </w:r>
      <w:r w:rsidRPr="00771020">
        <w:rPr>
          <w:rFonts w:hint="eastAsia"/>
          <w:color w:val="000000" w:themeColor="text1"/>
          <w:szCs w:val="32"/>
        </w:rPr>
        <w:t>黃偉哲</w:t>
      </w:r>
      <w:r w:rsidRPr="00771020">
        <w:rPr>
          <w:rFonts w:hint="eastAsia"/>
          <w:color w:val="000000" w:themeColor="text1"/>
          <w:szCs w:val="32"/>
        </w:rPr>
        <w:t xml:space="preserve">  </w:t>
      </w:r>
    </w:p>
    <w:p w:rsidR="00754B69" w:rsidRPr="00771020" w:rsidRDefault="00754B69" w:rsidP="007C2EEE">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連署人</w:t>
      </w:r>
      <w:r w:rsidR="007C2EEE" w:rsidRPr="00771020">
        <w:rPr>
          <w:rFonts w:hint="eastAsia"/>
          <w:color w:val="000000" w:themeColor="text1"/>
          <w:szCs w:val="32"/>
        </w:rPr>
        <w:t>：</w:t>
      </w:r>
      <w:r w:rsidRPr="00771020">
        <w:rPr>
          <w:rFonts w:hint="eastAsia"/>
          <w:color w:val="000000" w:themeColor="text1"/>
          <w:szCs w:val="32"/>
        </w:rPr>
        <w:t>蘇震清</w:t>
      </w:r>
      <w:r w:rsidRPr="00771020">
        <w:rPr>
          <w:rFonts w:hint="eastAsia"/>
          <w:color w:val="000000" w:themeColor="text1"/>
          <w:szCs w:val="32"/>
        </w:rPr>
        <w:t xml:space="preserve">  </w:t>
      </w:r>
      <w:r w:rsidRPr="00771020">
        <w:rPr>
          <w:rFonts w:hint="eastAsia"/>
          <w:color w:val="000000" w:themeColor="text1"/>
          <w:szCs w:val="32"/>
        </w:rPr>
        <w:t>林岱樺</w:t>
      </w:r>
    </w:p>
    <w:p w:rsidR="00754B69" w:rsidRPr="00771020" w:rsidRDefault="0081495C" w:rsidP="0081495C">
      <w:pPr>
        <w:pStyle w:val="a5"/>
        <w:overflowPunct w:val="0"/>
        <w:autoSpaceDN w:val="0"/>
        <w:spacing w:line="520" w:lineRule="exact"/>
        <w:ind w:leftChars="440" w:left="1877" w:hangingChars="125" w:hanging="415"/>
        <w:jc w:val="both"/>
        <w:rPr>
          <w:b w:val="0"/>
          <w:szCs w:val="32"/>
        </w:rPr>
      </w:pPr>
      <w:r>
        <w:rPr>
          <w:rFonts w:hint="eastAsia"/>
          <w:b w:val="0"/>
          <w:szCs w:val="32"/>
        </w:rPr>
        <w:t>(</w:t>
      </w:r>
      <w:r w:rsidR="00754B69" w:rsidRPr="00771020">
        <w:rPr>
          <w:b w:val="0"/>
          <w:szCs w:val="32"/>
        </w:rPr>
        <w:t>2</w:t>
      </w:r>
      <w:r>
        <w:rPr>
          <w:rFonts w:hint="eastAsia"/>
          <w:b w:val="0"/>
          <w:szCs w:val="32"/>
        </w:rPr>
        <w:t>)</w:t>
      </w:r>
      <w:r w:rsidR="00754B69" w:rsidRPr="00771020">
        <w:rPr>
          <w:rFonts w:hint="eastAsia"/>
          <w:b w:val="0"/>
          <w:szCs w:val="32"/>
        </w:rPr>
        <w:t>農業發展基金</w:t>
      </w:r>
      <w:r w:rsidR="00754B69" w:rsidRPr="00771020">
        <w:rPr>
          <w:b w:val="0"/>
          <w:szCs w:val="32"/>
        </w:rPr>
        <w:t>103</w:t>
      </w:r>
      <w:r w:rsidR="00754B69" w:rsidRPr="00771020">
        <w:rPr>
          <w:rFonts w:hint="eastAsia"/>
          <w:b w:val="0"/>
          <w:szCs w:val="32"/>
        </w:rPr>
        <w:t>年度「產銷調節緊急處理計畫」編列</w:t>
      </w:r>
      <w:r w:rsidR="00754B69" w:rsidRPr="00771020">
        <w:rPr>
          <w:b w:val="0"/>
          <w:szCs w:val="32"/>
        </w:rPr>
        <w:t>1</w:t>
      </w:r>
      <w:r w:rsidR="00754B69" w:rsidRPr="00771020">
        <w:rPr>
          <w:rFonts w:hint="eastAsia"/>
          <w:b w:val="0"/>
          <w:szCs w:val="32"/>
        </w:rPr>
        <w:t>億</w:t>
      </w:r>
      <w:r w:rsidR="00754B69" w:rsidRPr="00771020">
        <w:rPr>
          <w:b w:val="0"/>
          <w:szCs w:val="32"/>
        </w:rPr>
        <w:t>8,648</w:t>
      </w:r>
      <w:r w:rsidR="00754B69" w:rsidRPr="00771020">
        <w:rPr>
          <w:rFonts w:hint="eastAsia"/>
          <w:b w:val="0"/>
          <w:szCs w:val="32"/>
        </w:rPr>
        <w:t>萬元，較</w:t>
      </w:r>
      <w:r w:rsidR="00754B69" w:rsidRPr="00771020">
        <w:rPr>
          <w:b w:val="0"/>
          <w:szCs w:val="32"/>
        </w:rPr>
        <w:t>102</w:t>
      </w:r>
      <w:r w:rsidR="00754B69" w:rsidRPr="00771020">
        <w:rPr>
          <w:rFonts w:hint="eastAsia"/>
          <w:b w:val="0"/>
          <w:szCs w:val="32"/>
        </w:rPr>
        <w:t>年度預算減少</w:t>
      </w:r>
      <w:r w:rsidR="00754B69" w:rsidRPr="00771020">
        <w:rPr>
          <w:b w:val="0"/>
          <w:szCs w:val="32"/>
        </w:rPr>
        <w:t>3,395</w:t>
      </w:r>
      <w:r w:rsidR="00754B69" w:rsidRPr="00771020">
        <w:rPr>
          <w:rFonts w:hint="eastAsia"/>
          <w:b w:val="0"/>
          <w:szCs w:val="32"/>
        </w:rPr>
        <w:t>萬</w:t>
      </w:r>
      <w:r w:rsidR="00754B69" w:rsidRPr="00771020">
        <w:rPr>
          <w:b w:val="0"/>
          <w:szCs w:val="32"/>
        </w:rPr>
        <w:t>2,000</w:t>
      </w:r>
      <w:r w:rsidR="00754B69" w:rsidRPr="00771020">
        <w:rPr>
          <w:rFonts w:hint="eastAsia"/>
          <w:b w:val="0"/>
          <w:szCs w:val="32"/>
        </w:rPr>
        <w:t>元，減幅</w:t>
      </w:r>
      <w:r w:rsidR="00754B69" w:rsidRPr="00771020">
        <w:rPr>
          <w:b w:val="0"/>
          <w:szCs w:val="32"/>
        </w:rPr>
        <w:t>15.4</w:t>
      </w:r>
      <w:r w:rsidR="00074FD2">
        <w:rPr>
          <w:b w:val="0"/>
          <w:szCs w:val="32"/>
        </w:rPr>
        <w:t>%</w:t>
      </w:r>
      <w:r w:rsidR="00754B69" w:rsidRPr="00771020">
        <w:rPr>
          <w:rFonts w:hint="eastAsia"/>
          <w:b w:val="0"/>
          <w:szCs w:val="32"/>
        </w:rPr>
        <w:t>，較</w:t>
      </w:r>
      <w:r w:rsidR="00754B69" w:rsidRPr="00771020">
        <w:rPr>
          <w:b w:val="0"/>
          <w:szCs w:val="32"/>
        </w:rPr>
        <w:t>101</w:t>
      </w:r>
      <w:r w:rsidR="00754B69" w:rsidRPr="00771020">
        <w:rPr>
          <w:rFonts w:hint="eastAsia"/>
          <w:b w:val="0"/>
          <w:szCs w:val="32"/>
        </w:rPr>
        <w:t>年度決算數增加</w:t>
      </w:r>
      <w:r w:rsidR="00754B69" w:rsidRPr="00771020">
        <w:rPr>
          <w:b w:val="0"/>
          <w:szCs w:val="32"/>
        </w:rPr>
        <w:t>9,147</w:t>
      </w:r>
      <w:r w:rsidR="00754B69" w:rsidRPr="00771020">
        <w:rPr>
          <w:rFonts w:hint="eastAsia"/>
          <w:b w:val="0"/>
          <w:szCs w:val="32"/>
        </w:rPr>
        <w:t>萬</w:t>
      </w:r>
      <w:r w:rsidR="00754B69" w:rsidRPr="00771020">
        <w:rPr>
          <w:b w:val="0"/>
          <w:szCs w:val="32"/>
        </w:rPr>
        <w:t>2,000</w:t>
      </w:r>
      <w:r w:rsidR="00754B69" w:rsidRPr="00771020">
        <w:rPr>
          <w:rFonts w:hint="eastAsia"/>
          <w:b w:val="0"/>
          <w:szCs w:val="32"/>
        </w:rPr>
        <w:t>元；然有鑑於國內長期存在農產品價格暴漲暴跌及產銷失衡等問題，但是農產品緊急調節處理措施反應遲緩、執行成效欠佳仍是屢遭質疑，爰凍結該計畫預算</w:t>
      </w:r>
      <w:r w:rsidR="00754B69" w:rsidRPr="00771020">
        <w:rPr>
          <w:b w:val="0"/>
          <w:szCs w:val="32"/>
        </w:rPr>
        <w:t>1,800</w:t>
      </w:r>
      <w:r w:rsidR="00754B69" w:rsidRPr="00771020">
        <w:rPr>
          <w:rFonts w:hint="eastAsia"/>
          <w:b w:val="0"/>
          <w:szCs w:val="32"/>
        </w:rPr>
        <w:t>萬元，俟行政院農業委員會就近</w:t>
      </w:r>
      <w:r w:rsidR="00754B69" w:rsidRPr="00771020">
        <w:rPr>
          <w:b w:val="0"/>
          <w:szCs w:val="32"/>
        </w:rPr>
        <w:t>3</w:t>
      </w:r>
      <w:r w:rsidR="00754B69" w:rsidRPr="00771020">
        <w:rPr>
          <w:rFonts w:hint="eastAsia"/>
          <w:b w:val="0"/>
          <w:szCs w:val="32"/>
        </w:rPr>
        <w:t>年來產銷調節緊急處理計畫啟動情形及辦理成效，並請行政院農業委員會依農業發展條例提出全國農業產銷方案、計畫，向立法院經濟委員會提出專案檢討報告，經同意後始得動支。</w:t>
      </w:r>
    </w:p>
    <w:p w:rsidR="00754B69" w:rsidRPr="00771020" w:rsidRDefault="00754B69" w:rsidP="007C2EEE">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w:t>
      </w:r>
      <w:r w:rsidR="007C2EEE" w:rsidRPr="00771020">
        <w:rPr>
          <w:rFonts w:hint="eastAsia"/>
          <w:color w:val="000000" w:themeColor="text1"/>
          <w:szCs w:val="32"/>
        </w:rPr>
        <w:t>：</w:t>
      </w:r>
      <w:r w:rsidRPr="00771020">
        <w:rPr>
          <w:rFonts w:hint="eastAsia"/>
          <w:color w:val="000000" w:themeColor="text1"/>
          <w:szCs w:val="32"/>
        </w:rPr>
        <w:t>蘇震清</w:t>
      </w:r>
      <w:r w:rsidRPr="00771020">
        <w:rPr>
          <w:rFonts w:hint="eastAsia"/>
          <w:color w:val="000000" w:themeColor="text1"/>
          <w:szCs w:val="32"/>
        </w:rPr>
        <w:t xml:space="preserve">  </w:t>
      </w:r>
      <w:r w:rsidRPr="00771020">
        <w:rPr>
          <w:rFonts w:hint="eastAsia"/>
          <w:color w:val="000000" w:themeColor="text1"/>
          <w:szCs w:val="32"/>
        </w:rPr>
        <w:t>黃偉哲</w:t>
      </w:r>
    </w:p>
    <w:p w:rsidR="00754B69" w:rsidRPr="00771020" w:rsidRDefault="00754B69" w:rsidP="007C2EEE">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連署人</w:t>
      </w:r>
      <w:r w:rsidR="007C2EEE" w:rsidRPr="00771020">
        <w:rPr>
          <w:rFonts w:hint="eastAsia"/>
          <w:color w:val="000000" w:themeColor="text1"/>
          <w:szCs w:val="32"/>
        </w:rPr>
        <w:t>：</w:t>
      </w:r>
      <w:r w:rsidRPr="00771020">
        <w:rPr>
          <w:rFonts w:hint="eastAsia"/>
          <w:color w:val="000000" w:themeColor="text1"/>
          <w:szCs w:val="32"/>
        </w:rPr>
        <w:t>林岱樺</w:t>
      </w:r>
    </w:p>
    <w:p w:rsidR="00754B69" w:rsidRPr="00771020" w:rsidRDefault="0081495C" w:rsidP="0081495C">
      <w:pPr>
        <w:pStyle w:val="a5"/>
        <w:overflowPunct w:val="0"/>
        <w:autoSpaceDN w:val="0"/>
        <w:spacing w:line="520" w:lineRule="exact"/>
        <w:ind w:leftChars="440" w:left="1877" w:hangingChars="125" w:hanging="415"/>
        <w:jc w:val="both"/>
        <w:rPr>
          <w:b w:val="0"/>
          <w:szCs w:val="32"/>
        </w:rPr>
      </w:pPr>
      <w:r>
        <w:rPr>
          <w:rFonts w:hint="eastAsia"/>
          <w:b w:val="0"/>
          <w:szCs w:val="32"/>
        </w:rPr>
        <w:t>(</w:t>
      </w:r>
      <w:r w:rsidR="00754B69" w:rsidRPr="00771020">
        <w:rPr>
          <w:rFonts w:hint="eastAsia"/>
          <w:b w:val="0"/>
          <w:szCs w:val="32"/>
        </w:rPr>
        <w:t>3</w:t>
      </w:r>
      <w:r>
        <w:rPr>
          <w:rFonts w:hint="eastAsia"/>
          <w:b w:val="0"/>
          <w:szCs w:val="32"/>
        </w:rPr>
        <w:t>)</w:t>
      </w:r>
      <w:r w:rsidR="00754B69" w:rsidRPr="00771020">
        <w:rPr>
          <w:rFonts w:hint="eastAsia"/>
          <w:b w:val="0"/>
          <w:szCs w:val="32"/>
        </w:rPr>
        <w:t>103</w:t>
      </w:r>
      <w:r w:rsidR="00754B69" w:rsidRPr="00771020">
        <w:rPr>
          <w:rFonts w:hint="eastAsia"/>
          <w:b w:val="0"/>
          <w:szCs w:val="32"/>
        </w:rPr>
        <w:t>年度「農業天然災害救助</w:t>
      </w:r>
      <w:r w:rsidR="00933896">
        <w:rPr>
          <w:rFonts w:hint="eastAsia"/>
          <w:b w:val="0"/>
          <w:szCs w:val="32"/>
        </w:rPr>
        <w:t>計畫</w:t>
      </w:r>
      <w:r w:rsidR="00754B69" w:rsidRPr="00771020">
        <w:rPr>
          <w:rFonts w:hint="eastAsia"/>
          <w:b w:val="0"/>
          <w:szCs w:val="32"/>
        </w:rPr>
        <w:t>」編列</w:t>
      </w:r>
      <w:r w:rsidR="00754B69" w:rsidRPr="00771020">
        <w:rPr>
          <w:rFonts w:hint="eastAsia"/>
          <w:b w:val="0"/>
          <w:szCs w:val="32"/>
        </w:rPr>
        <w:t>10</w:t>
      </w:r>
      <w:r w:rsidR="00754B69" w:rsidRPr="00771020">
        <w:rPr>
          <w:rFonts w:hint="eastAsia"/>
          <w:b w:val="0"/>
          <w:szCs w:val="32"/>
        </w:rPr>
        <w:t>億</w:t>
      </w:r>
      <w:r w:rsidR="00754B69" w:rsidRPr="00771020">
        <w:rPr>
          <w:rFonts w:hint="eastAsia"/>
          <w:b w:val="0"/>
          <w:szCs w:val="32"/>
        </w:rPr>
        <w:t>8</w:t>
      </w:r>
      <w:r w:rsidR="00933896">
        <w:rPr>
          <w:rFonts w:hint="eastAsia"/>
          <w:b w:val="0"/>
          <w:szCs w:val="32"/>
        </w:rPr>
        <w:t>,577</w:t>
      </w:r>
      <w:r w:rsidR="00754B69" w:rsidRPr="00771020">
        <w:rPr>
          <w:rFonts w:hint="eastAsia"/>
          <w:b w:val="0"/>
          <w:szCs w:val="32"/>
        </w:rPr>
        <w:t>萬</w:t>
      </w:r>
      <w:r w:rsidR="00754B69" w:rsidRPr="00771020">
        <w:rPr>
          <w:rFonts w:hint="eastAsia"/>
          <w:b w:val="0"/>
          <w:szCs w:val="32"/>
        </w:rPr>
        <w:t>8,000</w:t>
      </w:r>
      <w:r w:rsidR="00754B69" w:rsidRPr="00771020">
        <w:rPr>
          <w:rFonts w:hint="eastAsia"/>
          <w:b w:val="0"/>
          <w:szCs w:val="32"/>
        </w:rPr>
        <w:t>元，</w:t>
      </w:r>
      <w:r w:rsidR="0067592C" w:rsidRPr="00771020">
        <w:rPr>
          <w:rFonts w:hint="eastAsia"/>
          <w:b w:val="0"/>
          <w:szCs w:val="32"/>
        </w:rPr>
        <w:t>鑑於我國目前並無農業保險制度，發生天然災害時，農民僅能依靠政府救助因應，但行政院農業委員會對於農業天然災害救助，多以現金救助、低利貸款、專案補助等方式。但政府或因限制過嚴，實質救助農民天然災害損失比率仍然偏低，導致農民仍必須自行負擔大部分損失，</w:t>
      </w:r>
      <w:r w:rsidR="00754B69" w:rsidRPr="00771020">
        <w:rPr>
          <w:rFonts w:hint="eastAsia"/>
          <w:b w:val="0"/>
          <w:szCs w:val="32"/>
        </w:rPr>
        <w:t>爰凍結</w:t>
      </w:r>
      <w:r w:rsidR="00754B69" w:rsidRPr="00771020">
        <w:rPr>
          <w:rFonts w:hint="eastAsia"/>
          <w:b w:val="0"/>
          <w:szCs w:val="32"/>
        </w:rPr>
        <w:t>1,000</w:t>
      </w:r>
      <w:r w:rsidR="00754B69" w:rsidRPr="00771020">
        <w:rPr>
          <w:rFonts w:hint="eastAsia"/>
          <w:b w:val="0"/>
          <w:szCs w:val="32"/>
        </w:rPr>
        <w:t>萬元，由行政院農業委員會於</w:t>
      </w:r>
      <w:r w:rsidR="00754B69" w:rsidRPr="00771020">
        <w:rPr>
          <w:rFonts w:hint="eastAsia"/>
          <w:b w:val="0"/>
          <w:szCs w:val="32"/>
        </w:rPr>
        <w:t>3</w:t>
      </w:r>
      <w:r w:rsidR="00754B69" w:rsidRPr="00771020">
        <w:rPr>
          <w:rFonts w:hint="eastAsia"/>
          <w:b w:val="0"/>
          <w:szCs w:val="32"/>
        </w:rPr>
        <w:t>個月內向立法院經濟委員會提出改善報告，經同意後，始得動支。</w:t>
      </w:r>
    </w:p>
    <w:p w:rsidR="00793644" w:rsidRPr="00771020" w:rsidRDefault="00754B69" w:rsidP="007C2EEE">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w:t>
      </w:r>
      <w:r w:rsidR="007C2EEE" w:rsidRPr="00771020">
        <w:rPr>
          <w:rFonts w:hint="eastAsia"/>
          <w:color w:val="000000" w:themeColor="text1"/>
          <w:szCs w:val="32"/>
        </w:rPr>
        <w:t>：</w:t>
      </w:r>
      <w:r w:rsidRPr="00771020">
        <w:rPr>
          <w:rFonts w:hint="eastAsia"/>
          <w:color w:val="000000" w:themeColor="text1"/>
          <w:szCs w:val="32"/>
        </w:rPr>
        <w:t>簡東明</w:t>
      </w:r>
      <w:r w:rsidRPr="00771020">
        <w:rPr>
          <w:rFonts w:hint="eastAsia"/>
          <w:color w:val="000000" w:themeColor="text1"/>
          <w:szCs w:val="32"/>
        </w:rPr>
        <w:t xml:space="preserve">  </w:t>
      </w:r>
      <w:r w:rsidRPr="00771020">
        <w:rPr>
          <w:rFonts w:hint="eastAsia"/>
          <w:color w:val="000000" w:themeColor="text1"/>
          <w:szCs w:val="32"/>
        </w:rPr>
        <w:t>徐耀昌</w:t>
      </w:r>
      <w:r w:rsidRPr="00771020">
        <w:rPr>
          <w:rFonts w:hint="eastAsia"/>
          <w:color w:val="000000" w:themeColor="text1"/>
          <w:szCs w:val="32"/>
        </w:rPr>
        <w:t xml:space="preserve">  </w:t>
      </w:r>
      <w:r w:rsidRPr="00771020">
        <w:rPr>
          <w:rFonts w:hint="eastAsia"/>
          <w:color w:val="000000" w:themeColor="text1"/>
          <w:szCs w:val="32"/>
        </w:rPr>
        <w:t>楊瓊瓔</w:t>
      </w:r>
      <w:r w:rsidR="00933896" w:rsidRPr="00771020">
        <w:rPr>
          <w:rFonts w:hint="eastAsia"/>
          <w:color w:val="000000" w:themeColor="text1"/>
          <w:szCs w:val="32"/>
        </w:rPr>
        <w:t xml:space="preserve">  </w:t>
      </w:r>
      <w:r w:rsidR="00933896" w:rsidRPr="00771020">
        <w:rPr>
          <w:rFonts w:hint="eastAsia"/>
          <w:color w:val="000000" w:themeColor="text1"/>
          <w:szCs w:val="32"/>
        </w:rPr>
        <w:t>李慶華</w:t>
      </w:r>
    </w:p>
    <w:p w:rsidR="003C1FDC" w:rsidRPr="00771020" w:rsidRDefault="003C1FDC" w:rsidP="005356A6">
      <w:pPr>
        <w:spacing w:line="520" w:lineRule="exact"/>
        <w:ind w:leftChars="350" w:left="1552" w:hangingChars="117" w:hanging="389"/>
        <w:jc w:val="both"/>
        <w:rPr>
          <w:szCs w:val="32"/>
        </w:rPr>
      </w:pPr>
      <w:r w:rsidRPr="00771020">
        <w:rPr>
          <w:rFonts w:hint="eastAsia"/>
          <w:szCs w:val="32"/>
        </w:rPr>
        <w:t>3.</w:t>
      </w:r>
      <w:r w:rsidRPr="00771020">
        <w:rPr>
          <w:rFonts w:hint="eastAsia"/>
          <w:szCs w:val="32"/>
        </w:rPr>
        <w:t>本期賸餘</w:t>
      </w:r>
      <w:r w:rsidR="007C2EEE" w:rsidRPr="00771020">
        <w:rPr>
          <w:rFonts w:hint="eastAsia"/>
          <w:szCs w:val="32"/>
        </w:rPr>
        <w:t>：</w:t>
      </w:r>
      <w:r w:rsidRPr="00771020">
        <w:rPr>
          <w:rFonts w:hint="eastAsia"/>
          <w:szCs w:val="32"/>
        </w:rPr>
        <w:t>原列</w:t>
      </w:r>
      <w:r w:rsidRPr="00771020">
        <w:rPr>
          <w:rFonts w:hint="eastAsia"/>
          <w:szCs w:val="32"/>
        </w:rPr>
        <w:t>102</w:t>
      </w:r>
      <w:r w:rsidRPr="00771020">
        <w:rPr>
          <w:rFonts w:hint="eastAsia"/>
          <w:szCs w:val="32"/>
        </w:rPr>
        <w:t>億</w:t>
      </w:r>
      <w:r w:rsidRPr="00771020">
        <w:rPr>
          <w:rFonts w:hint="eastAsia"/>
          <w:szCs w:val="32"/>
        </w:rPr>
        <w:t>4,738</w:t>
      </w:r>
      <w:r w:rsidRPr="00771020">
        <w:rPr>
          <w:rFonts w:hint="eastAsia"/>
          <w:szCs w:val="32"/>
        </w:rPr>
        <w:t>萬</w:t>
      </w:r>
      <w:r w:rsidRPr="00771020">
        <w:rPr>
          <w:rFonts w:hint="eastAsia"/>
          <w:szCs w:val="32"/>
        </w:rPr>
        <w:t>5,000</w:t>
      </w:r>
      <w:r w:rsidRPr="00771020">
        <w:rPr>
          <w:rFonts w:hint="eastAsia"/>
          <w:szCs w:val="32"/>
        </w:rPr>
        <w:t>元，增列</w:t>
      </w:r>
      <w:r w:rsidRPr="00771020">
        <w:rPr>
          <w:rFonts w:hint="eastAsia"/>
          <w:szCs w:val="32"/>
        </w:rPr>
        <w:t>2,010</w:t>
      </w:r>
      <w:r w:rsidRPr="00771020">
        <w:rPr>
          <w:rFonts w:hint="eastAsia"/>
          <w:szCs w:val="32"/>
        </w:rPr>
        <w:t>萬元，改列為</w:t>
      </w:r>
      <w:r w:rsidRPr="00771020">
        <w:rPr>
          <w:rFonts w:hint="eastAsia"/>
          <w:szCs w:val="32"/>
        </w:rPr>
        <w:t>102</w:t>
      </w:r>
      <w:r w:rsidRPr="00771020">
        <w:rPr>
          <w:rFonts w:hint="eastAsia"/>
          <w:szCs w:val="32"/>
        </w:rPr>
        <w:t>億</w:t>
      </w:r>
      <w:r w:rsidRPr="00771020">
        <w:rPr>
          <w:rFonts w:hint="eastAsia"/>
          <w:szCs w:val="32"/>
        </w:rPr>
        <w:t>6,748</w:t>
      </w:r>
      <w:r w:rsidRPr="00771020">
        <w:rPr>
          <w:rFonts w:hint="eastAsia"/>
          <w:szCs w:val="32"/>
        </w:rPr>
        <w:t>萬</w:t>
      </w:r>
      <w:r w:rsidRPr="00771020">
        <w:rPr>
          <w:rFonts w:hint="eastAsia"/>
          <w:szCs w:val="32"/>
        </w:rPr>
        <w:t>5,000</w:t>
      </w:r>
      <w:r w:rsidRPr="00771020">
        <w:rPr>
          <w:rFonts w:hint="eastAsia"/>
          <w:szCs w:val="32"/>
        </w:rPr>
        <w:t>元。</w:t>
      </w:r>
    </w:p>
    <w:p w:rsidR="003C1FDC" w:rsidRPr="00771020" w:rsidRDefault="003C1FDC" w:rsidP="00C05D3A">
      <w:pPr>
        <w:spacing w:line="520" w:lineRule="exact"/>
        <w:ind w:leftChars="188" w:left="1210" w:hangingChars="176" w:hanging="585"/>
        <w:jc w:val="both"/>
        <w:rPr>
          <w:szCs w:val="32"/>
        </w:rPr>
      </w:pPr>
      <w:r w:rsidRPr="00771020">
        <w:rPr>
          <w:rFonts w:hint="eastAsia"/>
          <w:szCs w:val="32"/>
        </w:rPr>
        <w:t>(</w:t>
      </w:r>
      <w:r w:rsidRPr="00771020">
        <w:rPr>
          <w:rFonts w:hint="eastAsia"/>
          <w:szCs w:val="32"/>
        </w:rPr>
        <w:t>三</w:t>
      </w:r>
      <w:r w:rsidRPr="00771020">
        <w:rPr>
          <w:rFonts w:hint="eastAsia"/>
          <w:szCs w:val="32"/>
        </w:rPr>
        <w:t>)</w:t>
      </w:r>
      <w:r w:rsidRPr="00771020">
        <w:rPr>
          <w:rFonts w:hint="eastAsia"/>
          <w:szCs w:val="32"/>
        </w:rPr>
        <w:t>解繳國庫</w:t>
      </w:r>
      <w:r w:rsidR="007C2EEE" w:rsidRPr="00771020">
        <w:rPr>
          <w:rFonts w:hint="eastAsia"/>
          <w:szCs w:val="32"/>
        </w:rPr>
        <w:t>：</w:t>
      </w:r>
      <w:r w:rsidRPr="00771020">
        <w:rPr>
          <w:rFonts w:hint="eastAsia"/>
          <w:szCs w:val="32"/>
        </w:rPr>
        <w:t>無列數。</w:t>
      </w:r>
    </w:p>
    <w:p w:rsidR="003C1FDC" w:rsidRPr="00771020" w:rsidRDefault="003C1FDC" w:rsidP="00C05D3A">
      <w:pPr>
        <w:spacing w:line="520" w:lineRule="exact"/>
        <w:ind w:leftChars="188" w:left="1210" w:hangingChars="176" w:hanging="585"/>
        <w:jc w:val="both"/>
        <w:rPr>
          <w:szCs w:val="32"/>
        </w:rPr>
      </w:pPr>
      <w:r w:rsidRPr="00771020">
        <w:rPr>
          <w:rFonts w:hint="eastAsia"/>
          <w:szCs w:val="32"/>
        </w:rPr>
        <w:t>(</w:t>
      </w:r>
      <w:r w:rsidRPr="00771020">
        <w:rPr>
          <w:rFonts w:hint="eastAsia"/>
          <w:szCs w:val="32"/>
        </w:rPr>
        <w:t>四</w:t>
      </w:r>
      <w:r w:rsidRPr="00771020">
        <w:rPr>
          <w:rFonts w:hint="eastAsia"/>
          <w:szCs w:val="32"/>
        </w:rPr>
        <w:t>)</w:t>
      </w:r>
      <w:r w:rsidRPr="00771020">
        <w:rPr>
          <w:rFonts w:hint="eastAsia"/>
          <w:szCs w:val="32"/>
        </w:rPr>
        <w:t>補辦預算部分</w:t>
      </w:r>
      <w:r w:rsidR="007C2EEE" w:rsidRPr="00771020">
        <w:rPr>
          <w:rFonts w:hint="eastAsia"/>
          <w:szCs w:val="32"/>
        </w:rPr>
        <w:t>：</w:t>
      </w:r>
      <w:r w:rsidRPr="00771020">
        <w:rPr>
          <w:rFonts w:hint="eastAsia"/>
          <w:szCs w:val="32"/>
        </w:rPr>
        <w:t>無列數。</w:t>
      </w:r>
    </w:p>
    <w:p w:rsidR="00704A53" w:rsidRPr="00771020" w:rsidRDefault="00704A53" w:rsidP="00C05D3A">
      <w:pPr>
        <w:spacing w:line="520" w:lineRule="exact"/>
        <w:ind w:leftChars="188" w:left="1210" w:hangingChars="176" w:hanging="585"/>
        <w:jc w:val="both"/>
        <w:rPr>
          <w:szCs w:val="32"/>
        </w:rPr>
      </w:pPr>
      <w:r w:rsidRPr="00771020">
        <w:rPr>
          <w:rFonts w:hint="eastAsia"/>
          <w:szCs w:val="32"/>
        </w:rPr>
        <w:t>(</w:t>
      </w:r>
      <w:r w:rsidRPr="00771020">
        <w:rPr>
          <w:rFonts w:hint="eastAsia"/>
          <w:szCs w:val="32"/>
        </w:rPr>
        <w:t>五</w:t>
      </w:r>
      <w:r w:rsidRPr="00771020">
        <w:rPr>
          <w:rFonts w:hint="eastAsia"/>
          <w:szCs w:val="32"/>
        </w:rPr>
        <w:t>)</w:t>
      </w:r>
      <w:r w:rsidRPr="00771020">
        <w:rPr>
          <w:rFonts w:hint="eastAsia"/>
          <w:szCs w:val="32"/>
        </w:rPr>
        <w:t>通過決議</w:t>
      </w:r>
      <w:r w:rsidR="002E5D58">
        <w:rPr>
          <w:rFonts w:hint="eastAsia"/>
          <w:szCs w:val="32"/>
        </w:rPr>
        <w:t>23</w:t>
      </w:r>
      <w:r w:rsidRPr="00771020">
        <w:rPr>
          <w:rFonts w:hint="eastAsia"/>
          <w:szCs w:val="32"/>
        </w:rPr>
        <w:t>項</w:t>
      </w:r>
      <w:r w:rsidR="007C2EEE" w:rsidRPr="00771020">
        <w:rPr>
          <w:rFonts w:hint="eastAsia"/>
          <w:szCs w:val="32"/>
        </w:rPr>
        <w:t>：</w:t>
      </w:r>
    </w:p>
    <w:p w:rsidR="002E5D58" w:rsidRPr="00771020" w:rsidRDefault="002E5D58" w:rsidP="00A01EE7">
      <w:pPr>
        <w:pStyle w:val="a5"/>
        <w:overflowPunct w:val="0"/>
        <w:autoSpaceDN w:val="0"/>
        <w:spacing w:line="520" w:lineRule="exact"/>
        <w:ind w:leftChars="350" w:left="1445" w:hangingChars="85" w:hanging="282"/>
        <w:jc w:val="both"/>
        <w:rPr>
          <w:b w:val="0"/>
          <w:szCs w:val="32"/>
        </w:rPr>
      </w:pPr>
      <w:r w:rsidRPr="00771020">
        <w:rPr>
          <w:rFonts w:hint="eastAsia"/>
          <w:b w:val="0"/>
          <w:szCs w:val="32"/>
        </w:rPr>
        <w:t>1.</w:t>
      </w:r>
      <w:r w:rsidRPr="00771020">
        <w:rPr>
          <w:rFonts w:hint="eastAsia"/>
          <w:b w:val="0"/>
          <w:szCs w:val="32"/>
        </w:rPr>
        <w:t>鑑於行政院農業委員會農糧署：</w:t>
      </w:r>
      <w:r w:rsidRPr="00771020">
        <w:rPr>
          <w:rFonts w:hint="eastAsia"/>
          <w:b w:val="0"/>
          <w:szCs w:val="32"/>
        </w:rPr>
        <w:t>(1)</w:t>
      </w:r>
      <w:r w:rsidRPr="00771020">
        <w:rPr>
          <w:rFonts w:hint="eastAsia"/>
          <w:b w:val="0"/>
          <w:szCs w:val="32"/>
        </w:rPr>
        <w:t>過去</w:t>
      </w:r>
      <w:r w:rsidRPr="00771020">
        <w:rPr>
          <w:rFonts w:hint="eastAsia"/>
          <w:b w:val="0"/>
          <w:szCs w:val="32"/>
        </w:rPr>
        <w:t>3</w:t>
      </w:r>
      <w:r w:rsidRPr="00771020">
        <w:rPr>
          <w:rFonts w:hint="eastAsia"/>
          <w:b w:val="0"/>
          <w:szCs w:val="32"/>
        </w:rPr>
        <w:t>年，檢測市售米程序均為</w:t>
      </w:r>
      <w:r w:rsidRPr="00771020">
        <w:rPr>
          <w:rFonts w:hint="eastAsia"/>
          <w:b w:val="0"/>
          <w:szCs w:val="32"/>
        </w:rPr>
        <w:t>8</w:t>
      </w:r>
      <w:r w:rsidRPr="00771020">
        <w:rPr>
          <w:rFonts w:hint="eastAsia"/>
          <w:b w:val="0"/>
          <w:szCs w:val="32"/>
        </w:rPr>
        <w:t>月抽驗</w:t>
      </w:r>
      <w:r w:rsidRPr="00771020">
        <w:rPr>
          <w:rFonts w:hint="eastAsia"/>
          <w:b w:val="0"/>
          <w:szCs w:val="32"/>
        </w:rPr>
        <w:t>10</w:t>
      </w:r>
      <w:r w:rsidRPr="00771020">
        <w:rPr>
          <w:rFonts w:hint="eastAsia"/>
          <w:b w:val="0"/>
          <w:szCs w:val="32"/>
        </w:rPr>
        <w:t>月公布，但</w:t>
      </w:r>
      <w:r w:rsidRPr="00771020">
        <w:rPr>
          <w:rFonts w:hint="eastAsia"/>
          <w:b w:val="0"/>
          <w:szCs w:val="32"/>
        </w:rPr>
        <w:t>102</w:t>
      </w:r>
      <w:r w:rsidRPr="00771020">
        <w:rPr>
          <w:rFonts w:hint="eastAsia"/>
          <w:b w:val="0"/>
          <w:szCs w:val="32"/>
        </w:rPr>
        <w:t>年卻遲至</w:t>
      </w:r>
      <w:r w:rsidRPr="00771020">
        <w:rPr>
          <w:rFonts w:hint="eastAsia"/>
          <w:b w:val="0"/>
          <w:szCs w:val="32"/>
        </w:rPr>
        <w:t>11</w:t>
      </w:r>
      <w:r w:rsidRPr="00771020">
        <w:rPr>
          <w:rFonts w:hint="eastAsia"/>
          <w:b w:val="0"/>
          <w:szCs w:val="32"/>
        </w:rPr>
        <w:t>月才公布不合格名單。</w:t>
      </w:r>
      <w:r w:rsidRPr="00771020">
        <w:rPr>
          <w:rFonts w:hint="eastAsia"/>
          <w:b w:val="0"/>
          <w:szCs w:val="32"/>
        </w:rPr>
        <w:t>(2)</w:t>
      </w:r>
      <w:r w:rsidRPr="00771020">
        <w:rPr>
          <w:rFonts w:hint="eastAsia"/>
          <w:b w:val="0"/>
          <w:szCs w:val="32"/>
        </w:rPr>
        <w:t>行政院農業委員會農糧署檢測</w:t>
      </w:r>
      <w:r w:rsidRPr="00771020">
        <w:rPr>
          <w:rFonts w:hint="eastAsia"/>
          <w:b w:val="0"/>
          <w:szCs w:val="32"/>
        </w:rPr>
        <w:t>246</w:t>
      </w:r>
      <w:r w:rsidRPr="00771020">
        <w:rPr>
          <w:rFonts w:hint="eastAsia"/>
          <w:b w:val="0"/>
          <w:szCs w:val="32"/>
        </w:rPr>
        <w:t>件中，共有</w:t>
      </w:r>
      <w:r w:rsidRPr="00771020">
        <w:rPr>
          <w:rFonts w:hint="eastAsia"/>
          <w:b w:val="0"/>
          <w:szCs w:val="32"/>
        </w:rPr>
        <w:t>23</w:t>
      </w:r>
      <w:r w:rsidRPr="00771020">
        <w:rPr>
          <w:rFonts w:hint="eastAsia"/>
          <w:b w:val="0"/>
          <w:szCs w:val="32"/>
        </w:rPr>
        <w:t>件品質不符，只有</w:t>
      </w:r>
      <w:r w:rsidRPr="00771020">
        <w:rPr>
          <w:rFonts w:hint="eastAsia"/>
          <w:b w:val="0"/>
          <w:szCs w:val="32"/>
        </w:rPr>
        <w:t>8</w:t>
      </w:r>
      <w:r w:rsidRPr="00771020">
        <w:rPr>
          <w:rFonts w:hint="eastAsia"/>
          <w:b w:val="0"/>
          <w:szCs w:val="32"/>
        </w:rPr>
        <w:t>件混充嚴重者才公布廠商名單，其他</w:t>
      </w:r>
      <w:r w:rsidRPr="00771020">
        <w:rPr>
          <w:rFonts w:hint="eastAsia"/>
          <w:b w:val="0"/>
          <w:szCs w:val="32"/>
        </w:rPr>
        <w:t>15</w:t>
      </w:r>
      <w:r w:rsidRPr="00771020">
        <w:rPr>
          <w:rFonts w:hint="eastAsia"/>
          <w:b w:val="0"/>
          <w:szCs w:val="32"/>
        </w:rPr>
        <w:t>件卻以「情節輕微」為由，不願公布。</w:t>
      </w:r>
      <w:r w:rsidRPr="00771020">
        <w:rPr>
          <w:rFonts w:hint="eastAsia"/>
          <w:b w:val="0"/>
          <w:szCs w:val="32"/>
        </w:rPr>
        <w:t>(3)</w:t>
      </w:r>
      <w:r w:rsidRPr="00771020">
        <w:rPr>
          <w:rFonts w:hint="eastAsia"/>
          <w:b w:val="0"/>
          <w:szCs w:val="32"/>
        </w:rPr>
        <w:t>先前被檢出混充之山水米，已是連續</w:t>
      </w:r>
      <w:r w:rsidRPr="00771020">
        <w:rPr>
          <w:rFonts w:hint="eastAsia"/>
          <w:b w:val="0"/>
          <w:szCs w:val="32"/>
        </w:rPr>
        <w:t>3</w:t>
      </w:r>
      <w:r w:rsidRPr="00771020">
        <w:rPr>
          <w:rFonts w:hint="eastAsia"/>
          <w:b w:val="0"/>
          <w:szCs w:val="32"/>
        </w:rPr>
        <w:t>次違規混充再犯，</w:t>
      </w:r>
      <w:r w:rsidR="0001621E" w:rsidRPr="00771020">
        <w:rPr>
          <w:rFonts w:hint="eastAsia"/>
          <w:b w:val="0"/>
          <w:szCs w:val="32"/>
        </w:rPr>
        <w:t>行政院農業委員會</w:t>
      </w:r>
      <w:r w:rsidRPr="00771020">
        <w:rPr>
          <w:rFonts w:hint="eastAsia"/>
          <w:b w:val="0"/>
          <w:szCs w:val="32"/>
        </w:rPr>
        <w:t>農糧署卻僅僅輕罰</w:t>
      </w:r>
      <w:r w:rsidRPr="00771020">
        <w:rPr>
          <w:rFonts w:hint="eastAsia"/>
          <w:b w:val="0"/>
          <w:szCs w:val="32"/>
        </w:rPr>
        <w:t>4</w:t>
      </w:r>
      <w:r w:rsidRPr="00771020">
        <w:rPr>
          <w:rFonts w:hint="eastAsia"/>
          <w:b w:val="0"/>
          <w:szCs w:val="32"/>
        </w:rPr>
        <w:t>萬元。以上作為，引發輿論質疑有「包庇糧商」爭議。因此，爰要求行政院農業委員會農糧署修改作業程序，未來對違規米商，一律公布不合格名單，並對連續犯者採加重處罰政策。</w:t>
      </w:r>
    </w:p>
    <w:p w:rsidR="002E5D58" w:rsidRPr="00771020" w:rsidRDefault="002E5D58" w:rsidP="002E5D58">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提案人：簡東明</w:t>
      </w:r>
      <w:r w:rsidRPr="00771020">
        <w:rPr>
          <w:rFonts w:hint="eastAsia"/>
          <w:color w:val="000000" w:themeColor="text1"/>
          <w:szCs w:val="32"/>
        </w:rPr>
        <w:t xml:space="preserve">  </w:t>
      </w:r>
      <w:r w:rsidRPr="00771020">
        <w:rPr>
          <w:rFonts w:hint="eastAsia"/>
          <w:color w:val="000000" w:themeColor="text1"/>
          <w:szCs w:val="32"/>
        </w:rPr>
        <w:t>徐耀昌</w:t>
      </w:r>
      <w:r w:rsidRPr="00771020">
        <w:rPr>
          <w:rFonts w:hint="eastAsia"/>
          <w:color w:val="000000" w:themeColor="text1"/>
          <w:szCs w:val="32"/>
        </w:rPr>
        <w:t xml:space="preserve">  </w:t>
      </w:r>
      <w:r w:rsidRPr="00771020">
        <w:rPr>
          <w:rFonts w:hint="eastAsia"/>
          <w:color w:val="000000" w:themeColor="text1"/>
          <w:szCs w:val="32"/>
        </w:rPr>
        <w:t>楊瓊瓔</w:t>
      </w:r>
      <w:r w:rsidRPr="00771020">
        <w:rPr>
          <w:rFonts w:hint="eastAsia"/>
          <w:color w:val="000000" w:themeColor="text1"/>
          <w:szCs w:val="32"/>
        </w:rPr>
        <w:t xml:space="preserve">  </w:t>
      </w:r>
      <w:r w:rsidRPr="00771020">
        <w:rPr>
          <w:rFonts w:hint="eastAsia"/>
          <w:color w:val="000000" w:themeColor="text1"/>
          <w:szCs w:val="32"/>
        </w:rPr>
        <w:t>丁守中</w:t>
      </w:r>
      <w:r w:rsidRPr="00771020">
        <w:rPr>
          <w:rFonts w:hint="eastAsia"/>
          <w:color w:val="000000" w:themeColor="text1"/>
          <w:szCs w:val="32"/>
        </w:rPr>
        <w:t xml:space="preserve">  </w:t>
      </w:r>
      <w:r w:rsidRPr="00771020">
        <w:rPr>
          <w:rFonts w:hint="eastAsia"/>
          <w:color w:val="000000" w:themeColor="text1"/>
          <w:szCs w:val="32"/>
        </w:rPr>
        <w:t>李慶華</w:t>
      </w:r>
    </w:p>
    <w:p w:rsidR="00754B69" w:rsidRPr="00771020" w:rsidRDefault="005838AD" w:rsidP="00A01EE7">
      <w:pPr>
        <w:pStyle w:val="a5"/>
        <w:overflowPunct w:val="0"/>
        <w:autoSpaceDN w:val="0"/>
        <w:spacing w:line="520" w:lineRule="exact"/>
        <w:ind w:leftChars="350" w:left="1445" w:hangingChars="85" w:hanging="282"/>
        <w:jc w:val="both"/>
        <w:rPr>
          <w:b w:val="0"/>
          <w:szCs w:val="32"/>
        </w:rPr>
      </w:pPr>
      <w:r>
        <w:rPr>
          <w:rFonts w:hint="eastAsia"/>
          <w:b w:val="0"/>
          <w:szCs w:val="32"/>
        </w:rPr>
        <w:t>2</w:t>
      </w:r>
      <w:r w:rsidR="00754B69" w:rsidRPr="00771020">
        <w:rPr>
          <w:b w:val="0"/>
          <w:szCs w:val="32"/>
        </w:rPr>
        <w:t>.</w:t>
      </w:r>
      <w:r w:rsidR="00754B69" w:rsidRPr="00771020">
        <w:rPr>
          <w:rFonts w:hint="eastAsia"/>
          <w:b w:val="0"/>
          <w:szCs w:val="32"/>
        </w:rPr>
        <w:t>農業發展基金</w:t>
      </w:r>
      <w:r w:rsidR="00754B69" w:rsidRPr="00771020">
        <w:rPr>
          <w:b w:val="0"/>
          <w:szCs w:val="32"/>
        </w:rPr>
        <w:t>103</w:t>
      </w:r>
      <w:r w:rsidR="00754B69" w:rsidRPr="00771020">
        <w:rPr>
          <w:rFonts w:hint="eastAsia"/>
          <w:b w:val="0"/>
          <w:szCs w:val="32"/>
        </w:rPr>
        <w:t>年度預算案「離農奬勵計畫」編列</w:t>
      </w:r>
      <w:r w:rsidR="00754B69" w:rsidRPr="00771020">
        <w:rPr>
          <w:b w:val="0"/>
          <w:szCs w:val="32"/>
        </w:rPr>
        <w:t>3</w:t>
      </w:r>
      <w:r w:rsidR="00754B69" w:rsidRPr="00771020">
        <w:rPr>
          <w:rFonts w:hint="eastAsia"/>
          <w:b w:val="0"/>
          <w:szCs w:val="32"/>
        </w:rPr>
        <w:t>億</w:t>
      </w:r>
      <w:r w:rsidR="00754B69" w:rsidRPr="00771020">
        <w:rPr>
          <w:b w:val="0"/>
          <w:szCs w:val="32"/>
        </w:rPr>
        <w:t>6,000</w:t>
      </w:r>
      <w:r w:rsidR="00754B69" w:rsidRPr="00771020">
        <w:rPr>
          <w:rFonts w:hint="eastAsia"/>
          <w:b w:val="0"/>
          <w:szCs w:val="32"/>
        </w:rPr>
        <w:t>萬元，與</w:t>
      </w:r>
      <w:r w:rsidR="00754B69" w:rsidRPr="00771020">
        <w:rPr>
          <w:b w:val="0"/>
          <w:szCs w:val="32"/>
        </w:rPr>
        <w:t>102</w:t>
      </w:r>
      <w:r w:rsidR="00754B69" w:rsidRPr="00771020">
        <w:rPr>
          <w:rFonts w:hint="eastAsia"/>
          <w:b w:val="0"/>
          <w:szCs w:val="32"/>
        </w:rPr>
        <w:t>年度相同，計畫目的係為調整農村人力結構，鼓勵老年農民退休，並將其自有農地出租給專業農民或農民團體，活絡農地流通利用；惟查截至</w:t>
      </w:r>
      <w:r w:rsidR="00754B69" w:rsidRPr="00771020">
        <w:rPr>
          <w:b w:val="0"/>
          <w:szCs w:val="32"/>
        </w:rPr>
        <w:t>102</w:t>
      </w:r>
      <w:r w:rsidR="00754B69" w:rsidRPr="00771020">
        <w:rPr>
          <w:rFonts w:hint="eastAsia"/>
          <w:b w:val="0"/>
          <w:szCs w:val="32"/>
        </w:rPr>
        <w:t>年</w:t>
      </w:r>
      <w:r w:rsidR="00754B69" w:rsidRPr="00771020">
        <w:rPr>
          <w:b w:val="0"/>
          <w:szCs w:val="32"/>
        </w:rPr>
        <w:t>8</w:t>
      </w:r>
      <w:r w:rsidR="00754B69" w:rsidRPr="00771020">
        <w:rPr>
          <w:rFonts w:hint="eastAsia"/>
          <w:b w:val="0"/>
          <w:szCs w:val="32"/>
        </w:rPr>
        <w:t>月底實際執行結果，申報人數約</w:t>
      </w:r>
      <w:r w:rsidR="00754B69" w:rsidRPr="00771020">
        <w:rPr>
          <w:b w:val="0"/>
          <w:szCs w:val="32"/>
        </w:rPr>
        <w:t>3,446</w:t>
      </w:r>
      <w:r w:rsidR="00754B69" w:rsidRPr="00771020">
        <w:rPr>
          <w:rFonts w:hint="eastAsia"/>
          <w:b w:val="0"/>
          <w:szCs w:val="32"/>
        </w:rPr>
        <w:t>人、土地</w:t>
      </w:r>
      <w:r w:rsidR="00754B69" w:rsidRPr="00771020">
        <w:rPr>
          <w:b w:val="0"/>
          <w:szCs w:val="32"/>
        </w:rPr>
        <w:t>8,102</w:t>
      </w:r>
      <w:r w:rsidR="00754B69" w:rsidRPr="00771020">
        <w:rPr>
          <w:rFonts w:hint="eastAsia"/>
          <w:b w:val="0"/>
          <w:szCs w:val="32"/>
        </w:rPr>
        <w:t>筆、面積</w:t>
      </w:r>
      <w:r w:rsidR="00754B69" w:rsidRPr="00771020">
        <w:rPr>
          <w:b w:val="0"/>
          <w:szCs w:val="32"/>
        </w:rPr>
        <w:t>1,760</w:t>
      </w:r>
      <w:r w:rsidR="00754B69" w:rsidRPr="00771020">
        <w:rPr>
          <w:rFonts w:hint="eastAsia"/>
          <w:b w:val="0"/>
          <w:szCs w:val="32"/>
        </w:rPr>
        <w:t>公頃，核撥離農獎勵金約</w:t>
      </w:r>
      <w:r w:rsidR="00754B69" w:rsidRPr="00771020">
        <w:rPr>
          <w:b w:val="0"/>
          <w:szCs w:val="32"/>
        </w:rPr>
        <w:t>558</w:t>
      </w:r>
      <w:r w:rsidR="00754B69" w:rsidRPr="00771020">
        <w:rPr>
          <w:rFonts w:hint="eastAsia"/>
          <w:b w:val="0"/>
          <w:szCs w:val="32"/>
        </w:rPr>
        <w:t>萬</w:t>
      </w:r>
      <w:r w:rsidR="00754B69" w:rsidRPr="00771020">
        <w:rPr>
          <w:b w:val="0"/>
          <w:szCs w:val="32"/>
        </w:rPr>
        <w:t>3,000</w:t>
      </w:r>
      <w:r w:rsidR="00754B69" w:rsidRPr="00771020">
        <w:rPr>
          <w:rFonts w:hint="eastAsia"/>
          <w:b w:val="0"/>
          <w:szCs w:val="32"/>
        </w:rPr>
        <w:t>元，預算執行率僅為</w:t>
      </w:r>
      <w:r w:rsidR="00754B69" w:rsidRPr="00771020">
        <w:rPr>
          <w:b w:val="0"/>
          <w:szCs w:val="32"/>
        </w:rPr>
        <w:t>1.55</w:t>
      </w:r>
      <w:r w:rsidR="00074FD2">
        <w:rPr>
          <w:b w:val="0"/>
          <w:szCs w:val="32"/>
        </w:rPr>
        <w:t>%</w:t>
      </w:r>
      <w:r w:rsidR="00754B69" w:rsidRPr="00771020">
        <w:rPr>
          <w:rFonts w:hint="eastAsia"/>
          <w:b w:val="0"/>
          <w:szCs w:val="32"/>
        </w:rPr>
        <w:t>，面積為目標值之</w:t>
      </w:r>
      <w:r w:rsidR="00754B69" w:rsidRPr="00771020">
        <w:rPr>
          <w:b w:val="0"/>
          <w:szCs w:val="32"/>
        </w:rPr>
        <w:t>11.73</w:t>
      </w:r>
      <w:r w:rsidR="00074FD2">
        <w:rPr>
          <w:b w:val="0"/>
          <w:szCs w:val="32"/>
        </w:rPr>
        <w:t>%</w:t>
      </w:r>
      <w:r w:rsidR="00754B69" w:rsidRPr="00771020">
        <w:rPr>
          <w:rFonts w:hint="eastAsia"/>
          <w:b w:val="0"/>
          <w:szCs w:val="32"/>
        </w:rPr>
        <w:t>，</w:t>
      </w:r>
      <w:r w:rsidR="00754B69" w:rsidRPr="00771020">
        <w:rPr>
          <w:b w:val="0"/>
          <w:szCs w:val="32"/>
        </w:rPr>
        <w:t>103</w:t>
      </w:r>
      <w:r w:rsidR="00754B69" w:rsidRPr="00771020">
        <w:rPr>
          <w:rFonts w:hint="eastAsia"/>
          <w:b w:val="0"/>
          <w:szCs w:val="32"/>
        </w:rPr>
        <w:t>年度遂因執行率欠佳而將原計畫目標值由</w:t>
      </w:r>
      <w:r w:rsidR="00754B69" w:rsidRPr="00771020">
        <w:rPr>
          <w:b w:val="0"/>
          <w:szCs w:val="32"/>
        </w:rPr>
        <w:t>1.8</w:t>
      </w:r>
      <w:r w:rsidR="00754B69" w:rsidRPr="00771020">
        <w:rPr>
          <w:rFonts w:hint="eastAsia"/>
          <w:b w:val="0"/>
          <w:szCs w:val="32"/>
        </w:rPr>
        <w:t>萬公頃下修為</w:t>
      </w:r>
      <w:r w:rsidR="00754B69" w:rsidRPr="00771020">
        <w:rPr>
          <w:b w:val="0"/>
          <w:szCs w:val="32"/>
        </w:rPr>
        <w:t>1.5</w:t>
      </w:r>
      <w:r w:rsidR="00754B69" w:rsidRPr="00771020">
        <w:rPr>
          <w:rFonts w:hint="eastAsia"/>
          <w:b w:val="0"/>
          <w:szCs w:val="32"/>
        </w:rPr>
        <w:t>萬公頃，該計畫執行實應積極檢討，於</w:t>
      </w:r>
      <w:r w:rsidR="00754B69" w:rsidRPr="00771020">
        <w:rPr>
          <w:b w:val="0"/>
          <w:szCs w:val="32"/>
        </w:rPr>
        <w:t>3</w:t>
      </w:r>
      <w:r w:rsidR="00754B69" w:rsidRPr="00771020">
        <w:rPr>
          <w:rFonts w:hint="eastAsia"/>
          <w:b w:val="0"/>
          <w:szCs w:val="32"/>
        </w:rPr>
        <w:t>個月內將檢討報告送交立法院經濟委員會。</w:t>
      </w:r>
    </w:p>
    <w:p w:rsidR="00754B69" w:rsidRPr="00771020" w:rsidRDefault="00754B69" w:rsidP="007C2EEE">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w:t>
      </w:r>
      <w:r w:rsidR="007C2EEE" w:rsidRPr="00771020">
        <w:rPr>
          <w:rFonts w:hint="eastAsia"/>
          <w:color w:val="000000" w:themeColor="text1"/>
          <w:szCs w:val="32"/>
        </w:rPr>
        <w:t>：</w:t>
      </w:r>
      <w:r w:rsidRPr="00771020">
        <w:rPr>
          <w:rFonts w:hint="eastAsia"/>
          <w:color w:val="000000" w:themeColor="text1"/>
          <w:szCs w:val="32"/>
        </w:rPr>
        <w:t>蘇震清</w:t>
      </w:r>
      <w:r w:rsidRPr="00771020">
        <w:rPr>
          <w:rFonts w:hint="eastAsia"/>
          <w:color w:val="000000" w:themeColor="text1"/>
          <w:szCs w:val="32"/>
        </w:rPr>
        <w:t xml:space="preserve">  </w:t>
      </w:r>
      <w:r w:rsidRPr="00771020">
        <w:rPr>
          <w:rFonts w:hint="eastAsia"/>
          <w:color w:val="000000" w:themeColor="text1"/>
          <w:szCs w:val="32"/>
        </w:rPr>
        <w:t>黃偉哲</w:t>
      </w:r>
      <w:r w:rsidRPr="00771020">
        <w:rPr>
          <w:rFonts w:hint="eastAsia"/>
          <w:color w:val="000000" w:themeColor="text1"/>
          <w:szCs w:val="32"/>
        </w:rPr>
        <w:t xml:space="preserve">  </w:t>
      </w:r>
      <w:r w:rsidRPr="00771020">
        <w:rPr>
          <w:rFonts w:hint="eastAsia"/>
          <w:color w:val="000000" w:themeColor="text1"/>
          <w:szCs w:val="32"/>
        </w:rPr>
        <w:t>楊瓊瓔</w:t>
      </w:r>
    </w:p>
    <w:p w:rsidR="00754B69" w:rsidRPr="00771020" w:rsidRDefault="00754B69" w:rsidP="007C2EEE">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連署人</w:t>
      </w:r>
      <w:r w:rsidR="007C2EEE" w:rsidRPr="00771020">
        <w:rPr>
          <w:rFonts w:hint="eastAsia"/>
          <w:color w:val="000000" w:themeColor="text1"/>
          <w:szCs w:val="32"/>
        </w:rPr>
        <w:t>：</w:t>
      </w:r>
      <w:r w:rsidRPr="00771020">
        <w:rPr>
          <w:rFonts w:hint="eastAsia"/>
          <w:color w:val="000000" w:themeColor="text1"/>
          <w:szCs w:val="32"/>
        </w:rPr>
        <w:t>林岱樺</w:t>
      </w:r>
    </w:p>
    <w:p w:rsidR="00754B69" w:rsidRPr="00771020" w:rsidRDefault="005838AD" w:rsidP="00A01EE7">
      <w:pPr>
        <w:pStyle w:val="a5"/>
        <w:overflowPunct w:val="0"/>
        <w:autoSpaceDN w:val="0"/>
        <w:spacing w:line="520" w:lineRule="exact"/>
        <w:ind w:leftChars="350" w:left="1445" w:hangingChars="85" w:hanging="282"/>
        <w:jc w:val="both"/>
        <w:rPr>
          <w:b w:val="0"/>
          <w:szCs w:val="32"/>
        </w:rPr>
      </w:pPr>
      <w:r>
        <w:rPr>
          <w:rFonts w:hint="eastAsia"/>
          <w:b w:val="0"/>
          <w:szCs w:val="32"/>
        </w:rPr>
        <w:t>3</w:t>
      </w:r>
      <w:r w:rsidR="00754B69" w:rsidRPr="00771020">
        <w:rPr>
          <w:b w:val="0"/>
          <w:szCs w:val="32"/>
        </w:rPr>
        <w:t>.</w:t>
      </w:r>
      <w:r w:rsidR="00754B69" w:rsidRPr="00771020">
        <w:rPr>
          <w:rFonts w:hint="eastAsia"/>
          <w:b w:val="0"/>
          <w:szCs w:val="32"/>
        </w:rPr>
        <w:t>根據行政院農業委員會農業金融局網站公布資料，截至</w:t>
      </w:r>
      <w:r w:rsidR="00754B69" w:rsidRPr="00771020">
        <w:rPr>
          <w:b w:val="0"/>
          <w:szCs w:val="32"/>
        </w:rPr>
        <w:t>102</w:t>
      </w:r>
      <w:r w:rsidR="00754B69" w:rsidRPr="00771020">
        <w:rPr>
          <w:rFonts w:hint="eastAsia"/>
          <w:b w:val="0"/>
          <w:szCs w:val="32"/>
        </w:rPr>
        <w:t>年</w:t>
      </w:r>
      <w:r w:rsidR="00754B69" w:rsidRPr="00771020">
        <w:rPr>
          <w:b w:val="0"/>
          <w:szCs w:val="32"/>
        </w:rPr>
        <w:t>7</w:t>
      </w:r>
      <w:r w:rsidR="00754B69" w:rsidRPr="00771020">
        <w:rPr>
          <w:rFonts w:hint="eastAsia"/>
          <w:b w:val="0"/>
          <w:szCs w:val="32"/>
        </w:rPr>
        <w:t>月底止，農會信用部</w:t>
      </w:r>
      <w:r w:rsidR="00754B69" w:rsidRPr="00771020">
        <w:rPr>
          <w:b w:val="0"/>
          <w:szCs w:val="32"/>
        </w:rPr>
        <w:t>277</w:t>
      </w:r>
      <w:r w:rsidR="00754B69" w:rsidRPr="00771020">
        <w:rPr>
          <w:rFonts w:hint="eastAsia"/>
          <w:b w:val="0"/>
          <w:szCs w:val="32"/>
        </w:rPr>
        <w:t>家及漁會信用部</w:t>
      </w:r>
      <w:r w:rsidR="00754B69" w:rsidRPr="00771020">
        <w:rPr>
          <w:b w:val="0"/>
          <w:szCs w:val="32"/>
        </w:rPr>
        <w:t>25</w:t>
      </w:r>
      <w:r w:rsidR="00754B69" w:rsidRPr="00771020">
        <w:rPr>
          <w:rFonts w:hint="eastAsia"/>
          <w:b w:val="0"/>
          <w:szCs w:val="32"/>
        </w:rPr>
        <w:t>家逾放金額總計約</w:t>
      </w:r>
      <w:r w:rsidR="00754B69" w:rsidRPr="00771020">
        <w:rPr>
          <w:b w:val="0"/>
          <w:szCs w:val="32"/>
        </w:rPr>
        <w:t>156</w:t>
      </w:r>
      <w:r w:rsidR="00754B69" w:rsidRPr="00771020">
        <w:rPr>
          <w:rFonts w:hint="eastAsia"/>
          <w:b w:val="0"/>
          <w:szCs w:val="32"/>
        </w:rPr>
        <w:t>億元，逾放比率為</w:t>
      </w:r>
      <w:r w:rsidR="00754B69" w:rsidRPr="00771020">
        <w:rPr>
          <w:b w:val="0"/>
          <w:szCs w:val="32"/>
        </w:rPr>
        <w:t>1.84</w:t>
      </w:r>
      <w:r w:rsidR="00074FD2">
        <w:rPr>
          <w:b w:val="0"/>
          <w:szCs w:val="32"/>
        </w:rPr>
        <w:t>%</w:t>
      </w:r>
      <w:r w:rsidR="00754B69" w:rsidRPr="00771020">
        <w:rPr>
          <w:rFonts w:hint="eastAsia"/>
          <w:b w:val="0"/>
          <w:szCs w:val="32"/>
        </w:rPr>
        <w:t>，雖較</w:t>
      </w:r>
      <w:r w:rsidR="00754B69" w:rsidRPr="00771020">
        <w:rPr>
          <w:b w:val="0"/>
          <w:szCs w:val="32"/>
        </w:rPr>
        <w:t>101</w:t>
      </w:r>
      <w:r w:rsidR="00754B69" w:rsidRPr="00771020">
        <w:rPr>
          <w:rFonts w:hint="eastAsia"/>
          <w:b w:val="0"/>
          <w:szCs w:val="32"/>
        </w:rPr>
        <w:t>年底逾放總金額</w:t>
      </w:r>
      <w:r w:rsidR="00754B69" w:rsidRPr="00771020">
        <w:rPr>
          <w:b w:val="0"/>
          <w:szCs w:val="32"/>
        </w:rPr>
        <w:t>179</w:t>
      </w:r>
      <w:r w:rsidR="00754B69" w:rsidRPr="00771020">
        <w:rPr>
          <w:rFonts w:hint="eastAsia"/>
          <w:b w:val="0"/>
          <w:szCs w:val="32"/>
        </w:rPr>
        <w:t>億元，逾放比率</w:t>
      </w:r>
      <w:r w:rsidR="00754B69" w:rsidRPr="00771020">
        <w:rPr>
          <w:b w:val="0"/>
          <w:szCs w:val="32"/>
        </w:rPr>
        <w:t>2.21</w:t>
      </w:r>
      <w:r w:rsidR="00074FD2">
        <w:rPr>
          <w:b w:val="0"/>
          <w:szCs w:val="32"/>
        </w:rPr>
        <w:t>%</w:t>
      </w:r>
      <w:r w:rsidR="00754B69" w:rsidRPr="00771020">
        <w:rPr>
          <w:rFonts w:hint="eastAsia"/>
          <w:b w:val="0"/>
          <w:szCs w:val="32"/>
        </w:rPr>
        <w:t>，已有改善，但仍較本國全體銀行</w:t>
      </w:r>
      <w:r w:rsidR="00754B69" w:rsidRPr="00771020">
        <w:rPr>
          <w:b w:val="0"/>
          <w:szCs w:val="32"/>
        </w:rPr>
        <w:t>102</w:t>
      </w:r>
      <w:r w:rsidR="00754B69" w:rsidRPr="00771020">
        <w:rPr>
          <w:rFonts w:hint="eastAsia"/>
          <w:b w:val="0"/>
          <w:szCs w:val="32"/>
        </w:rPr>
        <w:t>年</w:t>
      </w:r>
      <w:r w:rsidR="00754B69" w:rsidRPr="00771020">
        <w:rPr>
          <w:b w:val="0"/>
          <w:szCs w:val="32"/>
        </w:rPr>
        <w:t>7</w:t>
      </w:r>
      <w:r w:rsidR="00754B69" w:rsidRPr="00771020">
        <w:rPr>
          <w:rFonts w:hint="eastAsia"/>
          <w:b w:val="0"/>
          <w:szCs w:val="32"/>
        </w:rPr>
        <w:t>月底之逾放比率</w:t>
      </w:r>
      <w:r w:rsidR="00754B69" w:rsidRPr="00771020">
        <w:rPr>
          <w:b w:val="0"/>
          <w:szCs w:val="32"/>
        </w:rPr>
        <w:t>0.45</w:t>
      </w:r>
      <w:r w:rsidR="00074FD2">
        <w:rPr>
          <w:b w:val="0"/>
          <w:szCs w:val="32"/>
        </w:rPr>
        <w:t>%</w:t>
      </w:r>
      <w:r w:rsidR="00754B69" w:rsidRPr="00771020">
        <w:rPr>
          <w:rFonts w:hint="eastAsia"/>
          <w:b w:val="0"/>
          <w:szCs w:val="32"/>
        </w:rPr>
        <w:t>，高出甚多。此外，依審計部</w:t>
      </w:r>
      <w:r w:rsidR="00754B69" w:rsidRPr="00771020">
        <w:rPr>
          <w:b w:val="0"/>
          <w:szCs w:val="32"/>
        </w:rPr>
        <w:t>101</w:t>
      </w:r>
      <w:r w:rsidR="00754B69" w:rsidRPr="00771020">
        <w:rPr>
          <w:rFonts w:hint="eastAsia"/>
          <w:b w:val="0"/>
          <w:szCs w:val="32"/>
        </w:rPr>
        <w:t>年度中央政府總決算審核報告指出，截至</w:t>
      </w:r>
      <w:r w:rsidR="00754B69" w:rsidRPr="00771020">
        <w:rPr>
          <w:b w:val="0"/>
          <w:szCs w:val="32"/>
        </w:rPr>
        <w:t>101</w:t>
      </w:r>
      <w:r w:rsidR="00754B69" w:rsidRPr="00771020">
        <w:rPr>
          <w:rFonts w:hint="eastAsia"/>
          <w:b w:val="0"/>
          <w:szCs w:val="32"/>
        </w:rPr>
        <w:t>年底，</w:t>
      </w:r>
      <w:r w:rsidR="00754B69" w:rsidRPr="00771020">
        <w:rPr>
          <w:b w:val="0"/>
          <w:szCs w:val="32"/>
        </w:rPr>
        <w:t>302</w:t>
      </w:r>
      <w:r w:rsidR="00754B69" w:rsidRPr="00771020">
        <w:rPr>
          <w:rFonts w:hint="eastAsia"/>
          <w:b w:val="0"/>
          <w:szCs w:val="32"/>
        </w:rPr>
        <w:t>家農、漁會信用部，其中資本適足率未達法定比率</w:t>
      </w:r>
      <w:r w:rsidR="00754B69" w:rsidRPr="00771020">
        <w:rPr>
          <w:b w:val="0"/>
          <w:szCs w:val="32"/>
        </w:rPr>
        <w:t>8</w:t>
      </w:r>
      <w:r w:rsidR="00074FD2">
        <w:rPr>
          <w:b w:val="0"/>
          <w:szCs w:val="32"/>
        </w:rPr>
        <w:t>%</w:t>
      </w:r>
      <w:r w:rsidR="00754B69" w:rsidRPr="00771020">
        <w:rPr>
          <w:rFonts w:hint="eastAsia"/>
          <w:b w:val="0"/>
          <w:szCs w:val="32"/>
        </w:rPr>
        <w:t>者計</w:t>
      </w:r>
      <w:r w:rsidR="00754B69" w:rsidRPr="00771020">
        <w:rPr>
          <w:b w:val="0"/>
          <w:szCs w:val="32"/>
        </w:rPr>
        <w:t>22</w:t>
      </w:r>
      <w:r w:rsidR="00754B69" w:rsidRPr="00771020">
        <w:rPr>
          <w:rFonts w:hint="eastAsia"/>
          <w:b w:val="0"/>
          <w:szCs w:val="32"/>
        </w:rPr>
        <w:t>家，逾期放款比率超逾法定比率</w:t>
      </w:r>
      <w:r w:rsidR="00754B69" w:rsidRPr="00771020">
        <w:rPr>
          <w:b w:val="0"/>
          <w:szCs w:val="32"/>
        </w:rPr>
        <w:t>15</w:t>
      </w:r>
      <w:r w:rsidR="00074FD2">
        <w:rPr>
          <w:b w:val="0"/>
          <w:szCs w:val="32"/>
        </w:rPr>
        <w:t>%</w:t>
      </w:r>
      <w:r w:rsidR="00754B69" w:rsidRPr="00771020">
        <w:rPr>
          <w:rFonts w:hint="eastAsia"/>
          <w:b w:val="0"/>
          <w:szCs w:val="32"/>
        </w:rPr>
        <w:t>者計</w:t>
      </w:r>
      <w:r w:rsidR="00754B69" w:rsidRPr="00771020">
        <w:rPr>
          <w:b w:val="0"/>
          <w:szCs w:val="32"/>
        </w:rPr>
        <w:t>11</w:t>
      </w:r>
      <w:r w:rsidR="00754B69" w:rsidRPr="00771020">
        <w:rPr>
          <w:rFonts w:hint="eastAsia"/>
          <w:b w:val="0"/>
          <w:szCs w:val="32"/>
        </w:rPr>
        <w:t>家，雖較以前年度減少，惟該等農、漁會信用部之資本適足比率及逾期放款率仍未符法定比率，其中</w:t>
      </w:r>
      <w:r w:rsidR="00754B69" w:rsidRPr="00771020">
        <w:rPr>
          <w:b w:val="0"/>
          <w:szCs w:val="32"/>
        </w:rPr>
        <w:t>11</w:t>
      </w:r>
      <w:r w:rsidR="00754B69" w:rsidRPr="00771020">
        <w:rPr>
          <w:rFonts w:hint="eastAsia"/>
          <w:b w:val="0"/>
          <w:szCs w:val="32"/>
        </w:rPr>
        <w:t>家農、漁會信用部甚有逾期放款比率超逾</w:t>
      </w:r>
      <w:r w:rsidR="00754B69" w:rsidRPr="00771020">
        <w:rPr>
          <w:b w:val="0"/>
          <w:szCs w:val="32"/>
        </w:rPr>
        <w:t>15</w:t>
      </w:r>
      <w:r w:rsidR="00074FD2">
        <w:rPr>
          <w:b w:val="0"/>
          <w:szCs w:val="32"/>
        </w:rPr>
        <w:t>%</w:t>
      </w:r>
      <w:r w:rsidR="00754B69" w:rsidRPr="00771020">
        <w:rPr>
          <w:rFonts w:hint="eastAsia"/>
          <w:b w:val="0"/>
          <w:szCs w:val="32"/>
        </w:rPr>
        <w:t>且備抵呆帳覆蓋率未達</w:t>
      </w:r>
      <w:r w:rsidR="00754B69" w:rsidRPr="00771020">
        <w:rPr>
          <w:b w:val="0"/>
          <w:szCs w:val="32"/>
        </w:rPr>
        <w:t>30</w:t>
      </w:r>
      <w:r w:rsidR="00074FD2">
        <w:rPr>
          <w:b w:val="0"/>
          <w:szCs w:val="32"/>
        </w:rPr>
        <w:t>%</w:t>
      </w:r>
      <w:r w:rsidR="00754B69" w:rsidRPr="00771020">
        <w:rPr>
          <w:rFonts w:hint="eastAsia"/>
          <w:b w:val="0"/>
          <w:szCs w:val="32"/>
        </w:rPr>
        <w:t>，亟待提升風險承擔能力。爰此，為落實農業金融法健全農業金融機構之經營，保障存款人權益，避免潛在問題農業金融機構財務狀況繼續惡化，損及存款人利益，要求主管機關應對於部分農、漁會信用部資本適足率及逾期放款比率不符法定比率者，列管追蹤其財務與業務狀況外，並積極督促其確實改善金融體質，以增加淨值及風險承擔能力。</w:t>
      </w:r>
    </w:p>
    <w:p w:rsidR="00754B69" w:rsidRPr="00771020" w:rsidRDefault="00754B69" w:rsidP="007C2EEE">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w:t>
      </w:r>
      <w:r w:rsidR="007C2EEE" w:rsidRPr="00771020">
        <w:rPr>
          <w:rFonts w:hint="eastAsia"/>
          <w:color w:val="000000" w:themeColor="text1"/>
          <w:szCs w:val="32"/>
        </w:rPr>
        <w:t>：</w:t>
      </w:r>
      <w:r w:rsidRPr="00771020">
        <w:rPr>
          <w:rFonts w:hint="eastAsia"/>
          <w:color w:val="000000" w:themeColor="text1"/>
          <w:szCs w:val="32"/>
        </w:rPr>
        <w:t>高志鵬</w:t>
      </w:r>
      <w:r w:rsidRPr="00771020">
        <w:rPr>
          <w:rFonts w:hint="eastAsia"/>
          <w:color w:val="000000" w:themeColor="text1"/>
          <w:szCs w:val="32"/>
        </w:rPr>
        <w:t xml:space="preserve">  </w:t>
      </w:r>
      <w:r w:rsidRPr="00771020">
        <w:rPr>
          <w:rFonts w:hint="eastAsia"/>
          <w:color w:val="000000" w:themeColor="text1"/>
          <w:szCs w:val="32"/>
        </w:rPr>
        <w:t>黃偉哲</w:t>
      </w:r>
      <w:r w:rsidRPr="00771020">
        <w:rPr>
          <w:rFonts w:hint="eastAsia"/>
          <w:color w:val="000000" w:themeColor="text1"/>
          <w:szCs w:val="32"/>
        </w:rPr>
        <w:t xml:space="preserve">  </w:t>
      </w:r>
      <w:r w:rsidRPr="00771020">
        <w:rPr>
          <w:rFonts w:hint="eastAsia"/>
          <w:color w:val="000000" w:themeColor="text1"/>
          <w:szCs w:val="32"/>
        </w:rPr>
        <w:t>陳明文</w:t>
      </w:r>
      <w:r w:rsidRPr="00771020">
        <w:rPr>
          <w:rFonts w:hint="eastAsia"/>
          <w:color w:val="000000" w:themeColor="text1"/>
          <w:szCs w:val="32"/>
        </w:rPr>
        <w:t xml:space="preserve">  </w:t>
      </w:r>
      <w:r w:rsidRPr="00771020">
        <w:rPr>
          <w:rFonts w:hint="eastAsia"/>
          <w:color w:val="000000" w:themeColor="text1"/>
          <w:szCs w:val="32"/>
        </w:rPr>
        <w:t>蘇震清</w:t>
      </w:r>
      <w:r w:rsidRPr="00771020">
        <w:rPr>
          <w:rFonts w:hint="eastAsia"/>
          <w:color w:val="000000" w:themeColor="text1"/>
          <w:szCs w:val="32"/>
        </w:rPr>
        <w:t xml:space="preserve">  </w:t>
      </w:r>
      <w:r w:rsidRPr="00771020">
        <w:rPr>
          <w:rFonts w:hint="eastAsia"/>
          <w:color w:val="000000" w:themeColor="text1"/>
          <w:szCs w:val="32"/>
        </w:rPr>
        <w:t>林岱樺</w:t>
      </w:r>
    </w:p>
    <w:p w:rsidR="00754B69" w:rsidRPr="00771020" w:rsidRDefault="00A01EE7" w:rsidP="006F11EE">
      <w:pPr>
        <w:pStyle w:val="a5"/>
        <w:overflowPunct w:val="0"/>
        <w:autoSpaceDN w:val="0"/>
        <w:spacing w:line="520" w:lineRule="exact"/>
        <w:ind w:leftChars="350" w:left="1445" w:hangingChars="85" w:hanging="282"/>
        <w:jc w:val="both"/>
        <w:rPr>
          <w:b w:val="0"/>
          <w:szCs w:val="32"/>
        </w:rPr>
      </w:pPr>
      <w:r>
        <w:rPr>
          <w:rFonts w:hint="eastAsia"/>
          <w:b w:val="0"/>
          <w:szCs w:val="32"/>
        </w:rPr>
        <w:t>4</w:t>
      </w:r>
      <w:r w:rsidR="00754B69" w:rsidRPr="00771020">
        <w:rPr>
          <w:rFonts w:hint="eastAsia"/>
          <w:b w:val="0"/>
          <w:szCs w:val="32"/>
        </w:rPr>
        <w:t>.</w:t>
      </w:r>
      <w:r w:rsidR="00754B69" w:rsidRPr="00771020">
        <w:rPr>
          <w:rFonts w:hint="eastAsia"/>
          <w:b w:val="0"/>
          <w:szCs w:val="32"/>
        </w:rPr>
        <w:t>林務發展及造林基金</w:t>
      </w:r>
      <w:r w:rsidR="00754B69" w:rsidRPr="00771020">
        <w:rPr>
          <w:rFonts w:hint="eastAsia"/>
          <w:b w:val="0"/>
          <w:szCs w:val="32"/>
        </w:rPr>
        <w:t>103</w:t>
      </w:r>
      <w:r w:rsidR="00754B69" w:rsidRPr="00771020">
        <w:rPr>
          <w:rFonts w:hint="eastAsia"/>
          <w:b w:val="0"/>
          <w:szCs w:val="32"/>
        </w:rPr>
        <w:t>年度編列培育苗木</w:t>
      </w:r>
      <w:r w:rsidR="00754B69" w:rsidRPr="00771020">
        <w:rPr>
          <w:rFonts w:hint="eastAsia"/>
          <w:b w:val="0"/>
          <w:szCs w:val="32"/>
        </w:rPr>
        <w:t>80</w:t>
      </w:r>
      <w:r w:rsidR="00754B69" w:rsidRPr="00771020">
        <w:rPr>
          <w:rFonts w:hint="eastAsia"/>
          <w:b w:val="0"/>
          <w:szCs w:val="32"/>
        </w:rPr>
        <w:t>萬株之專業服務費</w:t>
      </w:r>
      <w:r w:rsidR="00754B69" w:rsidRPr="00771020">
        <w:rPr>
          <w:rFonts w:hint="eastAsia"/>
          <w:b w:val="0"/>
          <w:szCs w:val="32"/>
        </w:rPr>
        <w:t>2,000</w:t>
      </w:r>
      <w:r w:rsidR="00754B69" w:rsidRPr="00771020">
        <w:rPr>
          <w:rFonts w:hint="eastAsia"/>
          <w:b w:val="0"/>
          <w:szCs w:val="32"/>
        </w:rPr>
        <w:t>萬元，為確保苗木品質及降低未配撥苗木之後續撫育相關費用，要求年度預算編列及苗木培育株數應將未配撥之苗木數量納入考量</w:t>
      </w:r>
      <w:r w:rsidRPr="006F11EE">
        <w:rPr>
          <w:rFonts w:hint="eastAsia"/>
          <w:b w:val="0"/>
          <w:szCs w:val="32"/>
        </w:rPr>
        <w:t>，</w:t>
      </w:r>
      <w:r w:rsidR="00754B69" w:rsidRPr="00771020">
        <w:rPr>
          <w:rFonts w:hint="eastAsia"/>
          <w:b w:val="0"/>
          <w:szCs w:val="32"/>
        </w:rPr>
        <w:t>並加強苗木配撥管控機制。</w:t>
      </w:r>
    </w:p>
    <w:p w:rsidR="00754B69" w:rsidRPr="00771020" w:rsidRDefault="00754B69" w:rsidP="005356A6">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w:t>
      </w:r>
      <w:r w:rsidR="007C2EEE" w:rsidRPr="00771020">
        <w:rPr>
          <w:rFonts w:hint="eastAsia"/>
          <w:color w:val="000000" w:themeColor="text1"/>
          <w:szCs w:val="32"/>
        </w:rPr>
        <w:t>：</w:t>
      </w:r>
      <w:r w:rsidRPr="00771020">
        <w:rPr>
          <w:rFonts w:hint="eastAsia"/>
          <w:color w:val="000000" w:themeColor="text1"/>
          <w:szCs w:val="32"/>
        </w:rPr>
        <w:t>林滄敏</w:t>
      </w:r>
      <w:r w:rsidRPr="00771020">
        <w:rPr>
          <w:rFonts w:hint="eastAsia"/>
          <w:color w:val="000000" w:themeColor="text1"/>
          <w:szCs w:val="32"/>
        </w:rPr>
        <w:t xml:space="preserve">  </w:t>
      </w:r>
      <w:r w:rsidRPr="00771020">
        <w:rPr>
          <w:rFonts w:hint="eastAsia"/>
          <w:color w:val="000000" w:themeColor="text1"/>
          <w:szCs w:val="32"/>
        </w:rPr>
        <w:t>徐耀昌</w:t>
      </w:r>
      <w:r w:rsidRPr="00771020">
        <w:rPr>
          <w:rFonts w:hint="eastAsia"/>
          <w:color w:val="000000" w:themeColor="text1"/>
          <w:szCs w:val="32"/>
        </w:rPr>
        <w:t xml:space="preserve">  </w:t>
      </w:r>
      <w:r w:rsidRPr="00771020">
        <w:rPr>
          <w:rFonts w:hint="eastAsia"/>
          <w:color w:val="000000" w:themeColor="text1"/>
          <w:szCs w:val="32"/>
        </w:rPr>
        <w:t>丁守中</w:t>
      </w:r>
      <w:r w:rsidRPr="00771020">
        <w:rPr>
          <w:rFonts w:hint="eastAsia"/>
          <w:color w:val="000000" w:themeColor="text1"/>
          <w:szCs w:val="32"/>
        </w:rPr>
        <w:t xml:space="preserve">  </w:t>
      </w:r>
      <w:r w:rsidRPr="00771020">
        <w:rPr>
          <w:rFonts w:hint="eastAsia"/>
          <w:color w:val="000000" w:themeColor="text1"/>
          <w:szCs w:val="32"/>
        </w:rPr>
        <w:t>李慶華</w:t>
      </w:r>
      <w:r w:rsidR="005356A6" w:rsidRPr="00771020">
        <w:rPr>
          <w:rFonts w:hint="eastAsia"/>
          <w:color w:val="000000" w:themeColor="text1"/>
          <w:szCs w:val="32"/>
        </w:rPr>
        <w:t xml:space="preserve">  </w:t>
      </w:r>
      <w:r w:rsidRPr="00771020">
        <w:rPr>
          <w:rFonts w:hint="eastAsia"/>
          <w:color w:val="000000" w:themeColor="text1"/>
          <w:szCs w:val="32"/>
        </w:rPr>
        <w:t>楊瓊瓔</w:t>
      </w:r>
    </w:p>
    <w:p w:rsidR="00754B69" w:rsidRPr="00771020" w:rsidRDefault="00A01EE7" w:rsidP="006F11EE">
      <w:pPr>
        <w:pStyle w:val="a5"/>
        <w:overflowPunct w:val="0"/>
        <w:autoSpaceDN w:val="0"/>
        <w:spacing w:line="520" w:lineRule="exact"/>
        <w:ind w:leftChars="350" w:left="1445" w:hangingChars="85" w:hanging="282"/>
        <w:jc w:val="both"/>
        <w:rPr>
          <w:b w:val="0"/>
          <w:szCs w:val="32"/>
        </w:rPr>
      </w:pPr>
      <w:r>
        <w:rPr>
          <w:rFonts w:hint="eastAsia"/>
          <w:b w:val="0"/>
          <w:szCs w:val="32"/>
        </w:rPr>
        <w:t>5</w:t>
      </w:r>
      <w:r w:rsidR="00754B69" w:rsidRPr="00771020">
        <w:rPr>
          <w:b w:val="0"/>
          <w:szCs w:val="32"/>
        </w:rPr>
        <w:t>.</w:t>
      </w:r>
      <w:r w:rsidR="00754B69" w:rsidRPr="00771020">
        <w:rPr>
          <w:rFonts w:hint="eastAsia"/>
          <w:b w:val="0"/>
          <w:szCs w:val="32"/>
        </w:rPr>
        <w:t>林務發展及造林基金</w:t>
      </w:r>
      <w:r w:rsidR="00754B69" w:rsidRPr="00771020">
        <w:rPr>
          <w:b w:val="0"/>
          <w:szCs w:val="32"/>
        </w:rPr>
        <w:t>103</w:t>
      </w:r>
      <w:r w:rsidR="00754B69" w:rsidRPr="00771020">
        <w:rPr>
          <w:rFonts w:hint="eastAsia"/>
          <w:b w:val="0"/>
          <w:szCs w:val="32"/>
        </w:rPr>
        <w:t>年度於基金來源之「其他收入」科目項下編列</w:t>
      </w:r>
      <w:r w:rsidR="00754B69" w:rsidRPr="00771020">
        <w:rPr>
          <w:b w:val="0"/>
          <w:szCs w:val="32"/>
        </w:rPr>
        <w:t>3</w:t>
      </w:r>
      <w:r w:rsidR="00754B69" w:rsidRPr="00771020">
        <w:rPr>
          <w:rFonts w:hint="eastAsia"/>
          <w:b w:val="0"/>
          <w:szCs w:val="32"/>
        </w:rPr>
        <w:t>億</w:t>
      </w:r>
      <w:r w:rsidR="00754B69" w:rsidRPr="00771020">
        <w:rPr>
          <w:b w:val="0"/>
          <w:szCs w:val="32"/>
        </w:rPr>
        <w:t>7,500</w:t>
      </w:r>
      <w:r w:rsidR="00754B69" w:rsidRPr="00771020">
        <w:rPr>
          <w:rFonts w:hint="eastAsia"/>
          <w:b w:val="0"/>
          <w:szCs w:val="32"/>
        </w:rPr>
        <w:t>萬元，其中</w:t>
      </w:r>
      <w:r w:rsidR="00754B69" w:rsidRPr="00771020">
        <w:rPr>
          <w:b w:val="0"/>
          <w:szCs w:val="32"/>
        </w:rPr>
        <w:t>2,000</w:t>
      </w:r>
      <w:r w:rsidR="00754B69" w:rsidRPr="00771020">
        <w:rPr>
          <w:rFonts w:hint="eastAsia"/>
          <w:b w:val="0"/>
          <w:szCs w:val="32"/>
        </w:rPr>
        <w:t>萬元為林農繳回以前年度造林奬勵金及收回以前年度各機關全民造林賸餘款。然截至</w:t>
      </w:r>
      <w:r w:rsidR="00754B69" w:rsidRPr="00771020">
        <w:rPr>
          <w:b w:val="0"/>
          <w:szCs w:val="32"/>
        </w:rPr>
        <w:t>100</w:t>
      </w:r>
      <w:r w:rsidR="00754B69" w:rsidRPr="00771020">
        <w:rPr>
          <w:rFonts w:hint="eastAsia"/>
          <w:b w:val="0"/>
          <w:szCs w:val="32"/>
        </w:rPr>
        <w:t>年底各地方政府（含原住民保留地）因造林人放棄造林、造林面積不足、存活率未達標準應追繳造林奬勵金累計為</w:t>
      </w:r>
      <w:r w:rsidR="00754B69" w:rsidRPr="00771020">
        <w:rPr>
          <w:b w:val="0"/>
          <w:szCs w:val="32"/>
        </w:rPr>
        <w:t>4,848</w:t>
      </w:r>
      <w:r w:rsidR="00754B69" w:rsidRPr="00771020">
        <w:rPr>
          <w:rFonts w:hint="eastAsia"/>
          <w:b w:val="0"/>
          <w:szCs w:val="32"/>
        </w:rPr>
        <w:t>萬</w:t>
      </w:r>
      <w:r w:rsidR="00754B69" w:rsidRPr="00771020">
        <w:rPr>
          <w:b w:val="0"/>
          <w:szCs w:val="32"/>
        </w:rPr>
        <w:t>1,000</w:t>
      </w:r>
      <w:r w:rsidR="00754B69" w:rsidRPr="00771020">
        <w:rPr>
          <w:rFonts w:hint="eastAsia"/>
          <w:b w:val="0"/>
          <w:szCs w:val="32"/>
        </w:rPr>
        <w:t>元，</w:t>
      </w:r>
      <w:r w:rsidR="00754B69" w:rsidRPr="00771020">
        <w:rPr>
          <w:b w:val="0"/>
          <w:szCs w:val="32"/>
        </w:rPr>
        <w:t>101</w:t>
      </w:r>
      <w:r w:rsidR="00754B69" w:rsidRPr="00771020">
        <w:rPr>
          <w:rFonts w:hint="eastAsia"/>
          <w:b w:val="0"/>
          <w:szCs w:val="32"/>
        </w:rPr>
        <w:t>年度新增之應收數為</w:t>
      </w:r>
      <w:r w:rsidR="00754B69" w:rsidRPr="00771020">
        <w:rPr>
          <w:b w:val="0"/>
          <w:szCs w:val="32"/>
        </w:rPr>
        <w:t>242</w:t>
      </w:r>
      <w:r w:rsidR="00754B69" w:rsidRPr="00771020">
        <w:rPr>
          <w:rFonts w:hint="eastAsia"/>
          <w:b w:val="0"/>
          <w:szCs w:val="32"/>
        </w:rPr>
        <w:t>萬</w:t>
      </w:r>
      <w:r w:rsidR="00754B69" w:rsidRPr="00771020">
        <w:rPr>
          <w:b w:val="0"/>
          <w:szCs w:val="32"/>
        </w:rPr>
        <w:t>9,000</w:t>
      </w:r>
      <w:r w:rsidR="00754B69" w:rsidRPr="00771020">
        <w:rPr>
          <w:rFonts w:hint="eastAsia"/>
          <w:b w:val="0"/>
          <w:szCs w:val="32"/>
        </w:rPr>
        <w:t>元，實際僅收回</w:t>
      </w:r>
      <w:r w:rsidR="00754B69" w:rsidRPr="00771020">
        <w:rPr>
          <w:b w:val="0"/>
          <w:szCs w:val="32"/>
        </w:rPr>
        <w:t>511</w:t>
      </w:r>
      <w:r w:rsidR="00754B69" w:rsidRPr="00771020">
        <w:rPr>
          <w:rFonts w:hint="eastAsia"/>
          <w:b w:val="0"/>
          <w:szCs w:val="32"/>
        </w:rPr>
        <w:t>萬</w:t>
      </w:r>
      <w:r w:rsidR="00754B69" w:rsidRPr="00771020">
        <w:rPr>
          <w:b w:val="0"/>
          <w:szCs w:val="32"/>
        </w:rPr>
        <w:t>9,000</w:t>
      </w:r>
      <w:r w:rsidR="00754B69" w:rsidRPr="00771020">
        <w:rPr>
          <w:rFonts w:hint="eastAsia"/>
          <w:b w:val="0"/>
          <w:szCs w:val="32"/>
        </w:rPr>
        <w:t>元，收回比率</w:t>
      </w:r>
      <w:r w:rsidR="00754B69" w:rsidRPr="00771020">
        <w:rPr>
          <w:b w:val="0"/>
          <w:szCs w:val="32"/>
        </w:rPr>
        <w:t>10.56</w:t>
      </w:r>
      <w:r w:rsidR="00074FD2">
        <w:rPr>
          <w:b w:val="0"/>
          <w:szCs w:val="32"/>
        </w:rPr>
        <w:t>%</w:t>
      </w:r>
      <w:r w:rsidR="00754B69" w:rsidRPr="00771020">
        <w:rPr>
          <w:rFonts w:hint="eastAsia"/>
          <w:b w:val="0"/>
          <w:szCs w:val="32"/>
        </w:rPr>
        <w:t>，收回效率欠佳，致</w:t>
      </w:r>
      <w:r w:rsidR="00754B69" w:rsidRPr="00771020">
        <w:rPr>
          <w:b w:val="0"/>
          <w:szCs w:val="32"/>
        </w:rPr>
        <w:t>101</w:t>
      </w:r>
      <w:r w:rsidR="00754B69" w:rsidRPr="00771020">
        <w:rPr>
          <w:rFonts w:hint="eastAsia"/>
          <w:b w:val="0"/>
          <w:szCs w:val="32"/>
        </w:rPr>
        <w:t>年底之應收回金額仍高達</w:t>
      </w:r>
      <w:r w:rsidR="00754B69" w:rsidRPr="00771020">
        <w:rPr>
          <w:b w:val="0"/>
          <w:szCs w:val="32"/>
        </w:rPr>
        <w:t>4,579</w:t>
      </w:r>
      <w:r w:rsidR="00754B69" w:rsidRPr="00771020">
        <w:rPr>
          <w:rFonts w:hint="eastAsia"/>
          <w:b w:val="0"/>
          <w:szCs w:val="32"/>
        </w:rPr>
        <w:t>萬元。而</w:t>
      </w:r>
      <w:r w:rsidR="00754B69" w:rsidRPr="00771020">
        <w:rPr>
          <w:b w:val="0"/>
          <w:szCs w:val="32"/>
        </w:rPr>
        <w:t>102</w:t>
      </w:r>
      <w:r w:rsidR="00754B69" w:rsidRPr="00771020">
        <w:rPr>
          <w:rFonts w:hint="eastAsia"/>
          <w:b w:val="0"/>
          <w:szCs w:val="32"/>
        </w:rPr>
        <w:t>年度截至</w:t>
      </w:r>
      <w:r w:rsidR="00754B69" w:rsidRPr="00771020">
        <w:rPr>
          <w:b w:val="0"/>
          <w:szCs w:val="32"/>
        </w:rPr>
        <w:t>8</w:t>
      </w:r>
      <w:r w:rsidR="00754B69" w:rsidRPr="00771020">
        <w:rPr>
          <w:rFonts w:hint="eastAsia"/>
          <w:b w:val="0"/>
          <w:szCs w:val="32"/>
        </w:rPr>
        <w:t>月底亦僅收回</w:t>
      </w:r>
      <w:r w:rsidR="00754B69" w:rsidRPr="00771020">
        <w:rPr>
          <w:b w:val="0"/>
          <w:szCs w:val="32"/>
        </w:rPr>
        <w:t>149</w:t>
      </w:r>
      <w:r w:rsidR="00754B69" w:rsidRPr="00771020">
        <w:rPr>
          <w:rFonts w:hint="eastAsia"/>
          <w:b w:val="0"/>
          <w:szCs w:val="32"/>
        </w:rPr>
        <w:t>萬</w:t>
      </w:r>
      <w:r w:rsidR="00754B69" w:rsidRPr="00771020">
        <w:rPr>
          <w:b w:val="0"/>
          <w:szCs w:val="32"/>
        </w:rPr>
        <w:t>8,000</w:t>
      </w:r>
      <w:r w:rsidR="00754B69" w:rsidRPr="00771020">
        <w:rPr>
          <w:rFonts w:hint="eastAsia"/>
          <w:b w:val="0"/>
          <w:szCs w:val="32"/>
        </w:rPr>
        <w:t>元，收回比率僅為</w:t>
      </w:r>
      <w:r w:rsidR="00754B69" w:rsidRPr="00771020">
        <w:rPr>
          <w:b w:val="0"/>
          <w:szCs w:val="32"/>
        </w:rPr>
        <w:t>3.27</w:t>
      </w:r>
      <w:r w:rsidR="00074FD2">
        <w:rPr>
          <w:b w:val="0"/>
          <w:szCs w:val="32"/>
        </w:rPr>
        <w:t>%</w:t>
      </w:r>
      <w:r w:rsidR="00754B69" w:rsidRPr="00771020">
        <w:rPr>
          <w:rFonts w:hint="eastAsia"/>
          <w:b w:val="0"/>
          <w:szCs w:val="32"/>
        </w:rPr>
        <w:t>，應收未收奬勵金仍高達</w:t>
      </w:r>
      <w:r w:rsidR="00754B69" w:rsidRPr="00771020">
        <w:rPr>
          <w:b w:val="0"/>
          <w:szCs w:val="32"/>
        </w:rPr>
        <w:t>4,458</w:t>
      </w:r>
      <w:r w:rsidR="00754B69" w:rsidRPr="00771020">
        <w:rPr>
          <w:rFonts w:hint="eastAsia"/>
          <w:b w:val="0"/>
          <w:szCs w:val="32"/>
        </w:rPr>
        <w:t>萬</w:t>
      </w:r>
      <w:r w:rsidR="00754B69" w:rsidRPr="00771020">
        <w:rPr>
          <w:b w:val="0"/>
          <w:szCs w:val="32"/>
        </w:rPr>
        <w:t>6,000</w:t>
      </w:r>
      <w:r w:rsidR="00754B69" w:rsidRPr="00771020">
        <w:rPr>
          <w:rFonts w:hint="eastAsia"/>
          <w:b w:val="0"/>
          <w:szCs w:val="32"/>
        </w:rPr>
        <w:t>元。爰此，要求主管機關應督促各縣市政府積極催收並研擬催繳之控管措施，以避免久未清理而成為懸帳。</w:t>
      </w:r>
    </w:p>
    <w:p w:rsidR="00754B69" w:rsidRPr="00771020" w:rsidRDefault="00754B69" w:rsidP="005356A6">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w:t>
      </w:r>
      <w:r w:rsidR="007C2EEE" w:rsidRPr="00771020">
        <w:rPr>
          <w:rFonts w:hint="eastAsia"/>
          <w:color w:val="000000" w:themeColor="text1"/>
          <w:szCs w:val="32"/>
        </w:rPr>
        <w:t>：</w:t>
      </w:r>
      <w:r w:rsidRPr="00771020">
        <w:rPr>
          <w:rFonts w:hint="eastAsia"/>
          <w:color w:val="000000" w:themeColor="text1"/>
          <w:szCs w:val="32"/>
        </w:rPr>
        <w:t>高志鵬</w:t>
      </w:r>
      <w:r w:rsidRPr="00771020">
        <w:rPr>
          <w:rFonts w:hint="eastAsia"/>
          <w:color w:val="000000" w:themeColor="text1"/>
          <w:szCs w:val="32"/>
        </w:rPr>
        <w:t xml:space="preserve">  </w:t>
      </w:r>
      <w:r w:rsidRPr="00771020">
        <w:rPr>
          <w:rFonts w:hint="eastAsia"/>
          <w:color w:val="000000" w:themeColor="text1"/>
          <w:szCs w:val="32"/>
        </w:rPr>
        <w:t>黃偉哲</w:t>
      </w:r>
      <w:r w:rsidRPr="00771020">
        <w:rPr>
          <w:rFonts w:hint="eastAsia"/>
          <w:color w:val="000000" w:themeColor="text1"/>
          <w:szCs w:val="32"/>
        </w:rPr>
        <w:t xml:space="preserve">  </w:t>
      </w:r>
      <w:r w:rsidRPr="00771020">
        <w:rPr>
          <w:rFonts w:hint="eastAsia"/>
          <w:color w:val="000000" w:themeColor="text1"/>
          <w:szCs w:val="32"/>
        </w:rPr>
        <w:t>蘇震清</w:t>
      </w:r>
      <w:r w:rsidRPr="00771020">
        <w:rPr>
          <w:rFonts w:hint="eastAsia"/>
          <w:color w:val="000000" w:themeColor="text1"/>
          <w:szCs w:val="32"/>
        </w:rPr>
        <w:t xml:space="preserve">  </w:t>
      </w:r>
      <w:r w:rsidRPr="00771020">
        <w:rPr>
          <w:rFonts w:hint="eastAsia"/>
          <w:color w:val="000000" w:themeColor="text1"/>
          <w:szCs w:val="32"/>
        </w:rPr>
        <w:t>陳明文</w:t>
      </w:r>
      <w:r w:rsidRPr="00771020">
        <w:rPr>
          <w:rFonts w:hint="eastAsia"/>
          <w:color w:val="000000" w:themeColor="text1"/>
          <w:szCs w:val="32"/>
        </w:rPr>
        <w:t xml:space="preserve">  </w:t>
      </w:r>
      <w:r w:rsidRPr="00771020">
        <w:rPr>
          <w:rFonts w:hint="eastAsia"/>
          <w:color w:val="000000" w:themeColor="text1"/>
          <w:szCs w:val="32"/>
        </w:rPr>
        <w:t>林岱樺</w:t>
      </w:r>
    </w:p>
    <w:p w:rsidR="00754B69" w:rsidRPr="00771020" w:rsidRDefault="00A01EE7" w:rsidP="006F11EE">
      <w:pPr>
        <w:pStyle w:val="a5"/>
        <w:overflowPunct w:val="0"/>
        <w:autoSpaceDN w:val="0"/>
        <w:spacing w:line="520" w:lineRule="exact"/>
        <w:ind w:leftChars="350" w:left="1445" w:hangingChars="85" w:hanging="282"/>
        <w:jc w:val="both"/>
        <w:rPr>
          <w:b w:val="0"/>
          <w:szCs w:val="32"/>
        </w:rPr>
      </w:pPr>
      <w:r>
        <w:rPr>
          <w:rFonts w:hint="eastAsia"/>
          <w:b w:val="0"/>
          <w:szCs w:val="32"/>
        </w:rPr>
        <w:t>6</w:t>
      </w:r>
      <w:r w:rsidR="00754B69" w:rsidRPr="00771020">
        <w:rPr>
          <w:b w:val="0"/>
          <w:szCs w:val="32"/>
        </w:rPr>
        <w:t>.</w:t>
      </w:r>
      <w:r w:rsidR="00754B69" w:rsidRPr="00771020">
        <w:rPr>
          <w:rFonts w:hint="eastAsia"/>
          <w:b w:val="0"/>
          <w:szCs w:val="32"/>
        </w:rPr>
        <w:t>林務發展及造林基金自</w:t>
      </w:r>
      <w:r w:rsidR="00754B69" w:rsidRPr="00771020">
        <w:rPr>
          <w:b w:val="0"/>
          <w:szCs w:val="32"/>
        </w:rPr>
        <w:t>99</w:t>
      </w:r>
      <w:r w:rsidR="00754B69" w:rsidRPr="00771020">
        <w:rPr>
          <w:rFonts w:hint="eastAsia"/>
          <w:b w:val="0"/>
          <w:szCs w:val="32"/>
        </w:rPr>
        <w:t>年度起迄</w:t>
      </w:r>
      <w:r w:rsidR="00754B69" w:rsidRPr="00771020">
        <w:rPr>
          <w:b w:val="0"/>
          <w:szCs w:val="32"/>
        </w:rPr>
        <w:t>103</w:t>
      </w:r>
      <w:r w:rsidR="00754B69" w:rsidRPr="00771020">
        <w:rPr>
          <w:rFonts w:hint="eastAsia"/>
          <w:b w:val="0"/>
          <w:szCs w:val="32"/>
        </w:rPr>
        <w:t>年度預算編列均為短絀，雖實際執行結果均有賸餘，然賸餘數已呈減少趨勢；且根據預算書所載，撫育造林奬勵金未來承諾與阿里山三合一案有償移轉北門多功能車站之或有負債金額龐大，遠高於基金累計餘額，爰此，要求主管機關應提早進行財務規劃，以利基金後續營運。</w:t>
      </w:r>
    </w:p>
    <w:p w:rsidR="00754B69" w:rsidRPr="00771020" w:rsidRDefault="00754B69" w:rsidP="005356A6">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w:t>
      </w:r>
      <w:r w:rsidR="007C2EEE" w:rsidRPr="00771020">
        <w:rPr>
          <w:rFonts w:hint="eastAsia"/>
          <w:color w:val="000000" w:themeColor="text1"/>
          <w:szCs w:val="32"/>
        </w:rPr>
        <w:t>：</w:t>
      </w:r>
      <w:r w:rsidRPr="00771020">
        <w:rPr>
          <w:rFonts w:hint="eastAsia"/>
          <w:color w:val="000000" w:themeColor="text1"/>
          <w:szCs w:val="32"/>
        </w:rPr>
        <w:t>高志鵬</w:t>
      </w:r>
      <w:r w:rsidRPr="00771020">
        <w:rPr>
          <w:rFonts w:hint="eastAsia"/>
          <w:color w:val="000000" w:themeColor="text1"/>
          <w:szCs w:val="32"/>
        </w:rPr>
        <w:t xml:space="preserve">  </w:t>
      </w:r>
      <w:r w:rsidRPr="00771020">
        <w:rPr>
          <w:rFonts w:hint="eastAsia"/>
          <w:color w:val="000000" w:themeColor="text1"/>
          <w:szCs w:val="32"/>
        </w:rPr>
        <w:t>黃偉哲</w:t>
      </w:r>
      <w:r w:rsidRPr="00771020">
        <w:rPr>
          <w:rFonts w:hint="eastAsia"/>
          <w:color w:val="000000" w:themeColor="text1"/>
          <w:szCs w:val="32"/>
        </w:rPr>
        <w:t xml:space="preserve">  </w:t>
      </w:r>
      <w:r w:rsidRPr="00771020">
        <w:rPr>
          <w:rFonts w:hint="eastAsia"/>
          <w:color w:val="000000" w:themeColor="text1"/>
          <w:szCs w:val="32"/>
        </w:rPr>
        <w:t>蘇震清</w:t>
      </w:r>
      <w:r w:rsidRPr="00771020">
        <w:rPr>
          <w:rFonts w:hint="eastAsia"/>
          <w:color w:val="000000" w:themeColor="text1"/>
          <w:szCs w:val="32"/>
        </w:rPr>
        <w:t xml:space="preserve">  </w:t>
      </w:r>
      <w:r w:rsidRPr="00771020">
        <w:rPr>
          <w:rFonts w:hint="eastAsia"/>
          <w:color w:val="000000" w:themeColor="text1"/>
          <w:szCs w:val="32"/>
        </w:rPr>
        <w:t>陳明文</w:t>
      </w:r>
      <w:r w:rsidRPr="00771020">
        <w:rPr>
          <w:rFonts w:hint="eastAsia"/>
          <w:color w:val="000000" w:themeColor="text1"/>
          <w:szCs w:val="32"/>
        </w:rPr>
        <w:t xml:space="preserve">  </w:t>
      </w:r>
      <w:r w:rsidRPr="00771020">
        <w:rPr>
          <w:rFonts w:hint="eastAsia"/>
          <w:color w:val="000000" w:themeColor="text1"/>
          <w:szCs w:val="32"/>
        </w:rPr>
        <w:t>林岱樺</w:t>
      </w:r>
    </w:p>
    <w:p w:rsidR="00966A8D" w:rsidRPr="00771020" w:rsidRDefault="00966A8D" w:rsidP="006F11EE">
      <w:pPr>
        <w:pStyle w:val="a5"/>
        <w:overflowPunct w:val="0"/>
        <w:autoSpaceDN w:val="0"/>
        <w:spacing w:line="520" w:lineRule="exact"/>
        <w:ind w:leftChars="350" w:left="1445" w:hangingChars="85" w:hanging="282"/>
        <w:jc w:val="both"/>
        <w:rPr>
          <w:b w:val="0"/>
          <w:szCs w:val="32"/>
        </w:rPr>
      </w:pPr>
      <w:r>
        <w:rPr>
          <w:rFonts w:hint="eastAsia"/>
          <w:b w:val="0"/>
          <w:szCs w:val="32"/>
        </w:rPr>
        <w:t>7</w:t>
      </w:r>
      <w:r w:rsidRPr="00771020">
        <w:rPr>
          <w:rFonts w:hint="eastAsia"/>
          <w:b w:val="0"/>
          <w:szCs w:val="32"/>
        </w:rPr>
        <w:t>.</w:t>
      </w:r>
      <w:r w:rsidRPr="00771020">
        <w:rPr>
          <w:rFonts w:hint="eastAsia"/>
          <w:b w:val="0"/>
          <w:szCs w:val="32"/>
        </w:rPr>
        <w:t>阿里山森林鐵路因八八風災影響致鐵路損壞，竹崎車站到奮起湖站即將恢復通車，惟奮起湖站至阿里山仍無法通車。為提供旅客安全且方便的交通運輸，建請行政院農業委員會林務局儘速規劃奮起湖車站到阿里山森林遊樂區的交通接駁車。</w:t>
      </w:r>
    </w:p>
    <w:p w:rsidR="00966A8D" w:rsidRPr="00771020" w:rsidRDefault="00966A8D" w:rsidP="00966A8D">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提案人：陳明文</w:t>
      </w:r>
      <w:r w:rsidRPr="00771020">
        <w:rPr>
          <w:rFonts w:hint="eastAsia"/>
          <w:color w:val="000000" w:themeColor="text1"/>
          <w:szCs w:val="32"/>
        </w:rPr>
        <w:t xml:space="preserve">  </w:t>
      </w:r>
      <w:r w:rsidRPr="00771020">
        <w:rPr>
          <w:rFonts w:hint="eastAsia"/>
          <w:color w:val="000000" w:themeColor="text1"/>
          <w:szCs w:val="32"/>
        </w:rPr>
        <w:t>黃偉哲</w:t>
      </w:r>
      <w:r w:rsidRPr="00771020">
        <w:rPr>
          <w:rFonts w:hint="eastAsia"/>
          <w:color w:val="000000" w:themeColor="text1"/>
          <w:szCs w:val="32"/>
        </w:rPr>
        <w:t xml:space="preserve">  </w:t>
      </w:r>
      <w:r w:rsidRPr="00771020">
        <w:rPr>
          <w:rFonts w:hint="eastAsia"/>
          <w:color w:val="000000" w:themeColor="text1"/>
          <w:szCs w:val="32"/>
        </w:rPr>
        <w:t>林岱樺</w:t>
      </w:r>
      <w:r w:rsidRPr="00771020">
        <w:rPr>
          <w:rFonts w:hint="eastAsia"/>
          <w:color w:val="000000" w:themeColor="text1"/>
          <w:szCs w:val="32"/>
        </w:rPr>
        <w:t xml:space="preserve">  </w:t>
      </w:r>
      <w:r w:rsidRPr="00771020">
        <w:rPr>
          <w:rFonts w:hint="eastAsia"/>
          <w:color w:val="000000" w:themeColor="text1"/>
          <w:szCs w:val="32"/>
        </w:rPr>
        <w:t>丁守中</w:t>
      </w:r>
    </w:p>
    <w:p w:rsidR="00966A8D" w:rsidRPr="00771020" w:rsidRDefault="00966A8D" w:rsidP="006F11EE">
      <w:pPr>
        <w:pStyle w:val="a5"/>
        <w:overflowPunct w:val="0"/>
        <w:autoSpaceDN w:val="0"/>
        <w:spacing w:line="520" w:lineRule="exact"/>
        <w:ind w:leftChars="350" w:left="1445" w:hangingChars="85" w:hanging="282"/>
        <w:jc w:val="both"/>
        <w:rPr>
          <w:b w:val="0"/>
          <w:szCs w:val="32"/>
        </w:rPr>
      </w:pPr>
      <w:r>
        <w:rPr>
          <w:rFonts w:hint="eastAsia"/>
          <w:b w:val="0"/>
          <w:szCs w:val="32"/>
        </w:rPr>
        <w:t>8</w:t>
      </w:r>
      <w:r w:rsidRPr="00771020">
        <w:rPr>
          <w:rFonts w:hint="eastAsia"/>
          <w:b w:val="0"/>
          <w:szCs w:val="32"/>
        </w:rPr>
        <w:t>.</w:t>
      </w:r>
      <w:r w:rsidRPr="00771020">
        <w:rPr>
          <w:rFonts w:hint="eastAsia"/>
          <w:b w:val="0"/>
          <w:szCs w:val="32"/>
        </w:rPr>
        <w:t>阿里山派出所位於阿里山國家風景區內，因派出所位置不明顯，且為阿里山園區整體規劃，嘉義縣政府擬將阿里山派出所移至園區外，建請行政院農業委員會林務局將現派出所位置提供予嘉義縣政府規劃使用。</w:t>
      </w:r>
    </w:p>
    <w:p w:rsidR="00966A8D" w:rsidRPr="00771020" w:rsidRDefault="00966A8D" w:rsidP="00966A8D">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提案人：陳明文</w:t>
      </w:r>
      <w:r w:rsidRPr="00771020">
        <w:rPr>
          <w:rFonts w:hint="eastAsia"/>
          <w:color w:val="000000" w:themeColor="text1"/>
          <w:szCs w:val="32"/>
        </w:rPr>
        <w:t xml:space="preserve">  </w:t>
      </w:r>
      <w:r w:rsidRPr="00771020">
        <w:rPr>
          <w:rFonts w:hint="eastAsia"/>
          <w:color w:val="000000" w:themeColor="text1"/>
          <w:szCs w:val="32"/>
        </w:rPr>
        <w:t>黃偉哲</w:t>
      </w:r>
      <w:r w:rsidRPr="00771020">
        <w:rPr>
          <w:rFonts w:hint="eastAsia"/>
          <w:color w:val="000000" w:themeColor="text1"/>
          <w:szCs w:val="32"/>
        </w:rPr>
        <w:t xml:space="preserve">  </w:t>
      </w:r>
      <w:r w:rsidRPr="00771020">
        <w:rPr>
          <w:rFonts w:hint="eastAsia"/>
          <w:color w:val="000000" w:themeColor="text1"/>
          <w:szCs w:val="32"/>
        </w:rPr>
        <w:t>林岱樺</w:t>
      </w:r>
      <w:r w:rsidRPr="00771020">
        <w:rPr>
          <w:rFonts w:hint="eastAsia"/>
          <w:color w:val="000000" w:themeColor="text1"/>
          <w:szCs w:val="32"/>
        </w:rPr>
        <w:t xml:space="preserve">  </w:t>
      </w:r>
      <w:r w:rsidRPr="00771020">
        <w:rPr>
          <w:rFonts w:hint="eastAsia"/>
          <w:color w:val="000000" w:themeColor="text1"/>
          <w:szCs w:val="32"/>
        </w:rPr>
        <w:t>丁守中</w:t>
      </w:r>
    </w:p>
    <w:p w:rsidR="00F505BB" w:rsidRPr="00771020" w:rsidRDefault="00F505BB" w:rsidP="006F11EE">
      <w:pPr>
        <w:pStyle w:val="a5"/>
        <w:overflowPunct w:val="0"/>
        <w:autoSpaceDN w:val="0"/>
        <w:spacing w:line="520" w:lineRule="exact"/>
        <w:ind w:leftChars="350" w:left="1445" w:hangingChars="85" w:hanging="282"/>
        <w:jc w:val="both"/>
        <w:rPr>
          <w:b w:val="0"/>
          <w:szCs w:val="32"/>
        </w:rPr>
      </w:pPr>
      <w:r>
        <w:rPr>
          <w:rFonts w:hint="eastAsia"/>
          <w:b w:val="0"/>
          <w:szCs w:val="32"/>
        </w:rPr>
        <w:t>9</w:t>
      </w:r>
      <w:r w:rsidRPr="00771020">
        <w:rPr>
          <w:rFonts w:hint="eastAsia"/>
          <w:b w:val="0"/>
          <w:szCs w:val="32"/>
        </w:rPr>
        <w:t>.</w:t>
      </w:r>
      <w:r w:rsidRPr="00771020">
        <w:rPr>
          <w:rFonts w:hint="eastAsia"/>
          <w:b w:val="0"/>
          <w:szCs w:val="32"/>
        </w:rPr>
        <w:t>阿里山為我國重要之觀光地區，每年遊客絡繹不絕，創造不少商機，然阿里山森林鐵路於莫拉克風災受損嚴重，目前納入「莫拉克風災災後重建特別預算」之復建工程，截至</w:t>
      </w:r>
      <w:r w:rsidRPr="00771020">
        <w:rPr>
          <w:rFonts w:hint="eastAsia"/>
          <w:b w:val="0"/>
          <w:szCs w:val="32"/>
        </w:rPr>
        <w:t>102</w:t>
      </w:r>
      <w:r w:rsidRPr="00771020">
        <w:rPr>
          <w:rFonts w:hint="eastAsia"/>
          <w:b w:val="0"/>
          <w:szCs w:val="32"/>
        </w:rPr>
        <w:t>年</w:t>
      </w:r>
      <w:r w:rsidRPr="00771020">
        <w:rPr>
          <w:rFonts w:hint="eastAsia"/>
          <w:b w:val="0"/>
          <w:szCs w:val="32"/>
        </w:rPr>
        <w:t>8</w:t>
      </w:r>
      <w:r w:rsidRPr="00771020">
        <w:rPr>
          <w:rFonts w:hint="eastAsia"/>
          <w:b w:val="0"/>
          <w:szCs w:val="32"/>
        </w:rPr>
        <w:t>月底，仍尚未完成全線修復通車復駛，另為期森林鐵路永續經營與動態保存，訂立</w:t>
      </w:r>
      <w:r w:rsidRPr="00771020">
        <w:rPr>
          <w:rFonts w:hint="eastAsia"/>
          <w:b w:val="0"/>
          <w:szCs w:val="32"/>
        </w:rPr>
        <w:t>102</w:t>
      </w:r>
      <w:r w:rsidRPr="00771020">
        <w:rPr>
          <w:rFonts w:hint="eastAsia"/>
          <w:b w:val="0"/>
          <w:szCs w:val="32"/>
        </w:rPr>
        <w:t>年</w:t>
      </w:r>
      <w:r w:rsidRPr="00771020">
        <w:rPr>
          <w:rFonts w:hint="eastAsia"/>
          <w:b w:val="0"/>
          <w:szCs w:val="32"/>
        </w:rPr>
        <w:t>5</w:t>
      </w:r>
      <w:r w:rsidRPr="00771020">
        <w:rPr>
          <w:rFonts w:hint="eastAsia"/>
          <w:b w:val="0"/>
          <w:szCs w:val="32"/>
        </w:rPr>
        <w:t>月起無縫接軌由交通部臺灣鐵路管理局協助營運之目標，然營運財務缺口嚴重，爰此，為達成自</w:t>
      </w:r>
      <w:r w:rsidRPr="00771020">
        <w:rPr>
          <w:rFonts w:hint="eastAsia"/>
          <w:b w:val="0"/>
          <w:szCs w:val="32"/>
        </w:rPr>
        <w:t>105</w:t>
      </w:r>
      <w:r w:rsidRPr="00771020">
        <w:rPr>
          <w:rFonts w:hint="eastAsia"/>
          <w:b w:val="0"/>
          <w:szCs w:val="32"/>
        </w:rPr>
        <w:t>年度營運管理主體轉換為交通部臺灣鐵路管理局目標，要求主管機關應妥善規劃及管控營運管理主體轉換之相關事宜，以提振阿里山之觀光產業。</w:t>
      </w:r>
    </w:p>
    <w:p w:rsidR="00F505BB" w:rsidRPr="00771020" w:rsidRDefault="00F505BB" w:rsidP="00F505BB">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提案人：高志鵬</w:t>
      </w:r>
      <w:r w:rsidRPr="00771020">
        <w:rPr>
          <w:rFonts w:hint="eastAsia"/>
          <w:color w:val="000000" w:themeColor="text1"/>
          <w:szCs w:val="32"/>
        </w:rPr>
        <w:t xml:space="preserve">  </w:t>
      </w:r>
      <w:r w:rsidRPr="00771020">
        <w:rPr>
          <w:rFonts w:hint="eastAsia"/>
          <w:color w:val="000000" w:themeColor="text1"/>
          <w:szCs w:val="32"/>
        </w:rPr>
        <w:t>黃偉哲</w:t>
      </w:r>
      <w:r w:rsidRPr="00771020">
        <w:rPr>
          <w:rFonts w:hint="eastAsia"/>
          <w:color w:val="000000" w:themeColor="text1"/>
          <w:szCs w:val="32"/>
        </w:rPr>
        <w:t xml:space="preserve">  </w:t>
      </w:r>
      <w:r w:rsidRPr="00771020">
        <w:rPr>
          <w:rFonts w:hint="eastAsia"/>
          <w:color w:val="000000" w:themeColor="text1"/>
          <w:szCs w:val="32"/>
        </w:rPr>
        <w:t>蘇震清</w:t>
      </w:r>
      <w:r w:rsidRPr="00771020">
        <w:rPr>
          <w:rFonts w:hint="eastAsia"/>
          <w:color w:val="000000" w:themeColor="text1"/>
          <w:szCs w:val="32"/>
        </w:rPr>
        <w:t xml:space="preserve">  </w:t>
      </w:r>
      <w:r w:rsidRPr="00771020">
        <w:rPr>
          <w:rFonts w:hint="eastAsia"/>
          <w:color w:val="000000" w:themeColor="text1"/>
          <w:szCs w:val="32"/>
        </w:rPr>
        <w:t>陳明文</w:t>
      </w:r>
      <w:r w:rsidRPr="00771020">
        <w:rPr>
          <w:rFonts w:hint="eastAsia"/>
          <w:color w:val="000000" w:themeColor="text1"/>
          <w:szCs w:val="32"/>
        </w:rPr>
        <w:t xml:space="preserve">    </w:t>
      </w:r>
      <w:r w:rsidRPr="00771020">
        <w:rPr>
          <w:rFonts w:hint="eastAsia"/>
          <w:color w:val="000000" w:themeColor="text1"/>
          <w:szCs w:val="32"/>
        </w:rPr>
        <w:t>林岱樺</w:t>
      </w:r>
    </w:p>
    <w:p w:rsidR="00F505BB" w:rsidRPr="00771020" w:rsidRDefault="00F505BB" w:rsidP="00F505BB">
      <w:pPr>
        <w:pStyle w:val="a5"/>
        <w:overflowPunct w:val="0"/>
        <w:autoSpaceDN w:val="0"/>
        <w:spacing w:line="520" w:lineRule="exact"/>
        <w:ind w:leftChars="350" w:left="1612" w:hangingChars="135" w:hanging="449"/>
        <w:jc w:val="both"/>
        <w:rPr>
          <w:b w:val="0"/>
          <w:szCs w:val="32"/>
        </w:rPr>
      </w:pPr>
      <w:r>
        <w:rPr>
          <w:rFonts w:hint="eastAsia"/>
          <w:b w:val="0"/>
          <w:szCs w:val="32"/>
        </w:rPr>
        <w:t>10</w:t>
      </w:r>
      <w:r w:rsidRPr="00771020">
        <w:rPr>
          <w:rFonts w:hint="eastAsia"/>
          <w:b w:val="0"/>
          <w:szCs w:val="32"/>
        </w:rPr>
        <w:t>.</w:t>
      </w:r>
      <w:r w:rsidRPr="00771020">
        <w:rPr>
          <w:b w:val="0"/>
          <w:szCs w:val="32"/>
        </w:rPr>
        <w:t>依統計資料，行政院農業委員會林務局委請交通部臺灣鐵路管理局協助營運之森林鐵路，其營運長期虧損，每年財務缺口約</w:t>
      </w:r>
      <w:r w:rsidRPr="00771020">
        <w:rPr>
          <w:b w:val="0"/>
          <w:szCs w:val="32"/>
        </w:rPr>
        <w:t>1</w:t>
      </w:r>
      <w:r w:rsidRPr="00771020">
        <w:rPr>
          <w:b w:val="0"/>
          <w:szCs w:val="32"/>
        </w:rPr>
        <w:t>億</w:t>
      </w:r>
      <w:r w:rsidRPr="00771020">
        <w:rPr>
          <w:b w:val="0"/>
          <w:szCs w:val="32"/>
        </w:rPr>
        <w:t>7,000</w:t>
      </w:r>
      <w:r w:rsidRPr="00771020">
        <w:rPr>
          <w:b w:val="0"/>
          <w:szCs w:val="32"/>
        </w:rPr>
        <w:t>萬元，委託交通部臺灣鐵路管理局協助營運後，其財務缺口更為嚴重，</w:t>
      </w:r>
      <w:r w:rsidRPr="00771020">
        <w:rPr>
          <w:b w:val="0"/>
          <w:szCs w:val="32"/>
        </w:rPr>
        <w:t>102</w:t>
      </w:r>
      <w:r w:rsidRPr="00771020">
        <w:rPr>
          <w:b w:val="0"/>
          <w:szCs w:val="32"/>
        </w:rPr>
        <w:t>年度短絀增為</w:t>
      </w:r>
      <w:r w:rsidRPr="00771020">
        <w:rPr>
          <w:b w:val="0"/>
          <w:szCs w:val="32"/>
        </w:rPr>
        <w:t>2</w:t>
      </w:r>
      <w:r w:rsidRPr="00771020">
        <w:rPr>
          <w:b w:val="0"/>
          <w:szCs w:val="32"/>
        </w:rPr>
        <w:t>億</w:t>
      </w:r>
      <w:r w:rsidRPr="00771020">
        <w:rPr>
          <w:b w:val="0"/>
          <w:szCs w:val="32"/>
        </w:rPr>
        <w:t>1,416</w:t>
      </w:r>
      <w:r w:rsidRPr="00771020">
        <w:rPr>
          <w:b w:val="0"/>
          <w:szCs w:val="32"/>
        </w:rPr>
        <w:t>萬</w:t>
      </w:r>
      <w:r w:rsidRPr="00771020">
        <w:rPr>
          <w:b w:val="0"/>
          <w:szCs w:val="32"/>
        </w:rPr>
        <w:t>3,000</w:t>
      </w:r>
      <w:r w:rsidRPr="00771020">
        <w:rPr>
          <w:b w:val="0"/>
          <w:szCs w:val="32"/>
        </w:rPr>
        <w:t>元，</w:t>
      </w:r>
      <w:r w:rsidRPr="00771020">
        <w:rPr>
          <w:b w:val="0"/>
          <w:szCs w:val="32"/>
        </w:rPr>
        <w:t>103</w:t>
      </w:r>
      <w:r w:rsidRPr="00771020">
        <w:rPr>
          <w:b w:val="0"/>
          <w:szCs w:val="32"/>
        </w:rPr>
        <w:t>年</w:t>
      </w:r>
      <w:r>
        <w:rPr>
          <w:rFonts w:hint="eastAsia"/>
          <w:b w:val="0"/>
          <w:szCs w:val="32"/>
        </w:rPr>
        <w:t>度</w:t>
      </w:r>
      <w:r w:rsidRPr="00771020">
        <w:rPr>
          <w:b w:val="0"/>
          <w:szCs w:val="32"/>
        </w:rPr>
        <w:t>預估短絀為</w:t>
      </w:r>
      <w:r w:rsidRPr="00771020">
        <w:rPr>
          <w:b w:val="0"/>
          <w:szCs w:val="32"/>
        </w:rPr>
        <w:t>2</w:t>
      </w:r>
      <w:r w:rsidRPr="00771020">
        <w:rPr>
          <w:b w:val="0"/>
          <w:szCs w:val="32"/>
        </w:rPr>
        <w:t>億</w:t>
      </w:r>
      <w:r w:rsidRPr="00771020">
        <w:rPr>
          <w:b w:val="0"/>
          <w:szCs w:val="32"/>
        </w:rPr>
        <w:t>1,613</w:t>
      </w:r>
      <w:r w:rsidRPr="00771020">
        <w:rPr>
          <w:b w:val="0"/>
          <w:szCs w:val="32"/>
        </w:rPr>
        <w:t>萬</w:t>
      </w:r>
      <w:r w:rsidRPr="00771020">
        <w:rPr>
          <w:b w:val="0"/>
          <w:szCs w:val="32"/>
        </w:rPr>
        <w:t>7,000</w:t>
      </w:r>
      <w:r w:rsidRPr="00771020">
        <w:rPr>
          <w:b w:val="0"/>
          <w:szCs w:val="32"/>
        </w:rPr>
        <w:t>元。為求改善其協助營運之財務狀況，並達成自</w:t>
      </w:r>
      <w:r w:rsidRPr="00771020">
        <w:rPr>
          <w:b w:val="0"/>
          <w:szCs w:val="32"/>
        </w:rPr>
        <w:t>105</w:t>
      </w:r>
      <w:r w:rsidRPr="00771020">
        <w:rPr>
          <w:b w:val="0"/>
          <w:szCs w:val="32"/>
        </w:rPr>
        <w:t>年度營運管理主體轉換為交通部臺灣鐵路管理局目標，爰要求主管機關就其營運狀況改善情形及管控營運管理主體轉換之相關事宜</w:t>
      </w:r>
      <w:r w:rsidRPr="00F505BB">
        <w:rPr>
          <w:rFonts w:hint="eastAsia"/>
          <w:b w:val="0"/>
          <w:szCs w:val="32"/>
        </w:rPr>
        <w:t>，</w:t>
      </w:r>
      <w:r w:rsidRPr="00771020">
        <w:rPr>
          <w:b w:val="0"/>
          <w:szCs w:val="32"/>
        </w:rPr>
        <w:t>至立法院經濟委員會進行專案報告。</w:t>
      </w:r>
    </w:p>
    <w:p w:rsidR="00F505BB" w:rsidRPr="00771020" w:rsidRDefault="00F505BB" w:rsidP="00F505BB">
      <w:pPr>
        <w:pStyle w:val="af5"/>
        <w:overflowPunct w:val="0"/>
        <w:autoSpaceDN w:val="0"/>
        <w:spacing w:line="520" w:lineRule="exact"/>
        <w:ind w:leftChars="1000" w:left="4652" w:rightChars="50" w:right="166"/>
        <w:rPr>
          <w:color w:val="000000" w:themeColor="text1"/>
          <w:szCs w:val="32"/>
        </w:rPr>
      </w:pPr>
      <w:r w:rsidRPr="00771020">
        <w:rPr>
          <w:color w:val="000000" w:themeColor="text1"/>
          <w:szCs w:val="32"/>
        </w:rPr>
        <w:t>提案人：張嘉郡</w:t>
      </w:r>
      <w:r w:rsidRPr="00771020">
        <w:rPr>
          <w:color w:val="000000" w:themeColor="text1"/>
          <w:szCs w:val="32"/>
        </w:rPr>
        <w:t xml:space="preserve">  </w:t>
      </w:r>
      <w:r w:rsidRPr="00771020">
        <w:rPr>
          <w:color w:val="000000" w:themeColor="text1"/>
          <w:szCs w:val="32"/>
        </w:rPr>
        <w:t>李慶華</w:t>
      </w:r>
    </w:p>
    <w:p w:rsidR="00F505BB" w:rsidRPr="00771020" w:rsidRDefault="00F505BB" w:rsidP="00F505BB">
      <w:pPr>
        <w:pStyle w:val="af5"/>
        <w:overflowPunct w:val="0"/>
        <w:autoSpaceDN w:val="0"/>
        <w:spacing w:line="520" w:lineRule="exact"/>
        <w:ind w:leftChars="1000" w:left="4652" w:rightChars="50" w:right="166"/>
        <w:rPr>
          <w:color w:val="000000" w:themeColor="text1"/>
          <w:szCs w:val="32"/>
        </w:rPr>
      </w:pPr>
      <w:r w:rsidRPr="00771020">
        <w:rPr>
          <w:color w:val="000000" w:themeColor="text1"/>
          <w:szCs w:val="32"/>
        </w:rPr>
        <w:t>連署人：簡東明</w:t>
      </w:r>
      <w:r w:rsidRPr="00771020">
        <w:rPr>
          <w:color w:val="000000" w:themeColor="text1"/>
          <w:szCs w:val="32"/>
        </w:rPr>
        <w:t xml:space="preserve">  </w:t>
      </w:r>
      <w:r w:rsidRPr="00771020">
        <w:rPr>
          <w:color w:val="000000" w:themeColor="text1"/>
          <w:szCs w:val="32"/>
        </w:rPr>
        <w:t>楊瓊瓔</w:t>
      </w:r>
      <w:r w:rsidRPr="00771020">
        <w:rPr>
          <w:color w:val="000000" w:themeColor="text1"/>
          <w:szCs w:val="32"/>
        </w:rPr>
        <w:t xml:space="preserve">  </w:t>
      </w:r>
      <w:r w:rsidRPr="00771020">
        <w:rPr>
          <w:color w:val="000000" w:themeColor="text1"/>
          <w:szCs w:val="32"/>
        </w:rPr>
        <w:t>廖國棟</w:t>
      </w:r>
    </w:p>
    <w:p w:rsidR="00EE4A8C" w:rsidRPr="00771020" w:rsidRDefault="00EE4A8C" w:rsidP="00EE4A8C">
      <w:pPr>
        <w:pStyle w:val="a5"/>
        <w:overflowPunct w:val="0"/>
        <w:autoSpaceDN w:val="0"/>
        <w:spacing w:line="520" w:lineRule="exact"/>
        <w:ind w:leftChars="350" w:left="1612" w:hangingChars="135" w:hanging="449"/>
        <w:jc w:val="both"/>
        <w:rPr>
          <w:b w:val="0"/>
          <w:szCs w:val="32"/>
        </w:rPr>
      </w:pPr>
      <w:r>
        <w:rPr>
          <w:rFonts w:hint="eastAsia"/>
          <w:b w:val="0"/>
          <w:szCs w:val="32"/>
        </w:rPr>
        <w:t>11</w:t>
      </w:r>
      <w:r w:rsidRPr="00771020">
        <w:rPr>
          <w:rFonts w:hint="eastAsia"/>
          <w:b w:val="0"/>
          <w:szCs w:val="32"/>
        </w:rPr>
        <w:t>.</w:t>
      </w:r>
      <w:r w:rsidRPr="00771020">
        <w:rPr>
          <w:rFonts w:hint="eastAsia"/>
          <w:b w:val="0"/>
          <w:szCs w:val="32"/>
        </w:rPr>
        <w:t>行政院農業委員會林務局</w:t>
      </w:r>
      <w:r w:rsidRPr="00771020">
        <w:rPr>
          <w:rFonts w:hint="eastAsia"/>
          <w:b w:val="0"/>
          <w:szCs w:val="32"/>
        </w:rPr>
        <w:t>103</w:t>
      </w:r>
      <w:r w:rsidRPr="00771020">
        <w:rPr>
          <w:rFonts w:hint="eastAsia"/>
          <w:b w:val="0"/>
          <w:szCs w:val="32"/>
        </w:rPr>
        <w:t>年度於「林業發展－林地管理與森林保護」計畫項下編列護管國有林地、林野巡護工作，並充實轄管林地山區無線通訊及汰換保林車輛等設備經費共計</w:t>
      </w:r>
      <w:r w:rsidRPr="00771020">
        <w:rPr>
          <w:rFonts w:hint="eastAsia"/>
          <w:b w:val="0"/>
          <w:szCs w:val="32"/>
        </w:rPr>
        <w:t>8,066</w:t>
      </w:r>
      <w:r w:rsidRPr="00771020">
        <w:rPr>
          <w:rFonts w:hint="eastAsia"/>
          <w:b w:val="0"/>
          <w:szCs w:val="32"/>
        </w:rPr>
        <w:t>萬</w:t>
      </w:r>
      <w:r w:rsidRPr="00771020">
        <w:rPr>
          <w:rFonts w:hint="eastAsia"/>
          <w:b w:val="0"/>
          <w:szCs w:val="32"/>
        </w:rPr>
        <w:t>9,000</w:t>
      </w:r>
      <w:r w:rsidRPr="00771020">
        <w:rPr>
          <w:rFonts w:hint="eastAsia"/>
          <w:b w:val="0"/>
          <w:szCs w:val="32"/>
        </w:rPr>
        <w:t>元。於「林業發展－保護區及棲地經營管理」計畫項下編列依森林法、野生動物保育法及文化資產保存法等執行各林區管理處轄區內各類型保護區之棲地巡護及取締盜伐工作等一般性保育業務經費共計</w:t>
      </w:r>
      <w:r w:rsidRPr="00771020">
        <w:rPr>
          <w:rFonts w:hint="eastAsia"/>
          <w:b w:val="0"/>
          <w:szCs w:val="32"/>
        </w:rPr>
        <w:t>3,475</w:t>
      </w:r>
      <w:r w:rsidRPr="00771020">
        <w:rPr>
          <w:rFonts w:hint="eastAsia"/>
          <w:b w:val="0"/>
          <w:szCs w:val="32"/>
        </w:rPr>
        <w:t>萬</w:t>
      </w:r>
      <w:r w:rsidRPr="00771020">
        <w:rPr>
          <w:rFonts w:hint="eastAsia"/>
          <w:b w:val="0"/>
          <w:szCs w:val="32"/>
        </w:rPr>
        <w:t>7,000</w:t>
      </w:r>
      <w:r w:rsidRPr="00771020">
        <w:rPr>
          <w:rFonts w:hint="eastAsia"/>
          <w:b w:val="0"/>
          <w:szCs w:val="32"/>
        </w:rPr>
        <w:t>元。近年來盜伐珍貴林木猖獗，山林盜伐等林政案件層出不窮，而竊取牛樟木案件占查獲竊取森林主副產物總案件達半數以上。爰決議行政院農業委員會林務局應於</w:t>
      </w:r>
      <w:r w:rsidRPr="00771020">
        <w:rPr>
          <w:rFonts w:hint="eastAsia"/>
          <w:b w:val="0"/>
          <w:szCs w:val="32"/>
        </w:rPr>
        <w:t>1</w:t>
      </w:r>
      <w:r w:rsidRPr="00771020">
        <w:rPr>
          <w:rFonts w:hint="eastAsia"/>
          <w:b w:val="0"/>
          <w:szCs w:val="32"/>
        </w:rPr>
        <w:t>個月內針對盜伐珍貴木材猖獗之問題提出稽核報告，並向立法院經濟委員會提出報告。</w:t>
      </w:r>
    </w:p>
    <w:p w:rsidR="00EE4A8C" w:rsidRPr="00771020" w:rsidRDefault="00EE4A8C" w:rsidP="00EE4A8C">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提案人：廖國棟</w:t>
      </w:r>
      <w:r w:rsidRPr="00771020">
        <w:rPr>
          <w:rFonts w:hint="eastAsia"/>
          <w:color w:val="000000" w:themeColor="text1"/>
          <w:szCs w:val="32"/>
        </w:rPr>
        <w:t xml:space="preserve">  </w:t>
      </w:r>
      <w:r w:rsidRPr="00771020">
        <w:rPr>
          <w:rFonts w:hint="eastAsia"/>
          <w:color w:val="000000" w:themeColor="text1"/>
          <w:szCs w:val="32"/>
        </w:rPr>
        <w:t>簡東明</w:t>
      </w:r>
      <w:r w:rsidRPr="00771020">
        <w:rPr>
          <w:rFonts w:hint="eastAsia"/>
          <w:color w:val="000000" w:themeColor="text1"/>
          <w:szCs w:val="32"/>
        </w:rPr>
        <w:t xml:space="preserve">  </w:t>
      </w:r>
      <w:r w:rsidRPr="00771020">
        <w:rPr>
          <w:rFonts w:hint="eastAsia"/>
          <w:color w:val="000000" w:themeColor="text1"/>
          <w:szCs w:val="32"/>
        </w:rPr>
        <w:t>徐耀昌</w:t>
      </w:r>
      <w:r w:rsidRPr="00771020">
        <w:rPr>
          <w:rFonts w:hint="eastAsia"/>
          <w:color w:val="000000" w:themeColor="text1"/>
          <w:szCs w:val="32"/>
        </w:rPr>
        <w:t xml:space="preserve">  </w:t>
      </w:r>
      <w:r w:rsidRPr="00771020">
        <w:rPr>
          <w:rFonts w:hint="eastAsia"/>
          <w:color w:val="000000" w:themeColor="text1"/>
          <w:szCs w:val="32"/>
        </w:rPr>
        <w:t>楊瓊瓔</w:t>
      </w:r>
      <w:r w:rsidRPr="00771020">
        <w:rPr>
          <w:rFonts w:hint="eastAsia"/>
          <w:color w:val="000000" w:themeColor="text1"/>
          <w:szCs w:val="32"/>
        </w:rPr>
        <w:t xml:space="preserve">  </w:t>
      </w:r>
      <w:r w:rsidRPr="00771020">
        <w:rPr>
          <w:rFonts w:hint="eastAsia"/>
          <w:color w:val="000000" w:themeColor="text1"/>
          <w:szCs w:val="32"/>
        </w:rPr>
        <w:t>丁守中</w:t>
      </w:r>
      <w:r w:rsidRPr="00771020">
        <w:rPr>
          <w:rFonts w:hint="eastAsia"/>
          <w:color w:val="000000" w:themeColor="text1"/>
          <w:szCs w:val="32"/>
        </w:rPr>
        <w:t xml:space="preserve">  </w:t>
      </w:r>
      <w:r w:rsidRPr="00771020">
        <w:rPr>
          <w:rFonts w:hint="eastAsia"/>
          <w:color w:val="000000" w:themeColor="text1"/>
          <w:szCs w:val="32"/>
        </w:rPr>
        <w:t>李慶華</w:t>
      </w:r>
    </w:p>
    <w:p w:rsidR="00754B69" w:rsidRPr="00771020" w:rsidRDefault="003D2AAD" w:rsidP="00EE4A8C">
      <w:pPr>
        <w:pStyle w:val="a5"/>
        <w:overflowPunct w:val="0"/>
        <w:autoSpaceDN w:val="0"/>
        <w:spacing w:line="520" w:lineRule="exact"/>
        <w:ind w:leftChars="350" w:left="1612" w:hangingChars="135" w:hanging="449"/>
        <w:jc w:val="both"/>
        <w:rPr>
          <w:b w:val="0"/>
          <w:szCs w:val="32"/>
        </w:rPr>
      </w:pPr>
      <w:r>
        <w:rPr>
          <w:rFonts w:hint="eastAsia"/>
          <w:b w:val="0"/>
          <w:szCs w:val="32"/>
        </w:rPr>
        <w:t>12</w:t>
      </w:r>
      <w:r w:rsidR="00754B69" w:rsidRPr="00771020">
        <w:rPr>
          <w:rFonts w:hint="eastAsia"/>
          <w:b w:val="0"/>
          <w:szCs w:val="32"/>
        </w:rPr>
        <w:t>.</w:t>
      </w:r>
      <w:r w:rsidR="00754B69" w:rsidRPr="00771020">
        <w:rPr>
          <w:rFonts w:hint="eastAsia"/>
          <w:b w:val="0"/>
          <w:szCs w:val="32"/>
        </w:rPr>
        <w:t>全球氣候變遷加劇，我國農民面臨天然災害如颱風、豪雨等衝擊將可能更趨嚴重，然我國迄今仍未建立一套完整之農業保險制度，而農業天然災害救助相關經費編列及執行、災害勘查及鑑定、內部控制機制及地方政府實際作業程序等均未臻完善，要求研議改善。</w:t>
      </w:r>
    </w:p>
    <w:p w:rsidR="00754B69" w:rsidRPr="00771020" w:rsidRDefault="00754B69" w:rsidP="005356A6">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w:t>
      </w:r>
      <w:r w:rsidR="007C2EEE" w:rsidRPr="00771020">
        <w:rPr>
          <w:rFonts w:hint="eastAsia"/>
          <w:color w:val="000000" w:themeColor="text1"/>
          <w:szCs w:val="32"/>
        </w:rPr>
        <w:t>：</w:t>
      </w:r>
      <w:r w:rsidRPr="00771020">
        <w:rPr>
          <w:rFonts w:hint="eastAsia"/>
          <w:color w:val="000000" w:themeColor="text1"/>
          <w:szCs w:val="32"/>
        </w:rPr>
        <w:t>林滄敏</w:t>
      </w:r>
      <w:r w:rsidRPr="00771020">
        <w:rPr>
          <w:rFonts w:hint="eastAsia"/>
          <w:color w:val="000000" w:themeColor="text1"/>
          <w:szCs w:val="32"/>
        </w:rPr>
        <w:t xml:space="preserve">  </w:t>
      </w:r>
      <w:r w:rsidRPr="00771020">
        <w:rPr>
          <w:rFonts w:hint="eastAsia"/>
          <w:color w:val="000000" w:themeColor="text1"/>
          <w:szCs w:val="32"/>
        </w:rPr>
        <w:t>徐耀昌</w:t>
      </w:r>
      <w:r w:rsidRPr="00771020">
        <w:rPr>
          <w:rFonts w:hint="eastAsia"/>
          <w:color w:val="000000" w:themeColor="text1"/>
          <w:szCs w:val="32"/>
        </w:rPr>
        <w:t xml:space="preserve">  </w:t>
      </w:r>
      <w:r w:rsidRPr="00771020">
        <w:rPr>
          <w:rFonts w:hint="eastAsia"/>
          <w:color w:val="000000" w:themeColor="text1"/>
          <w:szCs w:val="32"/>
        </w:rPr>
        <w:t>丁守中</w:t>
      </w:r>
      <w:r w:rsidRPr="00771020">
        <w:rPr>
          <w:rFonts w:hint="eastAsia"/>
          <w:color w:val="000000" w:themeColor="text1"/>
          <w:szCs w:val="32"/>
        </w:rPr>
        <w:t xml:space="preserve">  </w:t>
      </w:r>
      <w:r w:rsidRPr="00771020">
        <w:rPr>
          <w:rFonts w:hint="eastAsia"/>
          <w:color w:val="000000" w:themeColor="text1"/>
          <w:szCs w:val="32"/>
        </w:rPr>
        <w:t>李慶華</w:t>
      </w:r>
      <w:r w:rsidR="007C2EEE" w:rsidRPr="00771020">
        <w:rPr>
          <w:rFonts w:hint="eastAsia"/>
          <w:color w:val="000000" w:themeColor="text1"/>
          <w:szCs w:val="32"/>
        </w:rPr>
        <w:t xml:space="preserve">  </w:t>
      </w:r>
      <w:r w:rsidRPr="00771020">
        <w:rPr>
          <w:rFonts w:hint="eastAsia"/>
          <w:color w:val="000000" w:themeColor="text1"/>
          <w:szCs w:val="32"/>
        </w:rPr>
        <w:t>楊瓊瓔</w:t>
      </w:r>
    </w:p>
    <w:p w:rsidR="00754B69" w:rsidRPr="00771020" w:rsidRDefault="003D2AAD" w:rsidP="00EE4A8C">
      <w:pPr>
        <w:pStyle w:val="a5"/>
        <w:overflowPunct w:val="0"/>
        <w:autoSpaceDN w:val="0"/>
        <w:spacing w:line="520" w:lineRule="exact"/>
        <w:ind w:leftChars="350" w:left="1612" w:hangingChars="135" w:hanging="449"/>
        <w:jc w:val="both"/>
        <w:rPr>
          <w:b w:val="0"/>
          <w:szCs w:val="32"/>
        </w:rPr>
      </w:pPr>
      <w:r>
        <w:rPr>
          <w:rFonts w:hint="eastAsia"/>
          <w:b w:val="0"/>
          <w:szCs w:val="32"/>
        </w:rPr>
        <w:t>13</w:t>
      </w:r>
      <w:r w:rsidR="00754B69" w:rsidRPr="00771020">
        <w:rPr>
          <w:b w:val="0"/>
          <w:szCs w:val="32"/>
        </w:rPr>
        <w:t>.</w:t>
      </w:r>
      <w:r w:rsidR="00754B69" w:rsidRPr="00771020">
        <w:rPr>
          <w:rFonts w:hint="eastAsia"/>
          <w:b w:val="0"/>
          <w:szCs w:val="32"/>
        </w:rPr>
        <w:t>鑑於全球氣候變遷加劇，我國農民面臨天然災害如颱風、豪雨等衝擊將可能更趨嚴重，但我國現階段對於農林漁牧業受天然災害之救助方式，大多依農業天然災害救助辦法規定，以辦理現金救助、補助及低利貸款等方式，協助其復耕、復建為主；惟政府相關救助過程申請手續繁複，對農民復耕幫助不大。爰此，要求主管機關應檢討現行災損認定標準及加速辦理程序，加強農業天然災害救助評估處理、災害鑑定、防止搶種等規範，並依據農業發展條例規定，研議建立完整之農業保險制度，以逐步健全農業天然災害救助體系及安定農民收入。</w:t>
      </w:r>
    </w:p>
    <w:p w:rsidR="00754B69" w:rsidRPr="00771020" w:rsidRDefault="00754B69" w:rsidP="005356A6">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w:t>
      </w:r>
      <w:r w:rsidR="007C2EEE" w:rsidRPr="00771020">
        <w:rPr>
          <w:rFonts w:hint="eastAsia"/>
          <w:color w:val="000000" w:themeColor="text1"/>
          <w:szCs w:val="32"/>
        </w:rPr>
        <w:t>：</w:t>
      </w:r>
      <w:r w:rsidRPr="00771020">
        <w:rPr>
          <w:rFonts w:hint="eastAsia"/>
          <w:color w:val="000000" w:themeColor="text1"/>
          <w:szCs w:val="32"/>
        </w:rPr>
        <w:t>高志鵬</w:t>
      </w:r>
      <w:r w:rsidRPr="00771020">
        <w:rPr>
          <w:rFonts w:hint="eastAsia"/>
          <w:color w:val="000000" w:themeColor="text1"/>
          <w:szCs w:val="32"/>
        </w:rPr>
        <w:t xml:space="preserve">  </w:t>
      </w:r>
      <w:r w:rsidRPr="00771020">
        <w:rPr>
          <w:rFonts w:hint="eastAsia"/>
          <w:color w:val="000000" w:themeColor="text1"/>
          <w:szCs w:val="32"/>
        </w:rPr>
        <w:t>蘇震清</w:t>
      </w:r>
      <w:r w:rsidRPr="00771020">
        <w:rPr>
          <w:rFonts w:hint="eastAsia"/>
          <w:color w:val="000000" w:themeColor="text1"/>
          <w:szCs w:val="32"/>
        </w:rPr>
        <w:t xml:space="preserve">  </w:t>
      </w:r>
      <w:r w:rsidRPr="00771020">
        <w:rPr>
          <w:rFonts w:hint="eastAsia"/>
          <w:color w:val="000000" w:themeColor="text1"/>
          <w:szCs w:val="32"/>
        </w:rPr>
        <w:t>黃偉哲</w:t>
      </w:r>
      <w:r w:rsidRPr="00771020">
        <w:rPr>
          <w:rFonts w:hint="eastAsia"/>
          <w:color w:val="000000" w:themeColor="text1"/>
          <w:szCs w:val="32"/>
        </w:rPr>
        <w:t xml:space="preserve">  </w:t>
      </w:r>
      <w:r w:rsidRPr="00771020">
        <w:rPr>
          <w:rFonts w:hint="eastAsia"/>
          <w:color w:val="000000" w:themeColor="text1"/>
          <w:szCs w:val="32"/>
        </w:rPr>
        <w:t>陳明文</w:t>
      </w:r>
      <w:r w:rsidRPr="00771020">
        <w:rPr>
          <w:rFonts w:hint="eastAsia"/>
          <w:color w:val="000000" w:themeColor="text1"/>
          <w:szCs w:val="32"/>
        </w:rPr>
        <w:t xml:space="preserve">  </w:t>
      </w:r>
      <w:r w:rsidRPr="00771020">
        <w:rPr>
          <w:rFonts w:hint="eastAsia"/>
          <w:color w:val="000000" w:themeColor="text1"/>
          <w:szCs w:val="32"/>
        </w:rPr>
        <w:t>林岱樺</w:t>
      </w:r>
    </w:p>
    <w:p w:rsidR="008F435F" w:rsidRPr="00771020" w:rsidRDefault="008F435F" w:rsidP="00123C89">
      <w:pPr>
        <w:pStyle w:val="a5"/>
        <w:overflowPunct w:val="0"/>
        <w:autoSpaceDN w:val="0"/>
        <w:spacing w:line="520" w:lineRule="exact"/>
        <w:ind w:leftChars="350" w:left="1612" w:hangingChars="135" w:hanging="449"/>
        <w:jc w:val="both"/>
        <w:rPr>
          <w:b w:val="0"/>
          <w:szCs w:val="32"/>
        </w:rPr>
      </w:pPr>
      <w:r>
        <w:rPr>
          <w:rFonts w:hint="eastAsia"/>
          <w:b w:val="0"/>
          <w:szCs w:val="32"/>
        </w:rPr>
        <w:t>14</w:t>
      </w:r>
      <w:r w:rsidRPr="00771020">
        <w:rPr>
          <w:rFonts w:hint="eastAsia"/>
          <w:b w:val="0"/>
          <w:szCs w:val="32"/>
        </w:rPr>
        <w:t>.</w:t>
      </w:r>
      <w:r w:rsidRPr="00771020">
        <w:rPr>
          <w:rFonts w:hint="eastAsia"/>
          <w:b w:val="0"/>
          <w:szCs w:val="32"/>
        </w:rPr>
        <w:t>行政院農業委員會漁業署為執行「精緻農業健康卓越方案」，自</w:t>
      </w:r>
      <w:r w:rsidRPr="00771020">
        <w:rPr>
          <w:rFonts w:hint="eastAsia"/>
          <w:b w:val="0"/>
          <w:szCs w:val="32"/>
        </w:rPr>
        <w:t>99</w:t>
      </w:r>
      <w:r w:rsidRPr="00771020">
        <w:rPr>
          <w:rFonts w:hint="eastAsia"/>
          <w:b w:val="0"/>
          <w:szCs w:val="32"/>
        </w:rPr>
        <w:t>年度開始辦理海宴水產精品計畫，建立水產品精品高品質、高附加價值之品牌形象地位，並擴大產業產值。</w:t>
      </w:r>
      <w:r w:rsidRPr="00771020">
        <w:rPr>
          <w:rFonts w:hint="eastAsia"/>
          <w:b w:val="0"/>
          <w:szCs w:val="32"/>
        </w:rPr>
        <w:t>103</w:t>
      </w:r>
      <w:r w:rsidRPr="00771020">
        <w:rPr>
          <w:rFonts w:hint="eastAsia"/>
          <w:b w:val="0"/>
          <w:szCs w:val="32"/>
        </w:rPr>
        <w:t>年度於「漁業管理－養殖漁業管理」中編列</w:t>
      </w:r>
      <w:r w:rsidRPr="00771020">
        <w:rPr>
          <w:rFonts w:hint="eastAsia"/>
          <w:b w:val="0"/>
          <w:szCs w:val="32"/>
        </w:rPr>
        <w:t>300</w:t>
      </w:r>
      <w:r w:rsidRPr="00771020">
        <w:rPr>
          <w:rFonts w:hint="eastAsia"/>
          <w:b w:val="0"/>
          <w:szCs w:val="32"/>
        </w:rPr>
        <w:t>萬元捐助加工業者加強水產品開發、驗證與標章水產品管理及輔導計畫。經查，行政院農業委員會漁業署於</w:t>
      </w:r>
      <w:r w:rsidRPr="00771020">
        <w:rPr>
          <w:rFonts w:hint="eastAsia"/>
          <w:b w:val="0"/>
          <w:szCs w:val="32"/>
        </w:rPr>
        <w:t>99</w:t>
      </w:r>
      <w:r w:rsidRPr="00771020">
        <w:rPr>
          <w:rFonts w:hint="eastAsia"/>
          <w:b w:val="0"/>
          <w:szCs w:val="32"/>
        </w:rPr>
        <w:t>年度至</w:t>
      </w:r>
      <w:r w:rsidRPr="00771020">
        <w:rPr>
          <w:rFonts w:hint="eastAsia"/>
          <w:b w:val="0"/>
          <w:szCs w:val="32"/>
        </w:rPr>
        <w:t>101</w:t>
      </w:r>
      <w:r w:rsidRPr="00771020">
        <w:rPr>
          <w:rFonts w:hint="eastAsia"/>
          <w:b w:val="0"/>
          <w:szCs w:val="32"/>
        </w:rPr>
        <w:t>年度未曾進行水產精品海宴標章之查核或抽驗，未符合水產精品評選要點第</w:t>
      </w:r>
      <w:r w:rsidRPr="00771020">
        <w:rPr>
          <w:rFonts w:hint="eastAsia"/>
          <w:b w:val="0"/>
          <w:szCs w:val="32"/>
        </w:rPr>
        <w:t>7</w:t>
      </w:r>
      <w:r w:rsidRPr="00771020">
        <w:rPr>
          <w:rFonts w:hint="eastAsia"/>
          <w:b w:val="0"/>
          <w:szCs w:val="32"/>
        </w:rPr>
        <w:t>點第</w:t>
      </w:r>
      <w:r w:rsidRPr="00771020">
        <w:rPr>
          <w:rFonts w:hint="eastAsia"/>
          <w:b w:val="0"/>
          <w:szCs w:val="32"/>
        </w:rPr>
        <w:t>2</w:t>
      </w:r>
      <w:r w:rsidRPr="00771020">
        <w:rPr>
          <w:rFonts w:hint="eastAsia"/>
          <w:b w:val="0"/>
          <w:szCs w:val="32"/>
        </w:rPr>
        <w:t>項規定：「為確保水產精品符合評選標準，本署或本署委託單位得不定期赴生產工廠查核或抽驗水產精品之市售產品，倘有違反衛生安全或品質規定等情事，經水產精品評選小組議決，得停止其使用水產精品海宴標章資格。」亦無維護消費者之權益。爰決議行政院農業委員會漁業署應於</w:t>
      </w:r>
      <w:r w:rsidRPr="00771020">
        <w:rPr>
          <w:rFonts w:hint="eastAsia"/>
          <w:b w:val="0"/>
          <w:szCs w:val="32"/>
        </w:rPr>
        <w:t>2</w:t>
      </w:r>
      <w:r w:rsidRPr="00771020">
        <w:rPr>
          <w:rFonts w:hint="eastAsia"/>
          <w:b w:val="0"/>
          <w:szCs w:val="32"/>
        </w:rPr>
        <w:t>個月內提出對生產工廠查核或抽驗水產精品之資料，並向立法院經濟委員會提出報告。</w:t>
      </w:r>
    </w:p>
    <w:p w:rsidR="008F435F" w:rsidRPr="00771020" w:rsidRDefault="008F435F" w:rsidP="008F435F">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提案人：廖國棟</w:t>
      </w:r>
      <w:r w:rsidRPr="00771020">
        <w:rPr>
          <w:rFonts w:hint="eastAsia"/>
          <w:color w:val="000000" w:themeColor="text1"/>
          <w:szCs w:val="32"/>
        </w:rPr>
        <w:t xml:space="preserve">  </w:t>
      </w:r>
      <w:r w:rsidRPr="00771020">
        <w:rPr>
          <w:rFonts w:hint="eastAsia"/>
          <w:color w:val="000000" w:themeColor="text1"/>
          <w:szCs w:val="32"/>
        </w:rPr>
        <w:t>簡東明</w:t>
      </w:r>
      <w:r w:rsidRPr="00771020">
        <w:rPr>
          <w:rFonts w:hint="eastAsia"/>
          <w:color w:val="000000" w:themeColor="text1"/>
          <w:szCs w:val="32"/>
        </w:rPr>
        <w:t xml:space="preserve">  </w:t>
      </w:r>
      <w:r w:rsidRPr="00771020">
        <w:rPr>
          <w:rFonts w:hint="eastAsia"/>
          <w:color w:val="000000" w:themeColor="text1"/>
          <w:szCs w:val="32"/>
        </w:rPr>
        <w:t>徐耀昌</w:t>
      </w:r>
      <w:r w:rsidRPr="00771020">
        <w:rPr>
          <w:rFonts w:hint="eastAsia"/>
          <w:color w:val="000000" w:themeColor="text1"/>
          <w:szCs w:val="32"/>
        </w:rPr>
        <w:t xml:space="preserve">  </w:t>
      </w:r>
      <w:r w:rsidRPr="00771020">
        <w:rPr>
          <w:rFonts w:hint="eastAsia"/>
          <w:color w:val="000000" w:themeColor="text1"/>
          <w:szCs w:val="32"/>
        </w:rPr>
        <w:t>楊瓊瓔</w:t>
      </w:r>
      <w:r w:rsidRPr="00771020">
        <w:rPr>
          <w:rFonts w:hint="eastAsia"/>
          <w:color w:val="000000" w:themeColor="text1"/>
          <w:szCs w:val="32"/>
        </w:rPr>
        <w:t xml:space="preserve">  </w:t>
      </w:r>
      <w:r w:rsidRPr="00771020">
        <w:rPr>
          <w:rFonts w:hint="eastAsia"/>
          <w:color w:val="000000" w:themeColor="text1"/>
          <w:szCs w:val="32"/>
        </w:rPr>
        <w:t>丁守中</w:t>
      </w:r>
      <w:r w:rsidRPr="00771020">
        <w:rPr>
          <w:rFonts w:hint="eastAsia"/>
          <w:color w:val="000000" w:themeColor="text1"/>
          <w:szCs w:val="32"/>
        </w:rPr>
        <w:t xml:space="preserve">  </w:t>
      </w:r>
      <w:r w:rsidRPr="00771020">
        <w:rPr>
          <w:rFonts w:hint="eastAsia"/>
          <w:color w:val="000000" w:themeColor="text1"/>
          <w:szCs w:val="32"/>
        </w:rPr>
        <w:t>李慶華</w:t>
      </w:r>
    </w:p>
    <w:p w:rsidR="00EE4A8C" w:rsidRPr="00771020" w:rsidRDefault="00EE4A8C" w:rsidP="00EE4A8C">
      <w:pPr>
        <w:pStyle w:val="a5"/>
        <w:overflowPunct w:val="0"/>
        <w:autoSpaceDN w:val="0"/>
        <w:spacing w:line="520" w:lineRule="exact"/>
        <w:ind w:leftChars="350" w:left="1612" w:hangingChars="135" w:hanging="449"/>
        <w:jc w:val="both"/>
        <w:rPr>
          <w:b w:val="0"/>
          <w:szCs w:val="32"/>
        </w:rPr>
      </w:pPr>
      <w:r>
        <w:rPr>
          <w:rFonts w:hint="eastAsia"/>
          <w:b w:val="0"/>
          <w:szCs w:val="32"/>
        </w:rPr>
        <w:t>15</w:t>
      </w:r>
      <w:r w:rsidRPr="00771020">
        <w:rPr>
          <w:rFonts w:hint="eastAsia"/>
          <w:b w:val="0"/>
          <w:szCs w:val="32"/>
        </w:rPr>
        <w:t>.</w:t>
      </w:r>
      <w:r w:rsidRPr="00771020">
        <w:rPr>
          <w:rFonts w:hint="eastAsia"/>
          <w:b w:val="0"/>
          <w:szCs w:val="32"/>
        </w:rPr>
        <w:t>漁業發展基金</w:t>
      </w:r>
      <w:r w:rsidRPr="00771020">
        <w:rPr>
          <w:rFonts w:hint="eastAsia"/>
          <w:b w:val="0"/>
          <w:szCs w:val="32"/>
        </w:rPr>
        <w:t>103</w:t>
      </w:r>
      <w:r w:rsidRPr="00771020">
        <w:rPr>
          <w:rFonts w:hint="eastAsia"/>
          <w:b w:val="0"/>
          <w:szCs w:val="32"/>
        </w:rPr>
        <w:t>年度編列基金來源</w:t>
      </w:r>
      <w:r w:rsidRPr="00771020">
        <w:rPr>
          <w:rFonts w:hint="eastAsia"/>
          <w:b w:val="0"/>
          <w:szCs w:val="32"/>
        </w:rPr>
        <w:t>164</w:t>
      </w:r>
      <w:r w:rsidRPr="00771020">
        <w:rPr>
          <w:rFonts w:hint="eastAsia"/>
          <w:b w:val="0"/>
          <w:szCs w:val="32"/>
        </w:rPr>
        <w:t>萬元，較</w:t>
      </w:r>
      <w:r w:rsidRPr="00771020">
        <w:rPr>
          <w:rFonts w:hint="eastAsia"/>
          <w:b w:val="0"/>
          <w:szCs w:val="32"/>
        </w:rPr>
        <w:t>102</w:t>
      </w:r>
      <w:r w:rsidRPr="00771020">
        <w:rPr>
          <w:rFonts w:hint="eastAsia"/>
          <w:b w:val="0"/>
          <w:szCs w:val="32"/>
        </w:rPr>
        <w:t>年度預算案</w:t>
      </w:r>
      <w:r w:rsidRPr="00771020">
        <w:rPr>
          <w:rFonts w:hint="eastAsia"/>
          <w:b w:val="0"/>
          <w:szCs w:val="32"/>
        </w:rPr>
        <w:t>158</w:t>
      </w:r>
      <w:r w:rsidRPr="00771020">
        <w:rPr>
          <w:rFonts w:hint="eastAsia"/>
          <w:b w:val="0"/>
          <w:szCs w:val="32"/>
        </w:rPr>
        <w:t>萬</w:t>
      </w:r>
      <w:r w:rsidRPr="00771020">
        <w:rPr>
          <w:rFonts w:hint="eastAsia"/>
          <w:b w:val="0"/>
          <w:szCs w:val="32"/>
        </w:rPr>
        <w:t>9,000</w:t>
      </w:r>
      <w:r w:rsidRPr="00771020">
        <w:rPr>
          <w:rFonts w:hint="eastAsia"/>
          <w:b w:val="0"/>
          <w:szCs w:val="32"/>
        </w:rPr>
        <w:t>元</w:t>
      </w:r>
      <w:r>
        <w:rPr>
          <w:rFonts w:ascii="標楷體" w:hAnsi="標楷體" w:hint="eastAsia"/>
          <w:b w:val="0"/>
          <w:szCs w:val="32"/>
        </w:rPr>
        <w:t>，</w:t>
      </w:r>
      <w:r w:rsidRPr="00771020">
        <w:rPr>
          <w:rFonts w:hint="eastAsia"/>
          <w:b w:val="0"/>
          <w:szCs w:val="32"/>
        </w:rPr>
        <w:t>增加</w:t>
      </w:r>
      <w:r w:rsidRPr="00771020">
        <w:rPr>
          <w:rFonts w:hint="eastAsia"/>
          <w:b w:val="0"/>
          <w:szCs w:val="32"/>
        </w:rPr>
        <w:t>5</w:t>
      </w:r>
      <w:r w:rsidRPr="00771020">
        <w:rPr>
          <w:rFonts w:hint="eastAsia"/>
          <w:b w:val="0"/>
          <w:szCs w:val="32"/>
        </w:rPr>
        <w:t>萬</w:t>
      </w:r>
      <w:r w:rsidRPr="00771020">
        <w:rPr>
          <w:rFonts w:hint="eastAsia"/>
          <w:b w:val="0"/>
          <w:szCs w:val="32"/>
        </w:rPr>
        <w:t>1,000</w:t>
      </w:r>
      <w:r w:rsidRPr="00771020">
        <w:rPr>
          <w:rFonts w:hint="eastAsia"/>
          <w:b w:val="0"/>
          <w:szCs w:val="32"/>
        </w:rPr>
        <w:t>元，增幅約</w:t>
      </w:r>
      <w:r w:rsidRPr="00771020">
        <w:rPr>
          <w:rFonts w:hint="eastAsia"/>
          <w:b w:val="0"/>
          <w:szCs w:val="32"/>
        </w:rPr>
        <w:t>3.21</w:t>
      </w:r>
      <w:r>
        <w:rPr>
          <w:rFonts w:hint="eastAsia"/>
          <w:b w:val="0"/>
          <w:szCs w:val="32"/>
        </w:rPr>
        <w:t>%</w:t>
      </w:r>
      <w:r w:rsidRPr="00771020">
        <w:rPr>
          <w:rFonts w:hint="eastAsia"/>
          <w:b w:val="0"/>
          <w:szCs w:val="32"/>
        </w:rPr>
        <w:t>，全數為存款利息收入；另編列基金用途</w:t>
      </w:r>
      <w:r w:rsidRPr="00771020">
        <w:rPr>
          <w:rFonts w:hint="eastAsia"/>
          <w:b w:val="0"/>
          <w:szCs w:val="32"/>
        </w:rPr>
        <w:t>1,667</w:t>
      </w:r>
      <w:r w:rsidRPr="00771020">
        <w:rPr>
          <w:rFonts w:hint="eastAsia"/>
          <w:b w:val="0"/>
          <w:szCs w:val="32"/>
        </w:rPr>
        <w:t>萬</w:t>
      </w:r>
      <w:r w:rsidRPr="00771020">
        <w:rPr>
          <w:rFonts w:hint="eastAsia"/>
          <w:b w:val="0"/>
          <w:szCs w:val="32"/>
        </w:rPr>
        <w:t>9,000</w:t>
      </w:r>
      <w:r w:rsidRPr="00771020">
        <w:rPr>
          <w:rFonts w:hint="eastAsia"/>
          <w:b w:val="0"/>
          <w:szCs w:val="32"/>
        </w:rPr>
        <w:t>元，較</w:t>
      </w:r>
      <w:r w:rsidRPr="00771020">
        <w:rPr>
          <w:rFonts w:hint="eastAsia"/>
          <w:b w:val="0"/>
          <w:szCs w:val="32"/>
        </w:rPr>
        <w:t>102</w:t>
      </w:r>
      <w:r w:rsidRPr="00771020">
        <w:rPr>
          <w:rFonts w:hint="eastAsia"/>
          <w:b w:val="0"/>
          <w:szCs w:val="32"/>
        </w:rPr>
        <w:t>年度預算案</w:t>
      </w:r>
      <w:r w:rsidRPr="00771020">
        <w:rPr>
          <w:rFonts w:hint="eastAsia"/>
          <w:b w:val="0"/>
          <w:szCs w:val="32"/>
        </w:rPr>
        <w:t>1,692</w:t>
      </w:r>
      <w:r w:rsidRPr="00771020">
        <w:rPr>
          <w:rFonts w:hint="eastAsia"/>
          <w:b w:val="0"/>
          <w:szCs w:val="32"/>
        </w:rPr>
        <w:t>萬</w:t>
      </w:r>
      <w:r w:rsidRPr="00771020">
        <w:rPr>
          <w:rFonts w:hint="eastAsia"/>
          <w:b w:val="0"/>
          <w:szCs w:val="32"/>
        </w:rPr>
        <w:t>6,000</w:t>
      </w:r>
      <w:r w:rsidRPr="00771020">
        <w:rPr>
          <w:rFonts w:hint="eastAsia"/>
          <w:b w:val="0"/>
          <w:szCs w:val="32"/>
        </w:rPr>
        <w:t>元，減少</w:t>
      </w:r>
      <w:r w:rsidRPr="00771020">
        <w:rPr>
          <w:rFonts w:hint="eastAsia"/>
          <w:b w:val="0"/>
          <w:szCs w:val="32"/>
        </w:rPr>
        <w:t>24</w:t>
      </w:r>
      <w:r w:rsidRPr="00771020">
        <w:rPr>
          <w:rFonts w:hint="eastAsia"/>
          <w:b w:val="0"/>
          <w:szCs w:val="32"/>
        </w:rPr>
        <w:t>萬</w:t>
      </w:r>
      <w:r w:rsidRPr="00771020">
        <w:rPr>
          <w:rFonts w:hint="eastAsia"/>
          <w:b w:val="0"/>
          <w:szCs w:val="32"/>
        </w:rPr>
        <w:t>7,000</w:t>
      </w:r>
      <w:r w:rsidRPr="00771020">
        <w:rPr>
          <w:rFonts w:hint="eastAsia"/>
          <w:b w:val="0"/>
          <w:szCs w:val="32"/>
        </w:rPr>
        <w:t>元。然</w:t>
      </w:r>
      <w:r w:rsidRPr="00771020">
        <w:rPr>
          <w:rFonts w:hint="eastAsia"/>
          <w:b w:val="0"/>
          <w:szCs w:val="32"/>
        </w:rPr>
        <w:t>103</w:t>
      </w:r>
      <w:r w:rsidRPr="00771020">
        <w:rPr>
          <w:rFonts w:hint="eastAsia"/>
          <w:b w:val="0"/>
          <w:szCs w:val="32"/>
        </w:rPr>
        <w:t>年度基金來源及用途相抵後，預計短絀</w:t>
      </w:r>
      <w:r w:rsidRPr="00771020">
        <w:rPr>
          <w:rFonts w:hint="eastAsia"/>
          <w:b w:val="0"/>
          <w:szCs w:val="32"/>
        </w:rPr>
        <w:t>1,503</w:t>
      </w:r>
      <w:r w:rsidRPr="00771020">
        <w:rPr>
          <w:rFonts w:hint="eastAsia"/>
          <w:b w:val="0"/>
          <w:szCs w:val="32"/>
        </w:rPr>
        <w:t>萬</w:t>
      </w:r>
      <w:r w:rsidRPr="00771020">
        <w:rPr>
          <w:rFonts w:hint="eastAsia"/>
          <w:b w:val="0"/>
          <w:szCs w:val="32"/>
        </w:rPr>
        <w:t>9,000</w:t>
      </w:r>
      <w:r w:rsidRPr="00771020">
        <w:rPr>
          <w:rFonts w:hint="eastAsia"/>
          <w:b w:val="0"/>
          <w:szCs w:val="32"/>
        </w:rPr>
        <w:t>元，顯見基金來源不足，財務管理未臻完善。爰此，要求主管機關積極廣闢財源，以求基金收支平衡。</w:t>
      </w:r>
    </w:p>
    <w:p w:rsidR="00EE4A8C" w:rsidRDefault="00EE4A8C" w:rsidP="00EE4A8C">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提案人：高志鵬</w:t>
      </w:r>
      <w:r w:rsidRPr="00771020">
        <w:rPr>
          <w:rFonts w:hint="eastAsia"/>
          <w:color w:val="000000" w:themeColor="text1"/>
          <w:szCs w:val="32"/>
        </w:rPr>
        <w:t xml:space="preserve">  </w:t>
      </w:r>
      <w:r w:rsidRPr="00771020">
        <w:rPr>
          <w:rFonts w:hint="eastAsia"/>
          <w:color w:val="000000" w:themeColor="text1"/>
          <w:szCs w:val="32"/>
        </w:rPr>
        <w:t>黃偉哲</w:t>
      </w:r>
      <w:r w:rsidRPr="00771020">
        <w:rPr>
          <w:rFonts w:hint="eastAsia"/>
          <w:color w:val="000000" w:themeColor="text1"/>
          <w:szCs w:val="32"/>
        </w:rPr>
        <w:t xml:space="preserve">  </w:t>
      </w:r>
      <w:r w:rsidRPr="00771020">
        <w:rPr>
          <w:rFonts w:hint="eastAsia"/>
          <w:color w:val="000000" w:themeColor="text1"/>
          <w:szCs w:val="32"/>
        </w:rPr>
        <w:t>蘇震清</w:t>
      </w:r>
      <w:r w:rsidRPr="00771020">
        <w:rPr>
          <w:rFonts w:hint="eastAsia"/>
          <w:color w:val="000000" w:themeColor="text1"/>
          <w:szCs w:val="32"/>
        </w:rPr>
        <w:t xml:space="preserve">  </w:t>
      </w:r>
      <w:r w:rsidRPr="00771020">
        <w:rPr>
          <w:rFonts w:hint="eastAsia"/>
          <w:color w:val="000000" w:themeColor="text1"/>
          <w:szCs w:val="32"/>
        </w:rPr>
        <w:t>陳明文</w:t>
      </w:r>
      <w:r w:rsidRPr="00771020">
        <w:rPr>
          <w:rFonts w:hint="eastAsia"/>
          <w:color w:val="000000" w:themeColor="text1"/>
          <w:szCs w:val="32"/>
        </w:rPr>
        <w:t xml:space="preserve">  </w:t>
      </w:r>
      <w:r w:rsidRPr="00771020">
        <w:rPr>
          <w:rFonts w:hint="eastAsia"/>
          <w:color w:val="000000" w:themeColor="text1"/>
          <w:szCs w:val="32"/>
        </w:rPr>
        <w:t>林岱樺</w:t>
      </w:r>
    </w:p>
    <w:p w:rsidR="00FA4E95" w:rsidRPr="00771020" w:rsidRDefault="00FA4E95" w:rsidP="00FA4E95">
      <w:pPr>
        <w:pStyle w:val="a5"/>
        <w:overflowPunct w:val="0"/>
        <w:autoSpaceDN w:val="0"/>
        <w:spacing w:line="520" w:lineRule="exact"/>
        <w:ind w:leftChars="350" w:left="1612" w:hangingChars="135" w:hanging="449"/>
        <w:jc w:val="both"/>
        <w:rPr>
          <w:b w:val="0"/>
          <w:szCs w:val="32"/>
        </w:rPr>
      </w:pPr>
      <w:r>
        <w:rPr>
          <w:rFonts w:hint="eastAsia"/>
          <w:b w:val="0"/>
          <w:szCs w:val="32"/>
        </w:rPr>
        <w:t>16</w:t>
      </w:r>
      <w:r w:rsidRPr="00771020">
        <w:rPr>
          <w:rFonts w:hint="eastAsia"/>
          <w:b w:val="0"/>
          <w:szCs w:val="32"/>
        </w:rPr>
        <w:t>.</w:t>
      </w:r>
      <w:r w:rsidRPr="00771020">
        <w:rPr>
          <w:rFonts w:hint="eastAsia"/>
          <w:b w:val="0"/>
          <w:szCs w:val="32"/>
        </w:rPr>
        <w:t>漁業發展基金</w:t>
      </w:r>
      <w:r w:rsidRPr="00771020">
        <w:rPr>
          <w:rFonts w:hint="eastAsia"/>
          <w:b w:val="0"/>
          <w:szCs w:val="32"/>
        </w:rPr>
        <w:t>103</w:t>
      </w:r>
      <w:r w:rsidRPr="00771020">
        <w:rPr>
          <w:rFonts w:hint="eastAsia"/>
          <w:b w:val="0"/>
          <w:szCs w:val="32"/>
        </w:rPr>
        <w:t>年度於「漁業發展補助計畫」項下「獎勵水產院校畢業生上漁船服務」編列會費、捐助、補助、分攤、照護、救濟與交流活動費</w:t>
      </w:r>
      <w:r w:rsidRPr="00771020">
        <w:rPr>
          <w:rFonts w:hint="eastAsia"/>
          <w:b w:val="0"/>
          <w:szCs w:val="32"/>
        </w:rPr>
        <w:t>1,400</w:t>
      </w:r>
      <w:r w:rsidRPr="00771020">
        <w:rPr>
          <w:rFonts w:hint="eastAsia"/>
          <w:b w:val="0"/>
          <w:szCs w:val="32"/>
        </w:rPr>
        <w:t>萬元，與</w:t>
      </w:r>
      <w:r w:rsidRPr="00771020">
        <w:rPr>
          <w:rFonts w:hint="eastAsia"/>
          <w:b w:val="0"/>
          <w:szCs w:val="32"/>
        </w:rPr>
        <w:t>102</w:t>
      </w:r>
      <w:r w:rsidRPr="00771020">
        <w:rPr>
          <w:rFonts w:hint="eastAsia"/>
          <w:b w:val="0"/>
          <w:szCs w:val="32"/>
        </w:rPr>
        <w:t>年度相同，係為增加學生上漁船之興趣，進而培養優秀幹部船員，</w:t>
      </w:r>
      <w:r w:rsidRPr="00771020">
        <w:rPr>
          <w:rFonts w:hint="eastAsia"/>
          <w:b w:val="0"/>
          <w:szCs w:val="32"/>
        </w:rPr>
        <w:t>103</w:t>
      </w:r>
      <w:r w:rsidRPr="00771020">
        <w:rPr>
          <w:rFonts w:hint="eastAsia"/>
          <w:b w:val="0"/>
          <w:szCs w:val="32"/>
        </w:rPr>
        <w:t>年度預計核發</w:t>
      </w:r>
      <w:r w:rsidRPr="00771020">
        <w:rPr>
          <w:rFonts w:hint="eastAsia"/>
          <w:b w:val="0"/>
          <w:szCs w:val="32"/>
        </w:rPr>
        <w:t>14</w:t>
      </w:r>
      <w:r w:rsidRPr="00771020">
        <w:rPr>
          <w:rFonts w:hint="eastAsia"/>
          <w:b w:val="0"/>
          <w:szCs w:val="32"/>
        </w:rPr>
        <w:t>人。然行政院農業委員會漁業署為補充漁船之漁業勞力，已於公務預算之「漁業管理－漁政管理」項下編列獎補助費用，其補助對象與目的與漁業發展基金辦理獎勵水產院校畢業生上漁船服務計畫性質雷同。爰此，建請行政院農業委員會漁業署研議整合前揭二項業務全由公務預算合併辦理，以提高辦理成效。</w:t>
      </w:r>
    </w:p>
    <w:p w:rsidR="00FA4E95" w:rsidRPr="00771020" w:rsidRDefault="00FA4E95" w:rsidP="00FA4E95">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提案人：高志鵬</w:t>
      </w:r>
      <w:r w:rsidRPr="00771020">
        <w:rPr>
          <w:rFonts w:hint="eastAsia"/>
          <w:color w:val="000000" w:themeColor="text1"/>
          <w:szCs w:val="32"/>
        </w:rPr>
        <w:t xml:space="preserve">  </w:t>
      </w:r>
      <w:r w:rsidRPr="00771020">
        <w:rPr>
          <w:rFonts w:hint="eastAsia"/>
          <w:color w:val="000000" w:themeColor="text1"/>
          <w:szCs w:val="32"/>
        </w:rPr>
        <w:t>蘇震清</w:t>
      </w:r>
      <w:r w:rsidRPr="00771020">
        <w:rPr>
          <w:rFonts w:hint="eastAsia"/>
          <w:color w:val="000000" w:themeColor="text1"/>
          <w:szCs w:val="32"/>
        </w:rPr>
        <w:t xml:space="preserve">  </w:t>
      </w:r>
      <w:r w:rsidRPr="00771020">
        <w:rPr>
          <w:rFonts w:hint="eastAsia"/>
          <w:color w:val="000000" w:themeColor="text1"/>
          <w:szCs w:val="32"/>
        </w:rPr>
        <w:t>黃偉哲</w:t>
      </w:r>
      <w:r w:rsidRPr="00771020">
        <w:rPr>
          <w:rFonts w:hint="eastAsia"/>
          <w:color w:val="000000" w:themeColor="text1"/>
          <w:szCs w:val="32"/>
        </w:rPr>
        <w:t xml:space="preserve">  </w:t>
      </w:r>
      <w:r w:rsidRPr="00771020">
        <w:rPr>
          <w:rFonts w:hint="eastAsia"/>
          <w:color w:val="000000" w:themeColor="text1"/>
          <w:szCs w:val="32"/>
        </w:rPr>
        <w:t>陳明文</w:t>
      </w:r>
      <w:r w:rsidRPr="00771020">
        <w:rPr>
          <w:rFonts w:hint="eastAsia"/>
          <w:color w:val="000000" w:themeColor="text1"/>
          <w:szCs w:val="32"/>
        </w:rPr>
        <w:t xml:space="preserve">  </w:t>
      </w:r>
      <w:r w:rsidRPr="00771020">
        <w:rPr>
          <w:rFonts w:hint="eastAsia"/>
          <w:color w:val="000000" w:themeColor="text1"/>
          <w:szCs w:val="32"/>
        </w:rPr>
        <w:t>林岱樺</w:t>
      </w:r>
    </w:p>
    <w:p w:rsidR="00754B69" w:rsidRPr="00771020" w:rsidRDefault="003D2AAD" w:rsidP="00EE4A8C">
      <w:pPr>
        <w:pStyle w:val="a5"/>
        <w:overflowPunct w:val="0"/>
        <w:autoSpaceDN w:val="0"/>
        <w:spacing w:line="520" w:lineRule="exact"/>
        <w:ind w:leftChars="350" w:left="1612" w:hangingChars="135" w:hanging="449"/>
        <w:jc w:val="both"/>
        <w:rPr>
          <w:b w:val="0"/>
          <w:szCs w:val="32"/>
        </w:rPr>
      </w:pPr>
      <w:r>
        <w:rPr>
          <w:rFonts w:hint="eastAsia"/>
          <w:b w:val="0"/>
          <w:szCs w:val="32"/>
        </w:rPr>
        <w:t>17</w:t>
      </w:r>
      <w:r w:rsidR="00754B69" w:rsidRPr="00771020">
        <w:rPr>
          <w:rFonts w:hint="eastAsia"/>
          <w:b w:val="0"/>
          <w:szCs w:val="32"/>
        </w:rPr>
        <w:t>.</w:t>
      </w:r>
      <w:r w:rsidR="00754B69" w:rsidRPr="00771020">
        <w:rPr>
          <w:rFonts w:hint="eastAsia"/>
          <w:b w:val="0"/>
          <w:szCs w:val="32"/>
        </w:rPr>
        <w:t>漁產平準基金係為因應漁產品價格波動，穩定漁產品產銷，特依漁業法第</w:t>
      </w:r>
      <w:r w:rsidR="00754B69" w:rsidRPr="00771020">
        <w:rPr>
          <w:rFonts w:hint="eastAsia"/>
          <w:b w:val="0"/>
          <w:szCs w:val="32"/>
        </w:rPr>
        <w:t>57</w:t>
      </w:r>
      <w:r w:rsidR="00754B69" w:rsidRPr="00771020">
        <w:rPr>
          <w:rFonts w:hint="eastAsia"/>
          <w:b w:val="0"/>
          <w:szCs w:val="32"/>
        </w:rPr>
        <w:t>條規定設置，迄今合計啟動過</w:t>
      </w:r>
      <w:r w:rsidR="00754B69" w:rsidRPr="00771020">
        <w:rPr>
          <w:rFonts w:hint="eastAsia"/>
          <w:b w:val="0"/>
          <w:szCs w:val="32"/>
        </w:rPr>
        <w:t>12</w:t>
      </w:r>
      <w:r w:rsidR="00754B69" w:rsidRPr="00771020">
        <w:rPr>
          <w:rFonts w:hint="eastAsia"/>
          <w:b w:val="0"/>
          <w:szCs w:val="32"/>
        </w:rPr>
        <w:t>次平準計畫。查目前臺灣地區魚市場計</w:t>
      </w:r>
      <w:r w:rsidR="00754B69" w:rsidRPr="00771020">
        <w:rPr>
          <w:rFonts w:hint="eastAsia"/>
          <w:b w:val="0"/>
          <w:szCs w:val="32"/>
        </w:rPr>
        <w:t>48</w:t>
      </w:r>
      <w:r w:rsidR="00754B69" w:rsidRPr="00771020">
        <w:rPr>
          <w:rFonts w:hint="eastAsia"/>
          <w:b w:val="0"/>
          <w:szCs w:val="32"/>
        </w:rPr>
        <w:t>處，包括消費地魚市場</w:t>
      </w:r>
      <w:r w:rsidR="00754B69" w:rsidRPr="00771020">
        <w:rPr>
          <w:rFonts w:hint="eastAsia"/>
          <w:b w:val="0"/>
          <w:szCs w:val="32"/>
        </w:rPr>
        <w:t>13</w:t>
      </w:r>
      <w:r w:rsidR="00754B69" w:rsidRPr="00771020">
        <w:rPr>
          <w:rFonts w:hint="eastAsia"/>
          <w:b w:val="0"/>
          <w:szCs w:val="32"/>
        </w:rPr>
        <w:t>處及生產地魚市場</w:t>
      </w:r>
      <w:r w:rsidR="00754B69" w:rsidRPr="00771020">
        <w:rPr>
          <w:rFonts w:hint="eastAsia"/>
          <w:b w:val="0"/>
          <w:szCs w:val="32"/>
        </w:rPr>
        <w:t>35</w:t>
      </w:r>
      <w:r w:rsidR="00754B69" w:rsidRPr="00771020">
        <w:rPr>
          <w:rFonts w:hint="eastAsia"/>
          <w:b w:val="0"/>
          <w:szCs w:val="32"/>
        </w:rPr>
        <w:t>處，魚市場流通量約占國內漁貨六成，餘四成未在漁產品批發市場上交易。其中部分漁產品如石斑魚、鰻魚等透過魚市場交易量較少，漁民多委託運販商銷售或加工廠收購，致魚市場交易價格缺乏代表性，漁產平準制度操作不易，漁產平準基金運用受限，爰要求漁產平準基金應確實掌握漁產品批發價格，以利價格平準，並達基金設置宗旨之效。</w:t>
      </w:r>
    </w:p>
    <w:p w:rsidR="00754B69" w:rsidRPr="00771020" w:rsidRDefault="00754B69" w:rsidP="005356A6">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w:t>
      </w:r>
      <w:r w:rsidR="007C2EEE" w:rsidRPr="00771020">
        <w:rPr>
          <w:rFonts w:hint="eastAsia"/>
          <w:color w:val="000000" w:themeColor="text1"/>
          <w:szCs w:val="32"/>
        </w:rPr>
        <w:t>：</w:t>
      </w:r>
      <w:r w:rsidRPr="00771020">
        <w:rPr>
          <w:rFonts w:hint="eastAsia"/>
          <w:color w:val="000000" w:themeColor="text1"/>
          <w:szCs w:val="32"/>
        </w:rPr>
        <w:t>張嘉郡</w:t>
      </w:r>
      <w:r w:rsidRPr="00771020">
        <w:rPr>
          <w:rFonts w:hint="eastAsia"/>
          <w:color w:val="000000" w:themeColor="text1"/>
          <w:szCs w:val="32"/>
        </w:rPr>
        <w:t xml:space="preserve">  </w:t>
      </w:r>
      <w:r w:rsidRPr="00771020">
        <w:rPr>
          <w:rFonts w:hint="eastAsia"/>
          <w:color w:val="000000" w:themeColor="text1"/>
          <w:szCs w:val="32"/>
        </w:rPr>
        <w:t>李慶華</w:t>
      </w:r>
    </w:p>
    <w:p w:rsidR="00754B69" w:rsidRPr="00771020" w:rsidRDefault="00754B69" w:rsidP="005356A6">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連署人</w:t>
      </w:r>
      <w:r w:rsidR="007C2EEE" w:rsidRPr="00771020">
        <w:rPr>
          <w:rFonts w:hint="eastAsia"/>
          <w:color w:val="000000" w:themeColor="text1"/>
          <w:szCs w:val="32"/>
        </w:rPr>
        <w:t>：</w:t>
      </w:r>
      <w:r w:rsidRPr="00771020">
        <w:rPr>
          <w:rFonts w:hint="eastAsia"/>
          <w:color w:val="000000" w:themeColor="text1"/>
          <w:szCs w:val="32"/>
        </w:rPr>
        <w:t>簡東明</w:t>
      </w:r>
      <w:r w:rsidRPr="00771020">
        <w:rPr>
          <w:rFonts w:hint="eastAsia"/>
          <w:color w:val="000000" w:themeColor="text1"/>
          <w:szCs w:val="32"/>
        </w:rPr>
        <w:t xml:space="preserve">  </w:t>
      </w:r>
      <w:r w:rsidRPr="00771020">
        <w:rPr>
          <w:rFonts w:hint="eastAsia"/>
          <w:color w:val="000000" w:themeColor="text1"/>
          <w:szCs w:val="32"/>
        </w:rPr>
        <w:t>廖國棟</w:t>
      </w:r>
      <w:r w:rsidRPr="00771020">
        <w:rPr>
          <w:rFonts w:hint="eastAsia"/>
          <w:color w:val="000000" w:themeColor="text1"/>
          <w:szCs w:val="32"/>
        </w:rPr>
        <w:t xml:space="preserve">  </w:t>
      </w:r>
      <w:r w:rsidRPr="00771020">
        <w:rPr>
          <w:rFonts w:hint="eastAsia"/>
          <w:color w:val="000000" w:themeColor="text1"/>
          <w:szCs w:val="32"/>
        </w:rPr>
        <w:t>楊瓊瓔</w:t>
      </w:r>
    </w:p>
    <w:p w:rsidR="00754B69" w:rsidRPr="00771020" w:rsidRDefault="00754B69" w:rsidP="00771020">
      <w:pPr>
        <w:pStyle w:val="a5"/>
        <w:overflowPunct w:val="0"/>
        <w:autoSpaceDN w:val="0"/>
        <w:spacing w:line="520" w:lineRule="exact"/>
        <w:ind w:leftChars="350" w:left="1612" w:hangingChars="135" w:hanging="449"/>
        <w:jc w:val="both"/>
        <w:rPr>
          <w:b w:val="0"/>
          <w:szCs w:val="32"/>
        </w:rPr>
      </w:pPr>
      <w:r w:rsidRPr="00771020">
        <w:rPr>
          <w:b w:val="0"/>
          <w:szCs w:val="32"/>
        </w:rPr>
        <w:t>1</w:t>
      </w:r>
      <w:r w:rsidR="00EE4A8C">
        <w:rPr>
          <w:rFonts w:hint="eastAsia"/>
          <w:b w:val="0"/>
          <w:szCs w:val="32"/>
        </w:rPr>
        <w:t>8</w:t>
      </w:r>
      <w:r w:rsidRPr="00771020">
        <w:rPr>
          <w:b w:val="0"/>
          <w:szCs w:val="32"/>
        </w:rPr>
        <w:t>.</w:t>
      </w:r>
      <w:r w:rsidRPr="00771020">
        <w:rPr>
          <w:rFonts w:hint="eastAsia"/>
          <w:b w:val="0"/>
          <w:szCs w:val="32"/>
        </w:rPr>
        <w:t>漁產平準基金設立之政策目標係在因應漁產品價格波動、穩定漁產品產銷，然部分漁產品月平均價格變動幅度頗大，加以部分漁產品透過魚市場交易較少，恐不利於確實掌握漁產品批發價格。爰此，要求漁產平準基金應確實掌握漁產品批發價格，以利價格平準。</w:t>
      </w:r>
    </w:p>
    <w:p w:rsidR="00754B69" w:rsidRPr="00771020" w:rsidRDefault="00754B69" w:rsidP="005356A6">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w:t>
      </w:r>
      <w:r w:rsidR="007C2EEE" w:rsidRPr="00771020">
        <w:rPr>
          <w:rFonts w:hint="eastAsia"/>
          <w:color w:val="000000" w:themeColor="text1"/>
          <w:szCs w:val="32"/>
        </w:rPr>
        <w:t>：</w:t>
      </w:r>
      <w:r w:rsidRPr="00771020">
        <w:rPr>
          <w:rFonts w:hint="eastAsia"/>
          <w:color w:val="000000" w:themeColor="text1"/>
          <w:szCs w:val="32"/>
        </w:rPr>
        <w:t>高志鵬</w:t>
      </w:r>
      <w:r w:rsidRPr="00771020">
        <w:rPr>
          <w:rFonts w:hint="eastAsia"/>
          <w:color w:val="000000" w:themeColor="text1"/>
          <w:szCs w:val="32"/>
        </w:rPr>
        <w:t xml:space="preserve">  </w:t>
      </w:r>
      <w:r w:rsidRPr="00771020">
        <w:rPr>
          <w:rFonts w:hint="eastAsia"/>
          <w:color w:val="000000" w:themeColor="text1"/>
          <w:szCs w:val="32"/>
        </w:rPr>
        <w:t>黃偉哲</w:t>
      </w:r>
      <w:r w:rsidRPr="00771020">
        <w:rPr>
          <w:rFonts w:hint="eastAsia"/>
          <w:color w:val="000000" w:themeColor="text1"/>
          <w:szCs w:val="32"/>
        </w:rPr>
        <w:t xml:space="preserve">  </w:t>
      </w:r>
      <w:r w:rsidRPr="00771020">
        <w:rPr>
          <w:rFonts w:hint="eastAsia"/>
          <w:color w:val="000000" w:themeColor="text1"/>
          <w:szCs w:val="32"/>
        </w:rPr>
        <w:t>蘇震清</w:t>
      </w:r>
      <w:r w:rsidRPr="00771020">
        <w:rPr>
          <w:rFonts w:hint="eastAsia"/>
          <w:color w:val="000000" w:themeColor="text1"/>
          <w:szCs w:val="32"/>
        </w:rPr>
        <w:t xml:space="preserve">  </w:t>
      </w:r>
      <w:r w:rsidRPr="00771020">
        <w:rPr>
          <w:rFonts w:hint="eastAsia"/>
          <w:color w:val="000000" w:themeColor="text1"/>
          <w:szCs w:val="32"/>
        </w:rPr>
        <w:t>陳明文</w:t>
      </w:r>
      <w:r w:rsidRPr="00771020">
        <w:rPr>
          <w:rFonts w:hint="eastAsia"/>
          <w:color w:val="000000" w:themeColor="text1"/>
          <w:szCs w:val="32"/>
        </w:rPr>
        <w:t xml:space="preserve">  </w:t>
      </w:r>
      <w:r w:rsidRPr="00771020">
        <w:rPr>
          <w:rFonts w:hint="eastAsia"/>
          <w:color w:val="000000" w:themeColor="text1"/>
          <w:szCs w:val="32"/>
        </w:rPr>
        <w:t>林岱樺</w:t>
      </w:r>
    </w:p>
    <w:p w:rsidR="00754B69" w:rsidRPr="00771020" w:rsidRDefault="00754B69" w:rsidP="00771020">
      <w:pPr>
        <w:pStyle w:val="a5"/>
        <w:overflowPunct w:val="0"/>
        <w:autoSpaceDN w:val="0"/>
        <w:spacing w:line="520" w:lineRule="exact"/>
        <w:ind w:leftChars="350" w:left="1612" w:hangingChars="135" w:hanging="449"/>
        <w:jc w:val="both"/>
        <w:rPr>
          <w:b w:val="0"/>
          <w:szCs w:val="32"/>
        </w:rPr>
      </w:pPr>
      <w:r w:rsidRPr="00771020">
        <w:rPr>
          <w:rFonts w:hint="eastAsia"/>
          <w:b w:val="0"/>
          <w:szCs w:val="32"/>
        </w:rPr>
        <w:t>1</w:t>
      </w:r>
      <w:r w:rsidR="00EE4A8C">
        <w:rPr>
          <w:rFonts w:hint="eastAsia"/>
          <w:b w:val="0"/>
          <w:szCs w:val="32"/>
        </w:rPr>
        <w:t>9</w:t>
      </w:r>
      <w:r w:rsidRPr="00771020">
        <w:rPr>
          <w:rFonts w:hint="eastAsia"/>
          <w:b w:val="0"/>
          <w:szCs w:val="32"/>
        </w:rPr>
        <w:t>.</w:t>
      </w:r>
      <w:r w:rsidRPr="00771020">
        <w:rPr>
          <w:rFonts w:hint="eastAsia"/>
          <w:b w:val="0"/>
          <w:szCs w:val="32"/>
        </w:rPr>
        <w:t>鑑於漁產平準基金</w:t>
      </w:r>
      <w:r w:rsidRPr="00771020">
        <w:rPr>
          <w:rFonts w:hint="eastAsia"/>
          <w:b w:val="0"/>
          <w:szCs w:val="32"/>
        </w:rPr>
        <w:t>96</w:t>
      </w:r>
      <w:r w:rsidRPr="00771020">
        <w:rPr>
          <w:rFonts w:hint="eastAsia"/>
          <w:b w:val="0"/>
          <w:szCs w:val="32"/>
        </w:rPr>
        <w:t>年度至</w:t>
      </w:r>
      <w:r w:rsidRPr="00771020">
        <w:rPr>
          <w:rFonts w:hint="eastAsia"/>
          <w:b w:val="0"/>
          <w:szCs w:val="32"/>
        </w:rPr>
        <w:t>102</w:t>
      </w:r>
      <w:r w:rsidRPr="00771020">
        <w:rPr>
          <w:rFonts w:hint="eastAsia"/>
          <w:b w:val="0"/>
          <w:szCs w:val="32"/>
        </w:rPr>
        <w:t>年度編列補貼貸款利息預算分別為</w:t>
      </w:r>
      <w:r w:rsidRPr="00771020">
        <w:rPr>
          <w:rFonts w:hint="eastAsia"/>
          <w:b w:val="0"/>
          <w:szCs w:val="32"/>
        </w:rPr>
        <w:t>100</w:t>
      </w:r>
      <w:r w:rsidRPr="00771020">
        <w:rPr>
          <w:rFonts w:hint="eastAsia"/>
          <w:b w:val="0"/>
          <w:szCs w:val="32"/>
        </w:rPr>
        <w:t>萬元、</w:t>
      </w:r>
      <w:r w:rsidRPr="00771020">
        <w:rPr>
          <w:rFonts w:hint="eastAsia"/>
          <w:b w:val="0"/>
          <w:szCs w:val="32"/>
        </w:rPr>
        <w:t>100</w:t>
      </w:r>
      <w:r w:rsidRPr="00771020">
        <w:rPr>
          <w:rFonts w:hint="eastAsia"/>
          <w:b w:val="0"/>
          <w:szCs w:val="32"/>
        </w:rPr>
        <w:t>萬元、</w:t>
      </w:r>
      <w:r w:rsidRPr="00771020">
        <w:rPr>
          <w:rFonts w:hint="eastAsia"/>
          <w:b w:val="0"/>
          <w:szCs w:val="32"/>
        </w:rPr>
        <w:t>70</w:t>
      </w:r>
      <w:r w:rsidRPr="00771020">
        <w:rPr>
          <w:rFonts w:hint="eastAsia"/>
          <w:b w:val="0"/>
          <w:szCs w:val="32"/>
        </w:rPr>
        <w:t>萬元、</w:t>
      </w:r>
      <w:r w:rsidRPr="00771020">
        <w:rPr>
          <w:rFonts w:hint="eastAsia"/>
          <w:b w:val="0"/>
          <w:szCs w:val="32"/>
        </w:rPr>
        <w:t>19</w:t>
      </w:r>
      <w:r w:rsidRPr="00771020">
        <w:rPr>
          <w:rFonts w:hint="eastAsia"/>
          <w:b w:val="0"/>
          <w:szCs w:val="32"/>
        </w:rPr>
        <w:t>萬</w:t>
      </w:r>
      <w:r w:rsidRPr="00771020">
        <w:rPr>
          <w:rFonts w:hint="eastAsia"/>
          <w:b w:val="0"/>
          <w:szCs w:val="32"/>
        </w:rPr>
        <w:t>5,000</w:t>
      </w:r>
      <w:r w:rsidRPr="00771020">
        <w:rPr>
          <w:rFonts w:hint="eastAsia"/>
          <w:b w:val="0"/>
          <w:szCs w:val="32"/>
        </w:rPr>
        <w:t>元、</w:t>
      </w:r>
      <w:r w:rsidRPr="00771020">
        <w:rPr>
          <w:rFonts w:hint="eastAsia"/>
          <w:b w:val="0"/>
          <w:szCs w:val="32"/>
        </w:rPr>
        <w:t>19</w:t>
      </w:r>
      <w:r w:rsidRPr="00771020">
        <w:rPr>
          <w:rFonts w:hint="eastAsia"/>
          <w:b w:val="0"/>
          <w:szCs w:val="32"/>
        </w:rPr>
        <w:t>萬</w:t>
      </w:r>
      <w:r w:rsidRPr="00771020">
        <w:rPr>
          <w:rFonts w:hint="eastAsia"/>
          <w:b w:val="0"/>
          <w:szCs w:val="32"/>
        </w:rPr>
        <w:t>2,000</w:t>
      </w:r>
      <w:r w:rsidRPr="00771020">
        <w:rPr>
          <w:rFonts w:hint="eastAsia"/>
          <w:b w:val="0"/>
          <w:szCs w:val="32"/>
        </w:rPr>
        <w:t>元、</w:t>
      </w:r>
      <w:r w:rsidRPr="00771020">
        <w:rPr>
          <w:rFonts w:hint="eastAsia"/>
          <w:b w:val="0"/>
          <w:szCs w:val="32"/>
        </w:rPr>
        <w:t>9</w:t>
      </w:r>
      <w:r w:rsidRPr="00771020">
        <w:rPr>
          <w:rFonts w:hint="eastAsia"/>
          <w:b w:val="0"/>
          <w:szCs w:val="32"/>
        </w:rPr>
        <w:t>萬</w:t>
      </w:r>
      <w:r w:rsidRPr="00771020">
        <w:rPr>
          <w:rFonts w:hint="eastAsia"/>
          <w:b w:val="0"/>
          <w:szCs w:val="32"/>
        </w:rPr>
        <w:t>6,000</w:t>
      </w:r>
      <w:r w:rsidRPr="00771020">
        <w:rPr>
          <w:rFonts w:hint="eastAsia"/>
          <w:b w:val="0"/>
          <w:szCs w:val="32"/>
        </w:rPr>
        <w:t>元及</w:t>
      </w:r>
      <w:r w:rsidRPr="00771020">
        <w:rPr>
          <w:rFonts w:hint="eastAsia"/>
          <w:b w:val="0"/>
          <w:szCs w:val="32"/>
        </w:rPr>
        <w:t>9</w:t>
      </w:r>
      <w:r w:rsidRPr="00771020">
        <w:rPr>
          <w:rFonts w:hint="eastAsia"/>
          <w:b w:val="0"/>
          <w:szCs w:val="32"/>
        </w:rPr>
        <w:t>萬</w:t>
      </w:r>
      <w:r w:rsidRPr="00771020">
        <w:rPr>
          <w:rFonts w:hint="eastAsia"/>
          <w:b w:val="0"/>
          <w:szCs w:val="32"/>
        </w:rPr>
        <w:t>6,000</w:t>
      </w:r>
      <w:r w:rsidRPr="00771020">
        <w:rPr>
          <w:rFonts w:hint="eastAsia"/>
          <w:b w:val="0"/>
          <w:szCs w:val="32"/>
        </w:rPr>
        <w:t>元，預算逐年調降，惟近年因未辦理補助海洋及養殖漁產品之實務操作計畫，導致補貼貸款利息均無執行數。爰此，要求漁產平準基金應檢討有無編列該項預算之必要性。</w:t>
      </w:r>
    </w:p>
    <w:p w:rsidR="00754B69" w:rsidRPr="00771020" w:rsidRDefault="00754B69" w:rsidP="005356A6">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w:t>
      </w:r>
      <w:r w:rsidR="007C2EEE" w:rsidRPr="00771020">
        <w:rPr>
          <w:rFonts w:hint="eastAsia"/>
          <w:color w:val="000000" w:themeColor="text1"/>
          <w:szCs w:val="32"/>
        </w:rPr>
        <w:t>：</w:t>
      </w:r>
      <w:r w:rsidRPr="00771020">
        <w:rPr>
          <w:rFonts w:hint="eastAsia"/>
          <w:color w:val="000000" w:themeColor="text1"/>
          <w:szCs w:val="32"/>
        </w:rPr>
        <w:t>高志鵬</w:t>
      </w:r>
      <w:r w:rsidRPr="00771020">
        <w:rPr>
          <w:rFonts w:hint="eastAsia"/>
          <w:color w:val="000000" w:themeColor="text1"/>
          <w:szCs w:val="32"/>
        </w:rPr>
        <w:t xml:space="preserve">  </w:t>
      </w:r>
      <w:r w:rsidRPr="00771020">
        <w:rPr>
          <w:rFonts w:hint="eastAsia"/>
          <w:color w:val="000000" w:themeColor="text1"/>
          <w:szCs w:val="32"/>
        </w:rPr>
        <w:t>黃偉哲</w:t>
      </w:r>
      <w:r w:rsidRPr="00771020">
        <w:rPr>
          <w:rFonts w:hint="eastAsia"/>
          <w:color w:val="000000" w:themeColor="text1"/>
          <w:szCs w:val="32"/>
        </w:rPr>
        <w:t xml:space="preserve">  </w:t>
      </w:r>
      <w:r w:rsidRPr="00771020">
        <w:rPr>
          <w:rFonts w:hint="eastAsia"/>
          <w:color w:val="000000" w:themeColor="text1"/>
          <w:szCs w:val="32"/>
        </w:rPr>
        <w:t>蘇震清</w:t>
      </w:r>
      <w:r w:rsidRPr="00771020">
        <w:rPr>
          <w:rFonts w:hint="eastAsia"/>
          <w:color w:val="000000" w:themeColor="text1"/>
          <w:szCs w:val="32"/>
        </w:rPr>
        <w:t xml:space="preserve">  </w:t>
      </w:r>
      <w:r w:rsidRPr="00771020">
        <w:rPr>
          <w:rFonts w:hint="eastAsia"/>
          <w:color w:val="000000" w:themeColor="text1"/>
          <w:szCs w:val="32"/>
        </w:rPr>
        <w:t>陳明文</w:t>
      </w:r>
      <w:r w:rsidRPr="00771020">
        <w:rPr>
          <w:rFonts w:hint="eastAsia"/>
          <w:color w:val="000000" w:themeColor="text1"/>
          <w:szCs w:val="32"/>
        </w:rPr>
        <w:t xml:space="preserve">    </w:t>
      </w:r>
      <w:r w:rsidRPr="00771020">
        <w:rPr>
          <w:rFonts w:hint="eastAsia"/>
          <w:color w:val="000000" w:themeColor="text1"/>
          <w:szCs w:val="32"/>
        </w:rPr>
        <w:t>林岱樺</w:t>
      </w:r>
    </w:p>
    <w:p w:rsidR="00754B69" w:rsidRPr="00771020" w:rsidRDefault="00754B69" w:rsidP="00771020">
      <w:pPr>
        <w:pStyle w:val="a5"/>
        <w:overflowPunct w:val="0"/>
        <w:autoSpaceDN w:val="0"/>
        <w:spacing w:line="520" w:lineRule="exact"/>
        <w:ind w:leftChars="350" w:left="1612" w:hangingChars="135" w:hanging="449"/>
        <w:jc w:val="both"/>
        <w:rPr>
          <w:b w:val="0"/>
          <w:szCs w:val="32"/>
        </w:rPr>
      </w:pPr>
      <w:r w:rsidRPr="00771020">
        <w:rPr>
          <w:rFonts w:hint="eastAsia"/>
          <w:b w:val="0"/>
          <w:szCs w:val="32"/>
        </w:rPr>
        <w:t>2</w:t>
      </w:r>
      <w:r w:rsidR="00EE4A8C">
        <w:rPr>
          <w:rFonts w:hint="eastAsia"/>
          <w:b w:val="0"/>
          <w:szCs w:val="32"/>
        </w:rPr>
        <w:t>0</w:t>
      </w:r>
      <w:r w:rsidRPr="00771020">
        <w:rPr>
          <w:rFonts w:hint="eastAsia"/>
          <w:b w:val="0"/>
          <w:szCs w:val="32"/>
        </w:rPr>
        <w:t>.</w:t>
      </w:r>
      <w:r w:rsidRPr="00771020">
        <w:rPr>
          <w:rFonts w:hint="eastAsia"/>
          <w:b w:val="0"/>
          <w:szCs w:val="32"/>
        </w:rPr>
        <w:t>近年來農產品受進口損害救助基金於「產業調整或防範措施計畫」編列養豬、養牛及家禽等產業結構調整計畫經費頗鉅，惟</w:t>
      </w:r>
      <w:r w:rsidRPr="00771020">
        <w:rPr>
          <w:rFonts w:hint="eastAsia"/>
          <w:b w:val="0"/>
          <w:szCs w:val="32"/>
        </w:rPr>
        <w:t>101</w:t>
      </w:r>
      <w:r w:rsidRPr="00771020">
        <w:rPr>
          <w:rFonts w:hint="eastAsia"/>
          <w:b w:val="0"/>
          <w:szCs w:val="32"/>
        </w:rPr>
        <w:t>年度國產豬、牛及家禽等肉品國內市占率，卻較</w:t>
      </w:r>
      <w:r w:rsidRPr="00771020">
        <w:rPr>
          <w:rFonts w:hint="eastAsia"/>
          <w:b w:val="0"/>
          <w:szCs w:val="32"/>
        </w:rPr>
        <w:t>96</w:t>
      </w:r>
      <w:r w:rsidRPr="00771020">
        <w:rPr>
          <w:rFonts w:hint="eastAsia"/>
          <w:b w:val="0"/>
          <w:szCs w:val="32"/>
        </w:rPr>
        <w:t>年度衰退，要求應積極妥擬因應對策。</w:t>
      </w:r>
    </w:p>
    <w:p w:rsidR="00754B69" w:rsidRPr="00771020" w:rsidRDefault="00754B69" w:rsidP="005356A6">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w:t>
      </w:r>
      <w:r w:rsidR="0053562C" w:rsidRPr="00771020">
        <w:rPr>
          <w:rFonts w:hint="eastAsia"/>
          <w:color w:val="000000" w:themeColor="text1"/>
          <w:szCs w:val="32"/>
        </w:rPr>
        <w:t>：</w:t>
      </w:r>
      <w:r w:rsidRPr="00771020">
        <w:rPr>
          <w:rFonts w:hint="eastAsia"/>
          <w:color w:val="000000" w:themeColor="text1"/>
          <w:szCs w:val="32"/>
        </w:rPr>
        <w:t>林滄敏</w:t>
      </w:r>
      <w:r w:rsidRPr="00771020">
        <w:rPr>
          <w:rFonts w:hint="eastAsia"/>
          <w:color w:val="000000" w:themeColor="text1"/>
          <w:szCs w:val="32"/>
        </w:rPr>
        <w:t xml:space="preserve"> </w:t>
      </w:r>
      <w:r w:rsidR="0053562C">
        <w:rPr>
          <w:rFonts w:hint="eastAsia"/>
          <w:color w:val="000000" w:themeColor="text1"/>
          <w:szCs w:val="32"/>
        </w:rPr>
        <w:t xml:space="preserve"> </w:t>
      </w:r>
      <w:r w:rsidRPr="00771020">
        <w:rPr>
          <w:rFonts w:hint="eastAsia"/>
          <w:color w:val="000000" w:themeColor="text1"/>
          <w:szCs w:val="32"/>
        </w:rPr>
        <w:t>徐耀昌</w:t>
      </w:r>
      <w:r w:rsidRPr="00771020">
        <w:rPr>
          <w:rFonts w:hint="eastAsia"/>
          <w:color w:val="000000" w:themeColor="text1"/>
          <w:szCs w:val="32"/>
        </w:rPr>
        <w:t xml:space="preserve"> </w:t>
      </w:r>
      <w:r w:rsidR="0053562C">
        <w:rPr>
          <w:rFonts w:hint="eastAsia"/>
          <w:color w:val="000000" w:themeColor="text1"/>
          <w:szCs w:val="32"/>
        </w:rPr>
        <w:t xml:space="preserve"> </w:t>
      </w:r>
      <w:r w:rsidRPr="00771020">
        <w:rPr>
          <w:rFonts w:hint="eastAsia"/>
          <w:color w:val="000000" w:themeColor="text1"/>
          <w:szCs w:val="32"/>
        </w:rPr>
        <w:t>丁守中</w:t>
      </w:r>
      <w:r w:rsidR="0053562C">
        <w:rPr>
          <w:rFonts w:hint="eastAsia"/>
          <w:color w:val="000000" w:themeColor="text1"/>
          <w:szCs w:val="32"/>
        </w:rPr>
        <w:t xml:space="preserve">  </w:t>
      </w:r>
      <w:r w:rsidRPr="00771020">
        <w:rPr>
          <w:rFonts w:hint="eastAsia"/>
          <w:color w:val="000000" w:themeColor="text1"/>
          <w:szCs w:val="32"/>
        </w:rPr>
        <w:t>楊瓊瓔</w:t>
      </w:r>
      <w:r w:rsidR="0053562C" w:rsidRPr="00771020">
        <w:rPr>
          <w:rFonts w:hint="eastAsia"/>
          <w:color w:val="000000" w:themeColor="text1"/>
          <w:szCs w:val="32"/>
        </w:rPr>
        <w:t xml:space="preserve">  </w:t>
      </w:r>
      <w:r w:rsidR="0053562C" w:rsidRPr="00771020">
        <w:rPr>
          <w:rFonts w:hint="eastAsia"/>
          <w:color w:val="000000" w:themeColor="text1"/>
          <w:szCs w:val="32"/>
        </w:rPr>
        <w:t>李慶華</w:t>
      </w:r>
    </w:p>
    <w:p w:rsidR="00754B69" w:rsidRPr="00771020" w:rsidRDefault="00EE4A8C" w:rsidP="00771020">
      <w:pPr>
        <w:pStyle w:val="a5"/>
        <w:overflowPunct w:val="0"/>
        <w:autoSpaceDN w:val="0"/>
        <w:spacing w:line="520" w:lineRule="exact"/>
        <w:ind w:leftChars="350" w:left="1612" w:hangingChars="135" w:hanging="449"/>
        <w:jc w:val="both"/>
        <w:rPr>
          <w:b w:val="0"/>
          <w:szCs w:val="32"/>
        </w:rPr>
      </w:pPr>
      <w:r>
        <w:rPr>
          <w:rFonts w:hint="eastAsia"/>
          <w:b w:val="0"/>
          <w:szCs w:val="32"/>
        </w:rPr>
        <w:t>21</w:t>
      </w:r>
      <w:r w:rsidR="00754B69" w:rsidRPr="00771020">
        <w:rPr>
          <w:rFonts w:hint="eastAsia"/>
          <w:b w:val="0"/>
          <w:szCs w:val="32"/>
        </w:rPr>
        <w:t>.</w:t>
      </w:r>
      <w:r w:rsidR="00754B69" w:rsidRPr="00771020">
        <w:rPr>
          <w:rFonts w:hint="eastAsia"/>
          <w:b w:val="0"/>
          <w:szCs w:val="32"/>
        </w:rPr>
        <w:t>近年來農產品受進口損害救助基金於「產業調整或防範措施計畫」</w:t>
      </w:r>
      <w:r w:rsidR="00D249E6">
        <w:rPr>
          <w:rFonts w:hint="eastAsia"/>
          <w:b w:val="0"/>
          <w:szCs w:val="32"/>
        </w:rPr>
        <w:t>編列</w:t>
      </w:r>
      <w:r w:rsidR="0053562C" w:rsidRPr="00771020">
        <w:rPr>
          <w:rFonts w:hint="eastAsia"/>
          <w:b w:val="0"/>
          <w:szCs w:val="32"/>
        </w:rPr>
        <w:t>13</w:t>
      </w:r>
      <w:r w:rsidR="0053562C" w:rsidRPr="00771020">
        <w:rPr>
          <w:rFonts w:hint="eastAsia"/>
          <w:b w:val="0"/>
          <w:szCs w:val="32"/>
        </w:rPr>
        <w:t>億</w:t>
      </w:r>
      <w:r w:rsidR="0053562C" w:rsidRPr="00771020">
        <w:rPr>
          <w:rFonts w:hint="eastAsia"/>
          <w:b w:val="0"/>
          <w:szCs w:val="32"/>
        </w:rPr>
        <w:t>4,613</w:t>
      </w:r>
      <w:r w:rsidR="0053562C" w:rsidRPr="00771020">
        <w:rPr>
          <w:rFonts w:hint="eastAsia"/>
          <w:b w:val="0"/>
          <w:szCs w:val="32"/>
        </w:rPr>
        <w:t>萬</w:t>
      </w:r>
      <w:r w:rsidR="0053562C" w:rsidRPr="00771020">
        <w:rPr>
          <w:rFonts w:hint="eastAsia"/>
          <w:b w:val="0"/>
          <w:szCs w:val="32"/>
        </w:rPr>
        <w:t>4,000</w:t>
      </w:r>
      <w:r w:rsidR="0053562C" w:rsidRPr="00771020">
        <w:rPr>
          <w:rFonts w:hint="eastAsia"/>
          <w:b w:val="0"/>
          <w:szCs w:val="32"/>
        </w:rPr>
        <w:t>元</w:t>
      </w:r>
      <w:r w:rsidR="0053562C">
        <w:rPr>
          <w:rFonts w:ascii="標楷體" w:hAnsi="標楷體" w:hint="eastAsia"/>
          <w:b w:val="0"/>
          <w:szCs w:val="32"/>
        </w:rPr>
        <w:t>，</w:t>
      </w:r>
      <w:r w:rsidR="0053562C">
        <w:rPr>
          <w:rFonts w:hint="eastAsia"/>
          <w:b w:val="0"/>
          <w:szCs w:val="32"/>
        </w:rPr>
        <w:t>項下</w:t>
      </w:r>
      <w:r w:rsidR="00754B69" w:rsidRPr="00771020">
        <w:rPr>
          <w:rFonts w:hint="eastAsia"/>
          <w:b w:val="0"/>
          <w:szCs w:val="32"/>
        </w:rPr>
        <w:t>編列養豬、養牛及家禽等產業結構調整計畫</w:t>
      </w:r>
      <w:r w:rsidR="0053562C">
        <w:rPr>
          <w:rFonts w:ascii="標楷體" w:hAnsi="標楷體" w:hint="eastAsia"/>
          <w:b w:val="0"/>
          <w:szCs w:val="32"/>
        </w:rPr>
        <w:t>；</w:t>
      </w:r>
      <w:r w:rsidR="00754B69" w:rsidRPr="00771020">
        <w:rPr>
          <w:rFonts w:hint="eastAsia"/>
          <w:b w:val="0"/>
          <w:szCs w:val="32"/>
        </w:rPr>
        <w:t>惟</w:t>
      </w:r>
      <w:r w:rsidR="00754B69" w:rsidRPr="00771020">
        <w:rPr>
          <w:rFonts w:hint="eastAsia"/>
          <w:b w:val="0"/>
          <w:szCs w:val="32"/>
        </w:rPr>
        <w:t>101</w:t>
      </w:r>
      <w:r w:rsidR="00754B69" w:rsidRPr="00771020">
        <w:rPr>
          <w:rFonts w:hint="eastAsia"/>
          <w:b w:val="0"/>
          <w:szCs w:val="32"/>
        </w:rPr>
        <w:t>年度國產豬、牛及家禽等肉品國內市占率，卻較</w:t>
      </w:r>
      <w:r w:rsidR="00754B69" w:rsidRPr="00771020">
        <w:rPr>
          <w:rFonts w:hint="eastAsia"/>
          <w:b w:val="0"/>
          <w:szCs w:val="32"/>
        </w:rPr>
        <w:t>96</w:t>
      </w:r>
      <w:r w:rsidR="00754B69" w:rsidRPr="00771020">
        <w:rPr>
          <w:rFonts w:hint="eastAsia"/>
          <w:b w:val="0"/>
          <w:szCs w:val="32"/>
        </w:rPr>
        <w:t>年度衰退，顯見實施成效有待提升。爰此，要求主管機關應積極調整因應對策，以強化產業結構。</w:t>
      </w:r>
    </w:p>
    <w:p w:rsidR="00754B69" w:rsidRPr="00771020" w:rsidRDefault="00754B69" w:rsidP="005356A6">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w:t>
      </w:r>
      <w:r w:rsidR="007C2EEE" w:rsidRPr="00771020">
        <w:rPr>
          <w:rFonts w:hint="eastAsia"/>
          <w:color w:val="000000" w:themeColor="text1"/>
          <w:szCs w:val="32"/>
        </w:rPr>
        <w:t>：</w:t>
      </w:r>
      <w:r w:rsidRPr="00771020">
        <w:rPr>
          <w:rFonts w:hint="eastAsia"/>
          <w:color w:val="000000" w:themeColor="text1"/>
          <w:szCs w:val="32"/>
        </w:rPr>
        <w:t>高志鵬</w:t>
      </w:r>
      <w:r w:rsidRPr="00771020">
        <w:rPr>
          <w:rFonts w:hint="eastAsia"/>
          <w:color w:val="000000" w:themeColor="text1"/>
          <w:szCs w:val="32"/>
        </w:rPr>
        <w:t xml:space="preserve">  </w:t>
      </w:r>
      <w:r w:rsidRPr="00771020">
        <w:rPr>
          <w:rFonts w:hint="eastAsia"/>
          <w:color w:val="000000" w:themeColor="text1"/>
          <w:szCs w:val="32"/>
        </w:rPr>
        <w:t>黃偉哲</w:t>
      </w:r>
      <w:r w:rsidRPr="00771020">
        <w:rPr>
          <w:rFonts w:hint="eastAsia"/>
          <w:color w:val="000000" w:themeColor="text1"/>
          <w:szCs w:val="32"/>
        </w:rPr>
        <w:t xml:space="preserve">  </w:t>
      </w:r>
      <w:r w:rsidRPr="00771020">
        <w:rPr>
          <w:rFonts w:hint="eastAsia"/>
          <w:color w:val="000000" w:themeColor="text1"/>
          <w:szCs w:val="32"/>
        </w:rPr>
        <w:t>蘇震清</w:t>
      </w:r>
      <w:r w:rsidRPr="00771020">
        <w:rPr>
          <w:rFonts w:hint="eastAsia"/>
          <w:color w:val="000000" w:themeColor="text1"/>
          <w:szCs w:val="32"/>
        </w:rPr>
        <w:t xml:space="preserve">  </w:t>
      </w:r>
      <w:r w:rsidRPr="00771020">
        <w:rPr>
          <w:rFonts w:hint="eastAsia"/>
          <w:color w:val="000000" w:themeColor="text1"/>
          <w:szCs w:val="32"/>
        </w:rPr>
        <w:t>陳明文</w:t>
      </w:r>
      <w:r w:rsidRPr="00771020">
        <w:rPr>
          <w:rFonts w:hint="eastAsia"/>
          <w:color w:val="000000" w:themeColor="text1"/>
          <w:szCs w:val="32"/>
        </w:rPr>
        <w:t xml:space="preserve">  </w:t>
      </w:r>
      <w:r w:rsidRPr="00771020">
        <w:rPr>
          <w:rFonts w:hint="eastAsia"/>
          <w:color w:val="000000" w:themeColor="text1"/>
          <w:szCs w:val="32"/>
        </w:rPr>
        <w:t>林岱樺</w:t>
      </w:r>
    </w:p>
    <w:p w:rsidR="00754B69" w:rsidRPr="00771020" w:rsidRDefault="00EE4A8C" w:rsidP="00771020">
      <w:pPr>
        <w:pStyle w:val="a5"/>
        <w:overflowPunct w:val="0"/>
        <w:autoSpaceDN w:val="0"/>
        <w:spacing w:line="520" w:lineRule="exact"/>
        <w:ind w:leftChars="350" w:left="1612" w:hangingChars="135" w:hanging="449"/>
        <w:jc w:val="both"/>
        <w:rPr>
          <w:b w:val="0"/>
          <w:szCs w:val="32"/>
        </w:rPr>
      </w:pPr>
      <w:r>
        <w:rPr>
          <w:rFonts w:hint="eastAsia"/>
          <w:b w:val="0"/>
          <w:szCs w:val="32"/>
        </w:rPr>
        <w:t>22</w:t>
      </w:r>
      <w:r w:rsidR="00754B69" w:rsidRPr="00771020">
        <w:rPr>
          <w:rFonts w:hint="eastAsia"/>
          <w:b w:val="0"/>
          <w:szCs w:val="32"/>
        </w:rPr>
        <w:t>.</w:t>
      </w:r>
      <w:r w:rsidR="00754B69" w:rsidRPr="00771020">
        <w:rPr>
          <w:rFonts w:hint="eastAsia"/>
          <w:b w:val="0"/>
          <w:szCs w:val="32"/>
        </w:rPr>
        <w:t>農村再生基金</w:t>
      </w:r>
      <w:r w:rsidR="00754B69" w:rsidRPr="00771020">
        <w:rPr>
          <w:rFonts w:hint="eastAsia"/>
          <w:b w:val="0"/>
          <w:szCs w:val="32"/>
        </w:rPr>
        <w:t>103</w:t>
      </w:r>
      <w:r w:rsidR="00754B69" w:rsidRPr="00771020">
        <w:rPr>
          <w:rFonts w:hint="eastAsia"/>
          <w:b w:val="0"/>
          <w:szCs w:val="32"/>
        </w:rPr>
        <w:t>年度編列</w:t>
      </w:r>
      <w:r w:rsidR="00754B69" w:rsidRPr="00771020">
        <w:rPr>
          <w:rFonts w:hint="eastAsia"/>
          <w:b w:val="0"/>
          <w:szCs w:val="32"/>
        </w:rPr>
        <w:t>60</w:t>
      </w:r>
      <w:r w:rsidR="00754B69" w:rsidRPr="00771020">
        <w:rPr>
          <w:rFonts w:hint="eastAsia"/>
          <w:b w:val="0"/>
          <w:szCs w:val="32"/>
        </w:rPr>
        <w:t>億元，辦理農村社區再生工作</w:t>
      </w:r>
      <w:r w:rsidR="0053562C">
        <w:rPr>
          <w:rFonts w:ascii="標楷體" w:hAnsi="標楷體" w:hint="eastAsia"/>
          <w:b w:val="0"/>
          <w:szCs w:val="32"/>
        </w:rPr>
        <w:t>，</w:t>
      </w:r>
      <w:r w:rsidR="00754B69" w:rsidRPr="00771020">
        <w:rPr>
          <w:rFonts w:hint="eastAsia"/>
          <w:b w:val="0"/>
          <w:szCs w:val="32"/>
        </w:rPr>
        <w:t>應加強培根計畫推動及整體成效，並向立法院經濟委員會提出專案報告。</w:t>
      </w:r>
    </w:p>
    <w:p w:rsidR="00754B69" w:rsidRPr="00771020" w:rsidRDefault="00754B69" w:rsidP="005356A6">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w:t>
      </w:r>
      <w:r w:rsidR="007C2EEE" w:rsidRPr="00771020">
        <w:rPr>
          <w:rFonts w:hint="eastAsia"/>
          <w:color w:val="000000" w:themeColor="text1"/>
          <w:szCs w:val="32"/>
        </w:rPr>
        <w:t>：</w:t>
      </w:r>
      <w:r w:rsidRPr="00771020">
        <w:rPr>
          <w:rFonts w:hint="eastAsia"/>
          <w:color w:val="000000" w:themeColor="text1"/>
          <w:szCs w:val="32"/>
        </w:rPr>
        <w:t>楊瓊瓔</w:t>
      </w:r>
      <w:r w:rsidRPr="00771020">
        <w:rPr>
          <w:rFonts w:hint="eastAsia"/>
          <w:color w:val="000000" w:themeColor="text1"/>
          <w:szCs w:val="32"/>
        </w:rPr>
        <w:t xml:space="preserve">  </w:t>
      </w:r>
      <w:r w:rsidRPr="00771020">
        <w:rPr>
          <w:rFonts w:hint="eastAsia"/>
          <w:color w:val="000000" w:themeColor="text1"/>
          <w:szCs w:val="32"/>
        </w:rPr>
        <w:t>黃偉哲</w:t>
      </w:r>
      <w:r w:rsidRPr="00771020">
        <w:rPr>
          <w:rFonts w:hint="eastAsia"/>
          <w:color w:val="000000" w:themeColor="text1"/>
          <w:szCs w:val="32"/>
        </w:rPr>
        <w:t xml:space="preserve">  </w:t>
      </w:r>
      <w:r w:rsidRPr="00771020">
        <w:rPr>
          <w:rFonts w:hint="eastAsia"/>
          <w:color w:val="000000" w:themeColor="text1"/>
          <w:szCs w:val="32"/>
        </w:rPr>
        <w:t>黃昭順</w:t>
      </w:r>
      <w:r w:rsidRPr="00771020">
        <w:rPr>
          <w:rFonts w:hint="eastAsia"/>
          <w:color w:val="000000" w:themeColor="text1"/>
          <w:szCs w:val="32"/>
        </w:rPr>
        <w:t xml:space="preserve">  </w:t>
      </w:r>
      <w:r w:rsidRPr="00771020">
        <w:rPr>
          <w:rFonts w:hint="eastAsia"/>
          <w:color w:val="000000" w:themeColor="text1"/>
          <w:szCs w:val="32"/>
        </w:rPr>
        <w:t>簡東明</w:t>
      </w:r>
      <w:r w:rsidRPr="00771020">
        <w:rPr>
          <w:rFonts w:hint="eastAsia"/>
          <w:color w:val="000000" w:themeColor="text1"/>
          <w:szCs w:val="32"/>
        </w:rPr>
        <w:t xml:space="preserve">  </w:t>
      </w:r>
      <w:r w:rsidRPr="00771020">
        <w:rPr>
          <w:rFonts w:hint="eastAsia"/>
          <w:color w:val="000000" w:themeColor="text1"/>
          <w:szCs w:val="32"/>
        </w:rPr>
        <w:t>翁重鈞</w:t>
      </w:r>
    </w:p>
    <w:p w:rsidR="00754B69" w:rsidRPr="00771020" w:rsidRDefault="00EE4A8C" w:rsidP="00771020">
      <w:pPr>
        <w:pStyle w:val="a5"/>
        <w:overflowPunct w:val="0"/>
        <w:autoSpaceDN w:val="0"/>
        <w:spacing w:line="520" w:lineRule="exact"/>
        <w:ind w:leftChars="350" w:left="1612" w:hangingChars="135" w:hanging="449"/>
        <w:jc w:val="both"/>
        <w:rPr>
          <w:b w:val="0"/>
          <w:szCs w:val="32"/>
        </w:rPr>
      </w:pPr>
      <w:r>
        <w:rPr>
          <w:rFonts w:hint="eastAsia"/>
          <w:b w:val="0"/>
          <w:szCs w:val="32"/>
        </w:rPr>
        <w:t>23</w:t>
      </w:r>
      <w:r w:rsidR="00754B69" w:rsidRPr="00771020">
        <w:rPr>
          <w:rFonts w:hint="eastAsia"/>
          <w:b w:val="0"/>
          <w:szCs w:val="32"/>
        </w:rPr>
        <w:t>.</w:t>
      </w:r>
      <w:r w:rsidR="00754B69" w:rsidRPr="00771020">
        <w:rPr>
          <w:rFonts w:hint="eastAsia"/>
          <w:b w:val="0"/>
          <w:szCs w:val="32"/>
        </w:rPr>
        <w:t>請將</w:t>
      </w:r>
      <w:r w:rsidR="00754B69" w:rsidRPr="00771020">
        <w:rPr>
          <w:rFonts w:hint="eastAsia"/>
          <w:b w:val="0"/>
          <w:szCs w:val="32"/>
        </w:rPr>
        <w:t>100</w:t>
      </w:r>
      <w:r w:rsidR="0053562C" w:rsidRPr="00771020">
        <w:rPr>
          <w:rFonts w:hint="eastAsia"/>
          <w:b w:val="0"/>
          <w:szCs w:val="32"/>
        </w:rPr>
        <w:t>年度</w:t>
      </w:r>
      <w:r w:rsidR="00754B69" w:rsidRPr="00771020">
        <w:rPr>
          <w:rFonts w:hint="eastAsia"/>
          <w:b w:val="0"/>
          <w:szCs w:val="32"/>
        </w:rPr>
        <w:t>至</w:t>
      </w:r>
      <w:r w:rsidR="00754B69" w:rsidRPr="00771020">
        <w:rPr>
          <w:rFonts w:hint="eastAsia"/>
          <w:b w:val="0"/>
          <w:szCs w:val="32"/>
        </w:rPr>
        <w:t>102</w:t>
      </w:r>
      <w:r w:rsidR="00754B69" w:rsidRPr="00771020">
        <w:rPr>
          <w:rFonts w:hint="eastAsia"/>
          <w:b w:val="0"/>
          <w:szCs w:val="32"/>
        </w:rPr>
        <w:t>年度</w:t>
      </w:r>
      <w:r w:rsidR="0053562C" w:rsidRPr="00771020">
        <w:rPr>
          <w:rFonts w:hint="eastAsia"/>
          <w:b w:val="0"/>
          <w:szCs w:val="32"/>
        </w:rPr>
        <w:t>農村再生基金</w:t>
      </w:r>
      <w:r w:rsidR="0053562C">
        <w:rPr>
          <w:rFonts w:hint="eastAsia"/>
          <w:b w:val="0"/>
          <w:szCs w:val="32"/>
        </w:rPr>
        <w:t>項下</w:t>
      </w:r>
      <w:r w:rsidR="00754B69" w:rsidRPr="00771020">
        <w:rPr>
          <w:rFonts w:hint="eastAsia"/>
          <w:b w:val="0"/>
          <w:szCs w:val="32"/>
        </w:rPr>
        <w:t>農村發展及活化計畫之執行成果及各縣市經費補助情形提出專案報告，並送交立法院經濟委員會。</w:t>
      </w:r>
    </w:p>
    <w:p w:rsidR="00754B69" w:rsidRPr="00771020" w:rsidRDefault="00754B69" w:rsidP="005356A6">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w:t>
      </w:r>
      <w:r w:rsidR="007C2EEE" w:rsidRPr="00771020">
        <w:rPr>
          <w:rFonts w:hint="eastAsia"/>
          <w:color w:val="000000" w:themeColor="text1"/>
          <w:szCs w:val="32"/>
        </w:rPr>
        <w:t>：</w:t>
      </w:r>
      <w:r w:rsidRPr="00771020">
        <w:rPr>
          <w:rFonts w:hint="eastAsia"/>
          <w:color w:val="000000" w:themeColor="text1"/>
          <w:szCs w:val="32"/>
        </w:rPr>
        <w:t>楊瓊瓔</w:t>
      </w:r>
      <w:r w:rsidRPr="00771020">
        <w:rPr>
          <w:rFonts w:hint="eastAsia"/>
          <w:color w:val="000000" w:themeColor="text1"/>
          <w:szCs w:val="32"/>
        </w:rPr>
        <w:t xml:space="preserve">  </w:t>
      </w:r>
      <w:r w:rsidRPr="00771020">
        <w:rPr>
          <w:rFonts w:hint="eastAsia"/>
          <w:color w:val="000000" w:themeColor="text1"/>
          <w:szCs w:val="32"/>
        </w:rPr>
        <w:t>黃偉哲</w:t>
      </w:r>
      <w:r w:rsidRPr="00771020">
        <w:rPr>
          <w:rFonts w:hint="eastAsia"/>
          <w:color w:val="000000" w:themeColor="text1"/>
          <w:szCs w:val="32"/>
        </w:rPr>
        <w:t xml:space="preserve">  </w:t>
      </w:r>
      <w:r w:rsidRPr="00771020">
        <w:rPr>
          <w:rFonts w:hint="eastAsia"/>
          <w:color w:val="000000" w:themeColor="text1"/>
          <w:szCs w:val="32"/>
        </w:rPr>
        <w:t>黃昭順</w:t>
      </w:r>
      <w:r w:rsidRPr="00771020">
        <w:rPr>
          <w:rFonts w:hint="eastAsia"/>
          <w:color w:val="000000" w:themeColor="text1"/>
          <w:szCs w:val="32"/>
        </w:rPr>
        <w:t xml:space="preserve">  </w:t>
      </w:r>
      <w:r w:rsidRPr="00771020">
        <w:rPr>
          <w:rFonts w:hint="eastAsia"/>
          <w:color w:val="000000" w:themeColor="text1"/>
          <w:szCs w:val="32"/>
        </w:rPr>
        <w:t>簡東明</w:t>
      </w:r>
      <w:r w:rsidRPr="00771020">
        <w:rPr>
          <w:rFonts w:hint="eastAsia"/>
          <w:color w:val="000000" w:themeColor="text1"/>
          <w:szCs w:val="32"/>
        </w:rPr>
        <w:t xml:space="preserve">  </w:t>
      </w:r>
      <w:r w:rsidRPr="00771020">
        <w:rPr>
          <w:rFonts w:hint="eastAsia"/>
          <w:color w:val="000000" w:themeColor="text1"/>
          <w:szCs w:val="32"/>
        </w:rPr>
        <w:t>翁重鈞</w:t>
      </w:r>
    </w:p>
    <w:p w:rsidR="00A95EE6" w:rsidRPr="00771020" w:rsidRDefault="00A95EE6" w:rsidP="00C05D3A">
      <w:pPr>
        <w:overflowPunct w:val="0"/>
        <w:autoSpaceDN w:val="0"/>
        <w:spacing w:line="520" w:lineRule="exact"/>
        <w:ind w:left="998" w:hangingChars="300" w:hanging="998"/>
        <w:jc w:val="both"/>
        <w:rPr>
          <w:b/>
          <w:color w:val="000000" w:themeColor="text1"/>
          <w:kern w:val="0"/>
          <w:szCs w:val="32"/>
        </w:rPr>
      </w:pPr>
      <w:r w:rsidRPr="00771020">
        <w:rPr>
          <w:rFonts w:hint="eastAsia"/>
          <w:b/>
          <w:color w:val="000000" w:themeColor="text1"/>
          <w:kern w:val="0"/>
          <w:szCs w:val="32"/>
        </w:rPr>
        <w:t>通過臨時提案</w:t>
      </w:r>
      <w:r w:rsidRPr="00771020">
        <w:rPr>
          <w:rFonts w:hint="eastAsia"/>
          <w:b/>
          <w:color w:val="000000" w:themeColor="text1"/>
          <w:kern w:val="0"/>
          <w:szCs w:val="32"/>
        </w:rPr>
        <w:t>1</w:t>
      </w:r>
      <w:r w:rsidRPr="00771020">
        <w:rPr>
          <w:rFonts w:hint="eastAsia"/>
          <w:b/>
          <w:color w:val="000000" w:themeColor="text1"/>
          <w:kern w:val="0"/>
          <w:szCs w:val="32"/>
        </w:rPr>
        <w:t>案</w:t>
      </w:r>
      <w:r w:rsidR="007C2EEE" w:rsidRPr="00771020">
        <w:rPr>
          <w:b/>
          <w:color w:val="000000" w:themeColor="text1"/>
          <w:kern w:val="0"/>
          <w:szCs w:val="32"/>
        </w:rPr>
        <w:t>：</w:t>
      </w:r>
    </w:p>
    <w:p w:rsidR="00A95EE6" w:rsidRPr="00771020" w:rsidRDefault="00A95EE6" w:rsidP="00C05D3A">
      <w:pPr>
        <w:overflowPunct w:val="0"/>
        <w:autoSpaceDN w:val="0"/>
        <w:spacing w:line="520" w:lineRule="exact"/>
        <w:ind w:left="665" w:hangingChars="200" w:hanging="665"/>
        <w:jc w:val="both"/>
        <w:rPr>
          <w:color w:val="000000" w:themeColor="text1"/>
          <w:szCs w:val="32"/>
        </w:rPr>
      </w:pPr>
      <w:r w:rsidRPr="00771020">
        <w:rPr>
          <w:rFonts w:hint="eastAsia"/>
          <w:color w:val="000000" w:themeColor="text1"/>
          <w:szCs w:val="32"/>
        </w:rPr>
        <w:t>一、查</w:t>
      </w:r>
      <w:r w:rsidRPr="00771020">
        <w:rPr>
          <w:rFonts w:hint="eastAsia"/>
          <w:color w:val="000000" w:themeColor="text1"/>
        </w:rPr>
        <w:t>行政院農業委員會針對混充米、包裝米不實標示</w:t>
      </w:r>
      <w:r w:rsidRPr="00771020">
        <w:rPr>
          <w:rFonts w:hint="eastAsia"/>
          <w:color w:val="000000" w:themeColor="text1"/>
          <w:szCs w:val="32"/>
        </w:rPr>
        <w:t>，違法情節之公布居然有「長官沒空簽核」之情事，爰依預算法</w:t>
      </w:r>
      <w:r w:rsidR="008F30E5" w:rsidRPr="00771020">
        <w:rPr>
          <w:rFonts w:hint="eastAsia"/>
          <w:color w:val="000000" w:themeColor="text1"/>
          <w:szCs w:val="32"/>
        </w:rPr>
        <w:t>第</w:t>
      </w:r>
      <w:r w:rsidR="008F30E5" w:rsidRPr="00771020">
        <w:rPr>
          <w:rFonts w:hint="eastAsia"/>
          <w:color w:val="000000" w:themeColor="text1"/>
          <w:szCs w:val="32"/>
        </w:rPr>
        <w:t>53</w:t>
      </w:r>
      <w:r w:rsidR="008F30E5" w:rsidRPr="00771020">
        <w:rPr>
          <w:rFonts w:hint="eastAsia"/>
          <w:color w:val="000000" w:themeColor="text1"/>
          <w:szCs w:val="32"/>
        </w:rPr>
        <w:t>條規定</w:t>
      </w:r>
      <w:r w:rsidRPr="00771020">
        <w:rPr>
          <w:rFonts w:hint="eastAsia"/>
          <w:color w:val="000000" w:themeColor="text1"/>
          <w:szCs w:val="32"/>
        </w:rPr>
        <w:t>，</w:t>
      </w:r>
      <w:r w:rsidR="008F30E5" w:rsidRPr="00771020">
        <w:rPr>
          <w:rFonts w:hint="eastAsia"/>
          <w:color w:val="000000" w:themeColor="text1"/>
          <w:szCs w:val="32"/>
        </w:rPr>
        <w:t>要求</w:t>
      </w:r>
      <w:r w:rsidR="008F30E5" w:rsidRPr="00771020">
        <w:rPr>
          <w:rFonts w:hint="eastAsia"/>
          <w:color w:val="000000" w:themeColor="text1"/>
        </w:rPr>
        <w:t>行政院農業委員會及所屬應於</w:t>
      </w:r>
      <w:r w:rsidR="008F30E5" w:rsidRPr="00771020">
        <w:rPr>
          <w:rFonts w:hint="eastAsia"/>
          <w:color w:val="000000" w:themeColor="text1"/>
        </w:rPr>
        <w:t>102</w:t>
      </w:r>
      <w:r w:rsidR="008F30E5" w:rsidRPr="00771020">
        <w:rPr>
          <w:rFonts w:hint="eastAsia"/>
          <w:color w:val="000000" w:themeColor="text1"/>
        </w:rPr>
        <w:t>年</w:t>
      </w:r>
      <w:r w:rsidR="008F30E5" w:rsidRPr="00771020">
        <w:rPr>
          <w:rFonts w:hint="eastAsia"/>
          <w:color w:val="000000" w:themeColor="text1"/>
        </w:rPr>
        <w:t>12</w:t>
      </w:r>
      <w:r w:rsidR="008F30E5" w:rsidRPr="00771020">
        <w:rPr>
          <w:rFonts w:hint="eastAsia"/>
          <w:color w:val="000000" w:themeColor="text1"/>
        </w:rPr>
        <w:t>月</w:t>
      </w:r>
      <w:r w:rsidR="008F30E5" w:rsidRPr="00771020">
        <w:rPr>
          <w:rFonts w:hint="eastAsia"/>
          <w:color w:val="000000" w:themeColor="text1"/>
        </w:rPr>
        <w:t>2</w:t>
      </w:r>
      <w:r w:rsidR="008F30E5" w:rsidRPr="00771020">
        <w:rPr>
          <w:rFonts w:hint="eastAsia"/>
          <w:color w:val="000000" w:themeColor="text1"/>
        </w:rPr>
        <w:t>日下班前，提供相關公文書件之流程說明及公文書件之影本予</w:t>
      </w:r>
      <w:r w:rsidRPr="00771020">
        <w:rPr>
          <w:rFonts w:hint="eastAsia"/>
          <w:color w:val="000000" w:themeColor="text1"/>
          <w:szCs w:val="32"/>
        </w:rPr>
        <w:t>立法院經濟委員會</w:t>
      </w:r>
      <w:r w:rsidR="008F30E5" w:rsidRPr="00771020">
        <w:rPr>
          <w:rFonts w:hint="eastAsia"/>
          <w:color w:val="000000" w:themeColor="text1"/>
          <w:szCs w:val="32"/>
        </w:rPr>
        <w:t>委員</w:t>
      </w:r>
      <w:r w:rsidR="00E9639D" w:rsidRPr="00771020">
        <w:rPr>
          <w:rFonts w:hint="eastAsia"/>
          <w:color w:val="000000" w:themeColor="text1"/>
        </w:rPr>
        <w:t>，</w:t>
      </w:r>
      <w:r w:rsidR="008F30E5" w:rsidRPr="00771020">
        <w:rPr>
          <w:rFonts w:hint="eastAsia"/>
          <w:color w:val="000000" w:themeColor="text1"/>
          <w:szCs w:val="32"/>
        </w:rPr>
        <w:t>以利國會監督</w:t>
      </w:r>
      <w:r w:rsidRPr="00771020">
        <w:rPr>
          <w:rFonts w:hint="eastAsia"/>
          <w:color w:val="000000" w:themeColor="text1"/>
          <w:szCs w:val="32"/>
        </w:rPr>
        <w:t>。</w:t>
      </w:r>
    </w:p>
    <w:p w:rsidR="00A95EE6" w:rsidRPr="00771020" w:rsidRDefault="00A95EE6" w:rsidP="00C05D3A">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提案人</w:t>
      </w:r>
      <w:r w:rsidR="007C2EEE" w:rsidRPr="00771020">
        <w:rPr>
          <w:rFonts w:hint="eastAsia"/>
          <w:color w:val="000000" w:themeColor="text1"/>
          <w:szCs w:val="32"/>
        </w:rPr>
        <w:t>：</w:t>
      </w:r>
      <w:r w:rsidR="008F30E5" w:rsidRPr="00771020">
        <w:rPr>
          <w:rFonts w:hint="eastAsia"/>
          <w:color w:val="000000" w:themeColor="text1"/>
          <w:szCs w:val="32"/>
        </w:rPr>
        <w:t>陳明文</w:t>
      </w:r>
      <w:r w:rsidR="008F30E5" w:rsidRPr="00771020">
        <w:rPr>
          <w:rFonts w:hint="eastAsia"/>
          <w:color w:val="000000" w:themeColor="text1"/>
          <w:szCs w:val="32"/>
        </w:rPr>
        <w:t xml:space="preserve">  </w:t>
      </w:r>
      <w:r w:rsidR="008F30E5" w:rsidRPr="00771020">
        <w:rPr>
          <w:rFonts w:hint="eastAsia"/>
          <w:color w:val="000000" w:themeColor="text1"/>
          <w:szCs w:val="32"/>
        </w:rPr>
        <w:t>蘇震清</w:t>
      </w:r>
      <w:r w:rsidR="008F30E5" w:rsidRPr="00771020">
        <w:rPr>
          <w:rFonts w:hint="eastAsia"/>
          <w:color w:val="000000" w:themeColor="text1"/>
          <w:szCs w:val="32"/>
        </w:rPr>
        <w:t xml:space="preserve">  </w:t>
      </w:r>
      <w:r w:rsidRPr="00771020">
        <w:rPr>
          <w:rFonts w:hint="eastAsia"/>
          <w:color w:val="000000" w:themeColor="text1"/>
          <w:szCs w:val="32"/>
        </w:rPr>
        <w:t>黃偉哲</w:t>
      </w:r>
    </w:p>
    <w:p w:rsidR="00A95EE6" w:rsidRPr="00771020" w:rsidRDefault="00A95EE6" w:rsidP="00C05D3A">
      <w:pPr>
        <w:pStyle w:val="af5"/>
        <w:overflowPunct w:val="0"/>
        <w:autoSpaceDN w:val="0"/>
        <w:spacing w:line="520" w:lineRule="exact"/>
        <w:ind w:leftChars="1000" w:left="4652" w:rightChars="50" w:right="166"/>
        <w:rPr>
          <w:color w:val="000000" w:themeColor="text1"/>
          <w:szCs w:val="32"/>
        </w:rPr>
      </w:pPr>
      <w:r w:rsidRPr="00771020">
        <w:rPr>
          <w:rFonts w:hint="eastAsia"/>
          <w:color w:val="000000" w:themeColor="text1"/>
          <w:szCs w:val="32"/>
        </w:rPr>
        <w:t>連署人</w:t>
      </w:r>
      <w:r w:rsidR="007C2EEE" w:rsidRPr="00771020">
        <w:rPr>
          <w:rFonts w:hint="eastAsia"/>
          <w:color w:val="000000" w:themeColor="text1"/>
          <w:szCs w:val="32"/>
        </w:rPr>
        <w:t>：</w:t>
      </w:r>
      <w:r w:rsidR="008F30E5" w:rsidRPr="00771020">
        <w:rPr>
          <w:rFonts w:hint="eastAsia"/>
          <w:color w:val="000000" w:themeColor="text1"/>
          <w:szCs w:val="32"/>
        </w:rPr>
        <w:t>高志鵬</w:t>
      </w:r>
    </w:p>
    <w:p w:rsidR="00597F98" w:rsidRPr="00771020" w:rsidRDefault="00597F98" w:rsidP="00597F98">
      <w:pPr>
        <w:tabs>
          <w:tab w:val="left" w:pos="1328"/>
        </w:tabs>
        <w:snapToGrid w:val="0"/>
        <w:spacing w:beforeLines="30" w:before="146" w:line="520" w:lineRule="exact"/>
        <w:ind w:leftChars="-299" w:left="-994" w:firstLine="992"/>
        <w:rPr>
          <w:rFonts w:ascii="標楷體" w:hAnsi="標楷體"/>
          <w:b/>
          <w:color w:val="000000" w:themeColor="text1"/>
        </w:rPr>
      </w:pPr>
      <w:r w:rsidRPr="00771020">
        <w:rPr>
          <w:rFonts w:ascii="標楷體" w:hAnsi="標楷體"/>
          <w:b/>
          <w:color w:val="000000" w:themeColor="text1"/>
        </w:rPr>
        <w:t>散會</w:t>
      </w:r>
    </w:p>
    <w:sectPr w:rsidR="00597F98" w:rsidRPr="00771020" w:rsidSect="00327848">
      <w:footerReference w:type="even" r:id="rId9"/>
      <w:footerReference w:type="default" r:id="rId10"/>
      <w:pgSz w:w="11906" w:h="16838" w:code="9"/>
      <w:pgMar w:top="1134" w:right="851" w:bottom="851" w:left="992" w:header="851" w:footer="850" w:gutter="0"/>
      <w:cols w:space="425"/>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56E5" w:rsidRDefault="00EE56E5">
      <w:r>
        <w:separator/>
      </w:r>
    </w:p>
  </w:endnote>
  <w:endnote w:type="continuationSeparator" w:id="0">
    <w:p w:rsidR="00EE56E5" w:rsidRDefault="00EE5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5CC" w:rsidRDefault="007B65CC">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7B65CC" w:rsidRDefault="007B65CC">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790463"/>
      <w:docPartObj>
        <w:docPartGallery w:val="Page Numbers (Bottom of Page)"/>
        <w:docPartUnique/>
      </w:docPartObj>
    </w:sdtPr>
    <w:sdtEndPr>
      <w:rPr>
        <w:b/>
        <w:sz w:val="28"/>
        <w:szCs w:val="28"/>
      </w:rPr>
    </w:sdtEndPr>
    <w:sdtContent>
      <w:p w:rsidR="007B65CC" w:rsidRPr="00327848" w:rsidRDefault="007B65CC">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05734B" w:rsidRPr="0005734B">
          <w:rPr>
            <w:b/>
            <w:noProof/>
            <w:sz w:val="28"/>
            <w:szCs w:val="28"/>
            <w:lang w:val="zh-TW"/>
          </w:rPr>
          <w:t>1</w:t>
        </w:r>
        <w:r w:rsidRPr="00327848">
          <w:rPr>
            <w:b/>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56E5" w:rsidRDefault="00EE56E5">
      <w:r>
        <w:separator/>
      </w:r>
    </w:p>
  </w:footnote>
  <w:footnote w:type="continuationSeparator" w:id="0">
    <w:p w:rsidR="00EE56E5" w:rsidRDefault="00EE56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1519"/>
    <w:multiLevelType w:val="hybridMultilevel"/>
    <w:tmpl w:val="DAD6DDD4"/>
    <w:lvl w:ilvl="0" w:tplc="A0C08E40">
      <w:start w:val="1"/>
      <w:numFmt w:val="taiwaneseCountingThousand"/>
      <w:lvlText w:val="%1、"/>
      <w:lvlJc w:val="left"/>
      <w:pPr>
        <w:ind w:left="1052" w:hanging="720"/>
      </w:pPr>
      <w:rPr>
        <w:rFonts w:hint="default"/>
        <w:b/>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1">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2">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3">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5">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6">
    <w:nsid w:val="1D7B2B8F"/>
    <w:multiLevelType w:val="hybridMultilevel"/>
    <w:tmpl w:val="823833BE"/>
    <w:lvl w:ilvl="0" w:tplc="0B94756E">
      <w:start w:val="1"/>
      <w:numFmt w:val="taiwaneseCountingThousand"/>
      <w:lvlText w:val="(%1)"/>
      <w:lvlJc w:val="left"/>
      <w:pPr>
        <w:ind w:left="1385" w:hanging="720"/>
      </w:pPr>
      <w:rPr>
        <w:rFonts w:hint="default"/>
        <w:color w:val="000000" w:themeColor="text1"/>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7">
    <w:nsid w:val="22AF3A3F"/>
    <w:multiLevelType w:val="hybridMultilevel"/>
    <w:tmpl w:val="27149B92"/>
    <w:lvl w:ilvl="0" w:tplc="A5F42580">
      <w:start w:val="1"/>
      <w:numFmt w:val="ideographTraditional"/>
      <w:lvlText w:val="%1、"/>
      <w:lvlJc w:val="left"/>
      <w:pPr>
        <w:ind w:left="750" w:hanging="75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9">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10">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11">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14">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18">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nsid w:val="4AA562B1"/>
    <w:multiLevelType w:val="hybridMultilevel"/>
    <w:tmpl w:val="05387AF2"/>
    <w:lvl w:ilvl="0" w:tplc="A39ACD4A">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21">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22">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24">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26">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9">
    <w:nsid w:val="6F211EFA"/>
    <w:multiLevelType w:val="hybridMultilevel"/>
    <w:tmpl w:val="EC3E86FA"/>
    <w:lvl w:ilvl="0" w:tplc="AB625128">
      <w:start w:val="1"/>
      <w:numFmt w:val="taiwaneseCountingThousand"/>
      <w:lvlText w:val="%1、"/>
      <w:lvlJc w:val="left"/>
      <w:pPr>
        <w:ind w:left="720" w:hanging="72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31">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1"/>
  </w:num>
  <w:num w:numId="2">
    <w:abstractNumId w:val="3"/>
  </w:num>
  <w:num w:numId="3">
    <w:abstractNumId w:val="19"/>
  </w:num>
  <w:num w:numId="4">
    <w:abstractNumId w:val="18"/>
  </w:num>
  <w:num w:numId="5">
    <w:abstractNumId w:val="24"/>
  </w:num>
  <w:num w:numId="6">
    <w:abstractNumId w:val="31"/>
  </w:num>
  <w:num w:numId="7">
    <w:abstractNumId w:val="17"/>
  </w:num>
  <w:num w:numId="8">
    <w:abstractNumId w:val="27"/>
  </w:num>
  <w:num w:numId="9">
    <w:abstractNumId w:val="13"/>
  </w:num>
  <w:num w:numId="10">
    <w:abstractNumId w:val="14"/>
  </w:num>
  <w:num w:numId="11">
    <w:abstractNumId w:val="5"/>
  </w:num>
  <w:num w:numId="12">
    <w:abstractNumId w:val="8"/>
  </w:num>
  <w:num w:numId="13">
    <w:abstractNumId w:val="25"/>
  </w:num>
  <w:num w:numId="14">
    <w:abstractNumId w:val="9"/>
  </w:num>
  <w:num w:numId="15">
    <w:abstractNumId w:val="10"/>
  </w:num>
  <w:num w:numId="16">
    <w:abstractNumId w:val="23"/>
  </w:num>
  <w:num w:numId="17">
    <w:abstractNumId w:val="30"/>
  </w:num>
  <w:num w:numId="18">
    <w:abstractNumId w:val="1"/>
  </w:num>
  <w:num w:numId="19">
    <w:abstractNumId w:val="2"/>
  </w:num>
  <w:num w:numId="20">
    <w:abstractNumId w:val="4"/>
  </w:num>
  <w:num w:numId="21">
    <w:abstractNumId w:val="15"/>
  </w:num>
  <w:num w:numId="22">
    <w:abstractNumId w:val="16"/>
  </w:num>
  <w:num w:numId="23">
    <w:abstractNumId w:val="28"/>
  </w:num>
  <w:num w:numId="24">
    <w:abstractNumId w:val="12"/>
  </w:num>
  <w:num w:numId="25">
    <w:abstractNumId w:val="21"/>
  </w:num>
  <w:num w:numId="26">
    <w:abstractNumId w:val="26"/>
  </w:num>
  <w:num w:numId="27">
    <w:abstractNumId w:val="22"/>
  </w:num>
  <w:num w:numId="28">
    <w:abstractNumId w:val="22"/>
  </w:num>
  <w:num w:numId="29">
    <w:abstractNumId w:val="26"/>
  </w:num>
  <w:num w:numId="30">
    <w:abstractNumId w:val="26"/>
  </w:num>
  <w:num w:numId="31">
    <w:abstractNumId w:val="20"/>
  </w:num>
  <w:num w:numId="32">
    <w:abstractNumId w:val="26"/>
  </w:num>
  <w:num w:numId="33">
    <w:abstractNumId w:val="26"/>
  </w:num>
  <w:num w:numId="34">
    <w:abstractNumId w:val="29"/>
  </w:num>
  <w:num w:numId="35">
    <w:abstractNumId w:val="0"/>
  </w:num>
  <w:num w:numId="36">
    <w:abstractNumId w:val="6"/>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activeWritingStyle w:appName="MSWord" w:lang="zh-TW"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738"/>
    <w:rsid w:val="00001F14"/>
    <w:rsid w:val="00002084"/>
    <w:rsid w:val="00003440"/>
    <w:rsid w:val="000043FD"/>
    <w:rsid w:val="00005BCC"/>
    <w:rsid w:val="00006CB3"/>
    <w:rsid w:val="000079CC"/>
    <w:rsid w:val="00007BAE"/>
    <w:rsid w:val="00007DA8"/>
    <w:rsid w:val="00011AD4"/>
    <w:rsid w:val="00011D7C"/>
    <w:rsid w:val="000124BE"/>
    <w:rsid w:val="00012BD6"/>
    <w:rsid w:val="00012FBA"/>
    <w:rsid w:val="000143D1"/>
    <w:rsid w:val="00014540"/>
    <w:rsid w:val="00014902"/>
    <w:rsid w:val="00014D1A"/>
    <w:rsid w:val="0001621E"/>
    <w:rsid w:val="000162BD"/>
    <w:rsid w:val="00017071"/>
    <w:rsid w:val="000172B2"/>
    <w:rsid w:val="000172DE"/>
    <w:rsid w:val="00017696"/>
    <w:rsid w:val="000205FD"/>
    <w:rsid w:val="00020681"/>
    <w:rsid w:val="0002125D"/>
    <w:rsid w:val="0002157E"/>
    <w:rsid w:val="00021DC6"/>
    <w:rsid w:val="0002205F"/>
    <w:rsid w:val="000228BC"/>
    <w:rsid w:val="00023E31"/>
    <w:rsid w:val="000257E2"/>
    <w:rsid w:val="00025A2C"/>
    <w:rsid w:val="00025AC3"/>
    <w:rsid w:val="0002615A"/>
    <w:rsid w:val="0002672C"/>
    <w:rsid w:val="000270BF"/>
    <w:rsid w:val="0002720E"/>
    <w:rsid w:val="000316C7"/>
    <w:rsid w:val="00031F0D"/>
    <w:rsid w:val="00037D24"/>
    <w:rsid w:val="000412CA"/>
    <w:rsid w:val="00042CBB"/>
    <w:rsid w:val="000441E8"/>
    <w:rsid w:val="0004531C"/>
    <w:rsid w:val="00045EA3"/>
    <w:rsid w:val="00046240"/>
    <w:rsid w:val="00046EEF"/>
    <w:rsid w:val="00047BA2"/>
    <w:rsid w:val="00047FAA"/>
    <w:rsid w:val="00050A78"/>
    <w:rsid w:val="000513CF"/>
    <w:rsid w:val="000524C5"/>
    <w:rsid w:val="000526A7"/>
    <w:rsid w:val="00052FC6"/>
    <w:rsid w:val="000534AF"/>
    <w:rsid w:val="00053536"/>
    <w:rsid w:val="00053F7B"/>
    <w:rsid w:val="0005407D"/>
    <w:rsid w:val="00055BF7"/>
    <w:rsid w:val="0005621A"/>
    <w:rsid w:val="00056B76"/>
    <w:rsid w:val="0005734B"/>
    <w:rsid w:val="0005746E"/>
    <w:rsid w:val="00057617"/>
    <w:rsid w:val="00057698"/>
    <w:rsid w:val="00060315"/>
    <w:rsid w:val="00060348"/>
    <w:rsid w:val="00063DC7"/>
    <w:rsid w:val="00066FB5"/>
    <w:rsid w:val="000670DA"/>
    <w:rsid w:val="00070A01"/>
    <w:rsid w:val="00070E28"/>
    <w:rsid w:val="00070E9A"/>
    <w:rsid w:val="00071014"/>
    <w:rsid w:val="00071587"/>
    <w:rsid w:val="00071EAF"/>
    <w:rsid w:val="00074FD2"/>
    <w:rsid w:val="000750BF"/>
    <w:rsid w:val="000753AF"/>
    <w:rsid w:val="00075604"/>
    <w:rsid w:val="000768C7"/>
    <w:rsid w:val="0007695F"/>
    <w:rsid w:val="00077F8B"/>
    <w:rsid w:val="0008023F"/>
    <w:rsid w:val="0008025E"/>
    <w:rsid w:val="0008135C"/>
    <w:rsid w:val="00081E26"/>
    <w:rsid w:val="00084F93"/>
    <w:rsid w:val="00085ACE"/>
    <w:rsid w:val="00086265"/>
    <w:rsid w:val="00086E74"/>
    <w:rsid w:val="00087A26"/>
    <w:rsid w:val="00087DE3"/>
    <w:rsid w:val="00087F73"/>
    <w:rsid w:val="00091F70"/>
    <w:rsid w:val="00093C83"/>
    <w:rsid w:val="00094074"/>
    <w:rsid w:val="0009536E"/>
    <w:rsid w:val="00095DC1"/>
    <w:rsid w:val="000965F8"/>
    <w:rsid w:val="000971DD"/>
    <w:rsid w:val="000A3C5D"/>
    <w:rsid w:val="000A3EF5"/>
    <w:rsid w:val="000A40D0"/>
    <w:rsid w:val="000A4EB2"/>
    <w:rsid w:val="000A507B"/>
    <w:rsid w:val="000A66E7"/>
    <w:rsid w:val="000A6738"/>
    <w:rsid w:val="000A7C3B"/>
    <w:rsid w:val="000A7C7C"/>
    <w:rsid w:val="000B0A8B"/>
    <w:rsid w:val="000B1591"/>
    <w:rsid w:val="000B20B8"/>
    <w:rsid w:val="000B2F41"/>
    <w:rsid w:val="000B34D0"/>
    <w:rsid w:val="000B3604"/>
    <w:rsid w:val="000B4056"/>
    <w:rsid w:val="000B446B"/>
    <w:rsid w:val="000B5DB8"/>
    <w:rsid w:val="000B5F7C"/>
    <w:rsid w:val="000B61AB"/>
    <w:rsid w:val="000B7B56"/>
    <w:rsid w:val="000C09BA"/>
    <w:rsid w:val="000C13DF"/>
    <w:rsid w:val="000C1F4C"/>
    <w:rsid w:val="000C2B6F"/>
    <w:rsid w:val="000C4812"/>
    <w:rsid w:val="000C5B58"/>
    <w:rsid w:val="000C678E"/>
    <w:rsid w:val="000C6E8E"/>
    <w:rsid w:val="000C7398"/>
    <w:rsid w:val="000D139E"/>
    <w:rsid w:val="000D195F"/>
    <w:rsid w:val="000D284C"/>
    <w:rsid w:val="000D2DC1"/>
    <w:rsid w:val="000D36F4"/>
    <w:rsid w:val="000D64DF"/>
    <w:rsid w:val="000D6D30"/>
    <w:rsid w:val="000E06CB"/>
    <w:rsid w:val="000E1AAF"/>
    <w:rsid w:val="000E247E"/>
    <w:rsid w:val="000E24DE"/>
    <w:rsid w:val="000E32AD"/>
    <w:rsid w:val="000E33A2"/>
    <w:rsid w:val="000E3A69"/>
    <w:rsid w:val="000E4A7D"/>
    <w:rsid w:val="000E5496"/>
    <w:rsid w:val="000E5549"/>
    <w:rsid w:val="000E657C"/>
    <w:rsid w:val="000E7962"/>
    <w:rsid w:val="000F0602"/>
    <w:rsid w:val="000F0EE5"/>
    <w:rsid w:val="000F12F5"/>
    <w:rsid w:val="000F1E1A"/>
    <w:rsid w:val="000F2900"/>
    <w:rsid w:val="000F3D65"/>
    <w:rsid w:val="000F61E8"/>
    <w:rsid w:val="000F70F5"/>
    <w:rsid w:val="000F7412"/>
    <w:rsid w:val="000F7AD2"/>
    <w:rsid w:val="001012A2"/>
    <w:rsid w:val="00102D4E"/>
    <w:rsid w:val="00103E65"/>
    <w:rsid w:val="0010626A"/>
    <w:rsid w:val="00106841"/>
    <w:rsid w:val="00107F7D"/>
    <w:rsid w:val="001103B7"/>
    <w:rsid w:val="00110601"/>
    <w:rsid w:val="001129C5"/>
    <w:rsid w:val="00113149"/>
    <w:rsid w:val="00113B8B"/>
    <w:rsid w:val="0011575E"/>
    <w:rsid w:val="001165C5"/>
    <w:rsid w:val="00116FC4"/>
    <w:rsid w:val="00117C44"/>
    <w:rsid w:val="00117EAF"/>
    <w:rsid w:val="00120EAA"/>
    <w:rsid w:val="00121921"/>
    <w:rsid w:val="00121F93"/>
    <w:rsid w:val="00122D3C"/>
    <w:rsid w:val="00123017"/>
    <w:rsid w:val="00123C89"/>
    <w:rsid w:val="0012401F"/>
    <w:rsid w:val="0012419D"/>
    <w:rsid w:val="001246CC"/>
    <w:rsid w:val="001251C4"/>
    <w:rsid w:val="001256EC"/>
    <w:rsid w:val="00126709"/>
    <w:rsid w:val="0012749D"/>
    <w:rsid w:val="00127FC4"/>
    <w:rsid w:val="00131798"/>
    <w:rsid w:val="001318D4"/>
    <w:rsid w:val="00132270"/>
    <w:rsid w:val="00132A05"/>
    <w:rsid w:val="00132F45"/>
    <w:rsid w:val="001340A1"/>
    <w:rsid w:val="00135F5C"/>
    <w:rsid w:val="00136492"/>
    <w:rsid w:val="00136B5C"/>
    <w:rsid w:val="00136D11"/>
    <w:rsid w:val="001428B6"/>
    <w:rsid w:val="00142DF8"/>
    <w:rsid w:val="00142F4B"/>
    <w:rsid w:val="001438BB"/>
    <w:rsid w:val="00143A78"/>
    <w:rsid w:val="0014671E"/>
    <w:rsid w:val="00146DDD"/>
    <w:rsid w:val="00147382"/>
    <w:rsid w:val="001474D3"/>
    <w:rsid w:val="00147B9F"/>
    <w:rsid w:val="00150C17"/>
    <w:rsid w:val="00151043"/>
    <w:rsid w:val="001515D0"/>
    <w:rsid w:val="00151FE6"/>
    <w:rsid w:val="00152737"/>
    <w:rsid w:val="001533AD"/>
    <w:rsid w:val="001540A4"/>
    <w:rsid w:val="00154782"/>
    <w:rsid w:val="0015514B"/>
    <w:rsid w:val="00155A8B"/>
    <w:rsid w:val="00157236"/>
    <w:rsid w:val="0015736C"/>
    <w:rsid w:val="0016032D"/>
    <w:rsid w:val="001618F8"/>
    <w:rsid w:val="00161C06"/>
    <w:rsid w:val="0016271C"/>
    <w:rsid w:val="001636DE"/>
    <w:rsid w:val="00163984"/>
    <w:rsid w:val="00163CE4"/>
    <w:rsid w:val="00165E59"/>
    <w:rsid w:val="00166560"/>
    <w:rsid w:val="001671C8"/>
    <w:rsid w:val="001676A8"/>
    <w:rsid w:val="00170FE4"/>
    <w:rsid w:val="001717A1"/>
    <w:rsid w:val="0017272D"/>
    <w:rsid w:val="0017276A"/>
    <w:rsid w:val="00172AF5"/>
    <w:rsid w:val="00176744"/>
    <w:rsid w:val="00177242"/>
    <w:rsid w:val="001804AE"/>
    <w:rsid w:val="0018117A"/>
    <w:rsid w:val="0018138D"/>
    <w:rsid w:val="00181A96"/>
    <w:rsid w:val="00184552"/>
    <w:rsid w:val="0018727E"/>
    <w:rsid w:val="001875A8"/>
    <w:rsid w:val="0019055A"/>
    <w:rsid w:val="00190A6A"/>
    <w:rsid w:val="00191746"/>
    <w:rsid w:val="00192391"/>
    <w:rsid w:val="001936A2"/>
    <w:rsid w:val="00194EE4"/>
    <w:rsid w:val="00195BC9"/>
    <w:rsid w:val="0019694B"/>
    <w:rsid w:val="001969B9"/>
    <w:rsid w:val="00197DCF"/>
    <w:rsid w:val="001A05F7"/>
    <w:rsid w:val="001A1C76"/>
    <w:rsid w:val="001A3B59"/>
    <w:rsid w:val="001A3F36"/>
    <w:rsid w:val="001A4757"/>
    <w:rsid w:val="001A4BE4"/>
    <w:rsid w:val="001A560B"/>
    <w:rsid w:val="001A5A76"/>
    <w:rsid w:val="001A6184"/>
    <w:rsid w:val="001A693B"/>
    <w:rsid w:val="001A701E"/>
    <w:rsid w:val="001B094B"/>
    <w:rsid w:val="001B09C7"/>
    <w:rsid w:val="001B0A1B"/>
    <w:rsid w:val="001B12A7"/>
    <w:rsid w:val="001B1B13"/>
    <w:rsid w:val="001B1E08"/>
    <w:rsid w:val="001B246C"/>
    <w:rsid w:val="001B36D4"/>
    <w:rsid w:val="001B47D4"/>
    <w:rsid w:val="001B6D48"/>
    <w:rsid w:val="001B74D2"/>
    <w:rsid w:val="001C153C"/>
    <w:rsid w:val="001C27EF"/>
    <w:rsid w:val="001C32A6"/>
    <w:rsid w:val="001C4590"/>
    <w:rsid w:val="001C5155"/>
    <w:rsid w:val="001C5449"/>
    <w:rsid w:val="001C6237"/>
    <w:rsid w:val="001C6AA0"/>
    <w:rsid w:val="001C71AB"/>
    <w:rsid w:val="001C72D0"/>
    <w:rsid w:val="001D0A90"/>
    <w:rsid w:val="001D22D9"/>
    <w:rsid w:val="001D2A6B"/>
    <w:rsid w:val="001D6618"/>
    <w:rsid w:val="001E2C05"/>
    <w:rsid w:val="001E3CF2"/>
    <w:rsid w:val="001E49FD"/>
    <w:rsid w:val="001E628F"/>
    <w:rsid w:val="001E6789"/>
    <w:rsid w:val="001E7654"/>
    <w:rsid w:val="001F1AA1"/>
    <w:rsid w:val="001F1BE7"/>
    <w:rsid w:val="001F220B"/>
    <w:rsid w:val="001F3484"/>
    <w:rsid w:val="001F353B"/>
    <w:rsid w:val="001F36AF"/>
    <w:rsid w:val="001F427E"/>
    <w:rsid w:val="001F50BB"/>
    <w:rsid w:val="001F5228"/>
    <w:rsid w:val="001F5A23"/>
    <w:rsid w:val="001F6CCA"/>
    <w:rsid w:val="001F78B0"/>
    <w:rsid w:val="0020033D"/>
    <w:rsid w:val="00202305"/>
    <w:rsid w:val="00205C55"/>
    <w:rsid w:val="00205CD4"/>
    <w:rsid w:val="002060FE"/>
    <w:rsid w:val="00206ED0"/>
    <w:rsid w:val="0021055D"/>
    <w:rsid w:val="0021080B"/>
    <w:rsid w:val="00212542"/>
    <w:rsid w:val="002138BE"/>
    <w:rsid w:val="00215AFD"/>
    <w:rsid w:val="0022009B"/>
    <w:rsid w:val="00220348"/>
    <w:rsid w:val="0022211E"/>
    <w:rsid w:val="002225D0"/>
    <w:rsid w:val="002236D2"/>
    <w:rsid w:val="00224221"/>
    <w:rsid w:val="00224563"/>
    <w:rsid w:val="00224743"/>
    <w:rsid w:val="00225C5B"/>
    <w:rsid w:val="00226696"/>
    <w:rsid w:val="0023032B"/>
    <w:rsid w:val="00231222"/>
    <w:rsid w:val="00231338"/>
    <w:rsid w:val="00233075"/>
    <w:rsid w:val="002342A6"/>
    <w:rsid w:val="00234738"/>
    <w:rsid w:val="0023476C"/>
    <w:rsid w:val="002347C8"/>
    <w:rsid w:val="00234D7E"/>
    <w:rsid w:val="00235539"/>
    <w:rsid w:val="00235C61"/>
    <w:rsid w:val="00235D1F"/>
    <w:rsid w:val="00235EA0"/>
    <w:rsid w:val="00237AC9"/>
    <w:rsid w:val="00240BB4"/>
    <w:rsid w:val="00240FF2"/>
    <w:rsid w:val="0024180F"/>
    <w:rsid w:val="00241F19"/>
    <w:rsid w:val="00241F87"/>
    <w:rsid w:val="00242A76"/>
    <w:rsid w:val="00244A77"/>
    <w:rsid w:val="00244DF6"/>
    <w:rsid w:val="00245173"/>
    <w:rsid w:val="002456E2"/>
    <w:rsid w:val="00245825"/>
    <w:rsid w:val="0024730E"/>
    <w:rsid w:val="00247F99"/>
    <w:rsid w:val="00250BC5"/>
    <w:rsid w:val="0025124F"/>
    <w:rsid w:val="00252AF0"/>
    <w:rsid w:val="00252D44"/>
    <w:rsid w:val="0025347D"/>
    <w:rsid w:val="00253AAC"/>
    <w:rsid w:val="00256215"/>
    <w:rsid w:val="00256E8C"/>
    <w:rsid w:val="002574E2"/>
    <w:rsid w:val="0026098A"/>
    <w:rsid w:val="002633BE"/>
    <w:rsid w:val="0026367D"/>
    <w:rsid w:val="002646C6"/>
    <w:rsid w:val="00265B0E"/>
    <w:rsid w:val="0026631E"/>
    <w:rsid w:val="0026687E"/>
    <w:rsid w:val="002669C5"/>
    <w:rsid w:val="00266C81"/>
    <w:rsid w:val="00266FB8"/>
    <w:rsid w:val="0026727A"/>
    <w:rsid w:val="00267F00"/>
    <w:rsid w:val="00271093"/>
    <w:rsid w:val="002721D0"/>
    <w:rsid w:val="0027557C"/>
    <w:rsid w:val="002758C4"/>
    <w:rsid w:val="00275B54"/>
    <w:rsid w:val="00275FD6"/>
    <w:rsid w:val="0027610C"/>
    <w:rsid w:val="00281813"/>
    <w:rsid w:val="00283494"/>
    <w:rsid w:val="00283CD8"/>
    <w:rsid w:val="00283E58"/>
    <w:rsid w:val="00284C76"/>
    <w:rsid w:val="00285737"/>
    <w:rsid w:val="00286F8F"/>
    <w:rsid w:val="00287157"/>
    <w:rsid w:val="00290F88"/>
    <w:rsid w:val="0029150E"/>
    <w:rsid w:val="00291B08"/>
    <w:rsid w:val="00291BDD"/>
    <w:rsid w:val="00292237"/>
    <w:rsid w:val="0029238F"/>
    <w:rsid w:val="00292487"/>
    <w:rsid w:val="00292C80"/>
    <w:rsid w:val="0029416B"/>
    <w:rsid w:val="00294B4E"/>
    <w:rsid w:val="00294CB5"/>
    <w:rsid w:val="00295347"/>
    <w:rsid w:val="00296ABD"/>
    <w:rsid w:val="00297025"/>
    <w:rsid w:val="002971D9"/>
    <w:rsid w:val="002A0A8C"/>
    <w:rsid w:val="002A0CCB"/>
    <w:rsid w:val="002A24CC"/>
    <w:rsid w:val="002A2C9B"/>
    <w:rsid w:val="002A3A2A"/>
    <w:rsid w:val="002A3AB1"/>
    <w:rsid w:val="002A4495"/>
    <w:rsid w:val="002A4DCB"/>
    <w:rsid w:val="002A664D"/>
    <w:rsid w:val="002A6ED8"/>
    <w:rsid w:val="002B0281"/>
    <w:rsid w:val="002B17C8"/>
    <w:rsid w:val="002B2812"/>
    <w:rsid w:val="002B37C0"/>
    <w:rsid w:val="002B54F2"/>
    <w:rsid w:val="002B6FCE"/>
    <w:rsid w:val="002B7847"/>
    <w:rsid w:val="002B7907"/>
    <w:rsid w:val="002B7E3D"/>
    <w:rsid w:val="002C1882"/>
    <w:rsid w:val="002C1B57"/>
    <w:rsid w:val="002C1FB4"/>
    <w:rsid w:val="002C22DC"/>
    <w:rsid w:val="002C35DF"/>
    <w:rsid w:val="002C38A1"/>
    <w:rsid w:val="002C503F"/>
    <w:rsid w:val="002C5D34"/>
    <w:rsid w:val="002C6211"/>
    <w:rsid w:val="002D003F"/>
    <w:rsid w:val="002D1B03"/>
    <w:rsid w:val="002D552A"/>
    <w:rsid w:val="002D6871"/>
    <w:rsid w:val="002D6D36"/>
    <w:rsid w:val="002D7688"/>
    <w:rsid w:val="002E0276"/>
    <w:rsid w:val="002E11D3"/>
    <w:rsid w:val="002E2215"/>
    <w:rsid w:val="002E2DFF"/>
    <w:rsid w:val="002E3522"/>
    <w:rsid w:val="002E4982"/>
    <w:rsid w:val="002E5B7B"/>
    <w:rsid w:val="002E5D58"/>
    <w:rsid w:val="002E7703"/>
    <w:rsid w:val="002E7908"/>
    <w:rsid w:val="002E7FD6"/>
    <w:rsid w:val="002F0046"/>
    <w:rsid w:val="002F0117"/>
    <w:rsid w:val="002F12E0"/>
    <w:rsid w:val="002F2BF3"/>
    <w:rsid w:val="002F3C38"/>
    <w:rsid w:val="002F42DC"/>
    <w:rsid w:val="002F5A53"/>
    <w:rsid w:val="002F62C1"/>
    <w:rsid w:val="002F6850"/>
    <w:rsid w:val="002F6C72"/>
    <w:rsid w:val="002F7243"/>
    <w:rsid w:val="002F7DBF"/>
    <w:rsid w:val="00300879"/>
    <w:rsid w:val="00300C75"/>
    <w:rsid w:val="003026A5"/>
    <w:rsid w:val="00303110"/>
    <w:rsid w:val="003031F7"/>
    <w:rsid w:val="003045DA"/>
    <w:rsid w:val="00305B21"/>
    <w:rsid w:val="00305F01"/>
    <w:rsid w:val="00306005"/>
    <w:rsid w:val="00306EE5"/>
    <w:rsid w:val="00307215"/>
    <w:rsid w:val="003075DD"/>
    <w:rsid w:val="0031004F"/>
    <w:rsid w:val="00310067"/>
    <w:rsid w:val="003101F4"/>
    <w:rsid w:val="00311208"/>
    <w:rsid w:val="00311F76"/>
    <w:rsid w:val="0031244D"/>
    <w:rsid w:val="0031407C"/>
    <w:rsid w:val="003143F2"/>
    <w:rsid w:val="0031451C"/>
    <w:rsid w:val="00314666"/>
    <w:rsid w:val="00315230"/>
    <w:rsid w:val="003165EA"/>
    <w:rsid w:val="0031735B"/>
    <w:rsid w:val="003177BB"/>
    <w:rsid w:val="0032031B"/>
    <w:rsid w:val="00320A94"/>
    <w:rsid w:val="00321438"/>
    <w:rsid w:val="00322915"/>
    <w:rsid w:val="00322B5A"/>
    <w:rsid w:val="00322BDF"/>
    <w:rsid w:val="00322CBF"/>
    <w:rsid w:val="0032442C"/>
    <w:rsid w:val="00325109"/>
    <w:rsid w:val="0032571F"/>
    <w:rsid w:val="00325788"/>
    <w:rsid w:val="00326FC3"/>
    <w:rsid w:val="00327848"/>
    <w:rsid w:val="00331CF1"/>
    <w:rsid w:val="003323AC"/>
    <w:rsid w:val="003327BE"/>
    <w:rsid w:val="00332F49"/>
    <w:rsid w:val="00333512"/>
    <w:rsid w:val="00333885"/>
    <w:rsid w:val="003338E5"/>
    <w:rsid w:val="00335704"/>
    <w:rsid w:val="00335F7F"/>
    <w:rsid w:val="00336029"/>
    <w:rsid w:val="00337DAE"/>
    <w:rsid w:val="003402A8"/>
    <w:rsid w:val="00343F55"/>
    <w:rsid w:val="0034444E"/>
    <w:rsid w:val="00344C72"/>
    <w:rsid w:val="003458B8"/>
    <w:rsid w:val="003459CD"/>
    <w:rsid w:val="00345F2E"/>
    <w:rsid w:val="003465C4"/>
    <w:rsid w:val="0035056E"/>
    <w:rsid w:val="00350CD2"/>
    <w:rsid w:val="00351FB5"/>
    <w:rsid w:val="00352381"/>
    <w:rsid w:val="0035295C"/>
    <w:rsid w:val="00354347"/>
    <w:rsid w:val="0035515F"/>
    <w:rsid w:val="0035601A"/>
    <w:rsid w:val="00357594"/>
    <w:rsid w:val="0036144F"/>
    <w:rsid w:val="00361F13"/>
    <w:rsid w:val="00362DD5"/>
    <w:rsid w:val="0036335A"/>
    <w:rsid w:val="00367BAB"/>
    <w:rsid w:val="00371A9D"/>
    <w:rsid w:val="00371F49"/>
    <w:rsid w:val="003732BB"/>
    <w:rsid w:val="00373522"/>
    <w:rsid w:val="003742FB"/>
    <w:rsid w:val="00374A3E"/>
    <w:rsid w:val="003750E2"/>
    <w:rsid w:val="003764FD"/>
    <w:rsid w:val="00377961"/>
    <w:rsid w:val="00377BDD"/>
    <w:rsid w:val="00380054"/>
    <w:rsid w:val="003838DF"/>
    <w:rsid w:val="00385C1D"/>
    <w:rsid w:val="0038618C"/>
    <w:rsid w:val="003863FA"/>
    <w:rsid w:val="00386506"/>
    <w:rsid w:val="00386752"/>
    <w:rsid w:val="00390456"/>
    <w:rsid w:val="003910DB"/>
    <w:rsid w:val="00392F67"/>
    <w:rsid w:val="0039413F"/>
    <w:rsid w:val="0039545D"/>
    <w:rsid w:val="003958B0"/>
    <w:rsid w:val="003962DE"/>
    <w:rsid w:val="00396C56"/>
    <w:rsid w:val="00397838"/>
    <w:rsid w:val="003A0F97"/>
    <w:rsid w:val="003A326E"/>
    <w:rsid w:val="003A3A45"/>
    <w:rsid w:val="003A3F0A"/>
    <w:rsid w:val="003A46D1"/>
    <w:rsid w:val="003A4794"/>
    <w:rsid w:val="003A5DC4"/>
    <w:rsid w:val="003A5DCD"/>
    <w:rsid w:val="003A7009"/>
    <w:rsid w:val="003A7E01"/>
    <w:rsid w:val="003B0793"/>
    <w:rsid w:val="003B090D"/>
    <w:rsid w:val="003B0E1D"/>
    <w:rsid w:val="003B302D"/>
    <w:rsid w:val="003B3A77"/>
    <w:rsid w:val="003B42F8"/>
    <w:rsid w:val="003B5AC9"/>
    <w:rsid w:val="003B6681"/>
    <w:rsid w:val="003B7184"/>
    <w:rsid w:val="003C0E22"/>
    <w:rsid w:val="003C180B"/>
    <w:rsid w:val="003C180C"/>
    <w:rsid w:val="003C1FDC"/>
    <w:rsid w:val="003C39C2"/>
    <w:rsid w:val="003C48E9"/>
    <w:rsid w:val="003C5EBA"/>
    <w:rsid w:val="003C6203"/>
    <w:rsid w:val="003C7009"/>
    <w:rsid w:val="003D1FE4"/>
    <w:rsid w:val="003D2AAD"/>
    <w:rsid w:val="003D2F8D"/>
    <w:rsid w:val="003D322A"/>
    <w:rsid w:val="003D4197"/>
    <w:rsid w:val="003D67EF"/>
    <w:rsid w:val="003D77F8"/>
    <w:rsid w:val="003E1709"/>
    <w:rsid w:val="003E3300"/>
    <w:rsid w:val="003E63FF"/>
    <w:rsid w:val="003E7242"/>
    <w:rsid w:val="003F1E3D"/>
    <w:rsid w:val="003F2BBD"/>
    <w:rsid w:val="003F4B96"/>
    <w:rsid w:val="003F5099"/>
    <w:rsid w:val="003F52AB"/>
    <w:rsid w:val="003F55A8"/>
    <w:rsid w:val="003F5739"/>
    <w:rsid w:val="003F5A48"/>
    <w:rsid w:val="003F5D7E"/>
    <w:rsid w:val="003F5DF5"/>
    <w:rsid w:val="003F69C7"/>
    <w:rsid w:val="0040161E"/>
    <w:rsid w:val="00401EDA"/>
    <w:rsid w:val="0040336A"/>
    <w:rsid w:val="004038E6"/>
    <w:rsid w:val="0040429C"/>
    <w:rsid w:val="0040572E"/>
    <w:rsid w:val="00405BFE"/>
    <w:rsid w:val="00406B47"/>
    <w:rsid w:val="00406C59"/>
    <w:rsid w:val="00411211"/>
    <w:rsid w:val="004117E7"/>
    <w:rsid w:val="00411B16"/>
    <w:rsid w:val="00411DBB"/>
    <w:rsid w:val="00411E94"/>
    <w:rsid w:val="00413F13"/>
    <w:rsid w:val="004142F9"/>
    <w:rsid w:val="004144A7"/>
    <w:rsid w:val="004149DB"/>
    <w:rsid w:val="00414C67"/>
    <w:rsid w:val="0041546B"/>
    <w:rsid w:val="00415EC3"/>
    <w:rsid w:val="0041621E"/>
    <w:rsid w:val="004209FA"/>
    <w:rsid w:val="00421805"/>
    <w:rsid w:val="0042180C"/>
    <w:rsid w:val="00421C24"/>
    <w:rsid w:val="004226B5"/>
    <w:rsid w:val="00422F80"/>
    <w:rsid w:val="00423358"/>
    <w:rsid w:val="0042346D"/>
    <w:rsid w:val="00423C7D"/>
    <w:rsid w:val="00424985"/>
    <w:rsid w:val="00426129"/>
    <w:rsid w:val="00427CF6"/>
    <w:rsid w:val="00432201"/>
    <w:rsid w:val="00432E89"/>
    <w:rsid w:val="00433012"/>
    <w:rsid w:val="004349FD"/>
    <w:rsid w:val="00435C36"/>
    <w:rsid w:val="00436154"/>
    <w:rsid w:val="00437B8F"/>
    <w:rsid w:val="00437EE8"/>
    <w:rsid w:val="004401FB"/>
    <w:rsid w:val="0044265E"/>
    <w:rsid w:val="00442D38"/>
    <w:rsid w:val="00443A1B"/>
    <w:rsid w:val="0044417A"/>
    <w:rsid w:val="0044432B"/>
    <w:rsid w:val="00444D91"/>
    <w:rsid w:val="00445701"/>
    <w:rsid w:val="00451C93"/>
    <w:rsid w:val="00454F4F"/>
    <w:rsid w:val="0045567C"/>
    <w:rsid w:val="00455C0E"/>
    <w:rsid w:val="004568E6"/>
    <w:rsid w:val="00456AC9"/>
    <w:rsid w:val="00457458"/>
    <w:rsid w:val="00457E86"/>
    <w:rsid w:val="00460F32"/>
    <w:rsid w:val="004619BE"/>
    <w:rsid w:val="00462CCC"/>
    <w:rsid w:val="0046466D"/>
    <w:rsid w:val="00465C66"/>
    <w:rsid w:val="004662F7"/>
    <w:rsid w:val="00466A49"/>
    <w:rsid w:val="004674B2"/>
    <w:rsid w:val="00470B15"/>
    <w:rsid w:val="00471B27"/>
    <w:rsid w:val="00472458"/>
    <w:rsid w:val="0047386D"/>
    <w:rsid w:val="004740B2"/>
    <w:rsid w:val="004745C6"/>
    <w:rsid w:val="004750B6"/>
    <w:rsid w:val="00475DB6"/>
    <w:rsid w:val="00476410"/>
    <w:rsid w:val="0047667F"/>
    <w:rsid w:val="0047711A"/>
    <w:rsid w:val="00477ED7"/>
    <w:rsid w:val="004822C6"/>
    <w:rsid w:val="00483895"/>
    <w:rsid w:val="00483F5D"/>
    <w:rsid w:val="00484056"/>
    <w:rsid w:val="004842FB"/>
    <w:rsid w:val="00486E08"/>
    <w:rsid w:val="00487370"/>
    <w:rsid w:val="00487AE4"/>
    <w:rsid w:val="00487E29"/>
    <w:rsid w:val="00490A01"/>
    <w:rsid w:val="0049138E"/>
    <w:rsid w:val="00491EB0"/>
    <w:rsid w:val="00492A5D"/>
    <w:rsid w:val="00492FC2"/>
    <w:rsid w:val="00493178"/>
    <w:rsid w:val="0049367C"/>
    <w:rsid w:val="0049383C"/>
    <w:rsid w:val="0049429D"/>
    <w:rsid w:val="00494479"/>
    <w:rsid w:val="0049521A"/>
    <w:rsid w:val="0049644C"/>
    <w:rsid w:val="0049661F"/>
    <w:rsid w:val="00496CB6"/>
    <w:rsid w:val="00497A19"/>
    <w:rsid w:val="00497B54"/>
    <w:rsid w:val="004A063E"/>
    <w:rsid w:val="004A0857"/>
    <w:rsid w:val="004A24CE"/>
    <w:rsid w:val="004A299B"/>
    <w:rsid w:val="004A46D6"/>
    <w:rsid w:val="004A5E37"/>
    <w:rsid w:val="004A6379"/>
    <w:rsid w:val="004A7129"/>
    <w:rsid w:val="004B112D"/>
    <w:rsid w:val="004B36D8"/>
    <w:rsid w:val="004B3C09"/>
    <w:rsid w:val="004B475B"/>
    <w:rsid w:val="004B501A"/>
    <w:rsid w:val="004B6717"/>
    <w:rsid w:val="004B76A5"/>
    <w:rsid w:val="004C05D1"/>
    <w:rsid w:val="004C1C90"/>
    <w:rsid w:val="004C1F37"/>
    <w:rsid w:val="004C2FFD"/>
    <w:rsid w:val="004C32E5"/>
    <w:rsid w:val="004C36C3"/>
    <w:rsid w:val="004C381C"/>
    <w:rsid w:val="004C42CC"/>
    <w:rsid w:val="004C4506"/>
    <w:rsid w:val="004C4F5A"/>
    <w:rsid w:val="004C69D9"/>
    <w:rsid w:val="004C75E9"/>
    <w:rsid w:val="004D096A"/>
    <w:rsid w:val="004D0F8E"/>
    <w:rsid w:val="004D16DA"/>
    <w:rsid w:val="004D33C1"/>
    <w:rsid w:val="004D3579"/>
    <w:rsid w:val="004D37DE"/>
    <w:rsid w:val="004D4A2D"/>
    <w:rsid w:val="004D4BA1"/>
    <w:rsid w:val="004D4D2E"/>
    <w:rsid w:val="004D63A6"/>
    <w:rsid w:val="004D66B5"/>
    <w:rsid w:val="004D688C"/>
    <w:rsid w:val="004D7150"/>
    <w:rsid w:val="004D7179"/>
    <w:rsid w:val="004E09D9"/>
    <w:rsid w:val="004E1682"/>
    <w:rsid w:val="004E2E8C"/>
    <w:rsid w:val="004E5176"/>
    <w:rsid w:val="004E55D7"/>
    <w:rsid w:val="004E59F2"/>
    <w:rsid w:val="004E6D69"/>
    <w:rsid w:val="004E7213"/>
    <w:rsid w:val="004E7242"/>
    <w:rsid w:val="004E7283"/>
    <w:rsid w:val="004E72A1"/>
    <w:rsid w:val="004E7338"/>
    <w:rsid w:val="004E7AE6"/>
    <w:rsid w:val="004F0001"/>
    <w:rsid w:val="004F01EC"/>
    <w:rsid w:val="004F0546"/>
    <w:rsid w:val="004F0DA1"/>
    <w:rsid w:val="004F11D1"/>
    <w:rsid w:val="004F193C"/>
    <w:rsid w:val="004F49FA"/>
    <w:rsid w:val="004F5F5C"/>
    <w:rsid w:val="004F6C4E"/>
    <w:rsid w:val="004F6F33"/>
    <w:rsid w:val="004F77C9"/>
    <w:rsid w:val="004F7DC5"/>
    <w:rsid w:val="004F7F64"/>
    <w:rsid w:val="00501590"/>
    <w:rsid w:val="00502674"/>
    <w:rsid w:val="00503424"/>
    <w:rsid w:val="00510716"/>
    <w:rsid w:val="00511435"/>
    <w:rsid w:val="00511550"/>
    <w:rsid w:val="00511670"/>
    <w:rsid w:val="005125BF"/>
    <w:rsid w:val="0051379C"/>
    <w:rsid w:val="00514ACF"/>
    <w:rsid w:val="00515B99"/>
    <w:rsid w:val="0051649F"/>
    <w:rsid w:val="0051671E"/>
    <w:rsid w:val="00517378"/>
    <w:rsid w:val="00517705"/>
    <w:rsid w:val="00517B09"/>
    <w:rsid w:val="00520AC9"/>
    <w:rsid w:val="005212AE"/>
    <w:rsid w:val="00521613"/>
    <w:rsid w:val="005226BB"/>
    <w:rsid w:val="00522DCE"/>
    <w:rsid w:val="005230B4"/>
    <w:rsid w:val="00524A5C"/>
    <w:rsid w:val="00524B69"/>
    <w:rsid w:val="005260E9"/>
    <w:rsid w:val="00526D4F"/>
    <w:rsid w:val="005276FD"/>
    <w:rsid w:val="00527A09"/>
    <w:rsid w:val="00531607"/>
    <w:rsid w:val="00533733"/>
    <w:rsid w:val="00533CCC"/>
    <w:rsid w:val="0053480A"/>
    <w:rsid w:val="0053529D"/>
    <w:rsid w:val="0053562C"/>
    <w:rsid w:val="005356A6"/>
    <w:rsid w:val="00536251"/>
    <w:rsid w:val="005367A8"/>
    <w:rsid w:val="0053684F"/>
    <w:rsid w:val="00537472"/>
    <w:rsid w:val="00537EAE"/>
    <w:rsid w:val="00540339"/>
    <w:rsid w:val="00540EFC"/>
    <w:rsid w:val="00541336"/>
    <w:rsid w:val="00541727"/>
    <w:rsid w:val="0054178F"/>
    <w:rsid w:val="00542267"/>
    <w:rsid w:val="00543D16"/>
    <w:rsid w:val="005446B5"/>
    <w:rsid w:val="00546082"/>
    <w:rsid w:val="005464F4"/>
    <w:rsid w:val="00546CDA"/>
    <w:rsid w:val="005470FF"/>
    <w:rsid w:val="00547DB1"/>
    <w:rsid w:val="005502E9"/>
    <w:rsid w:val="005523B3"/>
    <w:rsid w:val="0055337C"/>
    <w:rsid w:val="00553894"/>
    <w:rsid w:val="0055511B"/>
    <w:rsid w:val="0055584C"/>
    <w:rsid w:val="0055646C"/>
    <w:rsid w:val="00556D52"/>
    <w:rsid w:val="00557C42"/>
    <w:rsid w:val="0056046C"/>
    <w:rsid w:val="00565662"/>
    <w:rsid w:val="005658D3"/>
    <w:rsid w:val="00565BE1"/>
    <w:rsid w:val="00565D8C"/>
    <w:rsid w:val="00565FC2"/>
    <w:rsid w:val="005670D3"/>
    <w:rsid w:val="00570704"/>
    <w:rsid w:val="005713F0"/>
    <w:rsid w:val="005715E3"/>
    <w:rsid w:val="00572B27"/>
    <w:rsid w:val="00572D93"/>
    <w:rsid w:val="005745D5"/>
    <w:rsid w:val="00575887"/>
    <w:rsid w:val="00575BC7"/>
    <w:rsid w:val="0057618D"/>
    <w:rsid w:val="00577110"/>
    <w:rsid w:val="00577B70"/>
    <w:rsid w:val="00581748"/>
    <w:rsid w:val="00581B8F"/>
    <w:rsid w:val="00582556"/>
    <w:rsid w:val="005827EB"/>
    <w:rsid w:val="005838AD"/>
    <w:rsid w:val="005841BC"/>
    <w:rsid w:val="00590436"/>
    <w:rsid w:val="00590549"/>
    <w:rsid w:val="00590BD9"/>
    <w:rsid w:val="00593883"/>
    <w:rsid w:val="00594764"/>
    <w:rsid w:val="00594A91"/>
    <w:rsid w:val="00594AF0"/>
    <w:rsid w:val="00594C72"/>
    <w:rsid w:val="005951EC"/>
    <w:rsid w:val="005963BE"/>
    <w:rsid w:val="00597863"/>
    <w:rsid w:val="00597F98"/>
    <w:rsid w:val="005A0C96"/>
    <w:rsid w:val="005A2711"/>
    <w:rsid w:val="005A288A"/>
    <w:rsid w:val="005A3225"/>
    <w:rsid w:val="005A3639"/>
    <w:rsid w:val="005A5E04"/>
    <w:rsid w:val="005A5E20"/>
    <w:rsid w:val="005A67A7"/>
    <w:rsid w:val="005A6924"/>
    <w:rsid w:val="005A72E8"/>
    <w:rsid w:val="005A74CE"/>
    <w:rsid w:val="005A769F"/>
    <w:rsid w:val="005A7790"/>
    <w:rsid w:val="005B01FD"/>
    <w:rsid w:val="005B06E0"/>
    <w:rsid w:val="005B0988"/>
    <w:rsid w:val="005B0C1C"/>
    <w:rsid w:val="005B15D7"/>
    <w:rsid w:val="005B25F2"/>
    <w:rsid w:val="005B301D"/>
    <w:rsid w:val="005B3BEA"/>
    <w:rsid w:val="005B44BA"/>
    <w:rsid w:val="005B44BD"/>
    <w:rsid w:val="005B50CA"/>
    <w:rsid w:val="005B5217"/>
    <w:rsid w:val="005B78B4"/>
    <w:rsid w:val="005B7A88"/>
    <w:rsid w:val="005C017A"/>
    <w:rsid w:val="005C0616"/>
    <w:rsid w:val="005C07BD"/>
    <w:rsid w:val="005C1A6B"/>
    <w:rsid w:val="005C1B46"/>
    <w:rsid w:val="005C2CCF"/>
    <w:rsid w:val="005C2FB6"/>
    <w:rsid w:val="005C5326"/>
    <w:rsid w:val="005C56E9"/>
    <w:rsid w:val="005C69A4"/>
    <w:rsid w:val="005C7637"/>
    <w:rsid w:val="005D09F4"/>
    <w:rsid w:val="005D1225"/>
    <w:rsid w:val="005D1264"/>
    <w:rsid w:val="005D153D"/>
    <w:rsid w:val="005D3079"/>
    <w:rsid w:val="005D398A"/>
    <w:rsid w:val="005D4FA7"/>
    <w:rsid w:val="005D74DC"/>
    <w:rsid w:val="005D7A9D"/>
    <w:rsid w:val="005E00C5"/>
    <w:rsid w:val="005E178C"/>
    <w:rsid w:val="005E362F"/>
    <w:rsid w:val="005E3BD6"/>
    <w:rsid w:val="005E3E6F"/>
    <w:rsid w:val="005E4806"/>
    <w:rsid w:val="005E5328"/>
    <w:rsid w:val="005E636C"/>
    <w:rsid w:val="005E64F9"/>
    <w:rsid w:val="005F0A33"/>
    <w:rsid w:val="005F12AF"/>
    <w:rsid w:val="005F2331"/>
    <w:rsid w:val="005F2A90"/>
    <w:rsid w:val="005F2EC1"/>
    <w:rsid w:val="005F3F16"/>
    <w:rsid w:val="005F53BE"/>
    <w:rsid w:val="005F65D3"/>
    <w:rsid w:val="005F6AAE"/>
    <w:rsid w:val="00600F03"/>
    <w:rsid w:val="006015DD"/>
    <w:rsid w:val="00603A08"/>
    <w:rsid w:val="0060535D"/>
    <w:rsid w:val="00612FA9"/>
    <w:rsid w:val="0061342F"/>
    <w:rsid w:val="0061428A"/>
    <w:rsid w:val="00615EAD"/>
    <w:rsid w:val="00616034"/>
    <w:rsid w:val="006167B3"/>
    <w:rsid w:val="006167B6"/>
    <w:rsid w:val="0061715A"/>
    <w:rsid w:val="00620C7D"/>
    <w:rsid w:val="00621411"/>
    <w:rsid w:val="00621D6B"/>
    <w:rsid w:val="00622750"/>
    <w:rsid w:val="006243A6"/>
    <w:rsid w:val="00624865"/>
    <w:rsid w:val="00625004"/>
    <w:rsid w:val="00625138"/>
    <w:rsid w:val="00626CC1"/>
    <w:rsid w:val="006275AB"/>
    <w:rsid w:val="00630DE5"/>
    <w:rsid w:val="00633B9B"/>
    <w:rsid w:val="0063424F"/>
    <w:rsid w:val="006354E4"/>
    <w:rsid w:val="006357E4"/>
    <w:rsid w:val="0064036C"/>
    <w:rsid w:val="00640A23"/>
    <w:rsid w:val="00640FA4"/>
    <w:rsid w:val="006432A9"/>
    <w:rsid w:val="00643E9D"/>
    <w:rsid w:val="0064504D"/>
    <w:rsid w:val="00645B9E"/>
    <w:rsid w:val="0064603C"/>
    <w:rsid w:val="00646522"/>
    <w:rsid w:val="00646B01"/>
    <w:rsid w:val="00646B56"/>
    <w:rsid w:val="00647EA2"/>
    <w:rsid w:val="006510C3"/>
    <w:rsid w:val="006514FD"/>
    <w:rsid w:val="0065250D"/>
    <w:rsid w:val="00652E3D"/>
    <w:rsid w:val="006547DE"/>
    <w:rsid w:val="006569D9"/>
    <w:rsid w:val="00657550"/>
    <w:rsid w:val="0066152D"/>
    <w:rsid w:val="006635F1"/>
    <w:rsid w:val="0066372B"/>
    <w:rsid w:val="0066664C"/>
    <w:rsid w:val="00670AE7"/>
    <w:rsid w:val="00670D2A"/>
    <w:rsid w:val="0067208D"/>
    <w:rsid w:val="006733FF"/>
    <w:rsid w:val="00674242"/>
    <w:rsid w:val="00674334"/>
    <w:rsid w:val="0067592C"/>
    <w:rsid w:val="00675D29"/>
    <w:rsid w:val="00681438"/>
    <w:rsid w:val="00681756"/>
    <w:rsid w:val="006829BB"/>
    <w:rsid w:val="006829D6"/>
    <w:rsid w:val="00682A8E"/>
    <w:rsid w:val="00683833"/>
    <w:rsid w:val="006839BC"/>
    <w:rsid w:val="00686751"/>
    <w:rsid w:val="00690AA7"/>
    <w:rsid w:val="00691037"/>
    <w:rsid w:val="006913EF"/>
    <w:rsid w:val="0069199F"/>
    <w:rsid w:val="00691D74"/>
    <w:rsid w:val="006935FF"/>
    <w:rsid w:val="006937D8"/>
    <w:rsid w:val="00693BB0"/>
    <w:rsid w:val="00693EE3"/>
    <w:rsid w:val="006944FF"/>
    <w:rsid w:val="006979F9"/>
    <w:rsid w:val="006A1338"/>
    <w:rsid w:val="006A2F34"/>
    <w:rsid w:val="006A2F84"/>
    <w:rsid w:val="006A3D04"/>
    <w:rsid w:val="006A40DE"/>
    <w:rsid w:val="006A4E11"/>
    <w:rsid w:val="006B0A85"/>
    <w:rsid w:val="006B1D35"/>
    <w:rsid w:val="006B222D"/>
    <w:rsid w:val="006B23AE"/>
    <w:rsid w:val="006B2DA9"/>
    <w:rsid w:val="006B3018"/>
    <w:rsid w:val="006B3EFA"/>
    <w:rsid w:val="006C0EA7"/>
    <w:rsid w:val="006C1258"/>
    <w:rsid w:val="006C2897"/>
    <w:rsid w:val="006C39EA"/>
    <w:rsid w:val="006C41C7"/>
    <w:rsid w:val="006C4B0F"/>
    <w:rsid w:val="006C6C98"/>
    <w:rsid w:val="006C755F"/>
    <w:rsid w:val="006D22F7"/>
    <w:rsid w:val="006D2644"/>
    <w:rsid w:val="006D270A"/>
    <w:rsid w:val="006D3981"/>
    <w:rsid w:val="006D3E86"/>
    <w:rsid w:val="006D4FF9"/>
    <w:rsid w:val="006D50BA"/>
    <w:rsid w:val="006D50F2"/>
    <w:rsid w:val="006D62DB"/>
    <w:rsid w:val="006D77AE"/>
    <w:rsid w:val="006E2866"/>
    <w:rsid w:val="006E4548"/>
    <w:rsid w:val="006E4A29"/>
    <w:rsid w:val="006E510F"/>
    <w:rsid w:val="006E5CF4"/>
    <w:rsid w:val="006E5F22"/>
    <w:rsid w:val="006E6468"/>
    <w:rsid w:val="006E7405"/>
    <w:rsid w:val="006E7B56"/>
    <w:rsid w:val="006F11EE"/>
    <w:rsid w:val="006F1365"/>
    <w:rsid w:val="006F1E9B"/>
    <w:rsid w:val="006F4159"/>
    <w:rsid w:val="006F5C1F"/>
    <w:rsid w:val="006F5DFF"/>
    <w:rsid w:val="006F5E3A"/>
    <w:rsid w:val="006F5F7C"/>
    <w:rsid w:val="006F700C"/>
    <w:rsid w:val="006F7012"/>
    <w:rsid w:val="00700478"/>
    <w:rsid w:val="0070367A"/>
    <w:rsid w:val="007037D7"/>
    <w:rsid w:val="0070396A"/>
    <w:rsid w:val="00704A53"/>
    <w:rsid w:val="00705B98"/>
    <w:rsid w:val="00705E42"/>
    <w:rsid w:val="0070617B"/>
    <w:rsid w:val="00706214"/>
    <w:rsid w:val="00706C20"/>
    <w:rsid w:val="00707A1B"/>
    <w:rsid w:val="00711C02"/>
    <w:rsid w:val="007124B3"/>
    <w:rsid w:val="00714C98"/>
    <w:rsid w:val="0071556A"/>
    <w:rsid w:val="0071652D"/>
    <w:rsid w:val="00716B08"/>
    <w:rsid w:val="00717FF1"/>
    <w:rsid w:val="00720902"/>
    <w:rsid w:val="007220C6"/>
    <w:rsid w:val="00723AB5"/>
    <w:rsid w:val="00724149"/>
    <w:rsid w:val="0072553E"/>
    <w:rsid w:val="00725DE2"/>
    <w:rsid w:val="00732325"/>
    <w:rsid w:val="00733577"/>
    <w:rsid w:val="0073497E"/>
    <w:rsid w:val="00734A51"/>
    <w:rsid w:val="00734B51"/>
    <w:rsid w:val="007360E1"/>
    <w:rsid w:val="007369AD"/>
    <w:rsid w:val="00736B32"/>
    <w:rsid w:val="00736D12"/>
    <w:rsid w:val="00736F2C"/>
    <w:rsid w:val="00741E77"/>
    <w:rsid w:val="0074298E"/>
    <w:rsid w:val="007451C5"/>
    <w:rsid w:val="00747094"/>
    <w:rsid w:val="00747856"/>
    <w:rsid w:val="00747BF4"/>
    <w:rsid w:val="00751519"/>
    <w:rsid w:val="007527DA"/>
    <w:rsid w:val="007527F3"/>
    <w:rsid w:val="00752903"/>
    <w:rsid w:val="007537DD"/>
    <w:rsid w:val="00754B69"/>
    <w:rsid w:val="00754E5A"/>
    <w:rsid w:val="007577D7"/>
    <w:rsid w:val="00757A1F"/>
    <w:rsid w:val="007608C4"/>
    <w:rsid w:val="00762959"/>
    <w:rsid w:val="00762F50"/>
    <w:rsid w:val="00763C50"/>
    <w:rsid w:val="00764214"/>
    <w:rsid w:val="00764B3A"/>
    <w:rsid w:val="00766183"/>
    <w:rsid w:val="007671C4"/>
    <w:rsid w:val="00770AFA"/>
    <w:rsid w:val="00771020"/>
    <w:rsid w:val="00772A13"/>
    <w:rsid w:val="00772A23"/>
    <w:rsid w:val="00774096"/>
    <w:rsid w:val="0077562B"/>
    <w:rsid w:val="007773FA"/>
    <w:rsid w:val="00777A5D"/>
    <w:rsid w:val="00780B3E"/>
    <w:rsid w:val="007814A7"/>
    <w:rsid w:val="00781B35"/>
    <w:rsid w:val="007845EB"/>
    <w:rsid w:val="00784F36"/>
    <w:rsid w:val="007859E2"/>
    <w:rsid w:val="00786D11"/>
    <w:rsid w:val="00786ECE"/>
    <w:rsid w:val="00786F1A"/>
    <w:rsid w:val="00790B40"/>
    <w:rsid w:val="00790BC2"/>
    <w:rsid w:val="00790C1A"/>
    <w:rsid w:val="00792404"/>
    <w:rsid w:val="00792B84"/>
    <w:rsid w:val="007933BB"/>
    <w:rsid w:val="00793644"/>
    <w:rsid w:val="00793A94"/>
    <w:rsid w:val="007A01AB"/>
    <w:rsid w:val="007A0BC2"/>
    <w:rsid w:val="007A11FC"/>
    <w:rsid w:val="007A134D"/>
    <w:rsid w:val="007A170F"/>
    <w:rsid w:val="007A29CA"/>
    <w:rsid w:val="007A2A56"/>
    <w:rsid w:val="007A3769"/>
    <w:rsid w:val="007A50F2"/>
    <w:rsid w:val="007A6E69"/>
    <w:rsid w:val="007B08D9"/>
    <w:rsid w:val="007B0C45"/>
    <w:rsid w:val="007B0F61"/>
    <w:rsid w:val="007B2051"/>
    <w:rsid w:val="007B3841"/>
    <w:rsid w:val="007B39FF"/>
    <w:rsid w:val="007B3BA4"/>
    <w:rsid w:val="007B434F"/>
    <w:rsid w:val="007B5229"/>
    <w:rsid w:val="007B65CC"/>
    <w:rsid w:val="007B67EA"/>
    <w:rsid w:val="007B68F8"/>
    <w:rsid w:val="007B7509"/>
    <w:rsid w:val="007B7836"/>
    <w:rsid w:val="007C0321"/>
    <w:rsid w:val="007C206B"/>
    <w:rsid w:val="007C2139"/>
    <w:rsid w:val="007C2EEE"/>
    <w:rsid w:val="007C4C75"/>
    <w:rsid w:val="007C4FF6"/>
    <w:rsid w:val="007C624C"/>
    <w:rsid w:val="007D01BC"/>
    <w:rsid w:val="007D0EA0"/>
    <w:rsid w:val="007D29C7"/>
    <w:rsid w:val="007D33BB"/>
    <w:rsid w:val="007D3401"/>
    <w:rsid w:val="007E042D"/>
    <w:rsid w:val="007E116B"/>
    <w:rsid w:val="007E1478"/>
    <w:rsid w:val="007E17FE"/>
    <w:rsid w:val="007E1BF3"/>
    <w:rsid w:val="007E1F21"/>
    <w:rsid w:val="007E452D"/>
    <w:rsid w:val="007E684F"/>
    <w:rsid w:val="007E727C"/>
    <w:rsid w:val="007E7633"/>
    <w:rsid w:val="007F054D"/>
    <w:rsid w:val="007F0BA9"/>
    <w:rsid w:val="007F1FEE"/>
    <w:rsid w:val="007F2532"/>
    <w:rsid w:val="007F319A"/>
    <w:rsid w:val="007F375D"/>
    <w:rsid w:val="007F3EDC"/>
    <w:rsid w:val="007F40C1"/>
    <w:rsid w:val="007F7333"/>
    <w:rsid w:val="007F73DD"/>
    <w:rsid w:val="00804896"/>
    <w:rsid w:val="00805042"/>
    <w:rsid w:val="0080642D"/>
    <w:rsid w:val="00812BBD"/>
    <w:rsid w:val="0081495C"/>
    <w:rsid w:val="00814C31"/>
    <w:rsid w:val="008159D0"/>
    <w:rsid w:val="0081647B"/>
    <w:rsid w:val="0081659D"/>
    <w:rsid w:val="008175F5"/>
    <w:rsid w:val="00820600"/>
    <w:rsid w:val="00820D33"/>
    <w:rsid w:val="00820DB5"/>
    <w:rsid w:val="00822995"/>
    <w:rsid w:val="008235F3"/>
    <w:rsid w:val="0082460D"/>
    <w:rsid w:val="00825718"/>
    <w:rsid w:val="008257A8"/>
    <w:rsid w:val="00825B87"/>
    <w:rsid w:val="00826056"/>
    <w:rsid w:val="008268FA"/>
    <w:rsid w:val="008278AE"/>
    <w:rsid w:val="008317E4"/>
    <w:rsid w:val="00831968"/>
    <w:rsid w:val="0083234A"/>
    <w:rsid w:val="008326FC"/>
    <w:rsid w:val="00833BA4"/>
    <w:rsid w:val="00833E7C"/>
    <w:rsid w:val="00834678"/>
    <w:rsid w:val="00834A79"/>
    <w:rsid w:val="00835217"/>
    <w:rsid w:val="00837D7A"/>
    <w:rsid w:val="008405B3"/>
    <w:rsid w:val="00841658"/>
    <w:rsid w:val="00841DCF"/>
    <w:rsid w:val="0084447D"/>
    <w:rsid w:val="00845519"/>
    <w:rsid w:val="008467AE"/>
    <w:rsid w:val="0084689B"/>
    <w:rsid w:val="0084712E"/>
    <w:rsid w:val="0084770C"/>
    <w:rsid w:val="008477FD"/>
    <w:rsid w:val="008478F7"/>
    <w:rsid w:val="00847A13"/>
    <w:rsid w:val="00847D51"/>
    <w:rsid w:val="00850A83"/>
    <w:rsid w:val="008510ED"/>
    <w:rsid w:val="00852789"/>
    <w:rsid w:val="008528EC"/>
    <w:rsid w:val="00853E87"/>
    <w:rsid w:val="00854942"/>
    <w:rsid w:val="00855156"/>
    <w:rsid w:val="008561DC"/>
    <w:rsid w:val="008574A9"/>
    <w:rsid w:val="0085778D"/>
    <w:rsid w:val="00857821"/>
    <w:rsid w:val="00857B2F"/>
    <w:rsid w:val="00857B4E"/>
    <w:rsid w:val="00860E2A"/>
    <w:rsid w:val="00861CE1"/>
    <w:rsid w:val="008622B4"/>
    <w:rsid w:val="00863768"/>
    <w:rsid w:val="00863E1B"/>
    <w:rsid w:val="00864AE3"/>
    <w:rsid w:val="00865D71"/>
    <w:rsid w:val="00866233"/>
    <w:rsid w:val="0086633F"/>
    <w:rsid w:val="00867676"/>
    <w:rsid w:val="0087066B"/>
    <w:rsid w:val="0087122B"/>
    <w:rsid w:val="008713E3"/>
    <w:rsid w:val="0087491E"/>
    <w:rsid w:val="00874F2D"/>
    <w:rsid w:val="00875531"/>
    <w:rsid w:val="00876460"/>
    <w:rsid w:val="008822EC"/>
    <w:rsid w:val="00882E5A"/>
    <w:rsid w:val="008854B4"/>
    <w:rsid w:val="0088566C"/>
    <w:rsid w:val="00891251"/>
    <w:rsid w:val="0089191C"/>
    <w:rsid w:val="00892363"/>
    <w:rsid w:val="008935D1"/>
    <w:rsid w:val="00894724"/>
    <w:rsid w:val="00894840"/>
    <w:rsid w:val="00894A4A"/>
    <w:rsid w:val="00894EEB"/>
    <w:rsid w:val="008952B2"/>
    <w:rsid w:val="0089583C"/>
    <w:rsid w:val="00895E69"/>
    <w:rsid w:val="008A01AC"/>
    <w:rsid w:val="008A1E52"/>
    <w:rsid w:val="008A1FCE"/>
    <w:rsid w:val="008A2A91"/>
    <w:rsid w:val="008A3085"/>
    <w:rsid w:val="008A5793"/>
    <w:rsid w:val="008A689E"/>
    <w:rsid w:val="008B3897"/>
    <w:rsid w:val="008B452B"/>
    <w:rsid w:val="008B4A39"/>
    <w:rsid w:val="008B5EC9"/>
    <w:rsid w:val="008B669A"/>
    <w:rsid w:val="008B67ED"/>
    <w:rsid w:val="008B7D64"/>
    <w:rsid w:val="008C03CF"/>
    <w:rsid w:val="008C15FE"/>
    <w:rsid w:val="008C1F95"/>
    <w:rsid w:val="008C2E8F"/>
    <w:rsid w:val="008C2FAE"/>
    <w:rsid w:val="008C305C"/>
    <w:rsid w:val="008C31A0"/>
    <w:rsid w:val="008C4161"/>
    <w:rsid w:val="008C53CA"/>
    <w:rsid w:val="008C5D54"/>
    <w:rsid w:val="008C7471"/>
    <w:rsid w:val="008C7C3A"/>
    <w:rsid w:val="008D07F7"/>
    <w:rsid w:val="008D1187"/>
    <w:rsid w:val="008D1EA5"/>
    <w:rsid w:val="008D205E"/>
    <w:rsid w:val="008D34B8"/>
    <w:rsid w:val="008D5C0F"/>
    <w:rsid w:val="008D616F"/>
    <w:rsid w:val="008D61AB"/>
    <w:rsid w:val="008D6FAD"/>
    <w:rsid w:val="008D761D"/>
    <w:rsid w:val="008D77EF"/>
    <w:rsid w:val="008D79F9"/>
    <w:rsid w:val="008E007D"/>
    <w:rsid w:val="008E0497"/>
    <w:rsid w:val="008E0C40"/>
    <w:rsid w:val="008E13CC"/>
    <w:rsid w:val="008E1583"/>
    <w:rsid w:val="008E1FFE"/>
    <w:rsid w:val="008E4F56"/>
    <w:rsid w:val="008E5A51"/>
    <w:rsid w:val="008E5EDA"/>
    <w:rsid w:val="008E6821"/>
    <w:rsid w:val="008F0BA2"/>
    <w:rsid w:val="008F110C"/>
    <w:rsid w:val="008F14D2"/>
    <w:rsid w:val="008F1D67"/>
    <w:rsid w:val="008F26DA"/>
    <w:rsid w:val="008F30E5"/>
    <w:rsid w:val="008F3B6D"/>
    <w:rsid w:val="008F435F"/>
    <w:rsid w:val="008F4A96"/>
    <w:rsid w:val="008F4F11"/>
    <w:rsid w:val="008F5379"/>
    <w:rsid w:val="008F559A"/>
    <w:rsid w:val="008F5846"/>
    <w:rsid w:val="008F626E"/>
    <w:rsid w:val="008F6272"/>
    <w:rsid w:val="008F7A67"/>
    <w:rsid w:val="00901261"/>
    <w:rsid w:val="00902076"/>
    <w:rsid w:val="0090244B"/>
    <w:rsid w:val="00903064"/>
    <w:rsid w:val="00903FF9"/>
    <w:rsid w:val="00904EBC"/>
    <w:rsid w:val="0090587A"/>
    <w:rsid w:val="009067D7"/>
    <w:rsid w:val="00907E22"/>
    <w:rsid w:val="00910396"/>
    <w:rsid w:val="009104B0"/>
    <w:rsid w:val="00910888"/>
    <w:rsid w:val="00911B09"/>
    <w:rsid w:val="00912767"/>
    <w:rsid w:val="0091282E"/>
    <w:rsid w:val="00912DBD"/>
    <w:rsid w:val="00912F8D"/>
    <w:rsid w:val="00913474"/>
    <w:rsid w:val="009134E7"/>
    <w:rsid w:val="00914FA2"/>
    <w:rsid w:val="00916782"/>
    <w:rsid w:val="00916A72"/>
    <w:rsid w:val="00916C86"/>
    <w:rsid w:val="00916E2E"/>
    <w:rsid w:val="00917395"/>
    <w:rsid w:val="009177AF"/>
    <w:rsid w:val="009205EB"/>
    <w:rsid w:val="009215F1"/>
    <w:rsid w:val="0092250A"/>
    <w:rsid w:val="009241D5"/>
    <w:rsid w:val="00927179"/>
    <w:rsid w:val="009274C4"/>
    <w:rsid w:val="00927505"/>
    <w:rsid w:val="00927FFE"/>
    <w:rsid w:val="009300ED"/>
    <w:rsid w:val="00930A97"/>
    <w:rsid w:val="00930CAD"/>
    <w:rsid w:val="00931975"/>
    <w:rsid w:val="00933896"/>
    <w:rsid w:val="00935054"/>
    <w:rsid w:val="00936641"/>
    <w:rsid w:val="00936B01"/>
    <w:rsid w:val="00937E14"/>
    <w:rsid w:val="00940895"/>
    <w:rsid w:val="00940E06"/>
    <w:rsid w:val="00942A87"/>
    <w:rsid w:val="0094638F"/>
    <w:rsid w:val="00946721"/>
    <w:rsid w:val="009470E8"/>
    <w:rsid w:val="00947201"/>
    <w:rsid w:val="0094725C"/>
    <w:rsid w:val="0095214F"/>
    <w:rsid w:val="0095225F"/>
    <w:rsid w:val="00952333"/>
    <w:rsid w:val="00952FBF"/>
    <w:rsid w:val="00953285"/>
    <w:rsid w:val="00954C81"/>
    <w:rsid w:val="0095521D"/>
    <w:rsid w:val="00955A52"/>
    <w:rsid w:val="00955AAB"/>
    <w:rsid w:val="009563A1"/>
    <w:rsid w:val="00957DD9"/>
    <w:rsid w:val="0096068B"/>
    <w:rsid w:val="00960E57"/>
    <w:rsid w:val="0096131A"/>
    <w:rsid w:val="009613A1"/>
    <w:rsid w:val="00961C37"/>
    <w:rsid w:val="00964CF4"/>
    <w:rsid w:val="00965980"/>
    <w:rsid w:val="00966A8D"/>
    <w:rsid w:val="00966C77"/>
    <w:rsid w:val="00967FF8"/>
    <w:rsid w:val="009702F3"/>
    <w:rsid w:val="009715C3"/>
    <w:rsid w:val="009723D6"/>
    <w:rsid w:val="00973C33"/>
    <w:rsid w:val="00973FF2"/>
    <w:rsid w:val="00974C20"/>
    <w:rsid w:val="009750C1"/>
    <w:rsid w:val="009761E6"/>
    <w:rsid w:val="0098320C"/>
    <w:rsid w:val="00983C0A"/>
    <w:rsid w:val="00984118"/>
    <w:rsid w:val="00984284"/>
    <w:rsid w:val="0098629E"/>
    <w:rsid w:val="0098708A"/>
    <w:rsid w:val="009913B2"/>
    <w:rsid w:val="00991E43"/>
    <w:rsid w:val="0099336F"/>
    <w:rsid w:val="00993D13"/>
    <w:rsid w:val="009946D2"/>
    <w:rsid w:val="00994A8A"/>
    <w:rsid w:val="00995414"/>
    <w:rsid w:val="00996483"/>
    <w:rsid w:val="00996D34"/>
    <w:rsid w:val="009A067D"/>
    <w:rsid w:val="009A0DD2"/>
    <w:rsid w:val="009A16D9"/>
    <w:rsid w:val="009A20D1"/>
    <w:rsid w:val="009A3498"/>
    <w:rsid w:val="009A3732"/>
    <w:rsid w:val="009A3B0E"/>
    <w:rsid w:val="009A41BF"/>
    <w:rsid w:val="009A5223"/>
    <w:rsid w:val="009A5346"/>
    <w:rsid w:val="009A54CC"/>
    <w:rsid w:val="009B1150"/>
    <w:rsid w:val="009B1347"/>
    <w:rsid w:val="009B179F"/>
    <w:rsid w:val="009B3279"/>
    <w:rsid w:val="009B389F"/>
    <w:rsid w:val="009B3AD6"/>
    <w:rsid w:val="009B4854"/>
    <w:rsid w:val="009B4D21"/>
    <w:rsid w:val="009B57E6"/>
    <w:rsid w:val="009B71C3"/>
    <w:rsid w:val="009C0480"/>
    <w:rsid w:val="009C07CD"/>
    <w:rsid w:val="009C0896"/>
    <w:rsid w:val="009C23C5"/>
    <w:rsid w:val="009C317A"/>
    <w:rsid w:val="009C5C14"/>
    <w:rsid w:val="009C5DC5"/>
    <w:rsid w:val="009C64AF"/>
    <w:rsid w:val="009C699A"/>
    <w:rsid w:val="009C73C6"/>
    <w:rsid w:val="009D0648"/>
    <w:rsid w:val="009D1874"/>
    <w:rsid w:val="009D243E"/>
    <w:rsid w:val="009D27A1"/>
    <w:rsid w:val="009D4A96"/>
    <w:rsid w:val="009D5864"/>
    <w:rsid w:val="009E1AF4"/>
    <w:rsid w:val="009E2DC0"/>
    <w:rsid w:val="009E39F0"/>
    <w:rsid w:val="009E4320"/>
    <w:rsid w:val="009E6A7F"/>
    <w:rsid w:val="009E73FA"/>
    <w:rsid w:val="009F05C9"/>
    <w:rsid w:val="009F0B0E"/>
    <w:rsid w:val="009F2BE1"/>
    <w:rsid w:val="009F432A"/>
    <w:rsid w:val="009F4C4F"/>
    <w:rsid w:val="009F4D2C"/>
    <w:rsid w:val="009F4D85"/>
    <w:rsid w:val="009F5C1A"/>
    <w:rsid w:val="009F605A"/>
    <w:rsid w:val="009F6B9F"/>
    <w:rsid w:val="00A0038E"/>
    <w:rsid w:val="00A01EE7"/>
    <w:rsid w:val="00A01EE9"/>
    <w:rsid w:val="00A024FB"/>
    <w:rsid w:val="00A03570"/>
    <w:rsid w:val="00A0369F"/>
    <w:rsid w:val="00A03F23"/>
    <w:rsid w:val="00A0561A"/>
    <w:rsid w:val="00A06666"/>
    <w:rsid w:val="00A0686C"/>
    <w:rsid w:val="00A07990"/>
    <w:rsid w:val="00A07E10"/>
    <w:rsid w:val="00A115C3"/>
    <w:rsid w:val="00A11FB2"/>
    <w:rsid w:val="00A1205A"/>
    <w:rsid w:val="00A1442F"/>
    <w:rsid w:val="00A14758"/>
    <w:rsid w:val="00A16801"/>
    <w:rsid w:val="00A20677"/>
    <w:rsid w:val="00A20D04"/>
    <w:rsid w:val="00A21B1E"/>
    <w:rsid w:val="00A2420F"/>
    <w:rsid w:val="00A24905"/>
    <w:rsid w:val="00A26507"/>
    <w:rsid w:val="00A26D04"/>
    <w:rsid w:val="00A2715A"/>
    <w:rsid w:val="00A2754E"/>
    <w:rsid w:val="00A30742"/>
    <w:rsid w:val="00A31006"/>
    <w:rsid w:val="00A314ED"/>
    <w:rsid w:val="00A31EF4"/>
    <w:rsid w:val="00A3280F"/>
    <w:rsid w:val="00A32F28"/>
    <w:rsid w:val="00A339B4"/>
    <w:rsid w:val="00A33BB5"/>
    <w:rsid w:val="00A34440"/>
    <w:rsid w:val="00A355BB"/>
    <w:rsid w:val="00A35622"/>
    <w:rsid w:val="00A356F8"/>
    <w:rsid w:val="00A36673"/>
    <w:rsid w:val="00A36E38"/>
    <w:rsid w:val="00A406FB"/>
    <w:rsid w:val="00A40B00"/>
    <w:rsid w:val="00A40B29"/>
    <w:rsid w:val="00A40F8D"/>
    <w:rsid w:val="00A41001"/>
    <w:rsid w:val="00A4191B"/>
    <w:rsid w:val="00A41FC8"/>
    <w:rsid w:val="00A42170"/>
    <w:rsid w:val="00A4385E"/>
    <w:rsid w:val="00A43DF7"/>
    <w:rsid w:val="00A43E0B"/>
    <w:rsid w:val="00A44B81"/>
    <w:rsid w:val="00A4508B"/>
    <w:rsid w:val="00A456BD"/>
    <w:rsid w:val="00A45F6B"/>
    <w:rsid w:val="00A46BF2"/>
    <w:rsid w:val="00A47AEF"/>
    <w:rsid w:val="00A47F3E"/>
    <w:rsid w:val="00A52DFB"/>
    <w:rsid w:val="00A53136"/>
    <w:rsid w:val="00A53161"/>
    <w:rsid w:val="00A55B47"/>
    <w:rsid w:val="00A5645C"/>
    <w:rsid w:val="00A60639"/>
    <w:rsid w:val="00A60E26"/>
    <w:rsid w:val="00A617EA"/>
    <w:rsid w:val="00A618E4"/>
    <w:rsid w:val="00A62CD4"/>
    <w:rsid w:val="00A63C75"/>
    <w:rsid w:val="00A6451F"/>
    <w:rsid w:val="00A64D0D"/>
    <w:rsid w:val="00A70384"/>
    <w:rsid w:val="00A70BFD"/>
    <w:rsid w:val="00A7198A"/>
    <w:rsid w:val="00A71E50"/>
    <w:rsid w:val="00A727EB"/>
    <w:rsid w:val="00A72F43"/>
    <w:rsid w:val="00A7429A"/>
    <w:rsid w:val="00A778F4"/>
    <w:rsid w:val="00A77E90"/>
    <w:rsid w:val="00A804C4"/>
    <w:rsid w:val="00A80970"/>
    <w:rsid w:val="00A80AC5"/>
    <w:rsid w:val="00A81672"/>
    <w:rsid w:val="00A81C88"/>
    <w:rsid w:val="00A82B55"/>
    <w:rsid w:val="00A83F76"/>
    <w:rsid w:val="00A8433C"/>
    <w:rsid w:val="00A845CE"/>
    <w:rsid w:val="00A865B5"/>
    <w:rsid w:val="00A8691A"/>
    <w:rsid w:val="00A86A71"/>
    <w:rsid w:val="00A879AE"/>
    <w:rsid w:val="00A87B17"/>
    <w:rsid w:val="00A910B4"/>
    <w:rsid w:val="00A91A9C"/>
    <w:rsid w:val="00A93146"/>
    <w:rsid w:val="00A93756"/>
    <w:rsid w:val="00A9589E"/>
    <w:rsid w:val="00A95E84"/>
    <w:rsid w:val="00A95EE6"/>
    <w:rsid w:val="00A96647"/>
    <w:rsid w:val="00A96A0F"/>
    <w:rsid w:val="00A9713B"/>
    <w:rsid w:val="00A97524"/>
    <w:rsid w:val="00AA09DA"/>
    <w:rsid w:val="00AA1C56"/>
    <w:rsid w:val="00AA2499"/>
    <w:rsid w:val="00AA26B1"/>
    <w:rsid w:val="00AA27E4"/>
    <w:rsid w:val="00AA2951"/>
    <w:rsid w:val="00AA3088"/>
    <w:rsid w:val="00AA4976"/>
    <w:rsid w:val="00AA4C48"/>
    <w:rsid w:val="00AA4F29"/>
    <w:rsid w:val="00AA5039"/>
    <w:rsid w:val="00AA71B2"/>
    <w:rsid w:val="00AA7841"/>
    <w:rsid w:val="00AB0A8F"/>
    <w:rsid w:val="00AB2D78"/>
    <w:rsid w:val="00AB3803"/>
    <w:rsid w:val="00AB6A37"/>
    <w:rsid w:val="00AB7271"/>
    <w:rsid w:val="00AC0DBD"/>
    <w:rsid w:val="00AC221D"/>
    <w:rsid w:val="00AC228B"/>
    <w:rsid w:val="00AC3DE3"/>
    <w:rsid w:val="00AC3FAD"/>
    <w:rsid w:val="00AC4655"/>
    <w:rsid w:val="00AC4CD7"/>
    <w:rsid w:val="00AC5D9A"/>
    <w:rsid w:val="00AC63F1"/>
    <w:rsid w:val="00AC6B26"/>
    <w:rsid w:val="00AD0332"/>
    <w:rsid w:val="00AD0B70"/>
    <w:rsid w:val="00AD230D"/>
    <w:rsid w:val="00AD238A"/>
    <w:rsid w:val="00AD23EE"/>
    <w:rsid w:val="00AD2801"/>
    <w:rsid w:val="00AD2DF5"/>
    <w:rsid w:val="00AD3176"/>
    <w:rsid w:val="00AD3BCB"/>
    <w:rsid w:val="00AD47CF"/>
    <w:rsid w:val="00AD5AE8"/>
    <w:rsid w:val="00AD66A6"/>
    <w:rsid w:val="00AD674B"/>
    <w:rsid w:val="00AD731C"/>
    <w:rsid w:val="00AD7BA2"/>
    <w:rsid w:val="00AE09F5"/>
    <w:rsid w:val="00AE2A7E"/>
    <w:rsid w:val="00AE2E7A"/>
    <w:rsid w:val="00AE2F71"/>
    <w:rsid w:val="00AE326D"/>
    <w:rsid w:val="00AE3672"/>
    <w:rsid w:val="00AE4B4D"/>
    <w:rsid w:val="00AE68A2"/>
    <w:rsid w:val="00AE711F"/>
    <w:rsid w:val="00AF0089"/>
    <w:rsid w:val="00AF03E1"/>
    <w:rsid w:val="00AF28EC"/>
    <w:rsid w:val="00AF2C04"/>
    <w:rsid w:val="00AF2C3B"/>
    <w:rsid w:val="00AF2FC5"/>
    <w:rsid w:val="00AF4FAA"/>
    <w:rsid w:val="00AF5F8A"/>
    <w:rsid w:val="00AF704C"/>
    <w:rsid w:val="00B007E5"/>
    <w:rsid w:val="00B019EF"/>
    <w:rsid w:val="00B020E0"/>
    <w:rsid w:val="00B026B5"/>
    <w:rsid w:val="00B06729"/>
    <w:rsid w:val="00B0753E"/>
    <w:rsid w:val="00B076D6"/>
    <w:rsid w:val="00B107E2"/>
    <w:rsid w:val="00B10DC2"/>
    <w:rsid w:val="00B1272E"/>
    <w:rsid w:val="00B138E1"/>
    <w:rsid w:val="00B13A1B"/>
    <w:rsid w:val="00B14611"/>
    <w:rsid w:val="00B153D5"/>
    <w:rsid w:val="00B15E48"/>
    <w:rsid w:val="00B178BE"/>
    <w:rsid w:val="00B179A2"/>
    <w:rsid w:val="00B20218"/>
    <w:rsid w:val="00B20390"/>
    <w:rsid w:val="00B2046C"/>
    <w:rsid w:val="00B20F7E"/>
    <w:rsid w:val="00B21885"/>
    <w:rsid w:val="00B21AA8"/>
    <w:rsid w:val="00B21D27"/>
    <w:rsid w:val="00B22AA1"/>
    <w:rsid w:val="00B24952"/>
    <w:rsid w:val="00B25F86"/>
    <w:rsid w:val="00B27337"/>
    <w:rsid w:val="00B2791D"/>
    <w:rsid w:val="00B30059"/>
    <w:rsid w:val="00B32ADE"/>
    <w:rsid w:val="00B339E7"/>
    <w:rsid w:val="00B33AF1"/>
    <w:rsid w:val="00B34859"/>
    <w:rsid w:val="00B34A7C"/>
    <w:rsid w:val="00B34F1A"/>
    <w:rsid w:val="00B36089"/>
    <w:rsid w:val="00B373F6"/>
    <w:rsid w:val="00B41FB1"/>
    <w:rsid w:val="00B42401"/>
    <w:rsid w:val="00B42AA9"/>
    <w:rsid w:val="00B43020"/>
    <w:rsid w:val="00B44014"/>
    <w:rsid w:val="00B4425A"/>
    <w:rsid w:val="00B471B9"/>
    <w:rsid w:val="00B478B5"/>
    <w:rsid w:val="00B47AD5"/>
    <w:rsid w:val="00B47FA5"/>
    <w:rsid w:val="00B5099D"/>
    <w:rsid w:val="00B51808"/>
    <w:rsid w:val="00B51F71"/>
    <w:rsid w:val="00B52AB5"/>
    <w:rsid w:val="00B5339A"/>
    <w:rsid w:val="00B5368F"/>
    <w:rsid w:val="00B53885"/>
    <w:rsid w:val="00B53A12"/>
    <w:rsid w:val="00B54C2C"/>
    <w:rsid w:val="00B5679F"/>
    <w:rsid w:val="00B57487"/>
    <w:rsid w:val="00B61A88"/>
    <w:rsid w:val="00B620D7"/>
    <w:rsid w:val="00B628B4"/>
    <w:rsid w:val="00B62F8F"/>
    <w:rsid w:val="00B63B60"/>
    <w:rsid w:val="00B63CC3"/>
    <w:rsid w:val="00B64444"/>
    <w:rsid w:val="00B64E31"/>
    <w:rsid w:val="00B664EC"/>
    <w:rsid w:val="00B6661C"/>
    <w:rsid w:val="00B666B6"/>
    <w:rsid w:val="00B6715E"/>
    <w:rsid w:val="00B67F4F"/>
    <w:rsid w:val="00B70D8D"/>
    <w:rsid w:val="00B71494"/>
    <w:rsid w:val="00B7158B"/>
    <w:rsid w:val="00B71EB3"/>
    <w:rsid w:val="00B71FEB"/>
    <w:rsid w:val="00B72718"/>
    <w:rsid w:val="00B7461C"/>
    <w:rsid w:val="00B74F93"/>
    <w:rsid w:val="00B75098"/>
    <w:rsid w:val="00B75E63"/>
    <w:rsid w:val="00B76C47"/>
    <w:rsid w:val="00B7719E"/>
    <w:rsid w:val="00B773C1"/>
    <w:rsid w:val="00B776CC"/>
    <w:rsid w:val="00B7778D"/>
    <w:rsid w:val="00B77792"/>
    <w:rsid w:val="00B80117"/>
    <w:rsid w:val="00B83D86"/>
    <w:rsid w:val="00B849CA"/>
    <w:rsid w:val="00B867C8"/>
    <w:rsid w:val="00B86819"/>
    <w:rsid w:val="00B87E71"/>
    <w:rsid w:val="00B907B2"/>
    <w:rsid w:val="00B92EBD"/>
    <w:rsid w:val="00B933FE"/>
    <w:rsid w:val="00B93556"/>
    <w:rsid w:val="00B93EA0"/>
    <w:rsid w:val="00B94A2D"/>
    <w:rsid w:val="00B9633F"/>
    <w:rsid w:val="00B964B3"/>
    <w:rsid w:val="00B9728A"/>
    <w:rsid w:val="00BA0FA1"/>
    <w:rsid w:val="00BA14EA"/>
    <w:rsid w:val="00BA3687"/>
    <w:rsid w:val="00BA3C60"/>
    <w:rsid w:val="00BA3E45"/>
    <w:rsid w:val="00BA444D"/>
    <w:rsid w:val="00BA5D7A"/>
    <w:rsid w:val="00BA5E6D"/>
    <w:rsid w:val="00BA71A8"/>
    <w:rsid w:val="00BA7CA2"/>
    <w:rsid w:val="00BB0738"/>
    <w:rsid w:val="00BB09CA"/>
    <w:rsid w:val="00BB0CBD"/>
    <w:rsid w:val="00BB1168"/>
    <w:rsid w:val="00BB18C5"/>
    <w:rsid w:val="00BB2572"/>
    <w:rsid w:val="00BC06F6"/>
    <w:rsid w:val="00BC0A5E"/>
    <w:rsid w:val="00BC1A89"/>
    <w:rsid w:val="00BC2CB9"/>
    <w:rsid w:val="00BC2F7F"/>
    <w:rsid w:val="00BC35AE"/>
    <w:rsid w:val="00BC37A0"/>
    <w:rsid w:val="00BC3872"/>
    <w:rsid w:val="00BC3F09"/>
    <w:rsid w:val="00BC3F6B"/>
    <w:rsid w:val="00BC5F42"/>
    <w:rsid w:val="00BC7812"/>
    <w:rsid w:val="00BD0E67"/>
    <w:rsid w:val="00BD1508"/>
    <w:rsid w:val="00BD1E8C"/>
    <w:rsid w:val="00BD3E96"/>
    <w:rsid w:val="00BD50D2"/>
    <w:rsid w:val="00BD667B"/>
    <w:rsid w:val="00BD67F6"/>
    <w:rsid w:val="00BD6A0A"/>
    <w:rsid w:val="00BD74F2"/>
    <w:rsid w:val="00BD7BD6"/>
    <w:rsid w:val="00BE1E8B"/>
    <w:rsid w:val="00BE2484"/>
    <w:rsid w:val="00BE2ACE"/>
    <w:rsid w:val="00BE2E4C"/>
    <w:rsid w:val="00BE384C"/>
    <w:rsid w:val="00BE3B56"/>
    <w:rsid w:val="00BE3E3A"/>
    <w:rsid w:val="00BE5BE2"/>
    <w:rsid w:val="00BF0C14"/>
    <w:rsid w:val="00BF189E"/>
    <w:rsid w:val="00BF18FB"/>
    <w:rsid w:val="00BF23B0"/>
    <w:rsid w:val="00BF2834"/>
    <w:rsid w:val="00BF30B8"/>
    <w:rsid w:val="00BF436F"/>
    <w:rsid w:val="00BF527C"/>
    <w:rsid w:val="00BF6188"/>
    <w:rsid w:val="00BF6268"/>
    <w:rsid w:val="00BF6768"/>
    <w:rsid w:val="00BF6919"/>
    <w:rsid w:val="00BF6E0F"/>
    <w:rsid w:val="00BF73F8"/>
    <w:rsid w:val="00BF7B94"/>
    <w:rsid w:val="00C00958"/>
    <w:rsid w:val="00C00F85"/>
    <w:rsid w:val="00C02451"/>
    <w:rsid w:val="00C028A3"/>
    <w:rsid w:val="00C02D5C"/>
    <w:rsid w:val="00C03A83"/>
    <w:rsid w:val="00C05D3A"/>
    <w:rsid w:val="00C05F49"/>
    <w:rsid w:val="00C0649F"/>
    <w:rsid w:val="00C1015F"/>
    <w:rsid w:val="00C1051B"/>
    <w:rsid w:val="00C123F4"/>
    <w:rsid w:val="00C12661"/>
    <w:rsid w:val="00C12C32"/>
    <w:rsid w:val="00C15383"/>
    <w:rsid w:val="00C16871"/>
    <w:rsid w:val="00C17A07"/>
    <w:rsid w:val="00C17FFA"/>
    <w:rsid w:val="00C21C90"/>
    <w:rsid w:val="00C234BA"/>
    <w:rsid w:val="00C24041"/>
    <w:rsid w:val="00C246FA"/>
    <w:rsid w:val="00C249D0"/>
    <w:rsid w:val="00C25036"/>
    <w:rsid w:val="00C2615E"/>
    <w:rsid w:val="00C26CB6"/>
    <w:rsid w:val="00C27F88"/>
    <w:rsid w:val="00C33664"/>
    <w:rsid w:val="00C34115"/>
    <w:rsid w:val="00C345FF"/>
    <w:rsid w:val="00C34974"/>
    <w:rsid w:val="00C354AA"/>
    <w:rsid w:val="00C35E6A"/>
    <w:rsid w:val="00C36756"/>
    <w:rsid w:val="00C40DFA"/>
    <w:rsid w:val="00C4276B"/>
    <w:rsid w:val="00C45A2B"/>
    <w:rsid w:val="00C461B0"/>
    <w:rsid w:val="00C46487"/>
    <w:rsid w:val="00C50970"/>
    <w:rsid w:val="00C511E7"/>
    <w:rsid w:val="00C519CF"/>
    <w:rsid w:val="00C54156"/>
    <w:rsid w:val="00C54878"/>
    <w:rsid w:val="00C54C34"/>
    <w:rsid w:val="00C563A9"/>
    <w:rsid w:val="00C57C87"/>
    <w:rsid w:val="00C605AF"/>
    <w:rsid w:val="00C60B8C"/>
    <w:rsid w:val="00C61610"/>
    <w:rsid w:val="00C62D28"/>
    <w:rsid w:val="00C6367C"/>
    <w:rsid w:val="00C64858"/>
    <w:rsid w:val="00C64F15"/>
    <w:rsid w:val="00C65D88"/>
    <w:rsid w:val="00C667B0"/>
    <w:rsid w:val="00C66970"/>
    <w:rsid w:val="00C673F7"/>
    <w:rsid w:val="00C67C66"/>
    <w:rsid w:val="00C7178E"/>
    <w:rsid w:val="00C71A2B"/>
    <w:rsid w:val="00C71CBE"/>
    <w:rsid w:val="00C72230"/>
    <w:rsid w:val="00C728E4"/>
    <w:rsid w:val="00C72B3C"/>
    <w:rsid w:val="00C73E14"/>
    <w:rsid w:val="00C75411"/>
    <w:rsid w:val="00C756CC"/>
    <w:rsid w:val="00C7703A"/>
    <w:rsid w:val="00C8070C"/>
    <w:rsid w:val="00C807B2"/>
    <w:rsid w:val="00C80D7B"/>
    <w:rsid w:val="00C817E3"/>
    <w:rsid w:val="00C81DEB"/>
    <w:rsid w:val="00C81E8C"/>
    <w:rsid w:val="00C8228E"/>
    <w:rsid w:val="00C84704"/>
    <w:rsid w:val="00C91434"/>
    <w:rsid w:val="00C9162D"/>
    <w:rsid w:val="00C918A8"/>
    <w:rsid w:val="00C934BC"/>
    <w:rsid w:val="00C938F9"/>
    <w:rsid w:val="00C953C9"/>
    <w:rsid w:val="00C95BC2"/>
    <w:rsid w:val="00C95C02"/>
    <w:rsid w:val="00C95E14"/>
    <w:rsid w:val="00CA18A0"/>
    <w:rsid w:val="00CA2613"/>
    <w:rsid w:val="00CA2D9B"/>
    <w:rsid w:val="00CA34AB"/>
    <w:rsid w:val="00CA5B32"/>
    <w:rsid w:val="00CA68C2"/>
    <w:rsid w:val="00CA7618"/>
    <w:rsid w:val="00CB0192"/>
    <w:rsid w:val="00CB084E"/>
    <w:rsid w:val="00CB2463"/>
    <w:rsid w:val="00CB31B9"/>
    <w:rsid w:val="00CB3611"/>
    <w:rsid w:val="00CB3AE0"/>
    <w:rsid w:val="00CB6236"/>
    <w:rsid w:val="00CB776F"/>
    <w:rsid w:val="00CB7B22"/>
    <w:rsid w:val="00CB7CCE"/>
    <w:rsid w:val="00CC03EC"/>
    <w:rsid w:val="00CC073A"/>
    <w:rsid w:val="00CC084D"/>
    <w:rsid w:val="00CC09A9"/>
    <w:rsid w:val="00CC0A74"/>
    <w:rsid w:val="00CC18FD"/>
    <w:rsid w:val="00CC1B31"/>
    <w:rsid w:val="00CC20DB"/>
    <w:rsid w:val="00CC2106"/>
    <w:rsid w:val="00CC2820"/>
    <w:rsid w:val="00CC2C5E"/>
    <w:rsid w:val="00CC3A1D"/>
    <w:rsid w:val="00CC4718"/>
    <w:rsid w:val="00CC4A8B"/>
    <w:rsid w:val="00CC5E3A"/>
    <w:rsid w:val="00CC741C"/>
    <w:rsid w:val="00CC7849"/>
    <w:rsid w:val="00CD0FCB"/>
    <w:rsid w:val="00CD2243"/>
    <w:rsid w:val="00CD242C"/>
    <w:rsid w:val="00CD29FD"/>
    <w:rsid w:val="00CD3062"/>
    <w:rsid w:val="00CD4C28"/>
    <w:rsid w:val="00CD6593"/>
    <w:rsid w:val="00CD6E05"/>
    <w:rsid w:val="00CE0097"/>
    <w:rsid w:val="00CE0DA7"/>
    <w:rsid w:val="00CE15BF"/>
    <w:rsid w:val="00CE2249"/>
    <w:rsid w:val="00CE3BD3"/>
    <w:rsid w:val="00CE5046"/>
    <w:rsid w:val="00CE5628"/>
    <w:rsid w:val="00CE5ECB"/>
    <w:rsid w:val="00CE7AE9"/>
    <w:rsid w:val="00CF2AB4"/>
    <w:rsid w:val="00CF5B5C"/>
    <w:rsid w:val="00CF7B8F"/>
    <w:rsid w:val="00CF7F68"/>
    <w:rsid w:val="00D00067"/>
    <w:rsid w:val="00D00248"/>
    <w:rsid w:val="00D00439"/>
    <w:rsid w:val="00D0236D"/>
    <w:rsid w:val="00D0331D"/>
    <w:rsid w:val="00D04E5C"/>
    <w:rsid w:val="00D06DDE"/>
    <w:rsid w:val="00D07693"/>
    <w:rsid w:val="00D07A35"/>
    <w:rsid w:val="00D07B2F"/>
    <w:rsid w:val="00D07C02"/>
    <w:rsid w:val="00D10EE7"/>
    <w:rsid w:val="00D11C7E"/>
    <w:rsid w:val="00D12FAA"/>
    <w:rsid w:val="00D1340D"/>
    <w:rsid w:val="00D1361D"/>
    <w:rsid w:val="00D136A2"/>
    <w:rsid w:val="00D13998"/>
    <w:rsid w:val="00D13FB0"/>
    <w:rsid w:val="00D14830"/>
    <w:rsid w:val="00D1587C"/>
    <w:rsid w:val="00D164C9"/>
    <w:rsid w:val="00D200ED"/>
    <w:rsid w:val="00D20F9A"/>
    <w:rsid w:val="00D214E0"/>
    <w:rsid w:val="00D21C13"/>
    <w:rsid w:val="00D2291D"/>
    <w:rsid w:val="00D22A11"/>
    <w:rsid w:val="00D22D84"/>
    <w:rsid w:val="00D23544"/>
    <w:rsid w:val="00D235E9"/>
    <w:rsid w:val="00D239E1"/>
    <w:rsid w:val="00D248D6"/>
    <w:rsid w:val="00D249E6"/>
    <w:rsid w:val="00D25050"/>
    <w:rsid w:val="00D2534E"/>
    <w:rsid w:val="00D26ABB"/>
    <w:rsid w:val="00D27BB5"/>
    <w:rsid w:val="00D33338"/>
    <w:rsid w:val="00D338CB"/>
    <w:rsid w:val="00D34437"/>
    <w:rsid w:val="00D34D96"/>
    <w:rsid w:val="00D36577"/>
    <w:rsid w:val="00D375E8"/>
    <w:rsid w:val="00D4018B"/>
    <w:rsid w:val="00D4053A"/>
    <w:rsid w:val="00D405EE"/>
    <w:rsid w:val="00D407A4"/>
    <w:rsid w:val="00D40F7D"/>
    <w:rsid w:val="00D40FC6"/>
    <w:rsid w:val="00D4248F"/>
    <w:rsid w:val="00D42EC3"/>
    <w:rsid w:val="00D43016"/>
    <w:rsid w:val="00D4305F"/>
    <w:rsid w:val="00D44219"/>
    <w:rsid w:val="00D461AE"/>
    <w:rsid w:val="00D462F8"/>
    <w:rsid w:val="00D46A7B"/>
    <w:rsid w:val="00D4701E"/>
    <w:rsid w:val="00D50E37"/>
    <w:rsid w:val="00D52790"/>
    <w:rsid w:val="00D54FF7"/>
    <w:rsid w:val="00D55A92"/>
    <w:rsid w:val="00D564AE"/>
    <w:rsid w:val="00D56BBB"/>
    <w:rsid w:val="00D56F6F"/>
    <w:rsid w:val="00D60F36"/>
    <w:rsid w:val="00D61BEB"/>
    <w:rsid w:val="00D62113"/>
    <w:rsid w:val="00D62A05"/>
    <w:rsid w:val="00D63945"/>
    <w:rsid w:val="00D6454C"/>
    <w:rsid w:val="00D65264"/>
    <w:rsid w:val="00D653BD"/>
    <w:rsid w:val="00D65520"/>
    <w:rsid w:val="00D67463"/>
    <w:rsid w:val="00D725CA"/>
    <w:rsid w:val="00D72C0D"/>
    <w:rsid w:val="00D73E8B"/>
    <w:rsid w:val="00D74C38"/>
    <w:rsid w:val="00D74C5A"/>
    <w:rsid w:val="00D758A9"/>
    <w:rsid w:val="00D76B18"/>
    <w:rsid w:val="00D76BD3"/>
    <w:rsid w:val="00D7747E"/>
    <w:rsid w:val="00D774E8"/>
    <w:rsid w:val="00D7775B"/>
    <w:rsid w:val="00D80419"/>
    <w:rsid w:val="00D80AF9"/>
    <w:rsid w:val="00D81DE9"/>
    <w:rsid w:val="00D82A02"/>
    <w:rsid w:val="00D83040"/>
    <w:rsid w:val="00D8307B"/>
    <w:rsid w:val="00D8312C"/>
    <w:rsid w:val="00D83F37"/>
    <w:rsid w:val="00D84F5B"/>
    <w:rsid w:val="00D85092"/>
    <w:rsid w:val="00D851E3"/>
    <w:rsid w:val="00D86456"/>
    <w:rsid w:val="00D86720"/>
    <w:rsid w:val="00D87EF4"/>
    <w:rsid w:val="00D92BC5"/>
    <w:rsid w:val="00D92C9E"/>
    <w:rsid w:val="00D934D0"/>
    <w:rsid w:val="00D94A73"/>
    <w:rsid w:val="00D94AC4"/>
    <w:rsid w:val="00D95949"/>
    <w:rsid w:val="00D9691B"/>
    <w:rsid w:val="00D971E4"/>
    <w:rsid w:val="00DA0919"/>
    <w:rsid w:val="00DA11AE"/>
    <w:rsid w:val="00DA23A5"/>
    <w:rsid w:val="00DA28C8"/>
    <w:rsid w:val="00DA2C55"/>
    <w:rsid w:val="00DA2DD4"/>
    <w:rsid w:val="00DA4A0A"/>
    <w:rsid w:val="00DA5100"/>
    <w:rsid w:val="00DA5856"/>
    <w:rsid w:val="00DA654B"/>
    <w:rsid w:val="00DA77E1"/>
    <w:rsid w:val="00DB02B2"/>
    <w:rsid w:val="00DB16BB"/>
    <w:rsid w:val="00DB1CA3"/>
    <w:rsid w:val="00DB23D2"/>
    <w:rsid w:val="00DB26EA"/>
    <w:rsid w:val="00DB3241"/>
    <w:rsid w:val="00DB339C"/>
    <w:rsid w:val="00DB38F3"/>
    <w:rsid w:val="00DB56AD"/>
    <w:rsid w:val="00DB7E32"/>
    <w:rsid w:val="00DC0A6C"/>
    <w:rsid w:val="00DC13F7"/>
    <w:rsid w:val="00DC15D3"/>
    <w:rsid w:val="00DC1D50"/>
    <w:rsid w:val="00DC4625"/>
    <w:rsid w:val="00DC6748"/>
    <w:rsid w:val="00DC6E56"/>
    <w:rsid w:val="00DC75F8"/>
    <w:rsid w:val="00DC7710"/>
    <w:rsid w:val="00DC7A00"/>
    <w:rsid w:val="00DD0F74"/>
    <w:rsid w:val="00DD1972"/>
    <w:rsid w:val="00DD1A5E"/>
    <w:rsid w:val="00DD32BB"/>
    <w:rsid w:val="00DD38C7"/>
    <w:rsid w:val="00DD633F"/>
    <w:rsid w:val="00DD6B3F"/>
    <w:rsid w:val="00DD6B95"/>
    <w:rsid w:val="00DD6BB5"/>
    <w:rsid w:val="00DD7D02"/>
    <w:rsid w:val="00DE2047"/>
    <w:rsid w:val="00DE221C"/>
    <w:rsid w:val="00DE23C0"/>
    <w:rsid w:val="00DE3357"/>
    <w:rsid w:val="00DE3490"/>
    <w:rsid w:val="00DE34E7"/>
    <w:rsid w:val="00DE3D0A"/>
    <w:rsid w:val="00DE4DD9"/>
    <w:rsid w:val="00DE4F7B"/>
    <w:rsid w:val="00DE5D08"/>
    <w:rsid w:val="00DE5DE0"/>
    <w:rsid w:val="00DE6078"/>
    <w:rsid w:val="00DE79C4"/>
    <w:rsid w:val="00DF11AC"/>
    <w:rsid w:val="00DF2480"/>
    <w:rsid w:val="00DF2762"/>
    <w:rsid w:val="00DF3A54"/>
    <w:rsid w:val="00DF3AA8"/>
    <w:rsid w:val="00DF41D6"/>
    <w:rsid w:val="00DF425B"/>
    <w:rsid w:val="00DF5365"/>
    <w:rsid w:val="00E008AC"/>
    <w:rsid w:val="00E01110"/>
    <w:rsid w:val="00E01E22"/>
    <w:rsid w:val="00E0301B"/>
    <w:rsid w:val="00E03586"/>
    <w:rsid w:val="00E036CA"/>
    <w:rsid w:val="00E04A09"/>
    <w:rsid w:val="00E058B5"/>
    <w:rsid w:val="00E07BAF"/>
    <w:rsid w:val="00E07FE4"/>
    <w:rsid w:val="00E11A02"/>
    <w:rsid w:val="00E11F2C"/>
    <w:rsid w:val="00E13293"/>
    <w:rsid w:val="00E14169"/>
    <w:rsid w:val="00E15EBF"/>
    <w:rsid w:val="00E1645F"/>
    <w:rsid w:val="00E20A47"/>
    <w:rsid w:val="00E20F89"/>
    <w:rsid w:val="00E2189A"/>
    <w:rsid w:val="00E22063"/>
    <w:rsid w:val="00E22B78"/>
    <w:rsid w:val="00E23040"/>
    <w:rsid w:val="00E2376D"/>
    <w:rsid w:val="00E24224"/>
    <w:rsid w:val="00E24675"/>
    <w:rsid w:val="00E25141"/>
    <w:rsid w:val="00E25D5A"/>
    <w:rsid w:val="00E27299"/>
    <w:rsid w:val="00E276A7"/>
    <w:rsid w:val="00E308C1"/>
    <w:rsid w:val="00E3135D"/>
    <w:rsid w:val="00E31DF9"/>
    <w:rsid w:val="00E32484"/>
    <w:rsid w:val="00E328CF"/>
    <w:rsid w:val="00E3413E"/>
    <w:rsid w:val="00E34D97"/>
    <w:rsid w:val="00E36BDF"/>
    <w:rsid w:val="00E37273"/>
    <w:rsid w:val="00E403E5"/>
    <w:rsid w:val="00E4097E"/>
    <w:rsid w:val="00E40E67"/>
    <w:rsid w:val="00E42475"/>
    <w:rsid w:val="00E42E94"/>
    <w:rsid w:val="00E43107"/>
    <w:rsid w:val="00E448ED"/>
    <w:rsid w:val="00E44A13"/>
    <w:rsid w:val="00E45866"/>
    <w:rsid w:val="00E45E32"/>
    <w:rsid w:val="00E472E0"/>
    <w:rsid w:val="00E47F5E"/>
    <w:rsid w:val="00E50371"/>
    <w:rsid w:val="00E53786"/>
    <w:rsid w:val="00E564B4"/>
    <w:rsid w:val="00E56566"/>
    <w:rsid w:val="00E56751"/>
    <w:rsid w:val="00E5721B"/>
    <w:rsid w:val="00E604CD"/>
    <w:rsid w:val="00E6067B"/>
    <w:rsid w:val="00E6067C"/>
    <w:rsid w:val="00E62D64"/>
    <w:rsid w:val="00E63274"/>
    <w:rsid w:val="00E6365C"/>
    <w:rsid w:val="00E6644B"/>
    <w:rsid w:val="00E70135"/>
    <w:rsid w:val="00E70AF4"/>
    <w:rsid w:val="00E714EF"/>
    <w:rsid w:val="00E71E83"/>
    <w:rsid w:val="00E71F74"/>
    <w:rsid w:val="00E75090"/>
    <w:rsid w:val="00E76C4D"/>
    <w:rsid w:val="00E820E1"/>
    <w:rsid w:val="00E842FB"/>
    <w:rsid w:val="00E844E8"/>
    <w:rsid w:val="00E84D0E"/>
    <w:rsid w:val="00E85708"/>
    <w:rsid w:val="00E85EE4"/>
    <w:rsid w:val="00E8792B"/>
    <w:rsid w:val="00E907BB"/>
    <w:rsid w:val="00E91B1A"/>
    <w:rsid w:val="00E9286D"/>
    <w:rsid w:val="00E92EE8"/>
    <w:rsid w:val="00E93BD1"/>
    <w:rsid w:val="00E94EB8"/>
    <w:rsid w:val="00E95079"/>
    <w:rsid w:val="00E950C5"/>
    <w:rsid w:val="00E9548B"/>
    <w:rsid w:val="00E9639D"/>
    <w:rsid w:val="00E972E2"/>
    <w:rsid w:val="00EA1E2D"/>
    <w:rsid w:val="00EA24A4"/>
    <w:rsid w:val="00EA26FA"/>
    <w:rsid w:val="00EA3D0D"/>
    <w:rsid w:val="00EA3D32"/>
    <w:rsid w:val="00EA40AF"/>
    <w:rsid w:val="00EA44D3"/>
    <w:rsid w:val="00EA465E"/>
    <w:rsid w:val="00EA4F3F"/>
    <w:rsid w:val="00EA66E7"/>
    <w:rsid w:val="00EA7C13"/>
    <w:rsid w:val="00EA7C4F"/>
    <w:rsid w:val="00EB309F"/>
    <w:rsid w:val="00EB3D98"/>
    <w:rsid w:val="00EB3EC7"/>
    <w:rsid w:val="00EB40FA"/>
    <w:rsid w:val="00EB4924"/>
    <w:rsid w:val="00EB5781"/>
    <w:rsid w:val="00EB6727"/>
    <w:rsid w:val="00EB70F3"/>
    <w:rsid w:val="00EB7934"/>
    <w:rsid w:val="00EC0AFB"/>
    <w:rsid w:val="00EC1C61"/>
    <w:rsid w:val="00EC2D02"/>
    <w:rsid w:val="00EC2F80"/>
    <w:rsid w:val="00EC51AC"/>
    <w:rsid w:val="00EC5439"/>
    <w:rsid w:val="00EC5563"/>
    <w:rsid w:val="00EC573A"/>
    <w:rsid w:val="00EC6181"/>
    <w:rsid w:val="00EC722A"/>
    <w:rsid w:val="00ED01B4"/>
    <w:rsid w:val="00ED0E26"/>
    <w:rsid w:val="00ED1478"/>
    <w:rsid w:val="00ED1AB4"/>
    <w:rsid w:val="00ED2863"/>
    <w:rsid w:val="00ED2AD9"/>
    <w:rsid w:val="00ED5589"/>
    <w:rsid w:val="00ED6624"/>
    <w:rsid w:val="00ED6D72"/>
    <w:rsid w:val="00ED733D"/>
    <w:rsid w:val="00EE0016"/>
    <w:rsid w:val="00EE0E3F"/>
    <w:rsid w:val="00EE44F7"/>
    <w:rsid w:val="00EE46FE"/>
    <w:rsid w:val="00EE4A8C"/>
    <w:rsid w:val="00EE56E5"/>
    <w:rsid w:val="00EE69DD"/>
    <w:rsid w:val="00EE7B1C"/>
    <w:rsid w:val="00EF04C1"/>
    <w:rsid w:val="00EF06DF"/>
    <w:rsid w:val="00EF270C"/>
    <w:rsid w:val="00EF2D12"/>
    <w:rsid w:val="00EF347C"/>
    <w:rsid w:val="00EF3A45"/>
    <w:rsid w:val="00EF47B2"/>
    <w:rsid w:val="00EF4DB4"/>
    <w:rsid w:val="00EF4FFB"/>
    <w:rsid w:val="00EF62EF"/>
    <w:rsid w:val="00EF6AC3"/>
    <w:rsid w:val="00F0064B"/>
    <w:rsid w:val="00F00F1C"/>
    <w:rsid w:val="00F02470"/>
    <w:rsid w:val="00F03DA7"/>
    <w:rsid w:val="00F04745"/>
    <w:rsid w:val="00F05D37"/>
    <w:rsid w:val="00F06822"/>
    <w:rsid w:val="00F06EB3"/>
    <w:rsid w:val="00F100A9"/>
    <w:rsid w:val="00F10628"/>
    <w:rsid w:val="00F12226"/>
    <w:rsid w:val="00F12286"/>
    <w:rsid w:val="00F12D27"/>
    <w:rsid w:val="00F1396F"/>
    <w:rsid w:val="00F141AE"/>
    <w:rsid w:val="00F14DB1"/>
    <w:rsid w:val="00F14F3F"/>
    <w:rsid w:val="00F15056"/>
    <w:rsid w:val="00F1750E"/>
    <w:rsid w:val="00F20D6A"/>
    <w:rsid w:val="00F2201B"/>
    <w:rsid w:val="00F2204C"/>
    <w:rsid w:val="00F220B5"/>
    <w:rsid w:val="00F22211"/>
    <w:rsid w:val="00F23A39"/>
    <w:rsid w:val="00F24B8D"/>
    <w:rsid w:val="00F24DB7"/>
    <w:rsid w:val="00F24E0A"/>
    <w:rsid w:val="00F25BAB"/>
    <w:rsid w:val="00F25F66"/>
    <w:rsid w:val="00F266B9"/>
    <w:rsid w:val="00F2700A"/>
    <w:rsid w:val="00F2751C"/>
    <w:rsid w:val="00F27977"/>
    <w:rsid w:val="00F30A37"/>
    <w:rsid w:val="00F30DBF"/>
    <w:rsid w:val="00F31D18"/>
    <w:rsid w:val="00F3298A"/>
    <w:rsid w:val="00F32A3C"/>
    <w:rsid w:val="00F32E65"/>
    <w:rsid w:val="00F335D3"/>
    <w:rsid w:val="00F348E0"/>
    <w:rsid w:val="00F34A5A"/>
    <w:rsid w:val="00F34EAA"/>
    <w:rsid w:val="00F35325"/>
    <w:rsid w:val="00F35461"/>
    <w:rsid w:val="00F354CB"/>
    <w:rsid w:val="00F35D3C"/>
    <w:rsid w:val="00F4065C"/>
    <w:rsid w:val="00F40F74"/>
    <w:rsid w:val="00F41717"/>
    <w:rsid w:val="00F42BBB"/>
    <w:rsid w:val="00F42BDD"/>
    <w:rsid w:val="00F42F15"/>
    <w:rsid w:val="00F43E07"/>
    <w:rsid w:val="00F45132"/>
    <w:rsid w:val="00F45E83"/>
    <w:rsid w:val="00F47BDD"/>
    <w:rsid w:val="00F505BB"/>
    <w:rsid w:val="00F50686"/>
    <w:rsid w:val="00F53793"/>
    <w:rsid w:val="00F53EF4"/>
    <w:rsid w:val="00F54B29"/>
    <w:rsid w:val="00F55149"/>
    <w:rsid w:val="00F55E65"/>
    <w:rsid w:val="00F56806"/>
    <w:rsid w:val="00F569DA"/>
    <w:rsid w:val="00F56E17"/>
    <w:rsid w:val="00F57ADA"/>
    <w:rsid w:val="00F6004E"/>
    <w:rsid w:val="00F60D02"/>
    <w:rsid w:val="00F60E1D"/>
    <w:rsid w:val="00F61C50"/>
    <w:rsid w:val="00F63906"/>
    <w:rsid w:val="00F645B2"/>
    <w:rsid w:val="00F64C21"/>
    <w:rsid w:val="00F65185"/>
    <w:rsid w:val="00F65ECD"/>
    <w:rsid w:val="00F65ED8"/>
    <w:rsid w:val="00F66057"/>
    <w:rsid w:val="00F667AD"/>
    <w:rsid w:val="00F66C88"/>
    <w:rsid w:val="00F67E94"/>
    <w:rsid w:val="00F7059A"/>
    <w:rsid w:val="00F70661"/>
    <w:rsid w:val="00F707CE"/>
    <w:rsid w:val="00F70A63"/>
    <w:rsid w:val="00F7144B"/>
    <w:rsid w:val="00F71901"/>
    <w:rsid w:val="00F71EC2"/>
    <w:rsid w:val="00F7234F"/>
    <w:rsid w:val="00F72354"/>
    <w:rsid w:val="00F73488"/>
    <w:rsid w:val="00F73E62"/>
    <w:rsid w:val="00F74434"/>
    <w:rsid w:val="00F74808"/>
    <w:rsid w:val="00F749F6"/>
    <w:rsid w:val="00F754FF"/>
    <w:rsid w:val="00F75DA4"/>
    <w:rsid w:val="00F76C7D"/>
    <w:rsid w:val="00F80FF9"/>
    <w:rsid w:val="00F81A74"/>
    <w:rsid w:val="00F8232C"/>
    <w:rsid w:val="00F82B53"/>
    <w:rsid w:val="00F84154"/>
    <w:rsid w:val="00F84696"/>
    <w:rsid w:val="00F864DA"/>
    <w:rsid w:val="00F868CF"/>
    <w:rsid w:val="00F90A88"/>
    <w:rsid w:val="00F90EC3"/>
    <w:rsid w:val="00F92FF5"/>
    <w:rsid w:val="00F942A0"/>
    <w:rsid w:val="00F9494D"/>
    <w:rsid w:val="00F95335"/>
    <w:rsid w:val="00F95EF1"/>
    <w:rsid w:val="00F96698"/>
    <w:rsid w:val="00F97433"/>
    <w:rsid w:val="00F97E5A"/>
    <w:rsid w:val="00FA25B3"/>
    <w:rsid w:val="00FA355A"/>
    <w:rsid w:val="00FA3BE4"/>
    <w:rsid w:val="00FA4931"/>
    <w:rsid w:val="00FA4E95"/>
    <w:rsid w:val="00FA5536"/>
    <w:rsid w:val="00FA5852"/>
    <w:rsid w:val="00FA5AB7"/>
    <w:rsid w:val="00FA707E"/>
    <w:rsid w:val="00FA72B7"/>
    <w:rsid w:val="00FA73AE"/>
    <w:rsid w:val="00FA75FC"/>
    <w:rsid w:val="00FA7E6E"/>
    <w:rsid w:val="00FB03D9"/>
    <w:rsid w:val="00FB041E"/>
    <w:rsid w:val="00FB109A"/>
    <w:rsid w:val="00FB1BD9"/>
    <w:rsid w:val="00FB27E6"/>
    <w:rsid w:val="00FB29CD"/>
    <w:rsid w:val="00FB458F"/>
    <w:rsid w:val="00FB50E5"/>
    <w:rsid w:val="00FB5247"/>
    <w:rsid w:val="00FB5DF9"/>
    <w:rsid w:val="00FB6A9A"/>
    <w:rsid w:val="00FB7D49"/>
    <w:rsid w:val="00FC0424"/>
    <w:rsid w:val="00FC171C"/>
    <w:rsid w:val="00FC3627"/>
    <w:rsid w:val="00FC51D8"/>
    <w:rsid w:val="00FC6287"/>
    <w:rsid w:val="00FC62C4"/>
    <w:rsid w:val="00FC6E99"/>
    <w:rsid w:val="00FC7F83"/>
    <w:rsid w:val="00FD134A"/>
    <w:rsid w:val="00FD3ADC"/>
    <w:rsid w:val="00FD3B03"/>
    <w:rsid w:val="00FD3F89"/>
    <w:rsid w:val="00FD43F2"/>
    <w:rsid w:val="00FD4E0A"/>
    <w:rsid w:val="00FD54CE"/>
    <w:rsid w:val="00FD5871"/>
    <w:rsid w:val="00FD6348"/>
    <w:rsid w:val="00FD63A5"/>
    <w:rsid w:val="00FD70E6"/>
    <w:rsid w:val="00FD7BC8"/>
    <w:rsid w:val="00FE11A5"/>
    <w:rsid w:val="00FE2C98"/>
    <w:rsid w:val="00FE3D18"/>
    <w:rsid w:val="00FE69C3"/>
    <w:rsid w:val="00FE6F9C"/>
    <w:rsid w:val="00FE78A5"/>
    <w:rsid w:val="00FF09F9"/>
    <w:rsid w:val="00FF1AE0"/>
    <w:rsid w:val="00FF4B9E"/>
    <w:rsid w:val="00FF695C"/>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577D7"/>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pPr>
      <w:tabs>
        <w:tab w:val="center" w:pos="4153"/>
        <w:tab w:val="right" w:pos="8306"/>
      </w:tabs>
      <w:snapToGrid w:val="0"/>
    </w:pPr>
    <w:rPr>
      <w:sz w:val="20"/>
      <w:szCs w:val="20"/>
    </w:rPr>
  </w:style>
  <w:style w:type="paragraph" w:styleId="ac">
    <w:name w:val="Balloon Text"/>
    <w:basedOn w:val="a0"/>
    <w:semiHidden/>
    <w:rPr>
      <w:rFonts w:ascii="Arial" w:eastAsia="新細明體" w:hAnsi="Arial"/>
      <w:sz w:val="18"/>
      <w:szCs w:val="18"/>
    </w:rPr>
  </w:style>
  <w:style w:type="paragraph" w:customStyle="1" w:styleId="ad">
    <w:name w:val="立法院公文(備註)"/>
    <w:basedOn w:val="a0"/>
    <w:pPr>
      <w:snapToGrid w:val="0"/>
      <w:spacing w:line="240" w:lineRule="atLeast"/>
      <w:ind w:left="714" w:hanging="714"/>
    </w:pPr>
    <w:rPr>
      <w:rFonts w:ascii="標楷體" w:hAnsi="標楷體" w:hint="eastAsia"/>
      <w:sz w:val="24"/>
    </w:rPr>
  </w:style>
  <w:style w:type="paragraph" w:customStyle="1" w:styleId="ae">
    <w:name w:val="立法院(副本)"/>
    <w:basedOn w:val="a0"/>
    <w:pPr>
      <w:spacing w:line="280" w:lineRule="exact"/>
    </w:pPr>
    <w:rPr>
      <w:rFonts w:ascii="標楷體"/>
      <w:sz w:val="24"/>
    </w:rPr>
  </w:style>
  <w:style w:type="paragraph" w:customStyle="1" w:styleId="af">
    <w:name w:val="立法院(決行)"/>
    <w:basedOn w:val="a0"/>
    <w:rPr>
      <w:rFonts w:ascii="標楷體"/>
      <w:sz w:val="24"/>
    </w:rPr>
  </w:style>
  <w:style w:type="table" w:styleId="af0">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0"/>
    <w:next w:val="a0"/>
    <w:rsid w:val="00912DBD"/>
    <w:pPr>
      <w:jc w:val="right"/>
    </w:pPr>
  </w:style>
  <w:style w:type="paragraph" w:customStyle="1" w:styleId="af3">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0"/>
    <w:qFormat/>
    <w:rsid w:val="00FE3D18"/>
    <w:pPr>
      <w:autoSpaceDE w:val="0"/>
      <w:autoSpaceDN w:val="0"/>
      <w:adjustRightInd w:val="0"/>
      <w:spacing w:line="480" w:lineRule="exact"/>
      <w:ind w:left="640" w:hanging="640"/>
      <w:jc w:val="both"/>
    </w:pPr>
  </w:style>
  <w:style w:type="paragraph" w:customStyle="1" w:styleId="af7">
    <w:name w:val="一~十決議"/>
    <w:basedOn w:val="a0"/>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b">
    <w:name w:val="決定(一)"/>
    <w:qFormat/>
    <w:rsid w:val="00047BA2"/>
    <w:rPr>
      <w:rFonts w:eastAsia="標楷體"/>
      <w:kern w:val="2"/>
      <w:sz w:val="32"/>
      <w:szCs w:val="24"/>
    </w:rPr>
  </w:style>
  <w:style w:type="paragraph" w:customStyle="1" w:styleId="afc">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character" w:customStyle="1" w:styleId="a6">
    <w:name w:val="本文 字元"/>
    <w:basedOn w:val="a1"/>
    <w:link w:val="a5"/>
    <w:rsid w:val="005A769F"/>
    <w:rPr>
      <w:rFonts w:eastAsia="標楷體"/>
      <w:b/>
      <w:bCs/>
      <w:kern w:val="2"/>
      <w:sz w:val="32"/>
      <w:szCs w:val="24"/>
    </w:rPr>
  </w:style>
  <w:style w:type="paragraph" w:styleId="afd">
    <w:name w:val="List Paragraph"/>
    <w:basedOn w:val="a0"/>
    <w:uiPriority w:val="34"/>
    <w:qFormat/>
    <w:rsid w:val="00F24E0A"/>
    <w:pPr>
      <w:ind w:leftChars="200" w:left="480"/>
    </w:pPr>
  </w:style>
  <w:style w:type="paragraph" w:customStyle="1" w:styleId="a00">
    <w:name w:val="a0"/>
    <w:basedOn w:val="a0"/>
    <w:rsid w:val="00DF5365"/>
    <w:pPr>
      <w:widowControl/>
      <w:spacing w:before="100" w:beforeAutospacing="1" w:after="100" w:afterAutospacing="1"/>
    </w:pPr>
    <w:rPr>
      <w:rFonts w:ascii="新細明體" w:eastAsia="新細明體" w:hAnsi="新細明體" w:cs="新細明體"/>
      <w:kern w:val="0"/>
      <w:sz w:val="24"/>
    </w:rPr>
  </w:style>
  <w:style w:type="paragraph" w:customStyle="1" w:styleId="afe">
    <w:name w:val="a"/>
    <w:basedOn w:val="a0"/>
    <w:rsid w:val="00DF5365"/>
    <w:pPr>
      <w:widowControl/>
      <w:spacing w:before="100" w:beforeAutospacing="1" w:after="100" w:afterAutospacing="1"/>
    </w:pPr>
    <w:rPr>
      <w:rFonts w:ascii="新細明體" w:eastAsia="新細明體" w:hAnsi="新細明體" w:cs="新細明體"/>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577D7"/>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pPr>
      <w:tabs>
        <w:tab w:val="center" w:pos="4153"/>
        <w:tab w:val="right" w:pos="8306"/>
      </w:tabs>
      <w:snapToGrid w:val="0"/>
    </w:pPr>
    <w:rPr>
      <w:sz w:val="20"/>
      <w:szCs w:val="20"/>
    </w:rPr>
  </w:style>
  <w:style w:type="paragraph" w:styleId="ac">
    <w:name w:val="Balloon Text"/>
    <w:basedOn w:val="a0"/>
    <w:semiHidden/>
    <w:rPr>
      <w:rFonts w:ascii="Arial" w:eastAsia="新細明體" w:hAnsi="Arial"/>
      <w:sz w:val="18"/>
      <w:szCs w:val="18"/>
    </w:rPr>
  </w:style>
  <w:style w:type="paragraph" w:customStyle="1" w:styleId="ad">
    <w:name w:val="立法院公文(備註)"/>
    <w:basedOn w:val="a0"/>
    <w:pPr>
      <w:snapToGrid w:val="0"/>
      <w:spacing w:line="240" w:lineRule="atLeast"/>
      <w:ind w:left="714" w:hanging="714"/>
    </w:pPr>
    <w:rPr>
      <w:rFonts w:ascii="標楷體" w:hAnsi="標楷體" w:hint="eastAsia"/>
      <w:sz w:val="24"/>
    </w:rPr>
  </w:style>
  <w:style w:type="paragraph" w:customStyle="1" w:styleId="ae">
    <w:name w:val="立法院(副本)"/>
    <w:basedOn w:val="a0"/>
    <w:pPr>
      <w:spacing w:line="280" w:lineRule="exact"/>
    </w:pPr>
    <w:rPr>
      <w:rFonts w:ascii="標楷體"/>
      <w:sz w:val="24"/>
    </w:rPr>
  </w:style>
  <w:style w:type="paragraph" w:customStyle="1" w:styleId="af">
    <w:name w:val="立法院(決行)"/>
    <w:basedOn w:val="a0"/>
    <w:rPr>
      <w:rFonts w:ascii="標楷體"/>
      <w:sz w:val="24"/>
    </w:rPr>
  </w:style>
  <w:style w:type="table" w:styleId="af0">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0"/>
    <w:next w:val="a0"/>
    <w:rsid w:val="00912DBD"/>
    <w:pPr>
      <w:jc w:val="right"/>
    </w:pPr>
  </w:style>
  <w:style w:type="paragraph" w:customStyle="1" w:styleId="af3">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0"/>
    <w:qFormat/>
    <w:rsid w:val="00FE3D18"/>
    <w:pPr>
      <w:autoSpaceDE w:val="0"/>
      <w:autoSpaceDN w:val="0"/>
      <w:adjustRightInd w:val="0"/>
      <w:spacing w:line="480" w:lineRule="exact"/>
      <w:ind w:left="640" w:hanging="640"/>
      <w:jc w:val="both"/>
    </w:pPr>
  </w:style>
  <w:style w:type="paragraph" w:customStyle="1" w:styleId="af7">
    <w:name w:val="一~十決議"/>
    <w:basedOn w:val="a0"/>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b">
    <w:name w:val="決定(一)"/>
    <w:qFormat/>
    <w:rsid w:val="00047BA2"/>
    <w:rPr>
      <w:rFonts w:eastAsia="標楷體"/>
      <w:kern w:val="2"/>
      <w:sz w:val="32"/>
      <w:szCs w:val="24"/>
    </w:rPr>
  </w:style>
  <w:style w:type="paragraph" w:customStyle="1" w:styleId="afc">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character" w:customStyle="1" w:styleId="a6">
    <w:name w:val="本文 字元"/>
    <w:basedOn w:val="a1"/>
    <w:link w:val="a5"/>
    <w:rsid w:val="005A769F"/>
    <w:rPr>
      <w:rFonts w:eastAsia="標楷體"/>
      <w:b/>
      <w:bCs/>
      <w:kern w:val="2"/>
      <w:sz w:val="32"/>
      <w:szCs w:val="24"/>
    </w:rPr>
  </w:style>
  <w:style w:type="paragraph" w:styleId="afd">
    <w:name w:val="List Paragraph"/>
    <w:basedOn w:val="a0"/>
    <w:uiPriority w:val="34"/>
    <w:qFormat/>
    <w:rsid w:val="00F24E0A"/>
    <w:pPr>
      <w:ind w:leftChars="200" w:left="480"/>
    </w:pPr>
  </w:style>
  <w:style w:type="paragraph" w:customStyle="1" w:styleId="a00">
    <w:name w:val="a0"/>
    <w:basedOn w:val="a0"/>
    <w:rsid w:val="00DF5365"/>
    <w:pPr>
      <w:widowControl/>
      <w:spacing w:before="100" w:beforeAutospacing="1" w:after="100" w:afterAutospacing="1"/>
    </w:pPr>
    <w:rPr>
      <w:rFonts w:ascii="新細明體" w:eastAsia="新細明體" w:hAnsi="新細明體" w:cs="新細明體"/>
      <w:kern w:val="0"/>
      <w:sz w:val="24"/>
    </w:rPr>
  </w:style>
  <w:style w:type="paragraph" w:customStyle="1" w:styleId="afe">
    <w:name w:val="a"/>
    <w:basedOn w:val="a0"/>
    <w:rsid w:val="00DF5365"/>
    <w:pPr>
      <w:widowControl/>
      <w:spacing w:before="100" w:beforeAutospacing="1" w:after="100" w:afterAutospacing="1"/>
    </w:pPr>
    <w:rPr>
      <w:rFonts w:ascii="新細明體" w:eastAsia="新細明體" w:hAnsi="新細明體" w:cs="新細明體"/>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16304062">
      <w:bodyDiv w:val="1"/>
      <w:marLeft w:val="0"/>
      <w:marRight w:val="0"/>
      <w:marTop w:val="0"/>
      <w:marBottom w:val="0"/>
      <w:divBdr>
        <w:top w:val="none" w:sz="0" w:space="0" w:color="auto"/>
        <w:left w:val="none" w:sz="0" w:space="0" w:color="auto"/>
        <w:bottom w:val="none" w:sz="0" w:space="0" w:color="auto"/>
        <w:right w:val="none" w:sz="0" w:space="0" w:color="auto"/>
      </w:divBdr>
    </w:div>
    <w:div w:id="38156644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665400125">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1027177742">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562398546">
      <w:bodyDiv w:val="1"/>
      <w:marLeft w:val="0"/>
      <w:marRight w:val="0"/>
      <w:marTop w:val="0"/>
      <w:marBottom w:val="0"/>
      <w:divBdr>
        <w:top w:val="none" w:sz="0" w:space="0" w:color="auto"/>
        <w:left w:val="none" w:sz="0" w:space="0" w:color="auto"/>
        <w:bottom w:val="none" w:sz="0" w:space="0" w:color="auto"/>
        <w:right w:val="none" w:sz="0" w:space="0" w:color="auto"/>
      </w:divBdr>
      <w:divsChild>
        <w:div w:id="490147850">
          <w:marLeft w:val="0"/>
          <w:marRight w:val="0"/>
          <w:marTop w:val="0"/>
          <w:marBottom w:val="0"/>
          <w:divBdr>
            <w:top w:val="none" w:sz="0" w:space="0" w:color="auto"/>
            <w:left w:val="none" w:sz="0" w:space="0" w:color="auto"/>
            <w:bottom w:val="none" w:sz="0" w:space="0" w:color="auto"/>
            <w:right w:val="none" w:sz="0" w:space="0" w:color="auto"/>
          </w:divBdr>
          <w:divsChild>
            <w:div w:id="20697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94364">
      <w:bodyDiv w:val="1"/>
      <w:marLeft w:val="0"/>
      <w:marRight w:val="0"/>
      <w:marTop w:val="0"/>
      <w:marBottom w:val="0"/>
      <w:divBdr>
        <w:top w:val="none" w:sz="0" w:space="0" w:color="auto"/>
        <w:left w:val="none" w:sz="0" w:space="0" w:color="auto"/>
        <w:bottom w:val="none" w:sz="0" w:space="0" w:color="auto"/>
        <w:right w:val="none" w:sz="0" w:space="0" w:color="auto"/>
      </w:divBdr>
    </w:div>
    <w:div w:id="1641961408">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547999-9EC2-42E8-92FB-6101212C6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2995</Words>
  <Characters>17074</Characters>
  <Application>Microsoft Office Word</Application>
  <DocSecurity>0</DocSecurity>
  <Lines>142</Lines>
  <Paragraphs>40</Paragraphs>
  <ScaleCrop>false</ScaleCrop>
  <Company>ly</Company>
  <LinksUpToDate>false</LinksUpToDate>
  <CharactersWithSpaces>20029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2013-12-02T00:03:00Z</cp:lastPrinted>
  <dcterms:created xsi:type="dcterms:W3CDTF">2013-12-02T04:28:00Z</dcterms:created>
  <dcterms:modified xsi:type="dcterms:W3CDTF">2013-12-02T04:28:00Z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