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F07A4" w:rsidRDefault="00BC2CB9" w:rsidP="000E06CB">
      <w:pPr>
        <w:pStyle w:val="a5"/>
        <w:spacing w:line="480" w:lineRule="exact"/>
        <w:rPr>
          <w:rFonts w:ascii="標楷體" w:hAnsi="標楷體"/>
          <w:color w:val="000000" w:themeColor="text1"/>
          <w:spacing w:val="-2"/>
          <w:szCs w:val="32"/>
        </w:rPr>
      </w:pPr>
      <w:bookmarkStart w:id="0" w:name="_GoBack"/>
      <w:bookmarkEnd w:id="0"/>
      <w:r w:rsidRPr="004F07A4">
        <w:rPr>
          <w:rFonts w:ascii="標楷體" w:hAnsi="標楷體"/>
          <w:color w:val="000000" w:themeColor="text1"/>
          <w:spacing w:val="-2"/>
          <w:szCs w:val="32"/>
        </w:rPr>
        <w:t>立法院第</w:t>
      </w:r>
      <w:r w:rsidR="002A4DCB" w:rsidRPr="004F07A4">
        <w:rPr>
          <w:rFonts w:ascii="標楷體" w:hAnsi="標楷體" w:hint="eastAsia"/>
          <w:color w:val="000000" w:themeColor="text1"/>
          <w:spacing w:val="-2"/>
          <w:szCs w:val="32"/>
        </w:rPr>
        <w:t>8</w:t>
      </w:r>
      <w:r w:rsidRPr="004F07A4">
        <w:rPr>
          <w:rFonts w:ascii="標楷體" w:hAnsi="標楷體"/>
          <w:color w:val="000000" w:themeColor="text1"/>
          <w:spacing w:val="-2"/>
          <w:szCs w:val="32"/>
        </w:rPr>
        <w:t>屆第</w:t>
      </w:r>
      <w:r w:rsidR="009A3DC0" w:rsidRPr="004F07A4">
        <w:rPr>
          <w:rFonts w:ascii="標楷體" w:hAnsi="標楷體" w:hint="eastAsia"/>
          <w:color w:val="000000" w:themeColor="text1"/>
          <w:spacing w:val="-2"/>
          <w:szCs w:val="32"/>
        </w:rPr>
        <w:t>5</w:t>
      </w:r>
      <w:r w:rsidRPr="004F07A4">
        <w:rPr>
          <w:rFonts w:ascii="標楷體" w:hAnsi="標楷體"/>
          <w:color w:val="000000" w:themeColor="text1"/>
          <w:spacing w:val="-2"/>
          <w:szCs w:val="32"/>
        </w:rPr>
        <w:t>會期經濟委員會第</w:t>
      </w:r>
      <w:r w:rsidR="00F63A6D" w:rsidRPr="004F07A4">
        <w:rPr>
          <w:rFonts w:ascii="標楷體" w:hAnsi="標楷體" w:hint="eastAsia"/>
          <w:color w:val="000000" w:themeColor="text1"/>
          <w:spacing w:val="-2"/>
          <w:szCs w:val="32"/>
        </w:rPr>
        <w:t>1</w:t>
      </w:r>
      <w:r w:rsidR="005E062B">
        <w:rPr>
          <w:rFonts w:ascii="標楷體" w:hAnsi="標楷體" w:hint="eastAsia"/>
          <w:color w:val="000000" w:themeColor="text1"/>
          <w:spacing w:val="-2"/>
          <w:szCs w:val="32"/>
        </w:rPr>
        <w:t>3</w:t>
      </w:r>
      <w:r w:rsidRPr="004F07A4">
        <w:rPr>
          <w:rFonts w:ascii="標楷體" w:hAnsi="標楷體"/>
          <w:color w:val="000000" w:themeColor="text1"/>
          <w:spacing w:val="-2"/>
          <w:szCs w:val="32"/>
        </w:rPr>
        <w:t>次全體委員會議議事錄</w:t>
      </w:r>
    </w:p>
    <w:p w:rsidR="005E5328" w:rsidRDefault="0014671E" w:rsidP="00F63A6D">
      <w:pPr>
        <w:adjustRightInd w:val="0"/>
        <w:spacing w:line="460" w:lineRule="exact"/>
        <w:ind w:leftChars="8" w:left="1682" w:rightChars="127" w:right="422" w:hangingChars="498" w:hanging="1655"/>
        <w:rPr>
          <w:rFonts w:ascii="標楷體" w:hAnsi="標楷體"/>
          <w:color w:val="000000" w:themeColor="text1"/>
          <w:spacing w:val="-16"/>
          <w:kern w:val="20"/>
        </w:rPr>
      </w:pPr>
      <w:r w:rsidRPr="00B907B2">
        <w:rPr>
          <w:rFonts w:ascii="標楷體" w:hAnsi="標楷體"/>
          <w:szCs w:val="32"/>
        </w:rPr>
        <w:t>時</w:t>
      </w:r>
      <w:r w:rsidR="00001F14" w:rsidRPr="00B907B2">
        <w:rPr>
          <w:rFonts w:ascii="標楷體" w:hAnsi="標楷體" w:hint="eastAsia"/>
          <w:szCs w:val="32"/>
        </w:rPr>
        <w:t xml:space="preserve">　　</w:t>
      </w:r>
      <w:r w:rsidRPr="00B907B2">
        <w:rPr>
          <w:rFonts w:ascii="標楷體" w:hAnsi="標楷體"/>
          <w:szCs w:val="32"/>
        </w:rPr>
        <w:t>間：</w:t>
      </w:r>
      <w:r w:rsidR="0049521A" w:rsidRPr="001A3F36">
        <w:rPr>
          <w:rFonts w:ascii="標楷體" w:hAnsi="標楷體" w:hint="eastAsia"/>
          <w:szCs w:val="32"/>
        </w:rPr>
        <w:t>10</w:t>
      </w:r>
      <w:r w:rsidR="009A3DC0">
        <w:rPr>
          <w:rFonts w:ascii="標楷體" w:hAnsi="標楷體" w:hint="eastAsia"/>
          <w:szCs w:val="32"/>
        </w:rPr>
        <w:t>3</w:t>
      </w:r>
      <w:r w:rsidR="0049521A" w:rsidRPr="001A3F36">
        <w:rPr>
          <w:rFonts w:ascii="標楷體" w:hAnsi="標楷體" w:hint="eastAsia"/>
          <w:szCs w:val="32"/>
        </w:rPr>
        <w:t>年</w:t>
      </w:r>
      <w:r w:rsidR="00F63A6D">
        <w:rPr>
          <w:rFonts w:ascii="標楷體" w:hAnsi="標楷體" w:hint="eastAsia"/>
          <w:szCs w:val="32"/>
        </w:rPr>
        <w:t>5</w:t>
      </w:r>
      <w:r w:rsidR="0049521A" w:rsidRPr="001A3F36">
        <w:rPr>
          <w:rFonts w:ascii="標楷體" w:hAnsi="標楷體" w:hint="eastAsia"/>
          <w:szCs w:val="32"/>
        </w:rPr>
        <w:t>月</w:t>
      </w:r>
      <w:r w:rsidR="005E062B">
        <w:rPr>
          <w:rFonts w:ascii="標楷體" w:hAnsi="標楷體" w:hint="eastAsia"/>
          <w:szCs w:val="32"/>
        </w:rPr>
        <w:t>19</w:t>
      </w:r>
      <w:r w:rsidR="0049521A" w:rsidRPr="001A3F36">
        <w:rPr>
          <w:rFonts w:ascii="標楷體" w:hAnsi="標楷體" w:hint="eastAsia"/>
          <w:szCs w:val="32"/>
        </w:rPr>
        <w:t>日</w:t>
      </w:r>
      <w:r w:rsidR="0049521A" w:rsidRPr="008B4A39">
        <w:rPr>
          <w:rFonts w:ascii="標楷體" w:hAnsi="標楷體" w:hint="eastAsia"/>
          <w:spacing w:val="-16"/>
          <w:kern w:val="20"/>
        </w:rPr>
        <w:t>（星期</w:t>
      </w:r>
      <w:r w:rsidR="00F63A6D">
        <w:rPr>
          <w:rFonts w:ascii="標楷體" w:hAnsi="標楷體" w:hint="eastAsia"/>
          <w:spacing w:val="-16"/>
          <w:kern w:val="20"/>
        </w:rPr>
        <w:t>一</w:t>
      </w:r>
      <w:r w:rsidR="0049521A" w:rsidRPr="008B4A39">
        <w:rPr>
          <w:rFonts w:ascii="標楷體" w:hAnsi="標楷體" w:hint="eastAsia"/>
          <w:spacing w:val="-16"/>
          <w:kern w:val="20"/>
        </w:rPr>
        <w:t>）</w:t>
      </w:r>
      <w:r w:rsidR="00F63A6D">
        <w:rPr>
          <w:rFonts w:ascii="標楷體" w:hAnsi="標楷體" w:hint="eastAsia"/>
          <w:spacing w:val="-16"/>
          <w:kern w:val="20"/>
        </w:rPr>
        <w:t>上</w:t>
      </w:r>
      <w:r w:rsidR="0049521A" w:rsidRPr="008B4A39">
        <w:rPr>
          <w:rFonts w:ascii="標楷體" w:hAnsi="標楷體" w:hint="eastAsia"/>
          <w:spacing w:val="-16"/>
          <w:kern w:val="20"/>
        </w:rPr>
        <w:t>午</w:t>
      </w:r>
      <w:r w:rsidR="00F63A6D">
        <w:rPr>
          <w:rFonts w:ascii="標楷體" w:hAnsi="標楷體" w:hint="eastAsia"/>
          <w:color w:val="000000" w:themeColor="text1"/>
          <w:spacing w:val="-16"/>
          <w:kern w:val="20"/>
        </w:rPr>
        <w:t>9</w:t>
      </w:r>
      <w:r w:rsidR="0049521A" w:rsidRPr="008B4A39">
        <w:rPr>
          <w:rFonts w:ascii="標楷體" w:hAnsi="標楷體" w:hint="eastAsia"/>
          <w:spacing w:val="-16"/>
          <w:kern w:val="20"/>
        </w:rPr>
        <w:t>時</w:t>
      </w:r>
      <w:r w:rsidR="00A446CD" w:rsidRPr="00A446CD">
        <w:rPr>
          <w:rFonts w:ascii="標楷體" w:hAnsi="標楷體" w:hint="eastAsia"/>
          <w:color w:val="000000" w:themeColor="text1"/>
          <w:spacing w:val="-16"/>
          <w:kern w:val="20"/>
        </w:rPr>
        <w:t>3</w:t>
      </w:r>
      <w:r w:rsidR="0049521A" w:rsidRPr="008B4A39">
        <w:rPr>
          <w:rFonts w:ascii="標楷體" w:hAnsi="標楷體" w:hint="eastAsia"/>
          <w:spacing w:val="-16"/>
          <w:kern w:val="20"/>
        </w:rPr>
        <w:t>分</w:t>
      </w:r>
      <w:r w:rsidR="0049521A" w:rsidRPr="00812832">
        <w:rPr>
          <w:rFonts w:ascii="標楷體" w:hAnsi="標楷體" w:hint="eastAsia"/>
          <w:color w:val="000000" w:themeColor="text1"/>
          <w:spacing w:val="-16"/>
          <w:kern w:val="20"/>
        </w:rPr>
        <w:t>至</w:t>
      </w:r>
      <w:r w:rsidR="00812832" w:rsidRPr="00812832">
        <w:rPr>
          <w:rFonts w:ascii="標楷體" w:hAnsi="標楷體" w:hint="eastAsia"/>
          <w:color w:val="000000" w:themeColor="text1"/>
          <w:spacing w:val="-16"/>
          <w:kern w:val="20"/>
        </w:rPr>
        <w:t>1</w:t>
      </w:r>
      <w:r w:rsidR="008B300A" w:rsidRPr="00812832">
        <w:rPr>
          <w:rFonts w:ascii="標楷體" w:hAnsi="標楷體" w:hint="eastAsia"/>
          <w:color w:val="000000" w:themeColor="text1"/>
          <w:spacing w:val="-16"/>
          <w:kern w:val="20"/>
        </w:rPr>
        <w:t>2</w:t>
      </w:r>
      <w:r w:rsidR="0032571F" w:rsidRPr="00812832">
        <w:rPr>
          <w:rFonts w:ascii="標楷體" w:hAnsi="標楷體" w:hint="eastAsia"/>
          <w:color w:val="000000" w:themeColor="text1"/>
          <w:spacing w:val="-16"/>
          <w:kern w:val="20"/>
        </w:rPr>
        <w:t>時</w:t>
      </w:r>
      <w:r w:rsidR="008B300A" w:rsidRPr="00812832">
        <w:rPr>
          <w:rFonts w:ascii="標楷體" w:hAnsi="標楷體" w:hint="eastAsia"/>
          <w:color w:val="000000" w:themeColor="text1"/>
          <w:spacing w:val="-16"/>
          <w:kern w:val="20"/>
        </w:rPr>
        <w:t>5</w:t>
      </w:r>
      <w:r w:rsidR="00812832" w:rsidRPr="00812832">
        <w:rPr>
          <w:rFonts w:ascii="標楷體" w:hAnsi="標楷體" w:hint="eastAsia"/>
          <w:color w:val="000000" w:themeColor="text1"/>
          <w:spacing w:val="-16"/>
          <w:kern w:val="20"/>
        </w:rPr>
        <w:t>2</w:t>
      </w:r>
      <w:r w:rsidR="0032571F" w:rsidRPr="00812832">
        <w:rPr>
          <w:rFonts w:ascii="標楷體" w:hAnsi="標楷體" w:hint="eastAsia"/>
          <w:color w:val="000000" w:themeColor="text1"/>
          <w:spacing w:val="-16"/>
          <w:kern w:val="20"/>
        </w:rPr>
        <w:t>分</w:t>
      </w:r>
      <w:r w:rsidR="00F4518A">
        <w:rPr>
          <w:rFonts w:ascii="標楷體" w:hAnsi="標楷體" w:hint="eastAsia"/>
          <w:color w:val="000000" w:themeColor="text1"/>
          <w:spacing w:val="-16"/>
          <w:kern w:val="20"/>
        </w:rPr>
        <w:t>、下</w:t>
      </w:r>
      <w:r w:rsidR="00F4518A" w:rsidRPr="00F4518A">
        <w:rPr>
          <w:rFonts w:ascii="標楷體" w:hAnsi="標楷體" w:hint="eastAsia"/>
          <w:color w:val="000000" w:themeColor="text1"/>
          <w:spacing w:val="-16"/>
          <w:kern w:val="20"/>
        </w:rPr>
        <w:t>午</w:t>
      </w:r>
      <w:r w:rsidR="00F4518A">
        <w:rPr>
          <w:rFonts w:ascii="標楷體" w:hAnsi="標楷體" w:hint="eastAsia"/>
          <w:color w:val="000000" w:themeColor="text1"/>
          <w:spacing w:val="-16"/>
          <w:kern w:val="20"/>
        </w:rPr>
        <w:t>2</w:t>
      </w:r>
      <w:r w:rsidR="00F4518A" w:rsidRPr="00F4518A">
        <w:rPr>
          <w:rFonts w:ascii="標楷體" w:hAnsi="標楷體" w:hint="eastAsia"/>
          <w:color w:val="000000" w:themeColor="text1"/>
          <w:spacing w:val="-16"/>
          <w:kern w:val="20"/>
        </w:rPr>
        <w:t>時3</w:t>
      </w:r>
      <w:r w:rsidR="00F4518A">
        <w:rPr>
          <w:rFonts w:ascii="標楷體" w:hAnsi="標楷體" w:hint="eastAsia"/>
          <w:color w:val="000000" w:themeColor="text1"/>
          <w:spacing w:val="-16"/>
          <w:kern w:val="20"/>
        </w:rPr>
        <w:t>0</w:t>
      </w:r>
      <w:r w:rsidR="00F4518A" w:rsidRPr="00F4518A">
        <w:rPr>
          <w:rFonts w:ascii="標楷體" w:hAnsi="標楷體" w:hint="eastAsia"/>
          <w:color w:val="000000" w:themeColor="text1"/>
          <w:spacing w:val="-16"/>
          <w:kern w:val="20"/>
        </w:rPr>
        <w:t>分至</w:t>
      </w:r>
      <w:r w:rsidR="00F4518A" w:rsidRPr="00351091">
        <w:rPr>
          <w:rFonts w:ascii="標楷體" w:hAnsi="標楷體" w:hint="eastAsia"/>
          <w:color w:val="000000" w:themeColor="text1"/>
          <w:spacing w:val="-16"/>
          <w:kern w:val="20"/>
        </w:rPr>
        <w:t>4時2</w:t>
      </w:r>
      <w:r w:rsidR="00351091" w:rsidRPr="00351091">
        <w:rPr>
          <w:rFonts w:ascii="標楷體" w:hAnsi="標楷體" w:hint="eastAsia"/>
          <w:color w:val="000000" w:themeColor="text1"/>
          <w:spacing w:val="-16"/>
          <w:kern w:val="20"/>
        </w:rPr>
        <w:t>1</w:t>
      </w:r>
      <w:r w:rsidR="00F4518A" w:rsidRPr="00F4518A">
        <w:rPr>
          <w:rFonts w:ascii="標楷體" w:hAnsi="標楷體" w:hint="eastAsia"/>
          <w:color w:val="000000" w:themeColor="text1"/>
          <w:spacing w:val="-16"/>
          <w:kern w:val="20"/>
        </w:rPr>
        <w:t>分</w:t>
      </w:r>
    </w:p>
    <w:p w:rsidR="004F6CD5" w:rsidRPr="00001B3F" w:rsidRDefault="004F6CD5" w:rsidP="007445CB">
      <w:pPr>
        <w:adjustRightInd w:val="0"/>
        <w:spacing w:line="460" w:lineRule="exact"/>
        <w:ind w:leftChars="504" w:left="1682" w:rightChars="127" w:right="422" w:hangingChars="2" w:hanging="7"/>
        <w:rPr>
          <w:rFonts w:ascii="標楷體" w:hAnsi="標楷體"/>
          <w:color w:val="000000" w:themeColor="text1"/>
          <w:szCs w:val="32"/>
        </w:rPr>
      </w:pPr>
      <w:r w:rsidRPr="00001B3F">
        <w:rPr>
          <w:rFonts w:ascii="標楷體" w:hAnsi="標楷體" w:hint="eastAsia"/>
          <w:color w:val="000000" w:themeColor="text1"/>
          <w:szCs w:val="32"/>
        </w:rPr>
        <w:t>103年</w:t>
      </w:r>
      <w:r w:rsidR="00F63A6D" w:rsidRPr="00001B3F">
        <w:rPr>
          <w:rFonts w:ascii="標楷體" w:hAnsi="標楷體" w:hint="eastAsia"/>
          <w:color w:val="000000" w:themeColor="text1"/>
          <w:szCs w:val="32"/>
        </w:rPr>
        <w:t>5</w:t>
      </w:r>
      <w:r w:rsidRPr="00001B3F">
        <w:rPr>
          <w:rFonts w:ascii="標楷體" w:hAnsi="標楷體" w:hint="eastAsia"/>
          <w:color w:val="000000" w:themeColor="text1"/>
          <w:szCs w:val="32"/>
        </w:rPr>
        <w:t>月</w:t>
      </w:r>
      <w:r w:rsidR="005E062B" w:rsidRPr="00001B3F">
        <w:rPr>
          <w:rFonts w:ascii="標楷體" w:hAnsi="標楷體" w:hint="eastAsia"/>
          <w:color w:val="000000" w:themeColor="text1"/>
          <w:szCs w:val="32"/>
        </w:rPr>
        <w:t>21</w:t>
      </w:r>
      <w:r w:rsidRPr="00001B3F">
        <w:rPr>
          <w:rFonts w:ascii="標楷體" w:hAnsi="標楷體" w:hint="eastAsia"/>
          <w:color w:val="000000" w:themeColor="text1"/>
          <w:szCs w:val="32"/>
        </w:rPr>
        <w:t>日</w:t>
      </w:r>
      <w:r w:rsidR="00251A34" w:rsidRPr="00001B3F">
        <w:rPr>
          <w:rFonts w:ascii="標楷體" w:hAnsi="標楷體" w:hint="eastAsia"/>
          <w:color w:val="000000" w:themeColor="text1"/>
          <w:spacing w:val="-16"/>
          <w:kern w:val="20"/>
        </w:rPr>
        <w:t>（星期三</w:t>
      </w:r>
      <w:r w:rsidR="003A1098" w:rsidRPr="00001B3F">
        <w:rPr>
          <w:rFonts w:ascii="標楷體" w:hAnsi="標楷體" w:hint="eastAsia"/>
          <w:color w:val="000000" w:themeColor="text1"/>
          <w:spacing w:val="-16"/>
          <w:kern w:val="20"/>
        </w:rPr>
        <w:t>）上午</w:t>
      </w:r>
      <w:r w:rsidRPr="00001B3F">
        <w:rPr>
          <w:rFonts w:ascii="標楷體" w:hAnsi="標楷體" w:hint="eastAsia"/>
          <w:color w:val="000000" w:themeColor="text1"/>
          <w:spacing w:val="-16"/>
          <w:kern w:val="20"/>
        </w:rPr>
        <w:t>9時</w:t>
      </w:r>
      <w:r w:rsidR="00D1609C" w:rsidRPr="00D1609C">
        <w:rPr>
          <w:rFonts w:ascii="標楷體" w:hAnsi="標楷體" w:hint="eastAsia"/>
          <w:color w:val="000000" w:themeColor="text1"/>
          <w:spacing w:val="-16"/>
          <w:kern w:val="20"/>
        </w:rPr>
        <w:t>6</w:t>
      </w:r>
      <w:r w:rsidRPr="00001B3F">
        <w:rPr>
          <w:rFonts w:ascii="標楷體" w:hAnsi="標楷體" w:hint="eastAsia"/>
          <w:color w:val="000000" w:themeColor="text1"/>
          <w:spacing w:val="-16"/>
          <w:kern w:val="20"/>
        </w:rPr>
        <w:t>分至</w:t>
      </w:r>
      <w:r w:rsidR="00E6236A" w:rsidRPr="00001B3F">
        <w:rPr>
          <w:rFonts w:ascii="標楷體" w:hAnsi="標楷體" w:hint="eastAsia"/>
          <w:color w:val="000000" w:themeColor="text1"/>
          <w:spacing w:val="-16"/>
          <w:kern w:val="20"/>
        </w:rPr>
        <w:t>1</w:t>
      </w:r>
      <w:r w:rsidR="00272C6D">
        <w:rPr>
          <w:rFonts w:ascii="標楷體" w:hAnsi="標楷體" w:hint="eastAsia"/>
          <w:color w:val="000000" w:themeColor="text1"/>
          <w:spacing w:val="-16"/>
          <w:kern w:val="20"/>
        </w:rPr>
        <w:t>2</w:t>
      </w:r>
      <w:r w:rsidR="004E150F" w:rsidRPr="00001B3F">
        <w:rPr>
          <w:rFonts w:ascii="標楷體" w:hAnsi="標楷體" w:hint="eastAsia"/>
          <w:color w:val="000000" w:themeColor="text1"/>
          <w:spacing w:val="-16"/>
          <w:kern w:val="20"/>
        </w:rPr>
        <w:t>時</w:t>
      </w:r>
      <w:r w:rsidR="00272C6D">
        <w:rPr>
          <w:rFonts w:ascii="標楷體" w:hAnsi="標楷體" w:hint="eastAsia"/>
          <w:color w:val="000000" w:themeColor="text1"/>
          <w:spacing w:val="-16"/>
          <w:kern w:val="20"/>
        </w:rPr>
        <w:t>54</w:t>
      </w:r>
      <w:r w:rsidR="004E150F" w:rsidRPr="00001B3F">
        <w:rPr>
          <w:rFonts w:ascii="標楷體" w:hAnsi="標楷體" w:hint="eastAsia"/>
          <w:color w:val="000000" w:themeColor="text1"/>
          <w:spacing w:val="-16"/>
          <w:kern w:val="20"/>
        </w:rPr>
        <w:t>分</w:t>
      </w:r>
    </w:p>
    <w:p w:rsidR="00F63A6D" w:rsidRPr="00001B3F" w:rsidRDefault="00F63A6D" w:rsidP="00F63A6D">
      <w:pPr>
        <w:adjustRightInd w:val="0"/>
        <w:spacing w:line="460" w:lineRule="exact"/>
        <w:ind w:leftChars="504" w:left="1682" w:rightChars="127" w:right="422" w:hangingChars="2" w:hanging="7"/>
        <w:rPr>
          <w:rFonts w:ascii="標楷體" w:hAnsi="標楷體"/>
          <w:color w:val="000000" w:themeColor="text1"/>
          <w:spacing w:val="-16"/>
          <w:kern w:val="20"/>
        </w:rPr>
      </w:pPr>
      <w:r w:rsidRPr="00001B3F">
        <w:rPr>
          <w:rFonts w:ascii="標楷體" w:hAnsi="標楷體" w:hint="eastAsia"/>
          <w:color w:val="000000" w:themeColor="text1"/>
          <w:szCs w:val="32"/>
        </w:rPr>
        <w:t>103年5月</w:t>
      </w:r>
      <w:r w:rsidR="005E062B" w:rsidRPr="00001B3F">
        <w:rPr>
          <w:rFonts w:ascii="標楷體" w:hAnsi="標楷體" w:hint="eastAsia"/>
          <w:color w:val="000000" w:themeColor="text1"/>
          <w:szCs w:val="32"/>
        </w:rPr>
        <w:t>22</w:t>
      </w:r>
      <w:r w:rsidRPr="00001B3F">
        <w:rPr>
          <w:rFonts w:ascii="標楷體" w:hAnsi="標楷體" w:hint="eastAsia"/>
          <w:color w:val="000000" w:themeColor="text1"/>
          <w:szCs w:val="32"/>
        </w:rPr>
        <w:t>日</w:t>
      </w:r>
      <w:r w:rsidRPr="00001B3F">
        <w:rPr>
          <w:rFonts w:ascii="標楷體" w:hAnsi="標楷體" w:hint="eastAsia"/>
          <w:color w:val="000000" w:themeColor="text1"/>
          <w:spacing w:val="-16"/>
          <w:kern w:val="20"/>
        </w:rPr>
        <w:t>（星期四）上午9時</w:t>
      </w:r>
      <w:r w:rsidR="00653D35" w:rsidRPr="00653D35">
        <w:rPr>
          <w:rFonts w:ascii="標楷體" w:hAnsi="標楷體" w:hint="eastAsia"/>
          <w:spacing w:val="-16"/>
          <w:kern w:val="20"/>
        </w:rPr>
        <w:t>0</w:t>
      </w:r>
      <w:r w:rsidRPr="00001B3F">
        <w:rPr>
          <w:rFonts w:ascii="標楷體" w:hAnsi="標楷體" w:hint="eastAsia"/>
          <w:color w:val="000000" w:themeColor="text1"/>
          <w:spacing w:val="-16"/>
          <w:kern w:val="20"/>
        </w:rPr>
        <w:t>分至</w:t>
      </w:r>
      <w:r w:rsidR="00181212" w:rsidRPr="00364E94">
        <w:rPr>
          <w:rFonts w:ascii="標楷體" w:hAnsi="標楷體" w:hint="eastAsia"/>
          <w:color w:val="000000" w:themeColor="text1"/>
          <w:spacing w:val="-16"/>
          <w:kern w:val="20"/>
        </w:rPr>
        <w:t>下午</w:t>
      </w:r>
      <w:r w:rsidR="008A51B5" w:rsidRPr="008A51B5">
        <w:rPr>
          <w:rFonts w:ascii="標楷體" w:hAnsi="標楷體" w:hint="eastAsia"/>
          <w:color w:val="000000" w:themeColor="text1"/>
          <w:spacing w:val="-16"/>
          <w:kern w:val="20"/>
        </w:rPr>
        <w:t>4</w:t>
      </w:r>
      <w:r w:rsidRPr="008A51B5">
        <w:rPr>
          <w:rFonts w:ascii="標楷體" w:hAnsi="標楷體" w:hint="eastAsia"/>
          <w:color w:val="000000" w:themeColor="text1"/>
          <w:spacing w:val="-16"/>
          <w:kern w:val="20"/>
        </w:rPr>
        <w:t>時</w:t>
      </w:r>
      <w:r w:rsidR="002A2CDE" w:rsidRPr="008A51B5">
        <w:rPr>
          <w:rFonts w:ascii="標楷體" w:hAnsi="標楷體" w:hint="eastAsia"/>
          <w:color w:val="000000" w:themeColor="text1"/>
          <w:spacing w:val="-16"/>
          <w:kern w:val="20"/>
        </w:rPr>
        <w:t>2</w:t>
      </w:r>
      <w:r w:rsidR="008A51B5" w:rsidRPr="008A51B5">
        <w:rPr>
          <w:rFonts w:ascii="標楷體" w:hAnsi="標楷體" w:hint="eastAsia"/>
          <w:color w:val="000000" w:themeColor="text1"/>
          <w:spacing w:val="-16"/>
          <w:kern w:val="20"/>
        </w:rPr>
        <w:t>8</w:t>
      </w:r>
      <w:r w:rsidRPr="00001B3F">
        <w:rPr>
          <w:rFonts w:ascii="標楷體" w:hAnsi="標楷體" w:hint="eastAsia"/>
          <w:color w:val="000000" w:themeColor="text1"/>
          <w:spacing w:val="-16"/>
          <w:kern w:val="20"/>
        </w:rPr>
        <w:t>分</w:t>
      </w:r>
    </w:p>
    <w:p w:rsidR="0014671E" w:rsidRPr="00E14169" w:rsidRDefault="0014671E" w:rsidP="0041621E">
      <w:pPr>
        <w:tabs>
          <w:tab w:val="left" w:pos="6308"/>
        </w:tabs>
        <w:spacing w:line="48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553894" w:rsidRPr="009902FA" w:rsidRDefault="00553894" w:rsidP="008249F2">
      <w:pPr>
        <w:tabs>
          <w:tab w:val="left" w:pos="2977"/>
          <w:tab w:val="left" w:pos="4298"/>
          <w:tab w:val="left" w:pos="5670"/>
          <w:tab w:val="left" w:pos="6946"/>
          <w:tab w:val="left" w:pos="8222"/>
        </w:tabs>
        <w:overflowPunct w:val="0"/>
        <w:autoSpaceDN w:val="0"/>
        <w:spacing w:line="480" w:lineRule="exact"/>
        <w:ind w:left="1652" w:rightChars="100" w:right="332" w:hangingChars="497" w:hanging="1652"/>
        <w:rPr>
          <w:rFonts w:ascii="標楷體" w:hAnsi="標楷體"/>
          <w:b/>
          <w:color w:val="FF0000"/>
          <w:szCs w:val="32"/>
        </w:rPr>
      </w:pPr>
      <w:r w:rsidRPr="008E6E0D">
        <w:rPr>
          <w:rFonts w:ascii="標楷體" w:hAnsi="標楷體"/>
          <w:szCs w:val="32"/>
        </w:rPr>
        <w:t>出席委員：</w:t>
      </w:r>
      <w:r w:rsidR="00655833" w:rsidRPr="00F177ED">
        <w:rPr>
          <w:rFonts w:ascii="標楷體" w:hAnsi="標楷體" w:hint="eastAsia"/>
          <w:color w:val="000000" w:themeColor="text1"/>
          <w:szCs w:val="32"/>
        </w:rPr>
        <w:t xml:space="preserve">林岱樺  </w:t>
      </w:r>
      <w:r w:rsidR="008249F2" w:rsidRPr="00F177ED">
        <w:rPr>
          <w:rFonts w:ascii="標楷體" w:hAnsi="標楷體"/>
          <w:color w:val="000000" w:themeColor="text1"/>
          <w:szCs w:val="32"/>
        </w:rPr>
        <w:t>黃偉哲</w:t>
      </w:r>
      <w:r w:rsidR="0068455A" w:rsidRPr="00F177ED">
        <w:rPr>
          <w:rFonts w:ascii="標楷體" w:hAnsi="標楷體" w:hint="eastAsia"/>
          <w:color w:val="000000" w:themeColor="text1"/>
          <w:szCs w:val="32"/>
        </w:rPr>
        <w:tab/>
      </w:r>
      <w:r w:rsidR="008249F2" w:rsidRPr="00F177ED">
        <w:rPr>
          <w:rFonts w:ascii="標楷體" w:hAnsi="標楷體" w:hint="eastAsia"/>
          <w:color w:val="000000" w:themeColor="text1"/>
          <w:szCs w:val="32"/>
        </w:rPr>
        <w:t>黃昭順</w:t>
      </w:r>
      <w:r w:rsidR="0068455A" w:rsidRPr="00F177ED">
        <w:rPr>
          <w:rFonts w:ascii="標楷體" w:hAnsi="標楷體" w:hint="eastAsia"/>
          <w:color w:val="000000" w:themeColor="text1"/>
          <w:szCs w:val="32"/>
        </w:rPr>
        <w:tab/>
      </w:r>
      <w:r w:rsidR="008249F2" w:rsidRPr="00F177ED">
        <w:rPr>
          <w:rFonts w:ascii="標楷體" w:hAnsi="標楷體"/>
          <w:color w:val="000000" w:themeColor="text1"/>
          <w:szCs w:val="32"/>
        </w:rPr>
        <w:t>李慶華</w:t>
      </w:r>
      <w:r w:rsidR="0068455A" w:rsidRPr="00F177ED">
        <w:rPr>
          <w:rFonts w:ascii="標楷體" w:hAnsi="標楷體" w:hint="eastAsia"/>
          <w:color w:val="000000" w:themeColor="text1"/>
          <w:szCs w:val="32"/>
        </w:rPr>
        <w:tab/>
      </w:r>
      <w:r w:rsidR="008249F2" w:rsidRPr="00F177ED">
        <w:rPr>
          <w:rFonts w:ascii="標楷體" w:hAnsi="標楷體" w:hint="eastAsia"/>
          <w:color w:val="000000" w:themeColor="text1"/>
          <w:szCs w:val="32"/>
        </w:rPr>
        <w:t>葉津鈴</w:t>
      </w:r>
      <w:r w:rsidR="0068455A" w:rsidRPr="00F177ED">
        <w:rPr>
          <w:rFonts w:ascii="標楷體" w:hAnsi="標楷體" w:hint="eastAsia"/>
          <w:color w:val="000000" w:themeColor="text1"/>
          <w:szCs w:val="32"/>
        </w:rPr>
        <w:tab/>
      </w:r>
      <w:r w:rsidR="008249F2" w:rsidRPr="00F177ED">
        <w:rPr>
          <w:rFonts w:ascii="標楷體" w:hAnsi="標楷體"/>
          <w:color w:val="000000" w:themeColor="text1"/>
          <w:szCs w:val="32"/>
        </w:rPr>
        <w:t>丁守中</w:t>
      </w:r>
      <w:r w:rsidR="008249F2" w:rsidRPr="00F177ED">
        <w:rPr>
          <w:rFonts w:ascii="標楷體" w:hAnsi="標楷體" w:hint="eastAsia"/>
          <w:color w:val="000000" w:themeColor="text1"/>
          <w:szCs w:val="32"/>
        </w:rPr>
        <w:br/>
        <w:t>王惠美</w:t>
      </w:r>
      <w:r w:rsidR="0068455A" w:rsidRPr="00F177ED">
        <w:rPr>
          <w:rFonts w:ascii="標楷體" w:hAnsi="標楷體" w:hint="eastAsia"/>
          <w:color w:val="000000" w:themeColor="text1"/>
          <w:szCs w:val="32"/>
        </w:rPr>
        <w:tab/>
      </w:r>
      <w:r w:rsidR="008249F2" w:rsidRPr="00F177ED">
        <w:rPr>
          <w:rFonts w:ascii="標楷體" w:hAnsi="標楷體" w:hint="eastAsia"/>
          <w:color w:val="000000" w:themeColor="text1"/>
          <w:szCs w:val="32"/>
        </w:rPr>
        <w:t>徐耀昌</w:t>
      </w:r>
      <w:r w:rsidR="0068455A" w:rsidRPr="00F177ED">
        <w:rPr>
          <w:rFonts w:ascii="標楷體" w:hAnsi="標楷體" w:hint="eastAsia"/>
          <w:color w:val="000000" w:themeColor="text1"/>
          <w:szCs w:val="32"/>
        </w:rPr>
        <w:tab/>
      </w:r>
      <w:r w:rsidR="008249F2" w:rsidRPr="00F177ED">
        <w:rPr>
          <w:rFonts w:ascii="標楷體" w:hAnsi="標楷體" w:hint="eastAsia"/>
          <w:color w:val="000000" w:themeColor="text1"/>
          <w:szCs w:val="32"/>
        </w:rPr>
        <w:t>陳怡潔</w:t>
      </w:r>
      <w:r w:rsidR="00655833" w:rsidRPr="00F177ED">
        <w:rPr>
          <w:rFonts w:ascii="標楷體" w:hAnsi="標楷體" w:hint="eastAsia"/>
          <w:color w:val="000000" w:themeColor="text1"/>
          <w:szCs w:val="32"/>
        </w:rPr>
        <w:tab/>
        <w:t>廖國棟</w:t>
      </w:r>
      <w:r w:rsidR="0068455A" w:rsidRPr="00F177ED">
        <w:rPr>
          <w:rFonts w:ascii="標楷體" w:hAnsi="標楷體" w:hint="eastAsia"/>
          <w:color w:val="000000" w:themeColor="text1"/>
          <w:szCs w:val="32"/>
        </w:rPr>
        <w:tab/>
      </w:r>
      <w:r w:rsidR="00655833" w:rsidRPr="00F177ED">
        <w:rPr>
          <w:rFonts w:ascii="標楷體" w:hAnsi="標楷體" w:hint="eastAsia"/>
          <w:color w:val="000000" w:themeColor="text1"/>
          <w:szCs w:val="32"/>
        </w:rPr>
        <w:t>楊瓊瓔</w:t>
      </w:r>
      <w:r w:rsidR="00655833">
        <w:rPr>
          <w:rFonts w:ascii="標楷體" w:hAnsi="標楷體" w:hint="eastAsia"/>
          <w:color w:val="C00000"/>
          <w:szCs w:val="32"/>
        </w:rPr>
        <w:tab/>
      </w:r>
      <w:r w:rsidR="00CB030A" w:rsidRPr="002417B4">
        <w:rPr>
          <w:rFonts w:ascii="標楷體" w:hAnsi="標楷體" w:hint="eastAsia"/>
          <w:color w:val="000000" w:themeColor="text1"/>
          <w:szCs w:val="32"/>
        </w:rPr>
        <w:t>陳明文</w:t>
      </w:r>
      <w:r w:rsidR="00A422C3">
        <w:rPr>
          <w:rFonts w:ascii="標楷體" w:hAnsi="標楷體"/>
          <w:color w:val="000000" w:themeColor="text1"/>
          <w:szCs w:val="32"/>
        </w:rPr>
        <w:br/>
      </w:r>
      <w:r w:rsidR="00E17DC3" w:rsidRPr="009221C0">
        <w:rPr>
          <w:rFonts w:ascii="標楷體" w:hAnsi="標楷體" w:hint="eastAsia"/>
          <w:color w:val="000000" w:themeColor="text1"/>
          <w:szCs w:val="32"/>
        </w:rPr>
        <w:t>潘孟安</w:t>
      </w:r>
      <w:r w:rsidR="0068455A" w:rsidRPr="009221C0">
        <w:rPr>
          <w:rFonts w:ascii="標楷體" w:hAnsi="標楷體" w:hint="eastAsia"/>
          <w:color w:val="000000" w:themeColor="text1"/>
          <w:szCs w:val="32"/>
        </w:rPr>
        <w:tab/>
      </w:r>
      <w:r w:rsidR="00D075F0" w:rsidRPr="009221C0">
        <w:rPr>
          <w:rFonts w:ascii="標楷體" w:hAnsi="標楷體" w:hint="eastAsia"/>
          <w:color w:val="000000" w:themeColor="text1"/>
          <w:szCs w:val="32"/>
        </w:rPr>
        <w:t>張嘉郡</w:t>
      </w:r>
      <w:r w:rsidR="00A422C3">
        <w:rPr>
          <w:rFonts w:ascii="標楷體" w:hAnsi="標楷體" w:hint="eastAsia"/>
          <w:color w:val="FF0000"/>
          <w:szCs w:val="32"/>
        </w:rPr>
        <w:tab/>
      </w:r>
      <w:r w:rsidR="00A422C3" w:rsidRPr="00054355">
        <w:rPr>
          <w:rFonts w:ascii="標楷體" w:hAnsi="標楷體" w:hint="eastAsia"/>
          <w:color w:val="000000" w:themeColor="text1"/>
          <w:szCs w:val="32"/>
        </w:rPr>
        <w:t>蘇震清</w:t>
      </w:r>
      <w:r w:rsidR="005B022C" w:rsidRPr="00FF5B14">
        <w:rPr>
          <w:rFonts w:ascii="標楷體" w:hAnsi="標楷體"/>
          <w:color w:val="FF0000"/>
          <w:szCs w:val="32"/>
        </w:rPr>
        <w:br/>
      </w:r>
      <w:r w:rsidRPr="008E6E0D">
        <w:rPr>
          <w:rFonts w:ascii="標楷體" w:hAnsi="標楷體"/>
          <w:b/>
          <w:szCs w:val="32"/>
        </w:rPr>
        <w:t>委員出席</w:t>
      </w:r>
      <w:r w:rsidR="00E17DC3" w:rsidRPr="00054355">
        <w:rPr>
          <w:rFonts w:ascii="標楷體" w:hAnsi="標楷體" w:hint="eastAsia"/>
          <w:b/>
          <w:color w:val="000000" w:themeColor="text1"/>
          <w:szCs w:val="32"/>
        </w:rPr>
        <w:t>1</w:t>
      </w:r>
      <w:r w:rsidR="00054355" w:rsidRPr="00054355">
        <w:rPr>
          <w:rFonts w:ascii="標楷體" w:hAnsi="標楷體" w:hint="eastAsia"/>
          <w:b/>
          <w:color w:val="000000" w:themeColor="text1"/>
          <w:szCs w:val="32"/>
        </w:rPr>
        <w:t>5</w:t>
      </w:r>
      <w:r w:rsidRPr="00630E1F">
        <w:rPr>
          <w:rFonts w:ascii="標楷體" w:hAnsi="標楷體"/>
          <w:b/>
          <w:color w:val="000000" w:themeColor="text1"/>
          <w:szCs w:val="32"/>
        </w:rPr>
        <w:t>人</w:t>
      </w:r>
    </w:p>
    <w:p w:rsidR="00804EC2" w:rsidRPr="00ED2B67" w:rsidRDefault="00553894" w:rsidP="006B0195">
      <w:pPr>
        <w:tabs>
          <w:tab w:val="left" w:pos="2977"/>
          <w:tab w:val="left" w:pos="4298"/>
          <w:tab w:val="left" w:pos="5670"/>
          <w:tab w:val="left" w:pos="6521"/>
          <w:tab w:val="left" w:pos="6957"/>
          <w:tab w:val="left" w:pos="8222"/>
        </w:tabs>
        <w:overflowPunct w:val="0"/>
        <w:autoSpaceDN w:val="0"/>
        <w:spacing w:line="480" w:lineRule="exact"/>
        <w:ind w:left="1652" w:rightChars="100" w:right="332" w:hangingChars="497" w:hanging="1652"/>
        <w:rPr>
          <w:rFonts w:ascii="標楷體" w:hAnsi="標楷體"/>
          <w:color w:val="FF0000"/>
          <w:szCs w:val="32"/>
        </w:rPr>
      </w:pPr>
      <w:r w:rsidRPr="008E6E0D">
        <w:rPr>
          <w:rFonts w:ascii="標楷體" w:hAnsi="標楷體"/>
          <w:szCs w:val="32"/>
        </w:rPr>
        <w:t>列席委員：</w:t>
      </w:r>
      <w:r w:rsidR="00375D58" w:rsidRPr="00692C4C">
        <w:rPr>
          <w:rFonts w:ascii="標楷體" w:hAnsi="標楷體" w:hint="eastAsia"/>
          <w:color w:val="000000" w:themeColor="text1"/>
          <w:szCs w:val="32"/>
        </w:rPr>
        <w:t>陳亭妃</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簡東明</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林佳龍</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江惠貞</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楊應雄</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賴士葆</w:t>
      </w:r>
      <w:r w:rsidR="00246529" w:rsidRPr="00692C4C">
        <w:rPr>
          <w:rFonts w:ascii="標楷體" w:hAnsi="標楷體"/>
          <w:color w:val="000000" w:themeColor="text1"/>
          <w:szCs w:val="32"/>
        </w:rPr>
        <w:br/>
      </w:r>
      <w:r w:rsidR="00375D58" w:rsidRPr="00692C4C">
        <w:rPr>
          <w:rFonts w:ascii="標楷體" w:hAnsi="標楷體" w:hint="eastAsia"/>
          <w:color w:val="000000" w:themeColor="text1"/>
          <w:szCs w:val="32"/>
        </w:rPr>
        <w:t>吳秉叡</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鄭天財</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李桐豪</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江啟臣</w:t>
      </w:r>
      <w:r w:rsidR="0068455A" w:rsidRPr="00692C4C">
        <w:rPr>
          <w:rFonts w:ascii="標楷體" w:hAnsi="標楷體" w:hint="eastAsia"/>
          <w:color w:val="000000" w:themeColor="text1"/>
          <w:szCs w:val="32"/>
        </w:rPr>
        <w:tab/>
      </w:r>
      <w:r w:rsidR="00375D58" w:rsidRPr="00692C4C">
        <w:rPr>
          <w:rFonts w:ascii="標楷體" w:hAnsi="標楷體" w:hint="eastAsia"/>
          <w:color w:val="000000" w:themeColor="text1"/>
          <w:szCs w:val="32"/>
        </w:rPr>
        <w:t>林德福</w:t>
      </w:r>
      <w:r w:rsidR="0068455A" w:rsidRPr="00692C4C">
        <w:rPr>
          <w:rFonts w:ascii="標楷體" w:hAnsi="標楷體" w:hint="eastAsia"/>
          <w:color w:val="000000" w:themeColor="text1"/>
          <w:szCs w:val="32"/>
        </w:rPr>
        <w:tab/>
      </w:r>
      <w:r w:rsidR="00246529" w:rsidRPr="00692C4C">
        <w:rPr>
          <w:rFonts w:ascii="標楷體" w:hAnsi="標楷體" w:hint="eastAsia"/>
          <w:color w:val="000000" w:themeColor="text1"/>
          <w:szCs w:val="32"/>
        </w:rPr>
        <w:t>許添財</w:t>
      </w:r>
      <w:r w:rsidR="00246529" w:rsidRPr="00692C4C">
        <w:rPr>
          <w:rFonts w:ascii="標楷體" w:hAnsi="標楷體"/>
          <w:color w:val="000000" w:themeColor="text1"/>
          <w:szCs w:val="32"/>
        </w:rPr>
        <w:br/>
      </w:r>
      <w:r w:rsidR="004F4BD1" w:rsidRPr="00692C4C">
        <w:rPr>
          <w:rFonts w:ascii="標楷體" w:hAnsi="標楷體" w:hint="eastAsia"/>
          <w:color w:val="000000" w:themeColor="text1"/>
          <w:szCs w:val="32"/>
        </w:rPr>
        <w:t>邱議瑩</w:t>
      </w:r>
      <w:r w:rsidR="00363E14" w:rsidRPr="00692C4C">
        <w:rPr>
          <w:rFonts w:ascii="標楷體" w:hAnsi="標楷體" w:hint="eastAsia"/>
          <w:color w:val="000000" w:themeColor="text1"/>
          <w:szCs w:val="32"/>
        </w:rPr>
        <w:tab/>
      </w:r>
      <w:r w:rsidR="00246529" w:rsidRPr="00692C4C">
        <w:rPr>
          <w:rFonts w:ascii="標楷體" w:hAnsi="標楷體" w:hint="eastAsia"/>
          <w:color w:val="000000" w:themeColor="text1"/>
          <w:szCs w:val="32"/>
        </w:rPr>
        <w:t>廖正井</w:t>
      </w:r>
      <w:r w:rsidR="00363E14" w:rsidRPr="00692C4C">
        <w:rPr>
          <w:rFonts w:ascii="標楷體" w:hAnsi="標楷體" w:hint="eastAsia"/>
          <w:color w:val="000000" w:themeColor="text1"/>
          <w:szCs w:val="32"/>
        </w:rPr>
        <w:tab/>
      </w:r>
      <w:r w:rsidR="00246529" w:rsidRPr="00692C4C">
        <w:rPr>
          <w:rFonts w:ascii="標楷體" w:hAnsi="標楷體" w:hint="eastAsia"/>
          <w:color w:val="000000" w:themeColor="text1"/>
          <w:szCs w:val="32"/>
        </w:rPr>
        <w:t>李貴敏</w:t>
      </w:r>
      <w:r w:rsidR="00363E14" w:rsidRPr="00692C4C">
        <w:rPr>
          <w:rFonts w:ascii="標楷體" w:hAnsi="標楷體" w:hint="eastAsia"/>
          <w:color w:val="000000" w:themeColor="text1"/>
          <w:szCs w:val="32"/>
        </w:rPr>
        <w:tab/>
      </w:r>
      <w:r w:rsidR="00246529" w:rsidRPr="00692C4C">
        <w:rPr>
          <w:rFonts w:ascii="標楷體" w:hAnsi="標楷體" w:hint="eastAsia"/>
          <w:color w:val="000000" w:themeColor="text1"/>
          <w:szCs w:val="32"/>
        </w:rPr>
        <w:t>盧秀燕</w:t>
      </w:r>
      <w:r w:rsidR="009E5CBB" w:rsidRPr="00246529">
        <w:rPr>
          <w:rFonts w:ascii="標楷體" w:hAnsi="標楷體" w:hint="eastAsia"/>
          <w:color w:val="00B050"/>
          <w:szCs w:val="32"/>
        </w:rPr>
        <w:tab/>
      </w:r>
      <w:r w:rsidR="009E5CBB" w:rsidRPr="0041599C">
        <w:rPr>
          <w:rFonts w:ascii="標楷體" w:hAnsi="標楷體" w:hint="eastAsia"/>
          <w:color w:val="000000" w:themeColor="text1"/>
          <w:szCs w:val="32"/>
        </w:rPr>
        <w:t>呂學樟</w:t>
      </w:r>
      <w:r w:rsidR="009E5CBB" w:rsidRPr="0041599C">
        <w:rPr>
          <w:rFonts w:ascii="標楷體" w:hAnsi="標楷體" w:hint="eastAsia"/>
          <w:color w:val="000000" w:themeColor="text1"/>
          <w:szCs w:val="32"/>
        </w:rPr>
        <w:tab/>
        <w:t>陳歐珀</w:t>
      </w:r>
      <w:r w:rsidR="009E5CBB" w:rsidRPr="0041599C">
        <w:rPr>
          <w:rFonts w:ascii="標楷體" w:hAnsi="標楷體"/>
          <w:color w:val="000000" w:themeColor="text1"/>
          <w:szCs w:val="32"/>
        </w:rPr>
        <w:br/>
      </w:r>
      <w:r w:rsidR="009E5CBB" w:rsidRPr="0041599C">
        <w:rPr>
          <w:rFonts w:ascii="標楷體" w:hAnsi="標楷體" w:hint="eastAsia"/>
          <w:color w:val="000000" w:themeColor="text1"/>
          <w:szCs w:val="32"/>
        </w:rPr>
        <w:t>吳育仁</w:t>
      </w:r>
      <w:r w:rsidR="009E5CBB" w:rsidRPr="0041599C">
        <w:rPr>
          <w:rFonts w:ascii="標楷體" w:hAnsi="標楷體" w:hint="eastAsia"/>
          <w:color w:val="000000" w:themeColor="text1"/>
          <w:szCs w:val="32"/>
        </w:rPr>
        <w:tab/>
        <w:t>陳碧涵</w:t>
      </w:r>
      <w:r w:rsidR="009E5CBB" w:rsidRPr="0041599C">
        <w:rPr>
          <w:rFonts w:ascii="標楷體" w:hAnsi="標楷體" w:hint="eastAsia"/>
          <w:color w:val="000000" w:themeColor="text1"/>
          <w:szCs w:val="32"/>
        </w:rPr>
        <w:tab/>
        <w:t>盧嘉辰</w:t>
      </w:r>
      <w:r w:rsidR="009E5CBB" w:rsidRPr="0041599C">
        <w:rPr>
          <w:rFonts w:ascii="標楷體" w:hAnsi="標楷體" w:hint="eastAsia"/>
          <w:color w:val="000000" w:themeColor="text1"/>
          <w:szCs w:val="32"/>
        </w:rPr>
        <w:tab/>
        <w:t>孫大千</w:t>
      </w:r>
      <w:r w:rsidR="009E5CBB" w:rsidRPr="0041599C">
        <w:rPr>
          <w:rFonts w:ascii="標楷體" w:hAnsi="標楷體" w:hint="eastAsia"/>
          <w:color w:val="000000" w:themeColor="text1"/>
          <w:szCs w:val="32"/>
        </w:rPr>
        <w:tab/>
        <w:t>蔣乃辛</w:t>
      </w:r>
      <w:r w:rsidR="009E5CBB" w:rsidRPr="0041599C">
        <w:rPr>
          <w:rFonts w:ascii="標楷體" w:hAnsi="標楷體" w:hint="eastAsia"/>
          <w:color w:val="000000" w:themeColor="text1"/>
          <w:szCs w:val="32"/>
        </w:rPr>
        <w:tab/>
        <w:t>羅明才</w:t>
      </w:r>
      <w:r w:rsidR="009E5CBB" w:rsidRPr="0041599C">
        <w:rPr>
          <w:rFonts w:ascii="標楷體" w:hAnsi="標楷體"/>
          <w:color w:val="000000" w:themeColor="text1"/>
          <w:szCs w:val="32"/>
        </w:rPr>
        <w:br/>
      </w:r>
      <w:r w:rsidR="009E5CBB" w:rsidRPr="0041599C">
        <w:rPr>
          <w:rFonts w:ascii="標楷體" w:hAnsi="標楷體" w:hint="eastAsia"/>
          <w:color w:val="000000" w:themeColor="text1"/>
          <w:szCs w:val="32"/>
        </w:rPr>
        <w:t>張慶忠</w:t>
      </w:r>
      <w:r w:rsidR="009E5CBB" w:rsidRPr="0041599C">
        <w:rPr>
          <w:rFonts w:ascii="標楷體" w:hAnsi="標楷體" w:hint="eastAsia"/>
          <w:color w:val="000000" w:themeColor="text1"/>
          <w:szCs w:val="32"/>
        </w:rPr>
        <w:tab/>
        <w:t>邱志偉</w:t>
      </w:r>
      <w:r w:rsidR="0041599C" w:rsidRPr="0041599C">
        <w:rPr>
          <w:rFonts w:ascii="標楷體" w:hAnsi="標楷體" w:hint="eastAsia"/>
          <w:color w:val="000000" w:themeColor="text1"/>
          <w:szCs w:val="32"/>
        </w:rPr>
        <w:tab/>
        <w:t>鄭麗君</w:t>
      </w:r>
      <w:r w:rsidR="0041599C" w:rsidRPr="0041599C">
        <w:rPr>
          <w:rFonts w:ascii="標楷體" w:hAnsi="標楷體" w:hint="eastAsia"/>
          <w:color w:val="000000" w:themeColor="text1"/>
          <w:szCs w:val="32"/>
        </w:rPr>
        <w:tab/>
        <w:t>呂玉玲</w:t>
      </w:r>
      <w:r w:rsidR="0041599C" w:rsidRPr="0041599C">
        <w:rPr>
          <w:rFonts w:ascii="標楷體" w:hAnsi="標楷體" w:hint="eastAsia"/>
          <w:color w:val="000000" w:themeColor="text1"/>
          <w:szCs w:val="32"/>
        </w:rPr>
        <w:tab/>
        <w:t>蔡錦隆</w:t>
      </w:r>
      <w:r w:rsidR="0041599C" w:rsidRPr="0041599C">
        <w:rPr>
          <w:rFonts w:ascii="標楷體" w:hAnsi="標楷體" w:hint="eastAsia"/>
          <w:color w:val="000000" w:themeColor="text1"/>
          <w:szCs w:val="32"/>
        </w:rPr>
        <w:tab/>
        <w:t>蕭美琴</w:t>
      </w:r>
      <w:r w:rsidR="0041599C" w:rsidRPr="0041599C">
        <w:rPr>
          <w:rFonts w:ascii="標楷體" w:hAnsi="標楷體"/>
          <w:color w:val="000000" w:themeColor="text1"/>
          <w:szCs w:val="32"/>
        </w:rPr>
        <w:br/>
      </w:r>
      <w:r w:rsidR="0041599C" w:rsidRPr="0041599C">
        <w:rPr>
          <w:rFonts w:ascii="標楷體" w:hAnsi="標楷體" w:hint="eastAsia"/>
          <w:color w:val="000000" w:themeColor="text1"/>
          <w:szCs w:val="32"/>
        </w:rPr>
        <w:t>何欣純</w:t>
      </w:r>
      <w:r w:rsidR="0041599C" w:rsidRPr="0041599C">
        <w:rPr>
          <w:rFonts w:ascii="標楷體" w:hAnsi="標楷體" w:hint="eastAsia"/>
          <w:color w:val="000000" w:themeColor="text1"/>
          <w:szCs w:val="32"/>
        </w:rPr>
        <w:tab/>
        <w:t>邱文彥</w:t>
      </w:r>
      <w:r w:rsidR="009E5CBB" w:rsidRPr="0041599C">
        <w:rPr>
          <w:rFonts w:ascii="標楷體" w:hAnsi="標楷體" w:hint="eastAsia"/>
          <w:color w:val="000000" w:themeColor="text1"/>
          <w:szCs w:val="32"/>
        </w:rPr>
        <w:tab/>
      </w:r>
      <w:r w:rsidR="0041599C" w:rsidRPr="0041599C">
        <w:rPr>
          <w:rFonts w:ascii="標楷體" w:hAnsi="標楷體" w:hint="eastAsia"/>
          <w:color w:val="000000" w:themeColor="text1"/>
          <w:szCs w:val="32"/>
        </w:rPr>
        <w:t>陳唐山</w:t>
      </w:r>
      <w:r w:rsidR="0041599C" w:rsidRPr="0041599C">
        <w:rPr>
          <w:rFonts w:ascii="標楷體" w:hAnsi="標楷體" w:hint="eastAsia"/>
          <w:color w:val="000000" w:themeColor="text1"/>
          <w:szCs w:val="32"/>
        </w:rPr>
        <w:tab/>
        <w:t>薛  凌</w:t>
      </w:r>
      <w:r w:rsidR="0041599C" w:rsidRPr="0041599C">
        <w:rPr>
          <w:rFonts w:ascii="標楷體" w:hAnsi="標楷體" w:hint="eastAsia"/>
          <w:color w:val="000000" w:themeColor="text1"/>
          <w:szCs w:val="32"/>
        </w:rPr>
        <w:tab/>
        <w:t>田秋堇</w:t>
      </w:r>
      <w:r w:rsidR="0041599C" w:rsidRPr="0041599C">
        <w:rPr>
          <w:rFonts w:ascii="標楷體" w:hAnsi="標楷體" w:hint="eastAsia"/>
          <w:color w:val="000000" w:themeColor="text1"/>
          <w:szCs w:val="32"/>
        </w:rPr>
        <w:tab/>
        <w:t>羅淑蕾</w:t>
      </w:r>
      <w:r w:rsidR="0041599C">
        <w:rPr>
          <w:rFonts w:ascii="標楷體" w:hAnsi="標楷體"/>
          <w:color w:val="00B050"/>
          <w:szCs w:val="32"/>
        </w:rPr>
        <w:br/>
      </w:r>
      <w:r w:rsidR="00634C3C" w:rsidRPr="00634C3C">
        <w:rPr>
          <w:rFonts w:ascii="標楷體" w:hAnsi="標楷體" w:hint="eastAsia"/>
          <w:color w:val="000000" w:themeColor="text1"/>
          <w:szCs w:val="32"/>
        </w:rPr>
        <w:t>翁重鈞</w:t>
      </w:r>
      <w:r w:rsidR="00634C3C" w:rsidRPr="00634C3C">
        <w:rPr>
          <w:rFonts w:ascii="標楷體" w:hAnsi="標楷體" w:hint="eastAsia"/>
          <w:color w:val="000000" w:themeColor="text1"/>
          <w:szCs w:val="32"/>
        </w:rPr>
        <w:tab/>
        <w:t>林滄敏</w:t>
      </w:r>
      <w:r w:rsidR="00634C3C" w:rsidRPr="00634C3C">
        <w:rPr>
          <w:rFonts w:ascii="標楷體" w:hAnsi="標楷體" w:hint="eastAsia"/>
          <w:color w:val="000000" w:themeColor="text1"/>
          <w:szCs w:val="32"/>
        </w:rPr>
        <w:tab/>
        <w:t>趙天麟</w:t>
      </w:r>
      <w:r w:rsidR="00634C3C" w:rsidRPr="00634C3C">
        <w:rPr>
          <w:rFonts w:ascii="標楷體" w:hAnsi="標楷體" w:hint="eastAsia"/>
          <w:color w:val="000000" w:themeColor="text1"/>
          <w:szCs w:val="32"/>
        </w:rPr>
        <w:tab/>
        <w:t>林鴻池</w:t>
      </w:r>
      <w:r w:rsidR="00634C3C" w:rsidRPr="00634C3C">
        <w:rPr>
          <w:rFonts w:ascii="標楷體" w:hAnsi="標楷體" w:hint="eastAsia"/>
          <w:color w:val="000000" w:themeColor="text1"/>
          <w:szCs w:val="32"/>
        </w:rPr>
        <w:tab/>
      </w:r>
      <w:r w:rsidR="00634C3C" w:rsidRPr="00634C3C">
        <w:rPr>
          <w:rFonts w:ascii="標楷體" w:hAnsi="標楷體" w:hint="eastAsia"/>
          <w:color w:val="000000" w:themeColor="text1"/>
          <w:w w:val="75"/>
          <w:szCs w:val="32"/>
        </w:rPr>
        <w:t>高金素梅</w:t>
      </w:r>
      <w:r w:rsidR="00363E14" w:rsidRPr="00634C3C">
        <w:rPr>
          <w:rFonts w:ascii="標楷體" w:hAnsi="標楷體" w:hint="eastAsia"/>
          <w:color w:val="000000" w:themeColor="text1"/>
          <w:szCs w:val="32"/>
        </w:rPr>
        <w:tab/>
      </w:r>
      <w:r w:rsidR="00634C3C" w:rsidRPr="00634C3C">
        <w:rPr>
          <w:rFonts w:ascii="標楷體" w:hAnsi="標楷體" w:hint="eastAsia"/>
          <w:color w:val="000000" w:themeColor="text1"/>
          <w:szCs w:val="32"/>
        </w:rPr>
        <w:t>吳育昇</w:t>
      </w:r>
      <w:r w:rsidR="00634C3C" w:rsidRPr="00634C3C">
        <w:rPr>
          <w:rFonts w:ascii="標楷體" w:hAnsi="標楷體"/>
          <w:color w:val="000000" w:themeColor="text1"/>
          <w:szCs w:val="32"/>
        </w:rPr>
        <w:br/>
      </w:r>
      <w:r w:rsidR="00634C3C" w:rsidRPr="00634C3C">
        <w:rPr>
          <w:rFonts w:ascii="標楷體" w:hAnsi="標楷體" w:hint="eastAsia"/>
          <w:color w:val="000000" w:themeColor="text1"/>
          <w:szCs w:val="32"/>
        </w:rPr>
        <w:t>鄭汝芬</w:t>
      </w:r>
      <w:r w:rsidR="00634C3C" w:rsidRPr="00634C3C">
        <w:rPr>
          <w:rFonts w:ascii="標楷體" w:hAnsi="標楷體" w:hint="eastAsia"/>
          <w:color w:val="000000" w:themeColor="text1"/>
          <w:szCs w:val="32"/>
        </w:rPr>
        <w:tab/>
        <w:t>陳淑慧</w:t>
      </w:r>
      <w:r w:rsidR="00634C3C">
        <w:rPr>
          <w:rFonts w:ascii="標楷體" w:hAnsi="標楷體" w:hint="eastAsia"/>
          <w:color w:val="00B050"/>
          <w:szCs w:val="32"/>
        </w:rPr>
        <w:tab/>
      </w:r>
      <w:r w:rsidR="00875EA0" w:rsidRPr="00875EA0">
        <w:rPr>
          <w:rFonts w:ascii="標楷體" w:hAnsi="標楷體" w:hint="eastAsia"/>
          <w:color w:val="000000" w:themeColor="text1"/>
          <w:szCs w:val="32"/>
        </w:rPr>
        <w:t>孔文吉</w:t>
      </w:r>
      <w:r w:rsidR="00875EA0" w:rsidRPr="00875EA0">
        <w:rPr>
          <w:rFonts w:ascii="標楷體" w:hAnsi="標楷體" w:hint="eastAsia"/>
          <w:color w:val="000000" w:themeColor="text1"/>
          <w:szCs w:val="32"/>
        </w:rPr>
        <w:tab/>
        <w:t>徐欣瑩</w:t>
      </w:r>
      <w:r w:rsidR="00875EA0" w:rsidRPr="00875EA0">
        <w:rPr>
          <w:rFonts w:ascii="標楷體" w:hAnsi="標楷體" w:hint="eastAsia"/>
          <w:color w:val="000000" w:themeColor="text1"/>
          <w:szCs w:val="32"/>
        </w:rPr>
        <w:tab/>
        <w:t>顏寬恒</w:t>
      </w:r>
      <w:r w:rsidR="004F6751" w:rsidRPr="00FF5B14">
        <w:rPr>
          <w:rFonts w:ascii="標楷體" w:hAnsi="標楷體" w:hint="eastAsia"/>
          <w:color w:val="FF0000"/>
          <w:szCs w:val="32"/>
        </w:rPr>
        <w:tab/>
      </w:r>
      <w:r w:rsidR="004F6751" w:rsidRPr="004F6751">
        <w:rPr>
          <w:rFonts w:ascii="標楷體" w:hAnsi="標楷體" w:hint="eastAsia"/>
          <w:color w:val="000000" w:themeColor="text1"/>
          <w:szCs w:val="32"/>
        </w:rPr>
        <w:t>林明溱</w:t>
      </w:r>
      <w:r w:rsidR="004F6751">
        <w:rPr>
          <w:rFonts w:ascii="標楷體" w:hAnsi="標楷體"/>
          <w:color w:val="FF0000"/>
          <w:szCs w:val="32"/>
        </w:rPr>
        <w:br/>
      </w:r>
      <w:r w:rsidR="004F6751" w:rsidRPr="007C647B">
        <w:rPr>
          <w:rFonts w:ascii="標楷體" w:hAnsi="標楷體" w:hint="eastAsia"/>
          <w:color w:val="000000" w:themeColor="text1"/>
          <w:szCs w:val="32"/>
        </w:rPr>
        <w:t>楊麗環</w:t>
      </w:r>
      <w:r w:rsidR="004F6751" w:rsidRPr="007C647B">
        <w:rPr>
          <w:rFonts w:ascii="標楷體" w:hAnsi="標楷體" w:hint="eastAsia"/>
          <w:color w:val="000000" w:themeColor="text1"/>
          <w:szCs w:val="32"/>
        </w:rPr>
        <w:tab/>
      </w:r>
      <w:r w:rsidR="002C3225" w:rsidRPr="007C647B">
        <w:rPr>
          <w:rFonts w:ascii="標楷體" w:hAnsi="標楷體" w:hint="eastAsia"/>
          <w:color w:val="000000" w:themeColor="text1"/>
          <w:szCs w:val="32"/>
        </w:rPr>
        <w:t>賴振昌</w:t>
      </w:r>
      <w:r w:rsidR="007C647B" w:rsidRPr="007C647B">
        <w:rPr>
          <w:rFonts w:ascii="標楷體" w:hAnsi="標楷體" w:hint="eastAsia"/>
          <w:color w:val="000000" w:themeColor="text1"/>
          <w:szCs w:val="32"/>
        </w:rPr>
        <w:tab/>
        <w:t>管碧玲</w:t>
      </w:r>
      <w:r w:rsidR="001B0DE7" w:rsidRPr="00FF5B14">
        <w:rPr>
          <w:rFonts w:ascii="標楷體" w:hAnsi="標楷體" w:hint="eastAsia"/>
          <w:color w:val="FF0000"/>
          <w:szCs w:val="32"/>
        </w:rPr>
        <w:tab/>
      </w:r>
      <w:r w:rsidR="000C0419" w:rsidRPr="007C0EC0">
        <w:rPr>
          <w:rFonts w:ascii="標楷體" w:hAnsi="標楷體" w:hint="eastAsia"/>
          <w:color w:val="000000" w:themeColor="text1"/>
          <w:szCs w:val="32"/>
        </w:rPr>
        <w:t>王進士</w:t>
      </w:r>
      <w:r w:rsidR="000C0419" w:rsidRPr="007C0EC0">
        <w:rPr>
          <w:rFonts w:ascii="標楷體" w:hAnsi="標楷體" w:hint="eastAsia"/>
          <w:color w:val="000000" w:themeColor="text1"/>
          <w:szCs w:val="32"/>
        </w:rPr>
        <w:tab/>
      </w:r>
      <w:r w:rsidR="001B0DE7" w:rsidRPr="007C0EC0">
        <w:rPr>
          <w:rFonts w:ascii="標楷體" w:hAnsi="標楷體" w:hint="eastAsia"/>
          <w:color w:val="000000" w:themeColor="text1"/>
          <w:szCs w:val="32"/>
        </w:rPr>
        <w:t>尤美女</w:t>
      </w:r>
      <w:r w:rsidR="00DE6981">
        <w:rPr>
          <w:rFonts w:ascii="標楷體" w:hAnsi="標楷體" w:hint="eastAsia"/>
          <w:color w:val="000000" w:themeColor="text1"/>
          <w:szCs w:val="32"/>
        </w:rPr>
        <w:tab/>
        <w:t>潘維剛</w:t>
      </w:r>
      <w:r w:rsidR="00DE6981">
        <w:rPr>
          <w:rFonts w:ascii="標楷體" w:hAnsi="標楷體"/>
          <w:color w:val="000000" w:themeColor="text1"/>
          <w:szCs w:val="32"/>
        </w:rPr>
        <w:br/>
      </w:r>
      <w:r w:rsidR="00DE6981" w:rsidRPr="00324077">
        <w:rPr>
          <w:rFonts w:ascii="標楷體" w:hAnsi="標楷體" w:hint="eastAsia"/>
          <w:color w:val="000000" w:themeColor="text1"/>
          <w:szCs w:val="32"/>
        </w:rPr>
        <w:t>林淑芬</w:t>
      </w:r>
      <w:r w:rsidR="004F6751" w:rsidRPr="00324077">
        <w:rPr>
          <w:rFonts w:ascii="標楷體" w:hAnsi="標楷體" w:hint="eastAsia"/>
          <w:color w:val="000000" w:themeColor="text1"/>
          <w:szCs w:val="32"/>
        </w:rPr>
        <w:tab/>
      </w:r>
      <w:r w:rsidR="00DE6981" w:rsidRPr="00324077">
        <w:rPr>
          <w:rFonts w:ascii="標楷體" w:hAnsi="標楷體" w:hint="eastAsia"/>
          <w:color w:val="000000" w:themeColor="text1"/>
          <w:szCs w:val="32"/>
        </w:rPr>
        <w:t>李昆澤</w:t>
      </w:r>
      <w:r w:rsidR="00A15757" w:rsidRPr="00A15757">
        <w:rPr>
          <w:rFonts w:ascii="標楷體" w:hAnsi="標楷體" w:hint="eastAsia"/>
          <w:color w:val="000000" w:themeColor="text1"/>
          <w:szCs w:val="32"/>
        </w:rPr>
        <w:tab/>
        <w:t>蘇清泉</w:t>
      </w:r>
      <w:r w:rsidR="00514E2F" w:rsidRPr="00ED2B67">
        <w:rPr>
          <w:rFonts w:ascii="標楷體" w:hAnsi="標楷體" w:hint="eastAsia"/>
          <w:color w:val="FF0000"/>
          <w:szCs w:val="32"/>
        </w:rPr>
        <w:tab/>
      </w:r>
      <w:r w:rsidR="006E0E79" w:rsidRPr="00ED2B67">
        <w:rPr>
          <w:rFonts w:ascii="標楷體" w:hAnsi="標楷體" w:hint="eastAsia"/>
          <w:color w:val="FF0000"/>
          <w:szCs w:val="32"/>
        </w:rPr>
        <w:tab/>
      </w:r>
    </w:p>
    <w:p w:rsidR="00553894" w:rsidRDefault="00553894" w:rsidP="00EE6B8A">
      <w:pPr>
        <w:tabs>
          <w:tab w:val="left" w:pos="2977"/>
          <w:tab w:val="left" w:pos="4298"/>
          <w:tab w:val="left" w:pos="5670"/>
          <w:tab w:val="left" w:pos="6946"/>
          <w:tab w:val="left" w:pos="8222"/>
        </w:tabs>
        <w:overflowPunct w:val="0"/>
        <w:autoSpaceDN w:val="0"/>
        <w:spacing w:line="480" w:lineRule="exact"/>
        <w:ind w:leftChars="497" w:left="1662" w:rightChars="100" w:right="332" w:hangingChars="3" w:hanging="10"/>
        <w:rPr>
          <w:rFonts w:ascii="標楷體" w:hAnsi="標楷體"/>
          <w:b/>
          <w:szCs w:val="32"/>
        </w:rPr>
      </w:pPr>
      <w:r w:rsidRPr="00CD0FCB">
        <w:rPr>
          <w:rFonts w:ascii="標楷體" w:hAnsi="標楷體"/>
          <w:b/>
          <w:szCs w:val="32"/>
        </w:rPr>
        <w:t>委員列席</w:t>
      </w:r>
      <w:r w:rsidR="00982316" w:rsidRPr="00982316">
        <w:rPr>
          <w:rFonts w:ascii="標楷體" w:hAnsi="標楷體" w:hint="eastAsia"/>
          <w:b/>
          <w:color w:val="000000" w:themeColor="text1"/>
          <w:szCs w:val="32"/>
        </w:rPr>
        <w:t>57</w:t>
      </w:r>
      <w:r w:rsidRPr="00CD0FCB">
        <w:rPr>
          <w:rFonts w:ascii="標楷體" w:hAnsi="標楷體"/>
          <w:b/>
          <w:szCs w:val="32"/>
        </w:rPr>
        <w:t>人</w:t>
      </w:r>
    </w:p>
    <w:p w:rsidR="000B7583" w:rsidRDefault="0014671E" w:rsidP="007E38B1">
      <w:pPr>
        <w:tabs>
          <w:tab w:val="left" w:pos="2988"/>
          <w:tab w:val="left" w:pos="4316"/>
          <w:tab w:val="left" w:pos="8789"/>
        </w:tabs>
        <w:spacing w:line="480" w:lineRule="exact"/>
        <w:ind w:left="1662" w:hangingChars="500" w:hanging="1662"/>
        <w:rPr>
          <w:rFonts w:ascii="標楷體" w:hAnsi="標楷體"/>
          <w:color w:val="000000" w:themeColor="text1"/>
        </w:rPr>
      </w:pPr>
      <w:r w:rsidRPr="00E14169">
        <w:rPr>
          <w:rFonts w:ascii="標楷體" w:hAnsi="標楷體"/>
          <w:color w:val="000000" w:themeColor="text1"/>
        </w:rPr>
        <w:t>列席人員：</w:t>
      </w:r>
      <w:r w:rsidR="000B7583" w:rsidRPr="000B7583">
        <w:rPr>
          <w:rFonts w:ascii="標楷體" w:hAnsi="標楷體" w:hint="eastAsia"/>
          <w:b/>
          <w:color w:val="000000" w:themeColor="text1"/>
        </w:rPr>
        <w:t>103年</w:t>
      </w:r>
      <w:r w:rsidR="000C6B02">
        <w:rPr>
          <w:rFonts w:ascii="標楷體" w:hAnsi="標楷體" w:hint="eastAsia"/>
          <w:b/>
          <w:color w:val="000000" w:themeColor="text1"/>
        </w:rPr>
        <w:t>5</w:t>
      </w:r>
      <w:r w:rsidR="000B7583" w:rsidRPr="000B7583">
        <w:rPr>
          <w:rFonts w:ascii="標楷體" w:hAnsi="標楷體" w:hint="eastAsia"/>
          <w:b/>
          <w:color w:val="000000" w:themeColor="text1"/>
        </w:rPr>
        <w:t>月</w:t>
      </w:r>
      <w:r w:rsidR="00F77D27">
        <w:rPr>
          <w:rFonts w:ascii="標楷體" w:hAnsi="標楷體" w:hint="eastAsia"/>
          <w:b/>
          <w:color w:val="000000" w:themeColor="text1"/>
        </w:rPr>
        <w:t>19</w:t>
      </w:r>
      <w:r w:rsidR="000B7583" w:rsidRPr="000B7583">
        <w:rPr>
          <w:rFonts w:ascii="標楷體" w:hAnsi="標楷體" w:hint="eastAsia"/>
          <w:b/>
          <w:color w:val="000000" w:themeColor="text1"/>
        </w:rPr>
        <w:t>日（星期</w:t>
      </w:r>
      <w:r w:rsidR="000C6B02">
        <w:rPr>
          <w:rFonts w:ascii="標楷體" w:hAnsi="標楷體" w:hint="eastAsia"/>
          <w:b/>
          <w:color w:val="000000" w:themeColor="text1"/>
        </w:rPr>
        <w:t>一</w:t>
      </w:r>
      <w:r w:rsidR="000B7583" w:rsidRPr="000B7583">
        <w:rPr>
          <w:rFonts w:ascii="標楷體" w:hAnsi="標楷體" w:hint="eastAsia"/>
          <w:b/>
          <w:color w:val="000000" w:themeColor="text1"/>
        </w:rPr>
        <w:t>）</w:t>
      </w:r>
    </w:p>
    <w:p w:rsidR="0056155F" w:rsidRDefault="0056155F" w:rsidP="00286A37">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Pr>
          <w:rFonts w:ascii="標楷體" w:hAnsi="標楷體" w:hint="eastAsia"/>
          <w:b/>
          <w:color w:val="000000" w:themeColor="text1"/>
        </w:rPr>
        <w:t>上午</w:t>
      </w:r>
    </w:p>
    <w:p w:rsidR="00286A37" w:rsidRPr="00AC15D4" w:rsidRDefault="00286A37" w:rsidP="00B84469">
      <w:pPr>
        <w:tabs>
          <w:tab w:val="left" w:pos="2660"/>
          <w:tab w:val="left" w:pos="2800"/>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AC15D4">
        <w:rPr>
          <w:rFonts w:ascii="標楷體" w:hAnsi="標楷體" w:hint="eastAsia"/>
          <w:color w:val="000000" w:themeColor="text1"/>
          <w:kern w:val="20"/>
        </w:rPr>
        <w:t>經濟部政務次長</w:t>
      </w:r>
      <w:r w:rsidRPr="00AC15D4">
        <w:rPr>
          <w:rFonts w:ascii="標楷體" w:hAnsi="標楷體" w:hint="eastAsia"/>
          <w:color w:val="000000" w:themeColor="text1"/>
          <w:kern w:val="20"/>
        </w:rPr>
        <w:tab/>
      </w:r>
      <w:r w:rsidRPr="00AC15D4">
        <w:rPr>
          <w:rFonts w:ascii="標楷體" w:hAnsi="標楷體" w:hint="eastAsia"/>
          <w:color w:val="000000" w:themeColor="text1"/>
          <w:kern w:val="20"/>
        </w:rPr>
        <w:tab/>
        <w:t>杜紫軍</w:t>
      </w:r>
    </w:p>
    <w:p w:rsidR="00286A37" w:rsidRDefault="00286A37" w:rsidP="00B84469">
      <w:pPr>
        <w:tabs>
          <w:tab w:val="left" w:pos="2660"/>
          <w:tab w:val="left" w:pos="2800"/>
          <w:tab w:val="left" w:pos="2988"/>
          <w:tab w:val="left" w:pos="4316"/>
          <w:tab w:val="left" w:pos="8789"/>
        </w:tabs>
        <w:spacing w:line="480" w:lineRule="exact"/>
        <w:ind w:leftChars="788" w:left="2619"/>
        <w:rPr>
          <w:rFonts w:ascii="標楷體" w:hAnsi="標楷體"/>
          <w:color w:val="000000" w:themeColor="text1"/>
          <w:kern w:val="20"/>
        </w:rPr>
      </w:pPr>
      <w:r w:rsidRPr="00AC15D4">
        <w:rPr>
          <w:rFonts w:ascii="標楷體" w:hAnsi="標楷體" w:hint="eastAsia"/>
          <w:color w:val="000000" w:themeColor="text1"/>
          <w:kern w:val="20"/>
        </w:rPr>
        <w:t>投資業務處副處長</w:t>
      </w:r>
      <w:r w:rsidRPr="00AC15D4">
        <w:rPr>
          <w:rFonts w:ascii="標楷體" w:hAnsi="標楷體" w:hint="eastAsia"/>
          <w:color w:val="000000" w:themeColor="text1"/>
          <w:kern w:val="20"/>
        </w:rPr>
        <w:tab/>
        <w:t>楊  宏</w:t>
      </w:r>
    </w:p>
    <w:p w:rsidR="00B84469" w:rsidRPr="00AC15D4" w:rsidRDefault="00B84469" w:rsidP="00B84469">
      <w:pPr>
        <w:tabs>
          <w:tab w:val="left" w:pos="2660"/>
          <w:tab w:val="left" w:pos="2800"/>
          <w:tab w:val="left" w:pos="2988"/>
          <w:tab w:val="left" w:pos="4316"/>
          <w:tab w:val="left" w:pos="5544"/>
          <w:tab w:val="left" w:pos="8789"/>
        </w:tabs>
        <w:spacing w:line="480" w:lineRule="exact"/>
        <w:ind w:leftChars="785" w:left="2619" w:hangingChars="3" w:hanging="10"/>
        <w:rPr>
          <w:rFonts w:ascii="標楷體" w:hAnsi="標楷體"/>
          <w:color w:val="000000" w:themeColor="text1"/>
          <w:kern w:val="20"/>
        </w:rPr>
      </w:pPr>
      <w:r w:rsidRPr="00AC15D4">
        <w:rPr>
          <w:rFonts w:ascii="標楷體" w:hAnsi="標楷體" w:hint="eastAsia"/>
          <w:color w:val="000000" w:themeColor="text1"/>
          <w:kern w:val="20"/>
        </w:rPr>
        <w:t>經貿談判代表辦公室參事</w:t>
      </w:r>
      <w:r w:rsidRPr="00AC15D4">
        <w:rPr>
          <w:rFonts w:ascii="標楷體" w:hAnsi="標楷體" w:hint="eastAsia"/>
          <w:color w:val="000000" w:themeColor="text1"/>
          <w:kern w:val="20"/>
        </w:rPr>
        <w:tab/>
        <w:t>童本中</w:t>
      </w:r>
    </w:p>
    <w:p w:rsidR="00B84469" w:rsidRPr="00AC15D4" w:rsidRDefault="00B84469" w:rsidP="00B84469">
      <w:pPr>
        <w:tabs>
          <w:tab w:val="left" w:pos="2988"/>
          <w:tab w:val="left" w:pos="4316"/>
          <w:tab w:val="left" w:pos="5544"/>
          <w:tab w:val="left" w:pos="8789"/>
        </w:tabs>
        <w:spacing w:line="480" w:lineRule="exact"/>
        <w:ind w:leftChars="1674" w:left="5563" w:firstLineChars="11" w:firstLine="37"/>
        <w:rPr>
          <w:rFonts w:ascii="標楷體" w:hAnsi="標楷體"/>
          <w:color w:val="000000" w:themeColor="text1"/>
          <w:kern w:val="20"/>
        </w:rPr>
      </w:pPr>
      <w:r w:rsidRPr="00AC15D4">
        <w:rPr>
          <w:rFonts w:ascii="標楷體" w:hAnsi="標楷體" w:hint="eastAsia"/>
          <w:color w:val="000000" w:themeColor="text1"/>
          <w:kern w:val="20"/>
        </w:rPr>
        <w:t>談判</w:t>
      </w:r>
      <w:r w:rsidRPr="00AC15D4">
        <w:rPr>
          <w:rFonts w:ascii="標楷體" w:hAnsi="標楷體" w:hint="eastAsia"/>
          <w:color w:val="000000" w:themeColor="text1"/>
          <w:spacing w:val="-12"/>
          <w:kern w:val="20"/>
        </w:rPr>
        <w:t>代表</w:t>
      </w:r>
      <w:r>
        <w:rPr>
          <w:rFonts w:ascii="標楷體" w:hAnsi="標楷體" w:hint="eastAsia"/>
          <w:color w:val="000000" w:themeColor="text1"/>
          <w:spacing w:val="-12"/>
          <w:kern w:val="20"/>
        </w:rPr>
        <w:tab/>
      </w:r>
      <w:r w:rsidRPr="00B84469">
        <w:rPr>
          <w:rFonts w:ascii="標楷體" w:hAnsi="標楷體" w:hint="eastAsia"/>
          <w:color w:val="000000" w:themeColor="text1"/>
          <w:kern w:val="20"/>
        </w:rPr>
        <w:t>于永廷</w:t>
      </w:r>
    </w:p>
    <w:p w:rsidR="00286A37" w:rsidRPr="00AC15D4" w:rsidRDefault="00286A37" w:rsidP="00F61587">
      <w:pPr>
        <w:tabs>
          <w:tab w:val="left" w:pos="2988"/>
          <w:tab w:val="left" w:pos="4316"/>
          <w:tab w:val="left" w:pos="8789"/>
        </w:tabs>
        <w:spacing w:line="480" w:lineRule="exact"/>
        <w:ind w:leftChars="688" w:left="2309" w:hangingChars="7" w:hanging="23"/>
        <w:rPr>
          <w:rFonts w:ascii="標楷體" w:hAnsi="標楷體"/>
          <w:color w:val="000000" w:themeColor="text1"/>
          <w:kern w:val="20"/>
        </w:rPr>
      </w:pPr>
      <w:r w:rsidRPr="00AC15D4">
        <w:rPr>
          <w:rFonts w:ascii="標楷體" w:hAnsi="標楷體" w:hint="eastAsia"/>
          <w:color w:val="000000" w:themeColor="text1"/>
          <w:kern w:val="20"/>
        </w:rPr>
        <w:t>國際貿易局組長</w:t>
      </w:r>
      <w:r w:rsidRPr="00AC15D4">
        <w:rPr>
          <w:rFonts w:ascii="標楷體" w:hAnsi="標楷體" w:hint="eastAsia"/>
          <w:color w:val="000000" w:themeColor="text1"/>
          <w:kern w:val="20"/>
        </w:rPr>
        <w:tab/>
        <w:t>戴婉蓉</w:t>
      </w:r>
    </w:p>
    <w:p w:rsidR="00286A37" w:rsidRPr="00AC15D4" w:rsidRDefault="00286A37" w:rsidP="00F61587">
      <w:pPr>
        <w:tabs>
          <w:tab w:val="left" w:pos="2988"/>
          <w:tab w:val="left" w:pos="3658"/>
          <w:tab w:val="left" w:pos="8789"/>
        </w:tabs>
        <w:spacing w:line="480" w:lineRule="exact"/>
        <w:ind w:leftChars="688" w:left="2309" w:hangingChars="7" w:hanging="23"/>
        <w:rPr>
          <w:rFonts w:ascii="標楷體" w:hAnsi="標楷體"/>
          <w:color w:val="000000" w:themeColor="text1"/>
          <w:kern w:val="20"/>
        </w:rPr>
      </w:pPr>
      <w:r w:rsidRPr="00AC15D4">
        <w:rPr>
          <w:rFonts w:ascii="標楷體" w:hAnsi="標楷體" w:hint="eastAsia"/>
          <w:color w:val="000000" w:themeColor="text1"/>
          <w:kern w:val="20"/>
        </w:rPr>
        <w:t>中小企業處組長</w:t>
      </w:r>
      <w:r w:rsidRPr="00AC15D4">
        <w:rPr>
          <w:rFonts w:ascii="標楷體" w:hAnsi="標楷體" w:hint="eastAsia"/>
          <w:color w:val="000000" w:themeColor="text1"/>
          <w:kern w:val="20"/>
        </w:rPr>
        <w:tab/>
        <w:t>江元彬</w:t>
      </w:r>
    </w:p>
    <w:p w:rsidR="00286A37" w:rsidRPr="00AC15D4" w:rsidRDefault="00286A37" w:rsidP="00F61587">
      <w:pPr>
        <w:tabs>
          <w:tab w:val="left" w:pos="2988"/>
          <w:tab w:val="left" w:pos="4316"/>
          <w:tab w:val="left" w:pos="8789"/>
        </w:tabs>
        <w:spacing w:line="480" w:lineRule="exact"/>
        <w:ind w:leftChars="688" w:left="2309" w:hangingChars="7" w:hanging="23"/>
        <w:rPr>
          <w:rFonts w:ascii="標楷體" w:hAnsi="標楷體"/>
          <w:color w:val="000000" w:themeColor="text1"/>
          <w:kern w:val="20"/>
        </w:rPr>
      </w:pPr>
      <w:r w:rsidRPr="00AC15D4">
        <w:rPr>
          <w:rFonts w:ascii="標楷體" w:hAnsi="標楷體" w:hint="eastAsia"/>
          <w:color w:val="000000" w:themeColor="text1"/>
          <w:kern w:val="20"/>
        </w:rPr>
        <w:t>投資審議委員會代執行秘書</w:t>
      </w:r>
      <w:r w:rsidRPr="00AC15D4">
        <w:rPr>
          <w:rFonts w:ascii="標楷體" w:hAnsi="標楷體" w:hint="eastAsia"/>
          <w:color w:val="000000" w:themeColor="text1"/>
          <w:kern w:val="20"/>
        </w:rPr>
        <w:tab/>
        <w:t>張銘斌</w:t>
      </w:r>
    </w:p>
    <w:p w:rsidR="00286A37" w:rsidRPr="00AC15D4" w:rsidRDefault="00286A37" w:rsidP="00286A37">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AC15D4">
        <w:rPr>
          <w:rFonts w:ascii="標楷體" w:hAnsi="標楷體" w:hint="eastAsia"/>
          <w:color w:val="000000" w:themeColor="text1"/>
          <w:kern w:val="20"/>
        </w:rPr>
        <w:lastRenderedPageBreak/>
        <w:t>國家發展委員會副主任委員</w:t>
      </w:r>
      <w:r w:rsidRPr="00AC15D4">
        <w:rPr>
          <w:rFonts w:ascii="標楷體" w:hAnsi="標楷體" w:hint="eastAsia"/>
          <w:color w:val="000000" w:themeColor="text1"/>
          <w:kern w:val="20"/>
        </w:rPr>
        <w:tab/>
        <w:t>陳建良</w:t>
      </w:r>
    </w:p>
    <w:p w:rsidR="00286A37" w:rsidRPr="00AC15D4" w:rsidRDefault="00286A37" w:rsidP="00B1294E">
      <w:pPr>
        <w:tabs>
          <w:tab w:val="left" w:pos="2988"/>
          <w:tab w:val="left" w:pos="4316"/>
          <w:tab w:val="left" w:pos="8789"/>
        </w:tabs>
        <w:spacing w:line="480" w:lineRule="exact"/>
        <w:ind w:leftChars="1193" w:left="3965"/>
        <w:rPr>
          <w:rFonts w:ascii="標楷體" w:hAnsi="標楷體"/>
          <w:color w:val="000000" w:themeColor="text1"/>
          <w:kern w:val="20"/>
        </w:rPr>
      </w:pPr>
      <w:r w:rsidRPr="00AC15D4">
        <w:rPr>
          <w:rFonts w:ascii="標楷體" w:hAnsi="標楷體" w:hint="eastAsia"/>
          <w:color w:val="000000" w:themeColor="text1"/>
          <w:kern w:val="20"/>
        </w:rPr>
        <w:t>經濟研究處副處長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林麗貞</w:t>
      </w:r>
    </w:p>
    <w:p w:rsidR="00286A37" w:rsidRPr="00AC15D4" w:rsidRDefault="00286A37" w:rsidP="00B1294E">
      <w:pPr>
        <w:tabs>
          <w:tab w:val="left" w:pos="2988"/>
          <w:tab w:val="left" w:pos="4316"/>
          <w:tab w:val="left" w:pos="8789"/>
        </w:tabs>
        <w:spacing w:line="480" w:lineRule="exact"/>
        <w:ind w:leftChars="1193" w:left="3965"/>
        <w:rPr>
          <w:rFonts w:ascii="標楷體" w:hAnsi="標楷體"/>
          <w:color w:val="000000" w:themeColor="text1"/>
          <w:kern w:val="20"/>
        </w:rPr>
      </w:pPr>
      <w:r w:rsidRPr="00AC15D4">
        <w:rPr>
          <w:rFonts w:ascii="標楷體" w:hAnsi="標楷體" w:hint="eastAsia"/>
          <w:color w:val="000000" w:themeColor="text1"/>
          <w:kern w:val="20"/>
        </w:rPr>
        <w:t>產業發展處專員</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何昇融</w:t>
      </w:r>
    </w:p>
    <w:p w:rsidR="00286A37" w:rsidRPr="00AC15D4" w:rsidRDefault="00286A37" w:rsidP="00286A37">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AC15D4">
        <w:rPr>
          <w:rFonts w:ascii="標楷體" w:hAnsi="標楷體" w:hint="eastAsia"/>
          <w:color w:val="000000" w:themeColor="text1"/>
          <w:kern w:val="20"/>
        </w:rPr>
        <w:t>僑務委員會委員長</w:t>
      </w:r>
      <w:r w:rsidRPr="00AC15D4">
        <w:rPr>
          <w:rFonts w:ascii="標楷體" w:hAnsi="標楷體" w:hint="eastAsia"/>
          <w:color w:val="000000" w:themeColor="text1"/>
          <w:kern w:val="20"/>
        </w:rPr>
        <w:tab/>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陳士魁</w:t>
      </w:r>
    </w:p>
    <w:p w:rsidR="00286A37" w:rsidRPr="00AC15D4" w:rsidRDefault="00286A37" w:rsidP="00B91240">
      <w:pPr>
        <w:tabs>
          <w:tab w:val="left" w:pos="2988"/>
          <w:tab w:val="left" w:pos="4316"/>
          <w:tab w:val="left" w:pos="8789"/>
        </w:tabs>
        <w:spacing w:line="480" w:lineRule="exact"/>
        <w:ind w:leftChars="995" w:left="3307"/>
        <w:rPr>
          <w:rFonts w:ascii="標楷體" w:hAnsi="標楷體"/>
          <w:color w:val="000000" w:themeColor="text1"/>
          <w:kern w:val="20"/>
        </w:rPr>
      </w:pPr>
      <w:r w:rsidRPr="00AC15D4">
        <w:rPr>
          <w:rFonts w:ascii="標楷體" w:hAnsi="標楷體" w:hint="eastAsia"/>
          <w:color w:val="000000" w:themeColor="text1"/>
          <w:kern w:val="20"/>
        </w:rPr>
        <w:t>僑商處處長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林瑞隆</w:t>
      </w:r>
    </w:p>
    <w:p w:rsidR="00286A37" w:rsidRPr="00AC15D4" w:rsidRDefault="00286A37" w:rsidP="00B91240">
      <w:pPr>
        <w:tabs>
          <w:tab w:val="left" w:pos="2988"/>
          <w:tab w:val="left" w:pos="4316"/>
          <w:tab w:val="left" w:pos="8789"/>
        </w:tabs>
        <w:spacing w:line="480" w:lineRule="exact"/>
        <w:ind w:leftChars="995" w:left="3307"/>
        <w:rPr>
          <w:rFonts w:ascii="標楷體" w:hAnsi="標楷體"/>
          <w:color w:val="000000" w:themeColor="text1"/>
          <w:kern w:val="20"/>
        </w:rPr>
      </w:pPr>
      <w:r w:rsidRPr="00AC15D4">
        <w:rPr>
          <w:rFonts w:ascii="標楷體" w:hAnsi="標楷體" w:hint="eastAsia"/>
          <w:color w:val="000000" w:themeColor="text1"/>
          <w:kern w:val="20"/>
        </w:rPr>
        <w:t>華僑通訊社副社長</w:t>
      </w:r>
      <w:r w:rsidRPr="00AC15D4">
        <w:rPr>
          <w:rFonts w:ascii="標楷體" w:hAnsi="標楷體" w:hint="eastAsia"/>
          <w:color w:val="000000" w:themeColor="text1"/>
          <w:kern w:val="20"/>
        </w:rPr>
        <w:tab/>
        <w:t>吳豐興</w:t>
      </w:r>
    </w:p>
    <w:p w:rsidR="00286A37" w:rsidRPr="00AC15D4" w:rsidRDefault="00286A37" w:rsidP="00B91240">
      <w:pPr>
        <w:tabs>
          <w:tab w:val="left" w:pos="2988"/>
          <w:tab w:val="left" w:pos="4316"/>
          <w:tab w:val="left" w:pos="8789"/>
        </w:tabs>
        <w:spacing w:line="480" w:lineRule="exact"/>
        <w:ind w:leftChars="694" w:left="2306" w:firstLineChars="4" w:firstLine="13"/>
        <w:rPr>
          <w:rFonts w:ascii="標楷體" w:hAnsi="標楷體"/>
          <w:color w:val="000000" w:themeColor="text1"/>
          <w:kern w:val="20"/>
        </w:rPr>
      </w:pPr>
      <w:r w:rsidRPr="00AC15D4">
        <w:rPr>
          <w:rFonts w:ascii="標楷體" w:hAnsi="標楷體" w:hint="eastAsia"/>
          <w:color w:val="000000" w:themeColor="text1"/>
          <w:kern w:val="20"/>
        </w:rPr>
        <w:t>海外信用保證基金董事長</w:t>
      </w:r>
      <w:r w:rsidRPr="00AC15D4">
        <w:rPr>
          <w:rFonts w:ascii="標楷體" w:hAnsi="標楷體" w:hint="eastAsia"/>
          <w:color w:val="000000" w:themeColor="text1"/>
          <w:kern w:val="20"/>
        </w:rPr>
        <w:tab/>
        <w:t>薛盛華</w:t>
      </w:r>
    </w:p>
    <w:p w:rsidR="00286A37" w:rsidRPr="00AC15D4" w:rsidRDefault="00286A37" w:rsidP="003F5C47">
      <w:pPr>
        <w:tabs>
          <w:tab w:val="left" w:pos="2988"/>
          <w:tab w:val="left" w:pos="4316"/>
          <w:tab w:val="left" w:pos="8789"/>
        </w:tabs>
        <w:spacing w:line="480" w:lineRule="exact"/>
        <w:ind w:leftChars="1501" w:left="4988" w:firstLineChars="4" w:firstLine="13"/>
        <w:rPr>
          <w:rFonts w:ascii="標楷體" w:hAnsi="標楷體"/>
          <w:color w:val="000000" w:themeColor="text1"/>
          <w:kern w:val="20"/>
        </w:rPr>
      </w:pPr>
      <w:r w:rsidRPr="00AC15D4">
        <w:rPr>
          <w:rFonts w:ascii="標楷體" w:hAnsi="標楷體" w:hint="eastAsia"/>
          <w:color w:val="000000" w:themeColor="text1"/>
          <w:kern w:val="20"/>
        </w:rPr>
        <w:t>總經理</w:t>
      </w:r>
      <w:r w:rsidRPr="00AC15D4">
        <w:rPr>
          <w:rFonts w:ascii="標楷體" w:hAnsi="標楷體" w:hint="eastAsia"/>
          <w:color w:val="000000" w:themeColor="text1"/>
          <w:kern w:val="20"/>
        </w:rPr>
        <w:tab/>
        <w:t>王建安</w:t>
      </w:r>
    </w:p>
    <w:p w:rsidR="00286A37" w:rsidRPr="00AC15D4" w:rsidRDefault="00286A37" w:rsidP="00286A37">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AC15D4">
        <w:rPr>
          <w:rFonts w:ascii="標楷體" w:hAnsi="標楷體" w:hint="eastAsia"/>
          <w:color w:val="000000" w:themeColor="text1"/>
          <w:kern w:val="20"/>
        </w:rPr>
        <w:t>外交部政務次長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ab/>
        <w:t>石</w:t>
      </w:r>
      <w:r w:rsidR="004E5F83" w:rsidRPr="00AC15D4">
        <w:rPr>
          <w:rFonts w:ascii="標楷體" w:hAnsi="標楷體" w:hint="eastAsia"/>
          <w:color w:val="000000" w:themeColor="text1"/>
          <w:kern w:val="20"/>
        </w:rPr>
        <w:t xml:space="preserve">  </w:t>
      </w:r>
      <w:r w:rsidRPr="00AC15D4">
        <w:rPr>
          <w:rFonts w:ascii="標楷體" w:hAnsi="標楷體" w:hint="eastAsia"/>
          <w:color w:val="000000" w:themeColor="text1"/>
          <w:kern w:val="20"/>
        </w:rPr>
        <w:t>定</w:t>
      </w:r>
    </w:p>
    <w:p w:rsidR="00286A37" w:rsidRPr="00AC15D4" w:rsidRDefault="00286A37" w:rsidP="00615C2B">
      <w:pPr>
        <w:tabs>
          <w:tab w:val="left" w:pos="2988"/>
          <w:tab w:val="left" w:pos="4316"/>
          <w:tab w:val="left" w:pos="8789"/>
        </w:tabs>
        <w:spacing w:line="480" w:lineRule="exact"/>
        <w:ind w:leftChars="500" w:left="1662" w:firstLineChars="287" w:firstLine="954"/>
        <w:rPr>
          <w:rFonts w:ascii="標楷體" w:hAnsi="標楷體"/>
          <w:color w:val="000000" w:themeColor="text1"/>
          <w:kern w:val="20"/>
        </w:rPr>
      </w:pPr>
      <w:r w:rsidRPr="00AC15D4">
        <w:rPr>
          <w:rFonts w:ascii="標楷體" w:hAnsi="標楷體" w:hint="eastAsia"/>
          <w:color w:val="000000" w:themeColor="text1"/>
          <w:kern w:val="20"/>
        </w:rPr>
        <w:t>條約法律司司長</w:t>
      </w:r>
      <w:r w:rsidR="00615C2B" w:rsidRPr="00AC15D4">
        <w:rPr>
          <w:rFonts w:ascii="標楷體" w:hAnsi="標楷體" w:hint="eastAsia"/>
          <w:color w:val="000000" w:themeColor="text1"/>
          <w:kern w:val="20"/>
        </w:rPr>
        <w:tab/>
      </w:r>
      <w:r w:rsidRPr="00AC15D4">
        <w:rPr>
          <w:rFonts w:ascii="標楷體" w:hAnsi="標楷體" w:hint="eastAsia"/>
          <w:color w:val="000000" w:themeColor="text1"/>
          <w:kern w:val="20"/>
        </w:rPr>
        <w:t>申佩璜</w:t>
      </w:r>
    </w:p>
    <w:p w:rsidR="00286A37" w:rsidRPr="00AC15D4" w:rsidRDefault="00286A37" w:rsidP="00615C2B">
      <w:pPr>
        <w:tabs>
          <w:tab w:val="left" w:pos="2988"/>
          <w:tab w:val="left" w:pos="4316"/>
          <w:tab w:val="left" w:pos="8789"/>
        </w:tabs>
        <w:spacing w:line="480" w:lineRule="exact"/>
        <w:ind w:leftChars="500" w:left="1662" w:firstLineChars="287" w:firstLine="954"/>
        <w:rPr>
          <w:rFonts w:ascii="標楷體" w:hAnsi="標楷體"/>
          <w:color w:val="000000" w:themeColor="text1"/>
          <w:kern w:val="20"/>
        </w:rPr>
      </w:pPr>
      <w:r w:rsidRPr="00AC15D4">
        <w:rPr>
          <w:rFonts w:ascii="標楷體" w:hAnsi="標楷體" w:hint="eastAsia"/>
          <w:color w:val="000000" w:themeColor="text1"/>
          <w:kern w:val="20"/>
        </w:rPr>
        <w:t>國際傳播司司長</w:t>
      </w:r>
      <w:r w:rsidR="00615C2B" w:rsidRPr="00AC15D4">
        <w:rPr>
          <w:rFonts w:ascii="標楷體" w:hAnsi="標楷體" w:hint="eastAsia"/>
          <w:color w:val="000000" w:themeColor="text1"/>
          <w:kern w:val="20"/>
        </w:rPr>
        <w:tab/>
      </w:r>
      <w:r w:rsidRPr="00AC15D4">
        <w:rPr>
          <w:rFonts w:ascii="標楷體" w:hAnsi="標楷體" w:hint="eastAsia"/>
          <w:color w:val="000000" w:themeColor="text1"/>
          <w:kern w:val="20"/>
        </w:rPr>
        <w:t>彭滂沱</w:t>
      </w:r>
    </w:p>
    <w:p w:rsidR="00286A37" w:rsidRPr="00AC15D4" w:rsidRDefault="00286A37" w:rsidP="00615C2B">
      <w:pPr>
        <w:tabs>
          <w:tab w:val="left" w:pos="2988"/>
          <w:tab w:val="left" w:pos="4316"/>
          <w:tab w:val="left" w:pos="8789"/>
        </w:tabs>
        <w:spacing w:line="480" w:lineRule="exact"/>
        <w:ind w:leftChars="500" w:left="1662" w:firstLineChars="287" w:firstLine="954"/>
        <w:rPr>
          <w:rFonts w:ascii="標楷體" w:hAnsi="標楷體"/>
          <w:color w:val="000000" w:themeColor="text1"/>
          <w:kern w:val="20"/>
        </w:rPr>
      </w:pPr>
      <w:r w:rsidRPr="00AC15D4">
        <w:rPr>
          <w:rFonts w:ascii="標楷體" w:hAnsi="標楷體" w:hint="eastAsia"/>
          <w:color w:val="000000" w:themeColor="text1"/>
          <w:kern w:val="20"/>
        </w:rPr>
        <w:t>亞東太平洋司副司長</w:t>
      </w:r>
      <w:r w:rsidRPr="00AC15D4">
        <w:rPr>
          <w:rFonts w:ascii="標楷體" w:hAnsi="標楷體" w:hint="eastAsia"/>
          <w:color w:val="000000" w:themeColor="text1"/>
          <w:kern w:val="20"/>
        </w:rPr>
        <w:tab/>
        <w:t>陳龍錦</w:t>
      </w:r>
    </w:p>
    <w:p w:rsidR="00286A37" w:rsidRPr="00AC15D4" w:rsidRDefault="00286A37" w:rsidP="00615C2B">
      <w:pPr>
        <w:tabs>
          <w:tab w:val="left" w:pos="2988"/>
          <w:tab w:val="left" w:pos="4316"/>
          <w:tab w:val="left" w:pos="8789"/>
        </w:tabs>
        <w:spacing w:line="480" w:lineRule="exact"/>
        <w:ind w:leftChars="500" w:left="1662" w:firstLineChars="287" w:firstLine="954"/>
        <w:rPr>
          <w:rFonts w:ascii="標楷體" w:hAnsi="標楷體"/>
          <w:color w:val="000000" w:themeColor="text1"/>
          <w:kern w:val="20"/>
        </w:rPr>
      </w:pPr>
      <w:r w:rsidRPr="00AC15D4">
        <w:rPr>
          <w:rFonts w:ascii="標楷體" w:hAnsi="標楷體" w:hint="eastAsia"/>
          <w:color w:val="000000" w:themeColor="text1"/>
          <w:kern w:val="20"/>
        </w:rPr>
        <w:t>公眾外交協調會副執行長</w:t>
      </w:r>
      <w:r w:rsidRPr="00AC15D4">
        <w:rPr>
          <w:rFonts w:ascii="標楷體" w:hAnsi="標楷體" w:hint="eastAsia"/>
          <w:color w:val="000000" w:themeColor="text1"/>
          <w:kern w:val="20"/>
        </w:rPr>
        <w:tab/>
        <w:t>何震寰</w:t>
      </w:r>
    </w:p>
    <w:p w:rsidR="00286A37" w:rsidRPr="00AC15D4" w:rsidRDefault="00286A37" w:rsidP="00286A37">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AC15D4">
        <w:rPr>
          <w:rFonts w:ascii="標楷體" w:hAnsi="標楷體" w:hint="eastAsia"/>
          <w:color w:val="000000" w:themeColor="text1"/>
          <w:kern w:val="20"/>
        </w:rPr>
        <w:t>財政部政務次長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ab/>
        <w:t>吳當傑</w:t>
      </w:r>
    </w:p>
    <w:p w:rsidR="00286A37" w:rsidRPr="00AC15D4" w:rsidRDefault="00286A37" w:rsidP="00B91240">
      <w:pPr>
        <w:tabs>
          <w:tab w:val="left" w:pos="2988"/>
          <w:tab w:val="left" w:pos="4316"/>
          <w:tab w:val="left" w:pos="8789"/>
        </w:tabs>
        <w:spacing w:line="480" w:lineRule="exact"/>
        <w:ind w:leftChars="792" w:left="2632"/>
        <w:rPr>
          <w:rFonts w:ascii="標楷體" w:hAnsi="標楷體"/>
          <w:color w:val="000000" w:themeColor="text1"/>
          <w:kern w:val="20"/>
        </w:rPr>
      </w:pPr>
      <w:r w:rsidRPr="00AC15D4">
        <w:rPr>
          <w:rFonts w:ascii="標楷體" w:hAnsi="標楷體" w:hint="eastAsia"/>
          <w:color w:val="000000" w:themeColor="text1"/>
          <w:kern w:val="20"/>
        </w:rPr>
        <w:t>國際財政司副司長</w:t>
      </w:r>
      <w:r w:rsidRPr="00AC15D4">
        <w:rPr>
          <w:rFonts w:ascii="標楷體" w:hAnsi="標楷體" w:hint="eastAsia"/>
          <w:color w:val="000000" w:themeColor="text1"/>
          <w:kern w:val="20"/>
        </w:rPr>
        <w:tab/>
        <w:t>李雅晶</w:t>
      </w:r>
    </w:p>
    <w:p w:rsidR="00286A37" w:rsidRPr="00AC15D4" w:rsidRDefault="00286A37" w:rsidP="00B91240">
      <w:pPr>
        <w:tabs>
          <w:tab w:val="left" w:pos="2988"/>
          <w:tab w:val="left" w:pos="4316"/>
          <w:tab w:val="left" w:pos="8789"/>
        </w:tabs>
        <w:spacing w:line="480" w:lineRule="exact"/>
        <w:ind w:leftChars="500" w:left="1662" w:firstLineChars="182" w:firstLine="605"/>
        <w:rPr>
          <w:rFonts w:ascii="標楷體" w:hAnsi="標楷體"/>
          <w:color w:val="000000" w:themeColor="text1"/>
          <w:kern w:val="20"/>
        </w:rPr>
      </w:pPr>
      <w:r w:rsidRPr="00AC15D4">
        <w:rPr>
          <w:rFonts w:ascii="標楷體" w:hAnsi="標楷體" w:hint="eastAsia"/>
          <w:color w:val="000000" w:themeColor="text1"/>
          <w:kern w:val="20"/>
        </w:rPr>
        <w:t>國庫署署長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ab/>
        <w:t>凌忠嫄</w:t>
      </w:r>
    </w:p>
    <w:p w:rsidR="00286A37" w:rsidRPr="00AC15D4" w:rsidRDefault="00286A37" w:rsidP="00B91240">
      <w:pPr>
        <w:tabs>
          <w:tab w:val="left" w:pos="2988"/>
          <w:tab w:val="left" w:pos="8789"/>
        </w:tabs>
        <w:spacing w:line="480" w:lineRule="exact"/>
        <w:ind w:leftChars="500" w:left="1662" w:firstLineChars="182" w:firstLine="605"/>
        <w:rPr>
          <w:rFonts w:ascii="標楷體" w:hAnsi="標楷體"/>
          <w:color w:val="000000" w:themeColor="text1"/>
          <w:kern w:val="20"/>
        </w:rPr>
      </w:pPr>
      <w:r w:rsidRPr="00AC15D4">
        <w:rPr>
          <w:rFonts w:ascii="標楷體" w:hAnsi="標楷體" w:hint="eastAsia"/>
          <w:color w:val="000000" w:themeColor="text1"/>
          <w:kern w:val="20"/>
        </w:rPr>
        <w:t>賦稅署副署長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蔡碧珍</w:t>
      </w:r>
    </w:p>
    <w:p w:rsidR="00B1294E" w:rsidRPr="00AC15D4" w:rsidRDefault="00286A37" w:rsidP="00B91240">
      <w:pPr>
        <w:tabs>
          <w:tab w:val="left" w:pos="2988"/>
          <w:tab w:val="left" w:pos="3988"/>
          <w:tab w:val="left" w:pos="8789"/>
        </w:tabs>
        <w:spacing w:line="480" w:lineRule="exact"/>
        <w:ind w:leftChars="500" w:left="1662" w:firstLineChars="182" w:firstLine="605"/>
        <w:rPr>
          <w:rFonts w:ascii="標楷體" w:hAnsi="標楷體"/>
          <w:color w:val="000000" w:themeColor="text1"/>
          <w:kern w:val="20"/>
        </w:rPr>
      </w:pPr>
      <w:r w:rsidRPr="00AC15D4">
        <w:rPr>
          <w:rFonts w:ascii="標楷體" w:hAnsi="標楷體" w:hint="eastAsia"/>
          <w:color w:val="000000" w:themeColor="text1"/>
          <w:kern w:val="20"/>
        </w:rPr>
        <w:t>關務署副署長</w:t>
      </w:r>
      <w:r w:rsidR="00B1294E" w:rsidRPr="00AC15D4">
        <w:rPr>
          <w:rFonts w:ascii="標楷體" w:hAnsi="標楷體" w:hint="eastAsia"/>
          <w:color w:val="000000" w:themeColor="text1"/>
          <w:kern w:val="20"/>
        </w:rPr>
        <w:tab/>
      </w:r>
      <w:r w:rsidRPr="00AC15D4">
        <w:rPr>
          <w:rFonts w:ascii="標楷體" w:hAnsi="標楷體" w:hint="eastAsia"/>
          <w:color w:val="000000" w:themeColor="text1"/>
          <w:kern w:val="20"/>
        </w:rPr>
        <w:t>周順然</w:t>
      </w:r>
    </w:p>
    <w:p w:rsidR="0056155F" w:rsidRDefault="0056155F" w:rsidP="007F72E6">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Pr>
          <w:rFonts w:ascii="標楷體" w:hAnsi="標楷體" w:hint="eastAsia"/>
          <w:b/>
          <w:color w:val="000000" w:themeColor="text1"/>
        </w:rPr>
        <w:t>下午</w:t>
      </w:r>
    </w:p>
    <w:p w:rsidR="007F72E6" w:rsidRPr="0056155F" w:rsidRDefault="007F72E6" w:rsidP="007F72E6">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56155F">
        <w:rPr>
          <w:rFonts w:ascii="標楷體" w:hAnsi="標楷體" w:hint="eastAsia"/>
          <w:color w:val="000000" w:themeColor="text1"/>
          <w:kern w:val="20"/>
        </w:rPr>
        <w:t>經濟部政務次長</w:t>
      </w:r>
      <w:r w:rsidRPr="0056155F">
        <w:rPr>
          <w:rFonts w:ascii="標楷體" w:hAnsi="標楷體" w:hint="eastAsia"/>
          <w:color w:val="000000" w:themeColor="text1"/>
          <w:kern w:val="20"/>
        </w:rPr>
        <w:tab/>
      </w:r>
      <w:r w:rsidRPr="0056155F">
        <w:rPr>
          <w:rFonts w:ascii="標楷體" w:hAnsi="標楷體" w:hint="eastAsia"/>
          <w:color w:val="000000" w:themeColor="text1"/>
          <w:kern w:val="20"/>
        </w:rPr>
        <w:tab/>
        <w:t>杜紫軍</w:t>
      </w:r>
    </w:p>
    <w:p w:rsidR="007F72E6" w:rsidRPr="0056155F" w:rsidRDefault="007F72E6" w:rsidP="006E5026">
      <w:pPr>
        <w:tabs>
          <w:tab w:val="left" w:pos="1985"/>
          <w:tab w:val="left" w:pos="2618"/>
          <w:tab w:val="left" w:pos="8789"/>
        </w:tabs>
        <w:autoSpaceDE w:val="0"/>
        <w:autoSpaceDN w:val="0"/>
        <w:adjustRightInd w:val="0"/>
        <w:spacing w:line="480" w:lineRule="exact"/>
        <w:ind w:leftChars="792" w:left="5959" w:hangingChars="1001" w:hanging="3327"/>
        <w:jc w:val="both"/>
        <w:rPr>
          <w:rFonts w:ascii="標楷體" w:hAnsi="標楷體"/>
          <w:color w:val="000000" w:themeColor="text1"/>
          <w:kern w:val="20"/>
        </w:rPr>
      </w:pPr>
      <w:r w:rsidRPr="0056155F">
        <w:rPr>
          <w:rFonts w:ascii="標楷體" w:hAnsi="標楷體" w:hint="eastAsia"/>
          <w:color w:val="000000" w:themeColor="text1"/>
          <w:kern w:val="20"/>
        </w:rPr>
        <w:t>會計處處長</w:t>
      </w:r>
      <w:r w:rsidR="006E5026" w:rsidRPr="0056155F">
        <w:rPr>
          <w:rFonts w:ascii="標楷體" w:hAnsi="標楷體" w:hint="eastAsia"/>
          <w:color w:val="000000" w:themeColor="text1"/>
          <w:kern w:val="20"/>
        </w:rPr>
        <w:tab/>
      </w:r>
      <w:r w:rsidRPr="0056155F">
        <w:rPr>
          <w:rFonts w:ascii="標楷體" w:hAnsi="標楷體" w:hint="eastAsia"/>
          <w:color w:val="000000" w:themeColor="text1"/>
          <w:kern w:val="20"/>
        </w:rPr>
        <w:tab/>
        <w:t>張信一</w:t>
      </w:r>
    </w:p>
    <w:p w:rsidR="007F72E6" w:rsidRPr="00FC714E" w:rsidRDefault="007F72E6" w:rsidP="006E5026">
      <w:pPr>
        <w:tabs>
          <w:tab w:val="left" w:pos="8789"/>
        </w:tabs>
        <w:autoSpaceDE w:val="0"/>
        <w:autoSpaceDN w:val="0"/>
        <w:adjustRightInd w:val="0"/>
        <w:spacing w:line="480" w:lineRule="exact"/>
        <w:ind w:leftChars="1087" w:left="5958" w:hangingChars="706" w:hanging="2346"/>
        <w:jc w:val="both"/>
        <w:rPr>
          <w:rFonts w:ascii="標楷體" w:hAnsi="標楷體"/>
          <w:color w:val="000000" w:themeColor="text1"/>
          <w:kern w:val="20"/>
        </w:rPr>
      </w:pPr>
      <w:r w:rsidRPr="00FC714E">
        <w:rPr>
          <w:rFonts w:ascii="標楷體" w:hAnsi="標楷體" w:hint="eastAsia"/>
          <w:color w:val="000000" w:themeColor="text1"/>
          <w:kern w:val="20"/>
        </w:rPr>
        <w:t>科長</w:t>
      </w:r>
      <w:r w:rsidR="006E5026" w:rsidRPr="00FC714E">
        <w:rPr>
          <w:rFonts w:ascii="標楷體" w:hAnsi="標楷體" w:hint="eastAsia"/>
          <w:color w:val="000000" w:themeColor="text1"/>
          <w:kern w:val="20"/>
        </w:rPr>
        <w:tab/>
      </w:r>
      <w:r w:rsidR="006E5026" w:rsidRPr="00FC714E">
        <w:rPr>
          <w:rFonts w:ascii="標楷體" w:hAnsi="標楷體" w:hint="eastAsia"/>
          <w:color w:val="000000" w:themeColor="text1"/>
          <w:kern w:val="20"/>
        </w:rPr>
        <w:tab/>
      </w:r>
      <w:r w:rsidRPr="00FC714E">
        <w:rPr>
          <w:rFonts w:ascii="標楷體" w:hAnsi="標楷體" w:hint="eastAsia"/>
          <w:color w:val="000000" w:themeColor="text1"/>
          <w:kern w:val="20"/>
        </w:rPr>
        <w:t>王美璟</w:t>
      </w:r>
    </w:p>
    <w:p w:rsidR="007F72E6" w:rsidRPr="00FC714E" w:rsidRDefault="007F72E6" w:rsidP="0056155F">
      <w:pPr>
        <w:tabs>
          <w:tab w:val="left" w:pos="8789"/>
        </w:tabs>
        <w:autoSpaceDE w:val="0"/>
        <w:autoSpaceDN w:val="0"/>
        <w:adjustRightInd w:val="0"/>
        <w:spacing w:line="480" w:lineRule="exact"/>
        <w:ind w:leftChars="695" w:left="5959" w:hangingChars="1098" w:hanging="3649"/>
        <w:jc w:val="both"/>
        <w:rPr>
          <w:rFonts w:ascii="標楷體" w:hAnsi="標楷體"/>
          <w:color w:val="000000" w:themeColor="text1"/>
          <w:kern w:val="20"/>
        </w:rPr>
      </w:pPr>
      <w:r w:rsidRPr="00FC714E">
        <w:rPr>
          <w:rFonts w:ascii="標楷體" w:hAnsi="標楷體" w:hint="eastAsia"/>
          <w:color w:val="000000" w:themeColor="text1"/>
          <w:kern w:val="20"/>
        </w:rPr>
        <w:t>國際貿易局副局長</w:t>
      </w:r>
      <w:r w:rsidRPr="00FC714E">
        <w:rPr>
          <w:rFonts w:ascii="標楷體" w:hAnsi="標楷體" w:hint="eastAsia"/>
          <w:color w:val="000000" w:themeColor="text1"/>
          <w:kern w:val="20"/>
        </w:rPr>
        <w:tab/>
      </w:r>
      <w:r w:rsidR="00CD50F3" w:rsidRPr="00FC714E">
        <w:rPr>
          <w:rFonts w:ascii="標楷體" w:hAnsi="標楷體" w:hint="eastAsia"/>
          <w:color w:val="000000" w:themeColor="text1"/>
          <w:kern w:val="20"/>
        </w:rPr>
        <w:tab/>
      </w:r>
      <w:r w:rsidRPr="00FC714E">
        <w:rPr>
          <w:rFonts w:ascii="標楷體" w:hAnsi="標楷體" w:hint="eastAsia"/>
          <w:color w:val="000000" w:themeColor="text1"/>
          <w:kern w:val="20"/>
        </w:rPr>
        <w:t>徐大衛</w:t>
      </w:r>
    </w:p>
    <w:p w:rsidR="007F72E6" w:rsidRPr="00FC714E" w:rsidRDefault="00CD50F3" w:rsidP="003E30D0">
      <w:pPr>
        <w:tabs>
          <w:tab w:val="left" w:pos="8789"/>
        </w:tabs>
        <w:autoSpaceDE w:val="0"/>
        <w:autoSpaceDN w:val="0"/>
        <w:adjustRightInd w:val="0"/>
        <w:spacing w:line="480" w:lineRule="exact"/>
        <w:ind w:leftChars="1192" w:left="5958" w:hangingChars="601" w:hanging="1997"/>
        <w:jc w:val="both"/>
        <w:rPr>
          <w:rFonts w:ascii="標楷體" w:hAnsi="標楷體"/>
          <w:color w:val="000000" w:themeColor="text1"/>
          <w:kern w:val="20"/>
        </w:rPr>
      </w:pPr>
      <w:r w:rsidRPr="00FC714E">
        <w:rPr>
          <w:rFonts w:ascii="標楷體" w:hAnsi="標楷體" w:hint="eastAsia"/>
          <w:color w:val="000000" w:themeColor="text1"/>
          <w:kern w:val="20"/>
        </w:rPr>
        <w:t>會計室主任</w:t>
      </w:r>
      <w:r w:rsidR="007F72E6" w:rsidRPr="00FC714E">
        <w:rPr>
          <w:rFonts w:ascii="標楷體" w:hAnsi="標楷體" w:hint="eastAsia"/>
          <w:color w:val="000000" w:themeColor="text1"/>
          <w:kern w:val="20"/>
        </w:rPr>
        <w:tab/>
      </w:r>
      <w:r w:rsidR="007F72E6" w:rsidRPr="00FC714E">
        <w:rPr>
          <w:rFonts w:ascii="標楷體" w:hAnsi="標楷體" w:hint="eastAsia"/>
          <w:color w:val="000000" w:themeColor="text1"/>
          <w:kern w:val="20"/>
        </w:rPr>
        <w:tab/>
        <w:t>陳淑靜</w:t>
      </w:r>
    </w:p>
    <w:p w:rsidR="007F72E6" w:rsidRPr="00FC714E" w:rsidRDefault="007F72E6" w:rsidP="0056155F">
      <w:pPr>
        <w:tabs>
          <w:tab w:val="left" w:pos="8789"/>
        </w:tabs>
        <w:autoSpaceDE w:val="0"/>
        <w:autoSpaceDN w:val="0"/>
        <w:adjustRightInd w:val="0"/>
        <w:spacing w:line="480" w:lineRule="exact"/>
        <w:ind w:leftChars="695" w:left="5959" w:hangingChars="1098" w:hanging="3649"/>
        <w:jc w:val="both"/>
        <w:rPr>
          <w:rFonts w:ascii="標楷體" w:hAnsi="標楷體"/>
          <w:color w:val="000000" w:themeColor="text1"/>
          <w:kern w:val="20"/>
        </w:rPr>
      </w:pPr>
      <w:r w:rsidRPr="00FC714E">
        <w:rPr>
          <w:rFonts w:ascii="標楷體" w:hAnsi="標楷體" w:hint="eastAsia"/>
          <w:color w:val="000000" w:themeColor="text1"/>
          <w:kern w:val="20"/>
        </w:rPr>
        <w:t>能源局局長</w:t>
      </w:r>
      <w:r w:rsidR="00CD50F3" w:rsidRPr="00FC714E">
        <w:rPr>
          <w:rFonts w:ascii="標楷體" w:hAnsi="標楷體" w:hint="eastAsia"/>
          <w:color w:val="000000" w:themeColor="text1"/>
          <w:kern w:val="20"/>
        </w:rPr>
        <w:tab/>
      </w:r>
      <w:r w:rsidRPr="00FC714E">
        <w:rPr>
          <w:rFonts w:ascii="標楷體" w:hAnsi="標楷體" w:hint="eastAsia"/>
          <w:color w:val="000000" w:themeColor="text1"/>
          <w:kern w:val="20"/>
        </w:rPr>
        <w:tab/>
        <w:t>王運銘</w:t>
      </w:r>
    </w:p>
    <w:p w:rsidR="007F72E6" w:rsidRPr="00FC714E" w:rsidRDefault="00CD50F3" w:rsidP="003E30D0">
      <w:pPr>
        <w:tabs>
          <w:tab w:val="left" w:pos="8789"/>
        </w:tabs>
        <w:autoSpaceDE w:val="0"/>
        <w:autoSpaceDN w:val="0"/>
        <w:adjustRightInd w:val="0"/>
        <w:spacing w:line="480" w:lineRule="exact"/>
        <w:ind w:leftChars="1002" w:left="5959" w:hangingChars="791" w:hanging="2629"/>
        <w:jc w:val="both"/>
        <w:rPr>
          <w:rFonts w:ascii="標楷體" w:hAnsi="標楷體"/>
          <w:color w:val="000000" w:themeColor="text1"/>
          <w:kern w:val="20"/>
        </w:rPr>
      </w:pPr>
      <w:r w:rsidRPr="00FC714E">
        <w:rPr>
          <w:rFonts w:ascii="標楷體" w:hAnsi="標楷體" w:hint="eastAsia"/>
          <w:color w:val="000000" w:themeColor="text1"/>
          <w:kern w:val="20"/>
        </w:rPr>
        <w:t>主計室主任</w:t>
      </w:r>
      <w:r w:rsidR="007F72E6" w:rsidRPr="00FC714E">
        <w:rPr>
          <w:rFonts w:ascii="標楷體" w:hAnsi="標楷體" w:hint="eastAsia"/>
          <w:color w:val="000000" w:themeColor="text1"/>
          <w:kern w:val="20"/>
        </w:rPr>
        <w:tab/>
      </w:r>
      <w:r w:rsidR="007F72E6" w:rsidRPr="00FC714E">
        <w:rPr>
          <w:rFonts w:ascii="標楷體" w:hAnsi="標楷體" w:hint="eastAsia"/>
          <w:color w:val="000000" w:themeColor="text1"/>
          <w:kern w:val="20"/>
        </w:rPr>
        <w:tab/>
        <w:t>林甄郁</w:t>
      </w:r>
    </w:p>
    <w:p w:rsidR="007F72E6" w:rsidRPr="00FC714E" w:rsidRDefault="007F72E6" w:rsidP="0056155F">
      <w:pPr>
        <w:tabs>
          <w:tab w:val="left" w:pos="8789"/>
        </w:tabs>
        <w:autoSpaceDE w:val="0"/>
        <w:autoSpaceDN w:val="0"/>
        <w:adjustRightInd w:val="0"/>
        <w:spacing w:line="480" w:lineRule="exact"/>
        <w:ind w:leftChars="695" w:left="5959" w:hangingChars="1098" w:hanging="3649"/>
        <w:jc w:val="both"/>
        <w:rPr>
          <w:rFonts w:ascii="標楷體" w:hAnsi="標楷體"/>
          <w:color w:val="000000" w:themeColor="text1"/>
          <w:kern w:val="20"/>
        </w:rPr>
      </w:pPr>
      <w:r w:rsidRPr="00FC714E">
        <w:rPr>
          <w:rFonts w:ascii="標楷體" w:hAnsi="標楷體" w:hint="eastAsia"/>
          <w:color w:val="000000" w:themeColor="text1"/>
          <w:kern w:val="20"/>
        </w:rPr>
        <w:t>中小企業處</w:t>
      </w:r>
      <w:r w:rsidR="00CD50F3" w:rsidRPr="00FC714E">
        <w:rPr>
          <w:rFonts w:ascii="標楷體" w:hAnsi="標楷體" w:hint="eastAsia"/>
          <w:color w:val="000000" w:themeColor="text1"/>
          <w:kern w:val="20"/>
        </w:rPr>
        <w:t>處長</w:t>
      </w:r>
      <w:r w:rsidRPr="00FC714E">
        <w:rPr>
          <w:rFonts w:ascii="標楷體" w:hAnsi="標楷體" w:hint="eastAsia"/>
          <w:color w:val="000000" w:themeColor="text1"/>
          <w:kern w:val="20"/>
        </w:rPr>
        <w:tab/>
      </w:r>
      <w:r w:rsidRPr="00FC714E">
        <w:rPr>
          <w:rFonts w:ascii="標楷體" w:hAnsi="標楷體" w:hint="eastAsia"/>
          <w:color w:val="000000" w:themeColor="text1"/>
          <w:kern w:val="20"/>
        </w:rPr>
        <w:tab/>
        <w:t>葉雲龍</w:t>
      </w:r>
    </w:p>
    <w:p w:rsidR="007F72E6" w:rsidRPr="00FC714E" w:rsidRDefault="00CD50F3" w:rsidP="003E30D0">
      <w:pPr>
        <w:tabs>
          <w:tab w:val="left" w:pos="8789"/>
        </w:tabs>
        <w:autoSpaceDE w:val="0"/>
        <w:autoSpaceDN w:val="0"/>
        <w:adjustRightInd w:val="0"/>
        <w:spacing w:line="480" w:lineRule="exact"/>
        <w:ind w:leftChars="1196" w:left="5959" w:hangingChars="597" w:hanging="1984"/>
        <w:jc w:val="both"/>
        <w:rPr>
          <w:rFonts w:ascii="標楷體" w:hAnsi="標楷體"/>
          <w:color w:val="000000" w:themeColor="text1"/>
          <w:kern w:val="20"/>
        </w:rPr>
      </w:pPr>
      <w:r w:rsidRPr="00FC714E">
        <w:rPr>
          <w:rFonts w:ascii="標楷體" w:hAnsi="標楷體" w:hint="eastAsia"/>
          <w:color w:val="000000" w:themeColor="text1"/>
          <w:kern w:val="20"/>
        </w:rPr>
        <w:t>主計室主任</w:t>
      </w:r>
      <w:r w:rsidR="007F72E6" w:rsidRPr="00FC714E">
        <w:rPr>
          <w:rFonts w:ascii="標楷體" w:hAnsi="標楷體" w:hint="eastAsia"/>
          <w:color w:val="000000" w:themeColor="text1"/>
          <w:kern w:val="20"/>
        </w:rPr>
        <w:tab/>
      </w:r>
      <w:r w:rsidR="007F72E6" w:rsidRPr="00FC714E">
        <w:rPr>
          <w:rFonts w:ascii="標楷體" w:hAnsi="標楷體" w:hint="eastAsia"/>
          <w:color w:val="000000" w:themeColor="text1"/>
          <w:kern w:val="20"/>
        </w:rPr>
        <w:tab/>
        <w:t>詹孜孜</w:t>
      </w:r>
    </w:p>
    <w:p w:rsidR="00B12F60" w:rsidRPr="00FC714E" w:rsidRDefault="007F72E6" w:rsidP="007F72E6">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FC714E">
        <w:rPr>
          <w:rFonts w:ascii="標楷體" w:hAnsi="標楷體" w:hint="eastAsia"/>
          <w:color w:val="000000" w:themeColor="text1"/>
          <w:kern w:val="20"/>
        </w:rPr>
        <w:t>行政院主計總處基金預算處科長</w:t>
      </w:r>
      <w:r w:rsidRPr="00FC714E">
        <w:rPr>
          <w:rFonts w:ascii="標楷體" w:hAnsi="標楷體" w:hint="eastAsia"/>
          <w:color w:val="000000" w:themeColor="text1"/>
          <w:kern w:val="20"/>
        </w:rPr>
        <w:tab/>
        <w:t>林秀燕</w:t>
      </w:r>
    </w:p>
    <w:p w:rsidR="000B7583" w:rsidRPr="00F10353" w:rsidRDefault="000B7583" w:rsidP="004B32FC">
      <w:pPr>
        <w:tabs>
          <w:tab w:val="left" w:pos="2988"/>
          <w:tab w:val="left" w:pos="4316"/>
          <w:tab w:val="left" w:pos="8789"/>
        </w:tabs>
        <w:spacing w:line="480" w:lineRule="exact"/>
        <w:ind w:leftChars="497" w:left="1662" w:hangingChars="3" w:hanging="10"/>
        <w:rPr>
          <w:rFonts w:ascii="標楷體" w:hAnsi="標楷體"/>
          <w:b/>
        </w:rPr>
      </w:pPr>
      <w:r w:rsidRPr="00F10353">
        <w:rPr>
          <w:rFonts w:ascii="標楷體" w:hAnsi="標楷體" w:hint="eastAsia"/>
          <w:b/>
        </w:rPr>
        <w:t>103年</w:t>
      </w:r>
      <w:r w:rsidR="002E3337" w:rsidRPr="00F10353">
        <w:rPr>
          <w:rFonts w:ascii="標楷體" w:hAnsi="標楷體" w:hint="eastAsia"/>
          <w:b/>
        </w:rPr>
        <w:t>5月</w:t>
      </w:r>
      <w:r w:rsidR="00F77D27">
        <w:rPr>
          <w:rFonts w:ascii="標楷體" w:hAnsi="標楷體" w:hint="eastAsia"/>
          <w:b/>
        </w:rPr>
        <w:t>21</w:t>
      </w:r>
      <w:r w:rsidR="002E3337" w:rsidRPr="00F10353">
        <w:rPr>
          <w:rFonts w:ascii="標楷體" w:hAnsi="標楷體" w:hint="eastAsia"/>
          <w:b/>
        </w:rPr>
        <w:t>日（星期三）</w:t>
      </w:r>
    </w:p>
    <w:p w:rsidR="00F10353" w:rsidRPr="0026191A" w:rsidRDefault="00F10353" w:rsidP="00F10353">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26191A">
        <w:rPr>
          <w:rFonts w:ascii="標楷體" w:hAnsi="標楷體" w:hint="eastAsia"/>
          <w:color w:val="000000" w:themeColor="text1"/>
          <w:kern w:val="20"/>
        </w:rPr>
        <w:lastRenderedPageBreak/>
        <w:t>經濟部部長</w:t>
      </w:r>
      <w:r w:rsidRPr="0026191A">
        <w:rPr>
          <w:rFonts w:ascii="標楷體" w:hAnsi="標楷體" w:hint="eastAsia"/>
          <w:color w:val="000000" w:themeColor="text1"/>
          <w:kern w:val="20"/>
        </w:rPr>
        <w:tab/>
      </w:r>
      <w:r w:rsidRPr="0026191A">
        <w:rPr>
          <w:rFonts w:ascii="標楷體" w:hAnsi="標楷體" w:hint="eastAsia"/>
          <w:color w:val="000000" w:themeColor="text1"/>
          <w:kern w:val="20"/>
        </w:rPr>
        <w:tab/>
        <w:t>張家祝</w:t>
      </w:r>
    </w:p>
    <w:p w:rsidR="0026191A" w:rsidRPr="0026191A" w:rsidRDefault="0026191A" w:rsidP="0026191A">
      <w:pPr>
        <w:tabs>
          <w:tab w:val="left" w:pos="8789"/>
        </w:tabs>
        <w:autoSpaceDE w:val="0"/>
        <w:autoSpaceDN w:val="0"/>
        <w:adjustRightInd w:val="0"/>
        <w:spacing w:line="480" w:lineRule="exact"/>
        <w:ind w:leftChars="800" w:left="5959" w:hangingChars="993" w:hanging="3300"/>
        <w:jc w:val="both"/>
        <w:rPr>
          <w:rFonts w:ascii="標楷體" w:hAnsi="標楷體"/>
          <w:color w:val="000000" w:themeColor="text1"/>
          <w:kern w:val="20"/>
        </w:rPr>
      </w:pPr>
      <w:r w:rsidRPr="0026191A">
        <w:rPr>
          <w:rFonts w:ascii="標楷體" w:hAnsi="標楷體" w:hint="eastAsia"/>
          <w:color w:val="000000" w:themeColor="text1"/>
          <w:kern w:val="20"/>
        </w:rPr>
        <w:t>會計處副處長</w:t>
      </w:r>
      <w:r w:rsidRPr="0026191A">
        <w:rPr>
          <w:rFonts w:ascii="標楷體" w:hAnsi="標楷體" w:hint="eastAsia"/>
          <w:color w:val="000000" w:themeColor="text1"/>
          <w:kern w:val="20"/>
        </w:rPr>
        <w:tab/>
      </w:r>
      <w:r>
        <w:rPr>
          <w:rFonts w:ascii="標楷體" w:hAnsi="標楷體" w:hint="eastAsia"/>
          <w:color w:val="000000" w:themeColor="text1"/>
          <w:kern w:val="20"/>
        </w:rPr>
        <w:tab/>
        <w:t>廖</w:t>
      </w:r>
      <w:r w:rsidRPr="0026191A">
        <w:rPr>
          <w:rFonts w:ascii="標楷體" w:hAnsi="標楷體" w:hint="eastAsia"/>
          <w:color w:val="000000" w:themeColor="text1"/>
          <w:kern w:val="20"/>
        </w:rPr>
        <w:t>玉燕</w:t>
      </w:r>
    </w:p>
    <w:p w:rsidR="0026191A" w:rsidRDefault="0026191A" w:rsidP="0026191A">
      <w:pPr>
        <w:tabs>
          <w:tab w:val="left" w:pos="8789"/>
        </w:tabs>
        <w:autoSpaceDE w:val="0"/>
        <w:autoSpaceDN w:val="0"/>
        <w:adjustRightInd w:val="0"/>
        <w:spacing w:line="480" w:lineRule="exact"/>
        <w:ind w:leftChars="800" w:left="5959" w:hangingChars="993" w:hanging="3300"/>
        <w:jc w:val="both"/>
        <w:rPr>
          <w:rFonts w:ascii="標楷體" w:hAnsi="標楷體"/>
          <w:color w:val="000000" w:themeColor="text1"/>
          <w:kern w:val="20"/>
        </w:rPr>
      </w:pPr>
      <w:r w:rsidRPr="0026191A">
        <w:rPr>
          <w:rFonts w:ascii="標楷體" w:hAnsi="標楷體" w:hint="eastAsia"/>
          <w:color w:val="000000" w:themeColor="text1"/>
          <w:kern w:val="20"/>
        </w:rPr>
        <w:t>人事處專門委員</w:t>
      </w:r>
      <w:r w:rsidRPr="0026191A">
        <w:rPr>
          <w:rFonts w:ascii="標楷體" w:hAnsi="標楷體" w:hint="eastAsia"/>
          <w:color w:val="000000" w:themeColor="text1"/>
          <w:kern w:val="20"/>
        </w:rPr>
        <w:tab/>
      </w:r>
      <w:r w:rsidRPr="0026191A">
        <w:rPr>
          <w:rFonts w:ascii="標楷體" w:hAnsi="標楷體" w:hint="eastAsia"/>
          <w:color w:val="000000" w:themeColor="text1"/>
          <w:kern w:val="20"/>
        </w:rPr>
        <w:tab/>
        <w:t>吳黎明</w:t>
      </w:r>
    </w:p>
    <w:p w:rsidR="0026191A" w:rsidRDefault="0026191A" w:rsidP="0026191A">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26191A">
        <w:rPr>
          <w:rFonts w:ascii="標楷體" w:hAnsi="標楷體" w:hint="eastAsia"/>
          <w:color w:val="000000" w:themeColor="text1"/>
          <w:kern w:val="20"/>
        </w:rPr>
        <w:t>能源局組長</w:t>
      </w:r>
      <w:r w:rsidRPr="0026191A">
        <w:rPr>
          <w:rFonts w:ascii="標楷體" w:hAnsi="標楷體" w:hint="eastAsia"/>
          <w:color w:val="000000" w:themeColor="text1"/>
          <w:kern w:val="20"/>
        </w:rPr>
        <w:tab/>
      </w:r>
      <w:r w:rsidRPr="0026191A">
        <w:rPr>
          <w:rFonts w:ascii="標楷體" w:hAnsi="標楷體" w:hint="eastAsia"/>
          <w:color w:val="000000" w:themeColor="text1"/>
          <w:kern w:val="20"/>
        </w:rPr>
        <w:tab/>
        <w:t>李君禮</w:t>
      </w:r>
    </w:p>
    <w:p w:rsidR="0026191A" w:rsidRPr="0026191A" w:rsidRDefault="0026191A" w:rsidP="0026191A">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26191A">
        <w:rPr>
          <w:rFonts w:ascii="標楷體" w:hAnsi="標楷體" w:hint="eastAsia"/>
          <w:color w:val="000000" w:themeColor="text1"/>
          <w:kern w:val="20"/>
        </w:rPr>
        <w:t>國營事業委員會副主任委員</w:t>
      </w:r>
      <w:r w:rsidRPr="0026191A">
        <w:rPr>
          <w:rFonts w:ascii="標楷體" w:hAnsi="標楷體" w:hint="eastAsia"/>
          <w:color w:val="000000" w:themeColor="text1"/>
          <w:kern w:val="20"/>
        </w:rPr>
        <w:tab/>
        <w:t>吳豐盛</w:t>
      </w:r>
    </w:p>
    <w:p w:rsidR="0026191A" w:rsidRPr="0026191A" w:rsidRDefault="0026191A" w:rsidP="0026191A">
      <w:pPr>
        <w:tabs>
          <w:tab w:val="left" w:pos="8789"/>
        </w:tabs>
        <w:autoSpaceDE w:val="0"/>
        <w:autoSpaceDN w:val="0"/>
        <w:adjustRightInd w:val="0"/>
        <w:spacing w:line="480" w:lineRule="exact"/>
        <w:ind w:leftChars="699" w:left="5959" w:hangingChars="1094" w:hanging="3636"/>
        <w:jc w:val="both"/>
        <w:rPr>
          <w:rFonts w:ascii="標楷體" w:hAnsi="標楷體"/>
          <w:color w:val="000000" w:themeColor="text1"/>
          <w:kern w:val="20"/>
        </w:rPr>
      </w:pPr>
      <w:r w:rsidRPr="0026191A">
        <w:rPr>
          <w:rFonts w:ascii="標楷體" w:hAnsi="標楷體" w:hint="eastAsia"/>
          <w:color w:val="000000" w:themeColor="text1"/>
          <w:kern w:val="20"/>
        </w:rPr>
        <w:t>台灣電力股份有限公司董事長</w:t>
      </w:r>
      <w:r w:rsidRPr="0026191A">
        <w:rPr>
          <w:rFonts w:ascii="標楷體" w:hAnsi="標楷體" w:hint="eastAsia"/>
          <w:color w:val="000000" w:themeColor="text1"/>
          <w:kern w:val="20"/>
        </w:rPr>
        <w:tab/>
        <w:t>黃重球</w:t>
      </w:r>
    </w:p>
    <w:p w:rsidR="00F10353" w:rsidRDefault="0026191A" w:rsidP="00834040">
      <w:pPr>
        <w:tabs>
          <w:tab w:val="left" w:pos="8789"/>
        </w:tabs>
        <w:autoSpaceDE w:val="0"/>
        <w:autoSpaceDN w:val="0"/>
        <w:adjustRightInd w:val="0"/>
        <w:spacing w:line="480" w:lineRule="exact"/>
        <w:ind w:leftChars="1698" w:left="5959" w:hangingChars="95" w:hanging="316"/>
        <w:jc w:val="both"/>
        <w:rPr>
          <w:rFonts w:ascii="標楷體" w:hAnsi="標楷體"/>
          <w:color w:val="000000" w:themeColor="text1"/>
          <w:kern w:val="20"/>
        </w:rPr>
      </w:pPr>
      <w:r w:rsidRPr="0026191A">
        <w:rPr>
          <w:rFonts w:ascii="標楷體" w:hAnsi="標楷體" w:hint="eastAsia"/>
          <w:color w:val="000000" w:themeColor="text1"/>
          <w:kern w:val="20"/>
        </w:rPr>
        <w:t>總經理</w:t>
      </w:r>
      <w:r w:rsidR="00834040">
        <w:rPr>
          <w:rFonts w:ascii="標楷體" w:hAnsi="標楷體" w:hint="eastAsia"/>
          <w:color w:val="000000" w:themeColor="text1"/>
          <w:kern w:val="20"/>
        </w:rPr>
        <w:tab/>
      </w:r>
      <w:r w:rsidRPr="0026191A">
        <w:rPr>
          <w:rFonts w:ascii="標楷體" w:hAnsi="標楷體" w:hint="eastAsia"/>
          <w:color w:val="000000" w:themeColor="text1"/>
          <w:kern w:val="20"/>
        </w:rPr>
        <w:t>朱文成</w:t>
      </w:r>
    </w:p>
    <w:p w:rsidR="004D5A54" w:rsidRDefault="004D5A54" w:rsidP="00834040">
      <w:pPr>
        <w:tabs>
          <w:tab w:val="left" w:pos="8789"/>
        </w:tabs>
        <w:autoSpaceDE w:val="0"/>
        <w:autoSpaceDN w:val="0"/>
        <w:adjustRightInd w:val="0"/>
        <w:spacing w:line="480" w:lineRule="exact"/>
        <w:ind w:leftChars="1698" w:left="5959" w:hangingChars="95" w:hanging="316"/>
        <w:jc w:val="both"/>
        <w:rPr>
          <w:rFonts w:ascii="標楷體" w:hAnsi="標楷體"/>
          <w:color w:val="000000" w:themeColor="text1"/>
          <w:kern w:val="20"/>
        </w:rPr>
      </w:pPr>
      <w:r>
        <w:rPr>
          <w:rFonts w:ascii="標楷體" w:hAnsi="標楷體" w:hint="eastAsia"/>
          <w:color w:val="000000" w:themeColor="text1"/>
          <w:kern w:val="20"/>
        </w:rPr>
        <w:t>副</w:t>
      </w:r>
      <w:r w:rsidRPr="0026191A">
        <w:rPr>
          <w:rFonts w:ascii="標楷體" w:hAnsi="標楷體" w:hint="eastAsia"/>
          <w:color w:val="000000" w:themeColor="text1"/>
          <w:kern w:val="20"/>
        </w:rPr>
        <w:t>總經理</w:t>
      </w:r>
      <w:r>
        <w:rPr>
          <w:rFonts w:ascii="標楷體" w:hAnsi="標楷體" w:hint="eastAsia"/>
          <w:color w:val="000000" w:themeColor="text1"/>
          <w:kern w:val="20"/>
        </w:rPr>
        <w:tab/>
        <w:t>陳布燦</w:t>
      </w:r>
    </w:p>
    <w:p w:rsidR="004D5A54" w:rsidRDefault="00364E94" w:rsidP="004D5A54">
      <w:pPr>
        <w:tabs>
          <w:tab w:val="left" w:pos="8789"/>
        </w:tabs>
        <w:autoSpaceDE w:val="0"/>
        <w:autoSpaceDN w:val="0"/>
        <w:adjustRightInd w:val="0"/>
        <w:spacing w:line="480" w:lineRule="exact"/>
        <w:ind w:leftChars="1698" w:left="5959" w:hangingChars="95" w:hanging="316"/>
        <w:jc w:val="both"/>
        <w:rPr>
          <w:rFonts w:ascii="標楷體" w:hAnsi="標楷體"/>
          <w:color w:val="000000" w:themeColor="text1"/>
          <w:kern w:val="20"/>
        </w:rPr>
      </w:pPr>
      <w:r>
        <w:rPr>
          <w:rFonts w:ascii="標楷體" w:hAnsi="標楷體" w:hint="eastAsia"/>
          <w:color w:val="000000" w:themeColor="text1"/>
          <w:kern w:val="20"/>
        </w:rPr>
        <w:t>副</w:t>
      </w:r>
      <w:r w:rsidRPr="0026191A">
        <w:rPr>
          <w:rFonts w:ascii="標楷體" w:hAnsi="標楷體" w:hint="eastAsia"/>
          <w:color w:val="000000" w:themeColor="text1"/>
          <w:kern w:val="20"/>
        </w:rPr>
        <w:t>總經理</w:t>
      </w:r>
      <w:r w:rsidR="00D075D2">
        <w:rPr>
          <w:rFonts w:ascii="標楷體" w:hAnsi="標楷體" w:hint="eastAsia"/>
          <w:color w:val="000000" w:themeColor="text1"/>
          <w:kern w:val="20"/>
        </w:rPr>
        <w:tab/>
      </w:r>
      <w:r w:rsidR="004D5A54">
        <w:rPr>
          <w:rFonts w:ascii="標楷體" w:hAnsi="標楷體" w:hint="eastAsia"/>
          <w:color w:val="000000" w:themeColor="text1"/>
          <w:kern w:val="20"/>
        </w:rPr>
        <w:t>鍾炳利</w:t>
      </w:r>
    </w:p>
    <w:p w:rsidR="004D5A54" w:rsidRDefault="00364E94" w:rsidP="004D5A54">
      <w:pPr>
        <w:tabs>
          <w:tab w:val="left" w:pos="8789"/>
        </w:tabs>
        <w:autoSpaceDE w:val="0"/>
        <w:autoSpaceDN w:val="0"/>
        <w:adjustRightInd w:val="0"/>
        <w:spacing w:line="480" w:lineRule="exact"/>
        <w:ind w:leftChars="1698" w:left="5959" w:hangingChars="95" w:hanging="316"/>
        <w:jc w:val="both"/>
        <w:rPr>
          <w:rFonts w:ascii="標楷體" w:hAnsi="標楷體"/>
          <w:color w:val="000000" w:themeColor="text1"/>
          <w:kern w:val="20"/>
        </w:rPr>
      </w:pPr>
      <w:r>
        <w:rPr>
          <w:rFonts w:ascii="標楷體" w:hAnsi="標楷體" w:hint="eastAsia"/>
          <w:color w:val="000000" w:themeColor="text1"/>
          <w:kern w:val="20"/>
        </w:rPr>
        <w:t>副</w:t>
      </w:r>
      <w:r w:rsidRPr="0026191A">
        <w:rPr>
          <w:rFonts w:ascii="標楷體" w:hAnsi="標楷體" w:hint="eastAsia"/>
          <w:color w:val="000000" w:themeColor="text1"/>
          <w:kern w:val="20"/>
        </w:rPr>
        <w:t>總經理</w:t>
      </w:r>
      <w:r w:rsidR="00D075D2">
        <w:rPr>
          <w:rFonts w:ascii="標楷體" w:hAnsi="標楷體" w:hint="eastAsia"/>
          <w:color w:val="000000" w:themeColor="text1"/>
          <w:kern w:val="20"/>
        </w:rPr>
        <w:tab/>
      </w:r>
      <w:r w:rsidR="004D5A54">
        <w:rPr>
          <w:rFonts w:ascii="標楷體" w:hAnsi="標楷體" w:hint="eastAsia"/>
          <w:color w:val="000000" w:themeColor="text1"/>
          <w:kern w:val="20"/>
        </w:rPr>
        <w:t>徐永華</w:t>
      </w:r>
    </w:p>
    <w:p w:rsidR="00593D07" w:rsidRDefault="0026191A" w:rsidP="002E3337">
      <w:pPr>
        <w:tabs>
          <w:tab w:val="left" w:pos="2988"/>
          <w:tab w:val="left" w:pos="4316"/>
          <w:tab w:val="left" w:pos="8789"/>
        </w:tabs>
        <w:spacing w:line="480" w:lineRule="exact"/>
        <w:ind w:leftChars="497" w:left="1662" w:hangingChars="3" w:hanging="10"/>
        <w:rPr>
          <w:rFonts w:ascii="標楷體" w:hAnsi="標楷體"/>
          <w:color w:val="000000" w:themeColor="text1"/>
          <w:kern w:val="20"/>
        </w:rPr>
      </w:pPr>
      <w:r w:rsidRPr="0026191A">
        <w:rPr>
          <w:rFonts w:ascii="標楷體" w:hAnsi="標楷體" w:hint="eastAsia"/>
          <w:color w:val="000000" w:themeColor="text1"/>
          <w:kern w:val="20"/>
        </w:rPr>
        <w:t>行政院主計總處基金預算處科長</w:t>
      </w:r>
      <w:r w:rsidRPr="0026191A">
        <w:rPr>
          <w:rFonts w:ascii="標楷體" w:hAnsi="標楷體" w:hint="eastAsia"/>
          <w:color w:val="000000" w:themeColor="text1"/>
          <w:kern w:val="20"/>
        </w:rPr>
        <w:tab/>
        <w:t>林秀燕</w:t>
      </w:r>
    </w:p>
    <w:p w:rsidR="002E3337" w:rsidRPr="00D73F91" w:rsidRDefault="002E3337" w:rsidP="002E3337">
      <w:pPr>
        <w:tabs>
          <w:tab w:val="left" w:pos="2988"/>
          <w:tab w:val="left" w:pos="4316"/>
          <w:tab w:val="left" w:pos="8789"/>
        </w:tabs>
        <w:spacing w:line="480" w:lineRule="exact"/>
        <w:ind w:leftChars="497" w:left="1662" w:hangingChars="3" w:hanging="10"/>
        <w:rPr>
          <w:rFonts w:ascii="標楷體" w:hAnsi="標楷體"/>
          <w:b/>
          <w:color w:val="000000" w:themeColor="text1"/>
        </w:rPr>
      </w:pPr>
      <w:r w:rsidRPr="00D73F91">
        <w:rPr>
          <w:rFonts w:ascii="標楷體" w:hAnsi="標楷體" w:hint="eastAsia"/>
          <w:b/>
          <w:color w:val="000000" w:themeColor="text1"/>
        </w:rPr>
        <w:t>103年5月</w:t>
      </w:r>
      <w:r w:rsidR="00F011C1" w:rsidRPr="00D73F91">
        <w:rPr>
          <w:rFonts w:ascii="標楷體" w:hAnsi="標楷體" w:hint="eastAsia"/>
          <w:b/>
          <w:color w:val="000000" w:themeColor="text1"/>
        </w:rPr>
        <w:t>22</w:t>
      </w:r>
      <w:r w:rsidRPr="00D73F91">
        <w:rPr>
          <w:rFonts w:ascii="標楷體" w:hAnsi="標楷體" w:hint="eastAsia"/>
          <w:b/>
          <w:color w:val="000000" w:themeColor="text1"/>
        </w:rPr>
        <w:t>日（星期四）</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行政院農業委員會主任委員</w:t>
      </w:r>
      <w:r w:rsidR="006A7CE6">
        <w:rPr>
          <w:rFonts w:ascii="標楷體" w:hAnsi="標楷體" w:hint="eastAsia"/>
          <w:color w:val="000000" w:themeColor="text1"/>
          <w:kern w:val="20"/>
        </w:rPr>
        <w:tab/>
      </w:r>
      <w:r w:rsidR="006A7CE6">
        <w:rPr>
          <w:rFonts w:ascii="標楷體" w:hAnsi="標楷體" w:hint="eastAsia"/>
          <w:color w:val="000000" w:themeColor="text1"/>
          <w:kern w:val="20"/>
        </w:rPr>
        <w:tab/>
      </w:r>
      <w:r w:rsidRPr="00D7049D">
        <w:rPr>
          <w:rFonts w:ascii="標楷體" w:hAnsi="標楷體" w:hint="eastAsia"/>
          <w:color w:val="000000" w:themeColor="text1"/>
          <w:kern w:val="20"/>
        </w:rPr>
        <w:t>陳保基</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企劃處處長</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曹紹徽</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輔導處處長</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張致盛</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國際處處長</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許桂森</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科技處副處長</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李紅曦</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畜牧處簡任技正</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王忠恕</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農田水利處處長</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張敬昌</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法規委員會執行秘書</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張學文</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會計室主任</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楊順成</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統計室主任</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李秋嬿</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人事室主任</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陳素枝</w:t>
      </w:r>
    </w:p>
    <w:p w:rsidR="00D7049D" w:rsidRPr="00D7049D" w:rsidRDefault="00D7049D" w:rsidP="00593D07">
      <w:pPr>
        <w:tabs>
          <w:tab w:val="left" w:pos="8789"/>
        </w:tabs>
        <w:autoSpaceDE w:val="0"/>
        <w:autoSpaceDN w:val="0"/>
        <w:adjustRightInd w:val="0"/>
        <w:spacing w:line="480" w:lineRule="exact"/>
        <w:ind w:leftChars="1306" w:left="5955" w:hangingChars="486" w:hanging="1615"/>
        <w:jc w:val="both"/>
        <w:rPr>
          <w:rFonts w:ascii="標楷體" w:hAnsi="標楷體"/>
          <w:color w:val="000000" w:themeColor="text1"/>
          <w:kern w:val="20"/>
        </w:rPr>
      </w:pPr>
      <w:r w:rsidRPr="00D7049D">
        <w:rPr>
          <w:rFonts w:ascii="標楷體" w:hAnsi="標楷體" w:hint="eastAsia"/>
          <w:color w:val="000000" w:themeColor="text1"/>
          <w:kern w:val="20"/>
        </w:rPr>
        <w:t>資訊中心主任</w:t>
      </w:r>
      <w:r w:rsidR="002F26D1" w:rsidRPr="00D7049D">
        <w:rPr>
          <w:rFonts w:ascii="標楷體" w:hAnsi="標楷體" w:hint="eastAsia"/>
          <w:color w:val="000000" w:themeColor="text1"/>
          <w:kern w:val="20"/>
        </w:rPr>
        <w:tab/>
      </w:r>
      <w:r w:rsidRPr="00D7049D">
        <w:rPr>
          <w:rFonts w:ascii="標楷體" w:hAnsi="標楷體" w:hint="eastAsia"/>
          <w:color w:val="000000" w:themeColor="text1"/>
          <w:kern w:val="20"/>
        </w:rPr>
        <w:t>潘國才</w:t>
      </w:r>
    </w:p>
    <w:p w:rsidR="00D7049D" w:rsidRPr="00D7049D" w:rsidRDefault="00D7049D" w:rsidP="00586EDD">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農糧署署長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李蒼郎</w:t>
      </w:r>
    </w:p>
    <w:p w:rsidR="00D7049D" w:rsidRPr="00D7049D" w:rsidRDefault="00D7049D" w:rsidP="00586EDD">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漁業署署長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沙志一</w:t>
      </w:r>
    </w:p>
    <w:p w:rsidR="00D7049D" w:rsidRPr="00D7049D" w:rsidRDefault="00D7049D" w:rsidP="00586EDD">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林務局局長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李桃生</w:t>
      </w:r>
    </w:p>
    <w:p w:rsidR="00D7049D" w:rsidRPr="00D7049D" w:rsidRDefault="00D7049D" w:rsidP="00586EDD">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水土保持局局長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黃明耀</w:t>
      </w:r>
    </w:p>
    <w:p w:rsidR="00D7049D" w:rsidRPr="00D7049D" w:rsidRDefault="00D7049D" w:rsidP="00586EDD">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動植物防疫檢疫局局長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張淑賢</w:t>
      </w:r>
    </w:p>
    <w:p w:rsidR="00D7049D" w:rsidRPr="00D7049D" w:rsidRDefault="00D7049D" w:rsidP="00586EDD">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農業金融局代理局長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許維文</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lastRenderedPageBreak/>
        <w:t>經濟部中部辦公室視察</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許世燦</w:t>
      </w:r>
    </w:p>
    <w:p w:rsidR="00D7049D" w:rsidRPr="00D7049D" w:rsidRDefault="00D7049D" w:rsidP="00586EDD">
      <w:pPr>
        <w:tabs>
          <w:tab w:val="left" w:pos="8789"/>
        </w:tabs>
        <w:autoSpaceDE w:val="0"/>
        <w:autoSpaceDN w:val="0"/>
        <w:adjustRightInd w:val="0"/>
        <w:spacing w:line="480" w:lineRule="exact"/>
        <w:ind w:leftChars="1289" w:left="5956" w:hangingChars="503" w:hanging="1672"/>
        <w:jc w:val="both"/>
        <w:rPr>
          <w:rFonts w:ascii="標楷體" w:hAnsi="標楷體"/>
          <w:color w:val="000000" w:themeColor="text1"/>
          <w:kern w:val="20"/>
        </w:rPr>
      </w:pPr>
      <w:r w:rsidRPr="00D7049D">
        <w:rPr>
          <w:rFonts w:ascii="標楷體" w:hAnsi="標楷體" w:hint="eastAsia"/>
          <w:color w:val="000000" w:themeColor="text1"/>
          <w:kern w:val="20"/>
        </w:rPr>
        <w:t>技正</w:t>
      </w:r>
      <w:r w:rsidRPr="00D7049D">
        <w:rPr>
          <w:rFonts w:ascii="標楷體" w:hAnsi="標楷體" w:hint="eastAsia"/>
          <w:color w:val="000000" w:themeColor="text1"/>
          <w:kern w:val="20"/>
        </w:rPr>
        <w:tab/>
      </w:r>
      <w:r w:rsidR="00586EDD">
        <w:rPr>
          <w:rFonts w:ascii="標楷體" w:hAnsi="標楷體" w:hint="eastAsia"/>
          <w:color w:val="000000" w:themeColor="text1"/>
          <w:kern w:val="20"/>
        </w:rPr>
        <w:tab/>
      </w:r>
      <w:r w:rsidRPr="00D7049D">
        <w:rPr>
          <w:rFonts w:ascii="標楷體" w:hAnsi="標楷體" w:hint="eastAsia"/>
          <w:color w:val="000000" w:themeColor="text1"/>
          <w:kern w:val="20"/>
        </w:rPr>
        <w:t>黃一峰</w:t>
      </w:r>
    </w:p>
    <w:p w:rsidR="00D7049D" w:rsidRPr="00D7049D" w:rsidRDefault="00D7049D" w:rsidP="00586EDD">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水利署組長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黃宏莆</w:t>
      </w:r>
    </w:p>
    <w:p w:rsidR="00D7049D" w:rsidRPr="00D7049D" w:rsidRDefault="00D7049D" w:rsidP="00586EDD">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能源局副組長</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曾增材</w:t>
      </w:r>
    </w:p>
    <w:p w:rsidR="00D7049D" w:rsidRPr="00D7049D" w:rsidRDefault="00D7049D" w:rsidP="00586EDD">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智慧財產局專門委員</w:t>
      </w:r>
      <w:r w:rsidR="00586EDD" w:rsidRPr="00D7049D">
        <w:rPr>
          <w:rFonts w:ascii="標楷體" w:hAnsi="標楷體" w:hint="eastAsia"/>
          <w:color w:val="000000" w:themeColor="text1"/>
          <w:kern w:val="20"/>
        </w:rPr>
        <w:tab/>
      </w:r>
      <w:r w:rsidRPr="00D7049D">
        <w:rPr>
          <w:rFonts w:ascii="標楷體" w:hAnsi="標楷體" w:hint="eastAsia"/>
          <w:color w:val="000000" w:themeColor="text1"/>
          <w:kern w:val="20"/>
        </w:rPr>
        <w:tab/>
        <w:t>何燦成</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內政部地政司副主任</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許瑞明</w:t>
      </w:r>
    </w:p>
    <w:p w:rsidR="00D7049D" w:rsidRPr="00D7049D" w:rsidRDefault="00D7049D" w:rsidP="00DC0FE5">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營建署綜合計畫組組長</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陳繼鳴</w:t>
      </w:r>
    </w:p>
    <w:p w:rsidR="00D7049D" w:rsidRPr="00D7049D" w:rsidRDefault="00D7049D" w:rsidP="00DC0FE5">
      <w:pPr>
        <w:tabs>
          <w:tab w:val="left" w:pos="8789"/>
        </w:tabs>
        <w:autoSpaceDE w:val="0"/>
        <w:autoSpaceDN w:val="0"/>
        <w:adjustRightInd w:val="0"/>
        <w:spacing w:line="480" w:lineRule="exact"/>
        <w:ind w:leftChars="998" w:left="5956" w:hangingChars="794" w:hanging="2639"/>
        <w:jc w:val="both"/>
        <w:rPr>
          <w:rFonts w:ascii="標楷體" w:hAnsi="標楷體"/>
          <w:color w:val="000000" w:themeColor="text1"/>
          <w:kern w:val="20"/>
        </w:rPr>
      </w:pPr>
      <w:r w:rsidRPr="00D7049D">
        <w:rPr>
          <w:rFonts w:ascii="標楷體" w:hAnsi="標楷體" w:hint="eastAsia"/>
          <w:color w:val="000000" w:themeColor="text1"/>
          <w:kern w:val="20"/>
        </w:rPr>
        <w:t>都市計畫組科長</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張瓊月</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財政部國庫署副組長</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周宜君</w:t>
      </w:r>
    </w:p>
    <w:p w:rsidR="00D7049D" w:rsidRPr="00D7049D" w:rsidRDefault="00D7049D" w:rsidP="00DC0FE5">
      <w:pPr>
        <w:tabs>
          <w:tab w:val="left" w:pos="8789"/>
        </w:tabs>
        <w:autoSpaceDE w:val="0"/>
        <w:autoSpaceDN w:val="0"/>
        <w:adjustRightInd w:val="0"/>
        <w:spacing w:line="480" w:lineRule="exact"/>
        <w:ind w:leftChars="804" w:left="5955" w:hangingChars="988" w:hanging="3283"/>
        <w:jc w:val="both"/>
        <w:rPr>
          <w:rFonts w:ascii="標楷體" w:hAnsi="標楷體"/>
          <w:color w:val="000000" w:themeColor="text1"/>
          <w:kern w:val="20"/>
        </w:rPr>
      </w:pPr>
      <w:r w:rsidRPr="00D7049D">
        <w:rPr>
          <w:rFonts w:ascii="標楷體" w:hAnsi="標楷體" w:hint="eastAsia"/>
          <w:color w:val="000000" w:themeColor="text1"/>
          <w:kern w:val="20"/>
        </w:rPr>
        <w:t>賦稅署副組長</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陳縵璜</w:t>
      </w:r>
    </w:p>
    <w:p w:rsidR="00D7049D" w:rsidRPr="00D7049D" w:rsidRDefault="00D7049D" w:rsidP="00DC0FE5">
      <w:pPr>
        <w:tabs>
          <w:tab w:val="left" w:pos="8789"/>
        </w:tabs>
        <w:autoSpaceDE w:val="0"/>
        <w:autoSpaceDN w:val="0"/>
        <w:adjustRightInd w:val="0"/>
        <w:spacing w:line="480" w:lineRule="exact"/>
        <w:ind w:leftChars="804" w:left="5955" w:hangingChars="988" w:hanging="3283"/>
        <w:jc w:val="both"/>
        <w:rPr>
          <w:rFonts w:ascii="標楷體" w:hAnsi="標楷體"/>
          <w:color w:val="000000" w:themeColor="text1"/>
          <w:kern w:val="20"/>
        </w:rPr>
      </w:pPr>
      <w:r w:rsidRPr="00D7049D">
        <w:rPr>
          <w:rFonts w:ascii="標楷體" w:hAnsi="標楷體" w:hint="eastAsia"/>
          <w:color w:val="000000" w:themeColor="text1"/>
          <w:kern w:val="20"/>
        </w:rPr>
        <w:t>關務署簡任稽核</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陳翠琴</w:t>
      </w:r>
    </w:p>
    <w:p w:rsidR="00D7049D" w:rsidRPr="00400E89"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w w:val="50"/>
          <w:kern w:val="0"/>
        </w:rPr>
      </w:pPr>
      <w:r w:rsidRPr="00D7049D">
        <w:rPr>
          <w:rFonts w:ascii="標楷體" w:hAnsi="標楷體" w:hint="eastAsia"/>
          <w:color w:val="000000" w:themeColor="text1"/>
          <w:kern w:val="20"/>
        </w:rPr>
        <w:t>教育部高等教育司科長</w:t>
      </w:r>
      <w:r w:rsidR="00DC0FE5" w:rsidRPr="00D7049D">
        <w:rPr>
          <w:rFonts w:ascii="標楷體" w:hAnsi="標楷體" w:hint="eastAsia"/>
          <w:color w:val="000000" w:themeColor="text1"/>
          <w:kern w:val="20"/>
        </w:rPr>
        <w:tab/>
      </w:r>
      <w:r w:rsidRPr="00D7049D">
        <w:rPr>
          <w:rFonts w:ascii="標楷體" w:hAnsi="標楷體" w:hint="eastAsia"/>
          <w:color w:val="000000" w:themeColor="text1"/>
          <w:kern w:val="20"/>
        </w:rPr>
        <w:tab/>
        <w:t>陳立芬</w:t>
      </w:r>
      <w:r w:rsidR="00E64651" w:rsidRPr="00400E89">
        <w:rPr>
          <w:rFonts w:ascii="標楷體" w:hAnsi="標楷體" w:hint="eastAsia"/>
          <w:w w:val="50"/>
          <w:kern w:val="0"/>
        </w:rPr>
        <w:t>(</w:t>
      </w:r>
      <w:r w:rsidR="00E80DBE">
        <w:rPr>
          <w:rFonts w:ascii="標楷體" w:hAnsi="標楷體" w:hint="eastAsia"/>
          <w:w w:val="50"/>
          <w:kern w:val="0"/>
        </w:rPr>
        <w:t>上</w:t>
      </w:r>
      <w:r w:rsidR="00E64651" w:rsidRPr="003402EC">
        <w:rPr>
          <w:rFonts w:ascii="標楷體" w:hAnsi="標楷體" w:hint="eastAsia"/>
          <w:w w:val="50"/>
          <w:kern w:val="0"/>
        </w:rPr>
        <w:t>午)</w:t>
      </w:r>
    </w:p>
    <w:p w:rsidR="00E95D18" w:rsidRPr="00D7049D" w:rsidRDefault="00E95D18"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Pr>
          <w:rFonts w:ascii="標楷體" w:hAnsi="標楷體" w:hint="eastAsia"/>
          <w:color w:val="000000" w:themeColor="text1"/>
          <w:kern w:val="20"/>
        </w:rPr>
        <w:t xml:space="preserve">                專員</w:t>
      </w:r>
      <w:r>
        <w:rPr>
          <w:rFonts w:ascii="標楷體" w:hAnsi="標楷體" w:hint="eastAsia"/>
          <w:color w:val="000000" w:themeColor="text1"/>
          <w:kern w:val="20"/>
        </w:rPr>
        <w:tab/>
      </w:r>
      <w:r>
        <w:rPr>
          <w:rFonts w:ascii="標楷體" w:hAnsi="標楷體" w:hint="eastAsia"/>
          <w:color w:val="000000" w:themeColor="text1"/>
          <w:kern w:val="20"/>
        </w:rPr>
        <w:tab/>
        <w:t>孫婉寬</w:t>
      </w:r>
      <w:r w:rsidR="00E64651" w:rsidRPr="00E64651">
        <w:rPr>
          <w:rFonts w:ascii="標楷體" w:hAnsi="標楷體" w:hint="eastAsia"/>
          <w:w w:val="50"/>
          <w:kern w:val="0"/>
        </w:rPr>
        <w:t>(下午)</w:t>
      </w:r>
    </w:p>
    <w:p w:rsidR="00D7049D" w:rsidRPr="00D7049D" w:rsidRDefault="00D7049D" w:rsidP="00DC0FE5">
      <w:pPr>
        <w:tabs>
          <w:tab w:val="left" w:pos="8789"/>
        </w:tabs>
        <w:autoSpaceDE w:val="0"/>
        <w:autoSpaceDN w:val="0"/>
        <w:adjustRightInd w:val="0"/>
        <w:spacing w:line="480" w:lineRule="exact"/>
        <w:ind w:leftChars="800" w:left="5956" w:hangingChars="992" w:hanging="3297"/>
        <w:jc w:val="both"/>
        <w:rPr>
          <w:rFonts w:ascii="標楷體" w:hAnsi="標楷體"/>
          <w:color w:val="000000" w:themeColor="text1"/>
          <w:kern w:val="20"/>
        </w:rPr>
      </w:pPr>
      <w:r w:rsidRPr="00D7049D">
        <w:rPr>
          <w:rFonts w:ascii="標楷體" w:hAnsi="標楷體" w:hint="eastAsia"/>
          <w:color w:val="000000" w:themeColor="text1"/>
          <w:kern w:val="20"/>
        </w:rPr>
        <w:t>技術及職業教育司</w:t>
      </w:r>
      <w:r w:rsidR="00DC0FE5" w:rsidRPr="00D7049D">
        <w:rPr>
          <w:rFonts w:ascii="標楷體" w:hAnsi="標楷體" w:hint="eastAsia"/>
          <w:color w:val="000000" w:themeColor="text1"/>
          <w:kern w:val="20"/>
        </w:rPr>
        <w:t>科長</w:t>
      </w:r>
      <w:r w:rsidRPr="00D7049D">
        <w:rPr>
          <w:rFonts w:ascii="標楷體" w:hAnsi="標楷體" w:hint="eastAsia"/>
          <w:color w:val="000000" w:themeColor="text1"/>
          <w:kern w:val="20"/>
        </w:rPr>
        <w:tab/>
        <w:t>江增彬</w:t>
      </w:r>
    </w:p>
    <w:p w:rsidR="00D7049D" w:rsidRPr="00D7049D" w:rsidRDefault="00D7049D" w:rsidP="00DC0FE5">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國民及學前教育署</w:t>
      </w:r>
      <w:r w:rsidR="00DC0FE5" w:rsidRPr="00D7049D">
        <w:rPr>
          <w:rFonts w:ascii="標楷體" w:hAnsi="標楷體" w:hint="eastAsia"/>
          <w:color w:val="000000" w:themeColor="text1"/>
          <w:kern w:val="20"/>
        </w:rPr>
        <w:t>專門委員</w:t>
      </w:r>
      <w:r w:rsidRPr="00D7049D">
        <w:rPr>
          <w:rFonts w:ascii="標楷體" w:hAnsi="標楷體" w:hint="eastAsia"/>
          <w:color w:val="000000" w:themeColor="text1"/>
          <w:kern w:val="20"/>
        </w:rPr>
        <w:tab/>
        <w:t>劉明超</w:t>
      </w:r>
    </w:p>
    <w:p w:rsidR="00D7049D" w:rsidRPr="00D7049D" w:rsidRDefault="00DC0FE5" w:rsidP="00A30937">
      <w:pPr>
        <w:tabs>
          <w:tab w:val="left" w:pos="8789"/>
        </w:tabs>
        <w:autoSpaceDE w:val="0"/>
        <w:autoSpaceDN w:val="0"/>
        <w:adjustRightInd w:val="0"/>
        <w:spacing w:line="480" w:lineRule="exact"/>
        <w:ind w:leftChars="1500" w:left="5955" w:hangingChars="292" w:hanging="970"/>
        <w:jc w:val="both"/>
        <w:rPr>
          <w:rFonts w:ascii="標楷體" w:hAnsi="標楷體"/>
          <w:color w:val="000000" w:themeColor="text1"/>
          <w:kern w:val="20"/>
        </w:rPr>
      </w:pPr>
      <w:r w:rsidRPr="00D7049D">
        <w:rPr>
          <w:rFonts w:ascii="標楷體" w:hAnsi="標楷體" w:hint="eastAsia"/>
          <w:color w:val="000000" w:themeColor="text1"/>
          <w:kern w:val="20"/>
        </w:rPr>
        <w:t>科員</w:t>
      </w:r>
      <w:r w:rsidR="00D7049D" w:rsidRPr="00D7049D">
        <w:rPr>
          <w:rFonts w:ascii="標楷體" w:hAnsi="標楷體" w:hint="eastAsia"/>
          <w:color w:val="000000" w:themeColor="text1"/>
          <w:kern w:val="20"/>
        </w:rPr>
        <w:tab/>
      </w:r>
      <w:r w:rsidR="00D7049D" w:rsidRPr="00D7049D">
        <w:rPr>
          <w:rFonts w:ascii="標楷體" w:hAnsi="標楷體" w:hint="eastAsia"/>
          <w:color w:val="000000" w:themeColor="text1"/>
          <w:kern w:val="20"/>
        </w:rPr>
        <w:tab/>
        <w:t>陳佳幼</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交通部路政司</w:t>
      </w:r>
      <w:r w:rsidR="00A30937" w:rsidRPr="00D7049D">
        <w:rPr>
          <w:rFonts w:ascii="標楷體" w:hAnsi="標楷體" w:hint="eastAsia"/>
          <w:color w:val="000000" w:themeColor="text1"/>
          <w:kern w:val="20"/>
        </w:rPr>
        <w:t>專門委員</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r>
      <w:r w:rsidR="00A15D67">
        <w:rPr>
          <w:rFonts w:ascii="標楷體" w:hAnsi="標楷體" w:hint="eastAsia"/>
          <w:color w:val="000000" w:themeColor="text1"/>
          <w:kern w:val="20"/>
        </w:rPr>
        <w:t>蔡書彬</w:t>
      </w:r>
    </w:p>
    <w:p w:rsidR="00D7049D" w:rsidRPr="00D7049D" w:rsidRDefault="00D7049D" w:rsidP="00A30937">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觀光局</w:t>
      </w:r>
      <w:r w:rsidR="00A30937" w:rsidRPr="00D7049D">
        <w:rPr>
          <w:rFonts w:ascii="標楷體" w:hAnsi="標楷體" w:hint="eastAsia"/>
          <w:color w:val="000000" w:themeColor="text1"/>
          <w:kern w:val="20"/>
        </w:rPr>
        <w:t>副組長</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t>曾維德</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衛生福利部社會保險司</w:t>
      </w:r>
      <w:r w:rsidR="00A30937" w:rsidRPr="00D7049D">
        <w:rPr>
          <w:rFonts w:ascii="標楷體" w:hAnsi="標楷體" w:hint="eastAsia"/>
          <w:color w:val="000000" w:themeColor="text1"/>
          <w:kern w:val="20"/>
        </w:rPr>
        <w:t>專門委員</w:t>
      </w:r>
      <w:r w:rsidRPr="00D7049D">
        <w:rPr>
          <w:rFonts w:ascii="標楷體" w:hAnsi="標楷體" w:hint="eastAsia"/>
          <w:color w:val="000000" w:themeColor="text1"/>
          <w:kern w:val="20"/>
        </w:rPr>
        <w:tab/>
        <w:t>陳淑華</w:t>
      </w:r>
    </w:p>
    <w:p w:rsidR="00D7049D" w:rsidRPr="00D7049D" w:rsidRDefault="00D7049D" w:rsidP="00A30937">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中央健康保險署</w:t>
      </w:r>
      <w:r w:rsidR="00A30937" w:rsidRPr="00D7049D">
        <w:rPr>
          <w:rFonts w:ascii="標楷體" w:hAnsi="標楷體" w:hint="eastAsia"/>
          <w:color w:val="000000" w:themeColor="text1"/>
          <w:kern w:val="20"/>
        </w:rPr>
        <w:t>組長</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t>葉逢明</w:t>
      </w:r>
    </w:p>
    <w:p w:rsidR="00D7049D" w:rsidRPr="00D7049D" w:rsidRDefault="00D7049D" w:rsidP="00A30937">
      <w:pPr>
        <w:tabs>
          <w:tab w:val="left" w:pos="8789"/>
        </w:tabs>
        <w:autoSpaceDE w:val="0"/>
        <w:autoSpaceDN w:val="0"/>
        <w:adjustRightInd w:val="0"/>
        <w:spacing w:line="480" w:lineRule="exact"/>
        <w:ind w:leftChars="699" w:left="5955" w:hangingChars="1093" w:hanging="3632"/>
        <w:jc w:val="both"/>
        <w:rPr>
          <w:rFonts w:ascii="標楷體" w:hAnsi="標楷體"/>
          <w:color w:val="000000" w:themeColor="text1"/>
          <w:kern w:val="20"/>
        </w:rPr>
      </w:pPr>
      <w:r w:rsidRPr="00D7049D">
        <w:rPr>
          <w:rFonts w:ascii="標楷體" w:hAnsi="標楷體" w:hint="eastAsia"/>
          <w:color w:val="000000" w:themeColor="text1"/>
          <w:kern w:val="20"/>
        </w:rPr>
        <w:t>食品藥物管理署</w:t>
      </w:r>
      <w:r w:rsidR="00A30937" w:rsidRPr="00D7049D">
        <w:rPr>
          <w:rFonts w:ascii="標楷體" w:hAnsi="標楷體" w:hint="eastAsia"/>
          <w:color w:val="000000" w:themeColor="text1"/>
          <w:kern w:val="20"/>
        </w:rPr>
        <w:t>副組長</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t>薛復琴</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文化部文化資源司</w:t>
      </w:r>
      <w:r w:rsidR="00A30937" w:rsidRPr="00D7049D">
        <w:rPr>
          <w:rFonts w:ascii="標楷體" w:hAnsi="標楷體" w:hint="eastAsia"/>
          <w:color w:val="000000" w:themeColor="text1"/>
          <w:kern w:val="20"/>
        </w:rPr>
        <w:t>科長</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t>連丁幼</w:t>
      </w:r>
    </w:p>
    <w:p w:rsidR="00D7049D" w:rsidRPr="00D7049D" w:rsidRDefault="00D7049D" w:rsidP="00A30937">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文化資產局文化資產保存研究中心副主任</w:t>
      </w:r>
      <w:r w:rsidRPr="00D7049D">
        <w:rPr>
          <w:rFonts w:ascii="標楷體" w:hAnsi="標楷體" w:hint="eastAsia"/>
          <w:color w:val="000000" w:themeColor="text1"/>
          <w:kern w:val="20"/>
        </w:rPr>
        <w:tab/>
        <w:t>劉明興</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勞動部勞動保險司</w:t>
      </w:r>
      <w:r w:rsidR="00A30937" w:rsidRPr="00D7049D">
        <w:rPr>
          <w:rFonts w:ascii="標楷體" w:hAnsi="標楷體" w:hint="eastAsia"/>
          <w:color w:val="000000" w:themeColor="text1"/>
          <w:kern w:val="20"/>
        </w:rPr>
        <w:t>副司長</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t>鄧明斌</w:t>
      </w:r>
    </w:p>
    <w:p w:rsidR="00D7049D" w:rsidRPr="00D7049D" w:rsidRDefault="00A30937" w:rsidP="00A30937">
      <w:pPr>
        <w:tabs>
          <w:tab w:val="left" w:pos="8789"/>
        </w:tabs>
        <w:autoSpaceDE w:val="0"/>
        <w:autoSpaceDN w:val="0"/>
        <w:adjustRightInd w:val="0"/>
        <w:spacing w:line="480" w:lineRule="exact"/>
        <w:ind w:leftChars="1293" w:left="5955" w:hangingChars="499" w:hanging="1658"/>
        <w:jc w:val="both"/>
        <w:rPr>
          <w:rFonts w:ascii="標楷體" w:hAnsi="標楷體"/>
          <w:color w:val="000000" w:themeColor="text1"/>
          <w:kern w:val="20"/>
        </w:rPr>
      </w:pPr>
      <w:r w:rsidRPr="00D7049D">
        <w:rPr>
          <w:rFonts w:ascii="標楷體" w:hAnsi="標楷體" w:hint="eastAsia"/>
          <w:color w:val="000000" w:themeColor="text1"/>
          <w:kern w:val="20"/>
        </w:rPr>
        <w:t>科長</w:t>
      </w:r>
      <w:r w:rsidR="00D7049D" w:rsidRPr="00D7049D">
        <w:rPr>
          <w:rFonts w:ascii="標楷體" w:hAnsi="標楷體" w:hint="eastAsia"/>
          <w:color w:val="000000" w:themeColor="text1"/>
          <w:kern w:val="20"/>
        </w:rPr>
        <w:tab/>
      </w:r>
      <w:r w:rsidR="00D7049D" w:rsidRPr="00D7049D">
        <w:rPr>
          <w:rFonts w:ascii="標楷體" w:hAnsi="標楷體" w:hint="eastAsia"/>
          <w:color w:val="000000" w:themeColor="text1"/>
          <w:kern w:val="20"/>
        </w:rPr>
        <w:tab/>
        <w:t>陳美女</w:t>
      </w:r>
    </w:p>
    <w:p w:rsidR="00D7049D" w:rsidRPr="00D7049D" w:rsidRDefault="00D7049D" w:rsidP="00A30937">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勞工保險局</w:t>
      </w:r>
      <w:r w:rsidR="00A30937" w:rsidRPr="00D7049D">
        <w:rPr>
          <w:rFonts w:ascii="標楷體" w:hAnsi="標楷體" w:hint="eastAsia"/>
          <w:color w:val="000000" w:themeColor="text1"/>
          <w:kern w:val="20"/>
        </w:rPr>
        <w:t>組長</w:t>
      </w:r>
      <w:r w:rsidRPr="00D7049D">
        <w:rPr>
          <w:rFonts w:ascii="標楷體" w:hAnsi="標楷體" w:hint="eastAsia"/>
          <w:color w:val="000000" w:themeColor="text1"/>
          <w:kern w:val="20"/>
        </w:rPr>
        <w:tab/>
      </w:r>
      <w:r w:rsidRPr="00D7049D">
        <w:rPr>
          <w:rFonts w:ascii="標楷體" w:hAnsi="標楷體" w:hint="eastAsia"/>
          <w:color w:val="000000" w:themeColor="text1"/>
          <w:kern w:val="20"/>
        </w:rPr>
        <w:tab/>
        <w:t>劉金娃</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國家發展委員會產業發展處副處長</w:t>
      </w:r>
      <w:r w:rsidRPr="00D7049D">
        <w:rPr>
          <w:rFonts w:ascii="標楷體" w:hAnsi="標楷體" w:hint="eastAsia"/>
          <w:color w:val="000000" w:themeColor="text1"/>
          <w:kern w:val="20"/>
        </w:rPr>
        <w:tab/>
        <w:t>吳明蕙</w:t>
      </w:r>
    </w:p>
    <w:p w:rsidR="00D7049D" w:rsidRPr="00D7049D" w:rsidRDefault="00D7049D" w:rsidP="00A30937">
      <w:pPr>
        <w:tabs>
          <w:tab w:val="left" w:pos="8789"/>
        </w:tabs>
        <w:autoSpaceDE w:val="0"/>
        <w:autoSpaceDN w:val="0"/>
        <w:adjustRightInd w:val="0"/>
        <w:spacing w:line="480" w:lineRule="exact"/>
        <w:ind w:leftChars="1698" w:left="5955" w:hangingChars="94" w:hanging="312"/>
        <w:jc w:val="both"/>
        <w:rPr>
          <w:rFonts w:ascii="標楷體" w:hAnsi="標楷體"/>
          <w:color w:val="000000" w:themeColor="text1"/>
          <w:kern w:val="20"/>
        </w:rPr>
      </w:pPr>
      <w:r w:rsidRPr="00D7049D">
        <w:rPr>
          <w:rFonts w:ascii="標楷體" w:hAnsi="標楷體" w:hint="eastAsia"/>
          <w:color w:val="000000" w:themeColor="text1"/>
          <w:kern w:val="20"/>
        </w:rPr>
        <w:t>專門委員</w:t>
      </w:r>
      <w:r w:rsidRPr="00D7049D">
        <w:rPr>
          <w:rFonts w:ascii="標楷體" w:hAnsi="標楷體" w:hint="eastAsia"/>
          <w:color w:val="000000" w:themeColor="text1"/>
          <w:kern w:val="20"/>
        </w:rPr>
        <w:tab/>
        <w:t>林旭佳</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公平交易委員會服務業競爭處專門委員</w:t>
      </w:r>
      <w:r w:rsidRPr="00D7049D">
        <w:rPr>
          <w:rFonts w:ascii="標楷體" w:hAnsi="標楷體" w:hint="eastAsia"/>
          <w:color w:val="000000" w:themeColor="text1"/>
          <w:kern w:val="20"/>
        </w:rPr>
        <w:tab/>
        <w:t>陳俊廷</w:t>
      </w:r>
    </w:p>
    <w:p w:rsidR="00D7049D" w:rsidRPr="00D7049D" w:rsidRDefault="00D7049D" w:rsidP="00A30937">
      <w:pPr>
        <w:tabs>
          <w:tab w:val="left" w:pos="8789"/>
        </w:tabs>
        <w:autoSpaceDE w:val="0"/>
        <w:autoSpaceDN w:val="0"/>
        <w:adjustRightInd w:val="0"/>
        <w:spacing w:line="480" w:lineRule="exact"/>
        <w:ind w:leftChars="1196" w:left="5956" w:hangingChars="596" w:hanging="1981"/>
        <w:jc w:val="both"/>
        <w:rPr>
          <w:rFonts w:ascii="標楷體" w:hAnsi="標楷體"/>
          <w:color w:val="000000" w:themeColor="text1"/>
          <w:kern w:val="20"/>
        </w:rPr>
      </w:pPr>
      <w:r w:rsidRPr="00D7049D">
        <w:rPr>
          <w:rFonts w:ascii="標楷體" w:hAnsi="標楷體" w:hint="eastAsia"/>
          <w:color w:val="000000" w:themeColor="text1"/>
          <w:kern w:val="20"/>
        </w:rPr>
        <w:t>公平競爭處</w:t>
      </w:r>
      <w:r w:rsidR="00A30937" w:rsidRPr="00D7049D">
        <w:rPr>
          <w:rFonts w:ascii="標楷體" w:hAnsi="標楷體" w:hint="eastAsia"/>
          <w:color w:val="000000" w:themeColor="text1"/>
          <w:kern w:val="20"/>
        </w:rPr>
        <w:t>科長</w:t>
      </w:r>
      <w:r w:rsidRPr="00D7049D">
        <w:rPr>
          <w:rFonts w:ascii="標楷體" w:hAnsi="標楷體" w:hint="eastAsia"/>
          <w:color w:val="000000" w:themeColor="text1"/>
          <w:kern w:val="20"/>
        </w:rPr>
        <w:tab/>
        <w:t>戚雪麗</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lastRenderedPageBreak/>
        <w:t>金融監督管理委員會法律事務處專門委員</w:t>
      </w:r>
      <w:r w:rsidRPr="00D7049D">
        <w:rPr>
          <w:rFonts w:ascii="標楷體" w:hAnsi="標楷體" w:hint="eastAsia"/>
          <w:color w:val="000000" w:themeColor="text1"/>
          <w:kern w:val="20"/>
        </w:rPr>
        <w:tab/>
        <w:t>李育德</w:t>
      </w:r>
    </w:p>
    <w:p w:rsidR="00D7049D" w:rsidRPr="00D7049D" w:rsidRDefault="00D7049D" w:rsidP="00E44C19">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銀行局科長</w:t>
      </w:r>
      <w:r w:rsidR="00E44C19" w:rsidRPr="00D7049D">
        <w:rPr>
          <w:rFonts w:ascii="標楷體" w:hAnsi="標楷體" w:hint="eastAsia"/>
          <w:color w:val="000000" w:themeColor="text1"/>
          <w:kern w:val="20"/>
        </w:rPr>
        <w:tab/>
      </w:r>
      <w:r w:rsidRPr="00D7049D">
        <w:rPr>
          <w:rFonts w:ascii="標楷體" w:hAnsi="標楷體" w:hint="eastAsia"/>
          <w:color w:val="000000" w:themeColor="text1"/>
          <w:kern w:val="20"/>
        </w:rPr>
        <w:tab/>
        <w:t>林汶樺</w:t>
      </w:r>
    </w:p>
    <w:p w:rsidR="00D7049D" w:rsidRPr="00D7049D" w:rsidRDefault="00D7049D" w:rsidP="00E44C19">
      <w:pPr>
        <w:tabs>
          <w:tab w:val="left" w:pos="8789"/>
        </w:tabs>
        <w:autoSpaceDE w:val="0"/>
        <w:autoSpaceDN w:val="0"/>
        <w:adjustRightInd w:val="0"/>
        <w:spacing w:line="480" w:lineRule="exact"/>
        <w:ind w:leftChars="703" w:left="5955" w:hangingChars="1089" w:hanging="3619"/>
        <w:jc w:val="both"/>
        <w:rPr>
          <w:rFonts w:ascii="標楷體" w:hAnsi="標楷體"/>
          <w:color w:val="000000" w:themeColor="text1"/>
          <w:kern w:val="20"/>
        </w:rPr>
      </w:pPr>
      <w:r w:rsidRPr="00D7049D">
        <w:rPr>
          <w:rFonts w:ascii="標楷體" w:hAnsi="標楷體" w:hint="eastAsia"/>
          <w:color w:val="000000" w:themeColor="text1"/>
          <w:kern w:val="20"/>
        </w:rPr>
        <w:t>保險局科長</w:t>
      </w:r>
      <w:r w:rsidR="00E44C19" w:rsidRPr="00D7049D">
        <w:rPr>
          <w:rFonts w:ascii="標楷體" w:hAnsi="標楷體" w:hint="eastAsia"/>
          <w:color w:val="000000" w:themeColor="text1"/>
          <w:kern w:val="20"/>
        </w:rPr>
        <w:tab/>
      </w:r>
      <w:r w:rsidRPr="00D7049D">
        <w:rPr>
          <w:rFonts w:ascii="標楷體" w:hAnsi="標楷體" w:hint="eastAsia"/>
          <w:color w:val="000000" w:themeColor="text1"/>
          <w:kern w:val="20"/>
        </w:rPr>
        <w:tab/>
        <w:t>楊星治</w:t>
      </w:r>
    </w:p>
    <w:p w:rsidR="00D7049D" w:rsidRPr="00D7049D" w:rsidRDefault="00D7049D" w:rsidP="00D64DB8">
      <w:pPr>
        <w:tabs>
          <w:tab w:val="left" w:pos="8789"/>
        </w:tabs>
        <w:autoSpaceDE w:val="0"/>
        <w:autoSpaceDN w:val="0"/>
        <w:adjustRightInd w:val="0"/>
        <w:spacing w:line="480" w:lineRule="exact"/>
        <w:ind w:leftChars="1003" w:left="5955" w:hangingChars="789" w:hanging="2622"/>
        <w:jc w:val="both"/>
        <w:rPr>
          <w:rFonts w:ascii="標楷體" w:hAnsi="標楷體"/>
          <w:color w:val="000000" w:themeColor="text1"/>
          <w:kern w:val="20"/>
        </w:rPr>
      </w:pPr>
      <w:r w:rsidRPr="00D7049D">
        <w:rPr>
          <w:rFonts w:ascii="標楷體" w:hAnsi="標楷體" w:hint="eastAsia"/>
          <w:color w:val="000000" w:themeColor="text1"/>
          <w:kern w:val="20"/>
        </w:rPr>
        <w:t>科長</w:t>
      </w:r>
      <w:r w:rsidR="00E44C19" w:rsidRPr="00D7049D">
        <w:rPr>
          <w:rFonts w:ascii="標楷體" w:hAnsi="標楷體" w:hint="eastAsia"/>
          <w:color w:val="000000" w:themeColor="text1"/>
          <w:kern w:val="20"/>
        </w:rPr>
        <w:tab/>
      </w:r>
      <w:r w:rsidRPr="00D7049D">
        <w:rPr>
          <w:rFonts w:ascii="標楷體" w:hAnsi="標楷體" w:hint="eastAsia"/>
          <w:color w:val="000000" w:themeColor="text1"/>
          <w:kern w:val="20"/>
        </w:rPr>
        <w:tab/>
        <w:t>陳俐君</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原住民族委員會經濟發展處科長</w:t>
      </w:r>
      <w:r w:rsidRPr="00D7049D">
        <w:rPr>
          <w:rFonts w:ascii="標楷體" w:hAnsi="標楷體" w:hint="eastAsia"/>
          <w:color w:val="000000" w:themeColor="text1"/>
          <w:kern w:val="20"/>
        </w:rPr>
        <w:tab/>
        <w:t>汪光力</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行政院環境保護署綜合計畫處專門委員</w:t>
      </w:r>
      <w:r w:rsidRPr="00D7049D">
        <w:rPr>
          <w:rFonts w:ascii="標楷體" w:hAnsi="標楷體" w:hint="eastAsia"/>
          <w:color w:val="000000" w:themeColor="text1"/>
          <w:kern w:val="20"/>
        </w:rPr>
        <w:tab/>
        <w:t>洪淑幸</w:t>
      </w:r>
    </w:p>
    <w:p w:rsidR="00D7049D" w:rsidRPr="00D7049D" w:rsidRDefault="00D7049D" w:rsidP="00E44C19">
      <w:pPr>
        <w:tabs>
          <w:tab w:val="left" w:pos="8789"/>
        </w:tabs>
        <w:autoSpaceDE w:val="0"/>
        <w:autoSpaceDN w:val="0"/>
        <w:adjustRightInd w:val="0"/>
        <w:spacing w:line="480" w:lineRule="exact"/>
        <w:ind w:leftChars="703" w:left="5650" w:hangingChars="1089" w:hanging="3314"/>
        <w:jc w:val="both"/>
        <w:rPr>
          <w:rFonts w:ascii="標楷體" w:hAnsi="標楷體"/>
          <w:color w:val="000000" w:themeColor="text1"/>
          <w:kern w:val="20"/>
        </w:rPr>
      </w:pPr>
      <w:r w:rsidRPr="00E44C19">
        <w:rPr>
          <w:rFonts w:ascii="標楷體" w:hAnsi="標楷體" w:hint="eastAsia"/>
          <w:color w:val="000000" w:themeColor="text1"/>
          <w:spacing w:val="-14"/>
          <w:kern w:val="20"/>
        </w:rPr>
        <w:t>土壤及地下水污染整治基金管理會副執行秘書</w:t>
      </w:r>
      <w:r w:rsidRPr="00D7049D">
        <w:rPr>
          <w:rFonts w:ascii="標楷體" w:hAnsi="標楷體" w:hint="eastAsia"/>
          <w:color w:val="000000" w:themeColor="text1"/>
          <w:kern w:val="20"/>
        </w:rPr>
        <w:tab/>
        <w:t>鄒燦陽</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行政院海岸巡防署巡防處科長</w:t>
      </w:r>
      <w:r w:rsidR="00474EB5" w:rsidRPr="00D7049D">
        <w:rPr>
          <w:rFonts w:ascii="標楷體" w:hAnsi="標楷體" w:hint="eastAsia"/>
          <w:color w:val="000000" w:themeColor="text1"/>
          <w:kern w:val="20"/>
        </w:rPr>
        <w:tab/>
      </w:r>
      <w:r w:rsidRPr="00D7049D">
        <w:rPr>
          <w:rFonts w:ascii="標楷體" w:hAnsi="標楷體" w:hint="eastAsia"/>
          <w:color w:val="000000" w:themeColor="text1"/>
          <w:kern w:val="20"/>
        </w:rPr>
        <w:t>廖雲宏</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行政院消費者保護處簡任秘書</w:t>
      </w:r>
      <w:r w:rsidRPr="00D7049D">
        <w:rPr>
          <w:rFonts w:ascii="標楷體" w:hAnsi="標楷體" w:hint="eastAsia"/>
          <w:color w:val="000000" w:themeColor="text1"/>
          <w:kern w:val="20"/>
        </w:rPr>
        <w:tab/>
        <w:t>陳星宏</w:t>
      </w:r>
    </w:p>
    <w:p w:rsidR="00D7049D" w:rsidRPr="00D7049D" w:rsidRDefault="00D7049D" w:rsidP="00D7049D">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行政院主計總處公務預算處簡任視察</w:t>
      </w:r>
      <w:r w:rsidRPr="00D7049D">
        <w:rPr>
          <w:rFonts w:ascii="標楷體" w:hAnsi="標楷體" w:hint="eastAsia"/>
          <w:color w:val="000000" w:themeColor="text1"/>
          <w:kern w:val="20"/>
        </w:rPr>
        <w:tab/>
        <w:t>曾煥棟</w:t>
      </w:r>
    </w:p>
    <w:p w:rsidR="00764BF5" w:rsidRDefault="00D7049D" w:rsidP="00037BD7">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kern w:val="20"/>
        </w:rPr>
      </w:pPr>
      <w:r w:rsidRPr="00D7049D">
        <w:rPr>
          <w:rFonts w:ascii="標楷體" w:hAnsi="標楷體" w:hint="eastAsia"/>
          <w:color w:val="000000" w:themeColor="text1"/>
          <w:kern w:val="20"/>
        </w:rPr>
        <w:t>法務部法制司參事</w:t>
      </w:r>
      <w:r w:rsidR="00037BD7" w:rsidRPr="00D7049D">
        <w:rPr>
          <w:rFonts w:ascii="標楷體" w:hAnsi="標楷體" w:hint="eastAsia"/>
          <w:color w:val="000000" w:themeColor="text1"/>
          <w:kern w:val="20"/>
        </w:rPr>
        <w:tab/>
      </w:r>
      <w:r w:rsidRPr="00D7049D">
        <w:rPr>
          <w:rFonts w:ascii="標楷體" w:hAnsi="標楷體" w:hint="eastAsia"/>
          <w:color w:val="000000" w:themeColor="text1"/>
          <w:kern w:val="20"/>
        </w:rPr>
        <w:tab/>
        <w:t>羅建勛</w:t>
      </w:r>
    </w:p>
    <w:p w:rsidR="002D0655" w:rsidRDefault="002D0655" w:rsidP="002D0655">
      <w:pPr>
        <w:tabs>
          <w:tab w:val="left" w:pos="8789"/>
        </w:tabs>
        <w:autoSpaceDE w:val="0"/>
        <w:autoSpaceDN w:val="0"/>
        <w:adjustRightInd w:val="0"/>
        <w:spacing w:line="480" w:lineRule="exact"/>
        <w:ind w:leftChars="500" w:left="5960" w:hangingChars="1292" w:hanging="4298"/>
        <w:jc w:val="both"/>
        <w:rPr>
          <w:rFonts w:ascii="標楷體" w:hAnsi="標楷體"/>
          <w:b/>
          <w:color w:val="000000" w:themeColor="text1"/>
          <w:szCs w:val="32"/>
        </w:rPr>
      </w:pPr>
      <w:r w:rsidRPr="002D0655">
        <w:rPr>
          <w:rFonts w:ascii="標楷體" w:hAnsi="標楷體" w:hint="eastAsia"/>
          <w:b/>
          <w:color w:val="000000" w:themeColor="text1"/>
          <w:kern w:val="20"/>
        </w:rPr>
        <w:t>社會人士</w:t>
      </w:r>
      <w:r w:rsidRPr="002D0655">
        <w:rPr>
          <w:rFonts w:ascii="標楷體" w:hAnsi="標楷體"/>
          <w:b/>
          <w:color w:val="000000" w:themeColor="text1"/>
          <w:szCs w:val="32"/>
        </w:rPr>
        <w:t>：</w:t>
      </w:r>
    </w:p>
    <w:p w:rsidR="00AA7135" w:rsidRPr="00AA7135" w:rsidRDefault="00AA7135" w:rsidP="006E6BA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rPr>
      </w:pPr>
      <w:r w:rsidRPr="00AA7135">
        <w:rPr>
          <w:rFonts w:ascii="標楷體" w:hAnsi="標楷體" w:hint="eastAsia"/>
          <w:color w:val="000000" w:themeColor="text1"/>
        </w:rPr>
        <w:t>台灣海域保護及監測協會理事長</w:t>
      </w:r>
      <w:r>
        <w:rPr>
          <w:rFonts w:ascii="標楷體" w:hAnsi="標楷體" w:hint="eastAsia"/>
          <w:color w:val="000000" w:themeColor="text1"/>
        </w:rPr>
        <w:tab/>
      </w:r>
      <w:r w:rsidRPr="00AA7135">
        <w:rPr>
          <w:rFonts w:ascii="標楷體" w:hAnsi="標楷體" w:hint="eastAsia"/>
          <w:color w:val="000000" w:themeColor="text1"/>
        </w:rPr>
        <w:t>廖一久</w:t>
      </w:r>
    </w:p>
    <w:p w:rsidR="00AA7135" w:rsidRPr="00AA7135" w:rsidRDefault="00AA7135" w:rsidP="005B0F1E">
      <w:pPr>
        <w:tabs>
          <w:tab w:val="left" w:pos="8789"/>
        </w:tabs>
        <w:autoSpaceDE w:val="0"/>
        <w:autoSpaceDN w:val="0"/>
        <w:adjustRightInd w:val="0"/>
        <w:spacing w:line="480" w:lineRule="exact"/>
        <w:ind w:leftChars="1600" w:left="5968" w:hangingChars="196" w:hanging="651"/>
        <w:jc w:val="both"/>
        <w:rPr>
          <w:rFonts w:ascii="標楷體" w:hAnsi="標楷體"/>
          <w:color w:val="000000" w:themeColor="text1"/>
        </w:rPr>
      </w:pPr>
      <w:r w:rsidRPr="00AA7135">
        <w:rPr>
          <w:rFonts w:ascii="標楷體" w:hAnsi="標楷體" w:hint="eastAsia"/>
          <w:color w:val="000000" w:themeColor="text1"/>
        </w:rPr>
        <w:t>執行長</w:t>
      </w:r>
      <w:r>
        <w:rPr>
          <w:rFonts w:ascii="標楷體" w:hAnsi="標楷體" w:hint="eastAsia"/>
          <w:color w:val="000000" w:themeColor="text1"/>
        </w:rPr>
        <w:tab/>
      </w:r>
      <w:r w:rsidRPr="00AA7135">
        <w:rPr>
          <w:rFonts w:ascii="標楷體" w:hAnsi="標楷體" w:hint="eastAsia"/>
          <w:color w:val="000000" w:themeColor="text1"/>
        </w:rPr>
        <w:t>郭光雄</w:t>
      </w:r>
    </w:p>
    <w:p w:rsidR="00AA7135" w:rsidRPr="00AA7135" w:rsidRDefault="00AA7135" w:rsidP="00AA713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rPr>
      </w:pPr>
      <w:r w:rsidRPr="00AA7135">
        <w:rPr>
          <w:rFonts w:ascii="標楷體" w:hAnsi="標楷體" w:hint="eastAsia"/>
          <w:color w:val="000000" w:themeColor="text1"/>
        </w:rPr>
        <w:t>海龍王愛地球協會理事長</w:t>
      </w:r>
      <w:r>
        <w:rPr>
          <w:rFonts w:ascii="標楷體" w:hAnsi="標楷體" w:hint="eastAsia"/>
          <w:color w:val="000000" w:themeColor="text1"/>
        </w:rPr>
        <w:tab/>
      </w:r>
      <w:r>
        <w:rPr>
          <w:rFonts w:ascii="標楷體" w:hAnsi="標楷體" w:hint="eastAsia"/>
          <w:color w:val="000000" w:themeColor="text1"/>
        </w:rPr>
        <w:tab/>
      </w:r>
      <w:r w:rsidRPr="00AA7135">
        <w:rPr>
          <w:rFonts w:ascii="標楷體" w:hAnsi="標楷體" w:hint="eastAsia"/>
          <w:color w:val="000000" w:themeColor="text1"/>
        </w:rPr>
        <w:t>林愛龍</w:t>
      </w:r>
    </w:p>
    <w:p w:rsidR="00AA7135" w:rsidRPr="00AA7135" w:rsidRDefault="00AA7135" w:rsidP="00AA713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rPr>
      </w:pPr>
      <w:r w:rsidRPr="00AA7135">
        <w:rPr>
          <w:rFonts w:ascii="標楷體" w:hAnsi="標楷體" w:hint="eastAsia"/>
          <w:color w:val="000000" w:themeColor="text1"/>
        </w:rPr>
        <w:t>荒野保護協會海洋專員</w:t>
      </w:r>
      <w:r>
        <w:rPr>
          <w:rFonts w:ascii="標楷體" w:hAnsi="標楷體" w:hint="eastAsia"/>
          <w:color w:val="000000" w:themeColor="text1"/>
        </w:rPr>
        <w:tab/>
      </w:r>
      <w:r>
        <w:rPr>
          <w:rFonts w:ascii="標楷體" w:hAnsi="標楷體" w:hint="eastAsia"/>
          <w:color w:val="000000" w:themeColor="text1"/>
        </w:rPr>
        <w:tab/>
      </w:r>
      <w:r w:rsidRPr="00AA7135">
        <w:rPr>
          <w:rFonts w:ascii="標楷體" w:hAnsi="標楷體" w:hint="eastAsia"/>
          <w:color w:val="000000" w:themeColor="text1"/>
        </w:rPr>
        <w:t>胡介申</w:t>
      </w:r>
    </w:p>
    <w:p w:rsidR="00AA7135" w:rsidRPr="00AA7135" w:rsidRDefault="00AA7135" w:rsidP="00AA713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rPr>
      </w:pPr>
      <w:r w:rsidRPr="00AA7135">
        <w:rPr>
          <w:rFonts w:ascii="標楷體" w:hAnsi="標楷體" w:hint="eastAsia"/>
          <w:color w:val="000000" w:themeColor="text1"/>
        </w:rPr>
        <w:t>國立台灣大學海洋所教授</w:t>
      </w:r>
      <w:r>
        <w:rPr>
          <w:rFonts w:ascii="標楷體" w:hAnsi="標楷體" w:hint="eastAsia"/>
          <w:color w:val="000000" w:themeColor="text1"/>
        </w:rPr>
        <w:tab/>
      </w:r>
      <w:r>
        <w:rPr>
          <w:rFonts w:ascii="標楷體" w:hAnsi="標楷體" w:hint="eastAsia"/>
          <w:color w:val="000000" w:themeColor="text1"/>
        </w:rPr>
        <w:tab/>
      </w:r>
      <w:r w:rsidRPr="00AA7135">
        <w:rPr>
          <w:rFonts w:ascii="標楷體" w:hAnsi="標楷體" w:hint="eastAsia"/>
          <w:color w:val="000000" w:themeColor="text1"/>
        </w:rPr>
        <w:t>葉顯椏</w:t>
      </w:r>
    </w:p>
    <w:p w:rsidR="00AA7135" w:rsidRPr="00AA7135" w:rsidRDefault="00AA7135" w:rsidP="00AA713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rPr>
      </w:pPr>
      <w:r w:rsidRPr="00AA7135">
        <w:rPr>
          <w:rFonts w:ascii="標楷體" w:hAnsi="標楷體" w:hint="eastAsia"/>
          <w:color w:val="000000" w:themeColor="text1"/>
        </w:rPr>
        <w:t>國立海洋大學環境生物與漁業科學系教授</w:t>
      </w:r>
      <w:r>
        <w:rPr>
          <w:rFonts w:ascii="標楷體" w:hAnsi="標楷體" w:hint="eastAsia"/>
          <w:color w:val="000000" w:themeColor="text1"/>
        </w:rPr>
        <w:tab/>
      </w:r>
      <w:r w:rsidRPr="00AA7135">
        <w:rPr>
          <w:rFonts w:ascii="標楷體" w:hAnsi="標楷體" w:hint="eastAsia"/>
          <w:color w:val="000000" w:themeColor="text1"/>
        </w:rPr>
        <w:t>李國添</w:t>
      </w:r>
    </w:p>
    <w:p w:rsidR="00AA7135" w:rsidRPr="00AA7135" w:rsidRDefault="00B62D97" w:rsidP="00C050EC">
      <w:pPr>
        <w:tabs>
          <w:tab w:val="left" w:pos="8789"/>
        </w:tabs>
        <w:autoSpaceDE w:val="0"/>
        <w:autoSpaceDN w:val="0"/>
        <w:adjustRightInd w:val="0"/>
        <w:spacing w:line="480" w:lineRule="exact"/>
        <w:ind w:leftChars="1796" w:left="5969" w:firstLineChars="300" w:firstLine="997"/>
        <w:jc w:val="both"/>
        <w:rPr>
          <w:rFonts w:ascii="標楷體" w:hAnsi="標楷體"/>
          <w:color w:val="000000" w:themeColor="text1"/>
        </w:rPr>
      </w:pPr>
      <w:r>
        <w:rPr>
          <w:rFonts w:ascii="標楷體" w:hAnsi="標楷體" w:hint="eastAsia"/>
          <w:color w:val="000000" w:themeColor="text1"/>
        </w:rPr>
        <w:t>副</w:t>
      </w:r>
      <w:r w:rsidR="00AA7135" w:rsidRPr="00AA7135">
        <w:rPr>
          <w:rFonts w:ascii="標楷體" w:hAnsi="標楷體" w:hint="eastAsia"/>
          <w:color w:val="000000" w:themeColor="text1"/>
        </w:rPr>
        <w:t>教授</w:t>
      </w:r>
      <w:r w:rsidR="00AA7135">
        <w:rPr>
          <w:rFonts w:ascii="標楷體" w:hAnsi="標楷體" w:hint="eastAsia"/>
          <w:color w:val="000000" w:themeColor="text1"/>
        </w:rPr>
        <w:tab/>
      </w:r>
      <w:r w:rsidR="00AA7135" w:rsidRPr="00AA7135">
        <w:rPr>
          <w:rFonts w:ascii="標楷體" w:hAnsi="標楷體" w:hint="eastAsia"/>
          <w:color w:val="000000" w:themeColor="text1"/>
        </w:rPr>
        <w:t>謝寬永</w:t>
      </w:r>
    </w:p>
    <w:p w:rsidR="002D0655" w:rsidRPr="00AA7135" w:rsidRDefault="00AA7135" w:rsidP="00AA7135">
      <w:pPr>
        <w:tabs>
          <w:tab w:val="left" w:pos="8789"/>
        </w:tabs>
        <w:autoSpaceDE w:val="0"/>
        <w:autoSpaceDN w:val="0"/>
        <w:adjustRightInd w:val="0"/>
        <w:spacing w:line="480" w:lineRule="exact"/>
        <w:ind w:leftChars="500" w:left="5956" w:hangingChars="1292" w:hanging="4294"/>
        <w:jc w:val="both"/>
        <w:rPr>
          <w:rFonts w:ascii="標楷體" w:hAnsi="標楷體"/>
          <w:color w:val="000000" w:themeColor="text1"/>
        </w:rPr>
      </w:pPr>
      <w:r w:rsidRPr="00AA7135">
        <w:rPr>
          <w:rFonts w:ascii="標楷體" w:hAnsi="標楷體" w:hint="eastAsia"/>
          <w:color w:val="000000" w:themeColor="text1"/>
        </w:rPr>
        <w:t>宜蘭縣頭城鎮龜山里里長</w:t>
      </w:r>
      <w:r>
        <w:rPr>
          <w:rFonts w:ascii="標楷體" w:hAnsi="標楷體" w:hint="eastAsia"/>
          <w:color w:val="000000" w:themeColor="text1"/>
        </w:rPr>
        <w:tab/>
      </w:r>
      <w:r>
        <w:rPr>
          <w:rFonts w:ascii="標楷體" w:hAnsi="標楷體" w:hint="eastAsia"/>
          <w:color w:val="000000" w:themeColor="text1"/>
        </w:rPr>
        <w:tab/>
      </w:r>
      <w:r w:rsidRPr="00AA7135">
        <w:rPr>
          <w:rFonts w:ascii="標楷體" w:hAnsi="標楷體" w:hint="eastAsia"/>
          <w:color w:val="000000" w:themeColor="text1"/>
        </w:rPr>
        <w:t>簡英俊</w:t>
      </w:r>
    </w:p>
    <w:p w:rsidR="00894681" w:rsidRDefault="0014671E" w:rsidP="0041621E">
      <w:pPr>
        <w:spacing w:line="480" w:lineRule="exact"/>
        <w:ind w:left="1662" w:hangingChars="500" w:hanging="1662"/>
        <w:rPr>
          <w:rFonts w:ascii="標楷體" w:hAnsi="標楷體"/>
          <w:color w:val="000000" w:themeColor="text1"/>
          <w:szCs w:val="32"/>
        </w:rPr>
        <w:sectPr w:rsidR="00894681" w:rsidSect="00B06F3C">
          <w:footerReference w:type="even" r:id="rId9"/>
          <w:footerReference w:type="default" r:id="rId10"/>
          <w:type w:val="continuous"/>
          <w:pgSz w:w="11906" w:h="16838" w:code="9"/>
          <w:pgMar w:top="1134" w:right="566" w:bottom="851" w:left="992" w:header="851" w:footer="850" w:gutter="0"/>
          <w:cols w:space="425"/>
          <w:docGrid w:type="linesAndChars" w:linePitch="488" w:charSpace="2525"/>
        </w:sect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EB5E63">
        <w:rPr>
          <w:rFonts w:ascii="標楷體" w:hAnsi="標楷體" w:hint="eastAsia"/>
          <w:color w:val="000000" w:themeColor="text1"/>
          <w:szCs w:val="32"/>
        </w:rPr>
        <w:t>林</w:t>
      </w:r>
      <w:r w:rsidR="00A4508B" w:rsidRPr="00E14169">
        <w:rPr>
          <w:rFonts w:ascii="標楷體" w:hAnsi="標楷體"/>
          <w:color w:val="000000" w:themeColor="text1"/>
          <w:szCs w:val="32"/>
        </w:rPr>
        <w:t>召集委員</w:t>
      </w:r>
      <w:r w:rsidR="00EB5E63">
        <w:rPr>
          <w:rFonts w:ascii="標楷體" w:hAnsi="標楷體" w:hint="eastAsia"/>
          <w:color w:val="000000" w:themeColor="text1"/>
          <w:szCs w:val="32"/>
        </w:rPr>
        <w:t>岱樺</w:t>
      </w:r>
    </w:p>
    <w:p w:rsidR="0014671E" w:rsidRPr="00E14169" w:rsidRDefault="0014671E" w:rsidP="00894681">
      <w:pPr>
        <w:spacing w:line="480" w:lineRule="exact"/>
        <w:ind w:rightChars="85" w:right="282"/>
        <w:rPr>
          <w:rFonts w:ascii="標楷體" w:hAnsi="標楷體"/>
          <w:color w:val="000000" w:themeColor="text1"/>
          <w:szCs w:val="32"/>
        </w:rPr>
      </w:pPr>
      <w:r w:rsidRPr="00E14169">
        <w:rPr>
          <w:rFonts w:ascii="標楷體" w:hAnsi="標楷體"/>
          <w:color w:val="000000" w:themeColor="text1"/>
          <w:szCs w:val="32"/>
        </w:rPr>
        <w:lastRenderedPageBreak/>
        <w:t>專門委員：黃素惠</w:t>
      </w:r>
    </w:p>
    <w:p w:rsidR="0014671E" w:rsidRPr="00E14169" w:rsidRDefault="0014671E" w:rsidP="000A3C5D">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0A3C5D">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EB5E63">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 xml:space="preserve">  簡任編審 黃殿偉</w:t>
      </w:r>
      <w:r w:rsidR="000E7D52">
        <w:rPr>
          <w:rFonts w:ascii="標楷體" w:hAnsi="標楷體" w:hint="eastAsia"/>
          <w:bCs/>
          <w:color w:val="000000" w:themeColor="text1"/>
          <w:szCs w:val="32"/>
        </w:rPr>
        <w:t xml:space="preserve">   </w:t>
      </w:r>
      <w:r w:rsidR="000E7D52" w:rsidRPr="00E14169">
        <w:rPr>
          <w:rFonts w:ascii="標楷體" w:hAnsi="標楷體" w:hint="eastAsia"/>
          <w:bCs/>
          <w:color w:val="000000" w:themeColor="text1"/>
          <w:szCs w:val="32"/>
        </w:rPr>
        <w:t xml:space="preserve">科   </w:t>
      </w:r>
      <w:r w:rsidR="00E149C1">
        <w:rPr>
          <w:rFonts w:ascii="標楷體" w:hAnsi="標楷體" w:hint="eastAsia"/>
          <w:bCs/>
          <w:color w:val="000000" w:themeColor="text1"/>
          <w:szCs w:val="32"/>
        </w:rPr>
        <w:t xml:space="preserve"> </w:t>
      </w:r>
      <w:r w:rsidR="000E7D52" w:rsidRPr="00E14169">
        <w:rPr>
          <w:rFonts w:ascii="標楷體" w:hAnsi="標楷體" w:hint="eastAsia"/>
          <w:bCs/>
          <w:color w:val="000000" w:themeColor="text1"/>
          <w:szCs w:val="32"/>
        </w:rPr>
        <w:t>長 朱莉華</w:t>
      </w:r>
    </w:p>
    <w:p w:rsidR="00F56806" w:rsidRPr="00E14169" w:rsidRDefault="002A4DCB" w:rsidP="00D65918">
      <w:pPr>
        <w:spacing w:line="480" w:lineRule="exact"/>
        <w:ind w:leftChars="493" w:left="3323" w:hangingChars="507" w:hanging="1685"/>
        <w:rPr>
          <w:rFonts w:ascii="標楷體" w:hAnsi="標楷體"/>
          <w:bCs/>
          <w:color w:val="000000" w:themeColor="text1"/>
          <w:szCs w:val="32"/>
        </w:rPr>
      </w:pPr>
      <w:r w:rsidRPr="00E14169">
        <w:rPr>
          <w:rFonts w:ascii="標楷體" w:hAnsi="標楷體" w:hint="eastAsia"/>
          <w:bCs/>
          <w:color w:val="000000" w:themeColor="text1"/>
          <w:szCs w:val="32"/>
        </w:rPr>
        <w:t xml:space="preserve">專    員 </w:t>
      </w:r>
      <w:r w:rsidR="00EB5E63">
        <w:rPr>
          <w:rFonts w:ascii="標楷體" w:hAnsi="標楷體" w:hint="eastAsia"/>
          <w:bCs/>
          <w:color w:val="000000" w:themeColor="text1"/>
          <w:szCs w:val="32"/>
        </w:rPr>
        <w:t>曾淑梅</w:t>
      </w:r>
      <w:r w:rsidR="000E7D52">
        <w:rPr>
          <w:rFonts w:ascii="標楷體" w:hAnsi="標楷體" w:hint="eastAsia"/>
          <w:bCs/>
          <w:color w:val="000000" w:themeColor="text1"/>
          <w:szCs w:val="32"/>
        </w:rPr>
        <w:t xml:space="preserve">   </w:t>
      </w:r>
      <w:r w:rsidR="000E7D52" w:rsidRPr="00E14169">
        <w:rPr>
          <w:rFonts w:ascii="標楷體" w:hAnsi="標楷體" w:hint="eastAsia"/>
          <w:bCs/>
          <w:color w:val="000000" w:themeColor="text1"/>
          <w:szCs w:val="32"/>
        </w:rPr>
        <w:t>專    員</w:t>
      </w:r>
      <w:r w:rsidR="000E7D52">
        <w:rPr>
          <w:rFonts w:ascii="標楷體" w:hAnsi="標楷體" w:hint="eastAsia"/>
          <w:bCs/>
          <w:color w:val="000000" w:themeColor="text1"/>
          <w:szCs w:val="32"/>
        </w:rPr>
        <w:t xml:space="preserve"> 楊雅如</w:t>
      </w:r>
    </w:p>
    <w:p w:rsidR="0014671E" w:rsidRPr="00E14169" w:rsidRDefault="0014671E" w:rsidP="009C71F8">
      <w:pPr>
        <w:snapToGrid w:val="0"/>
        <w:spacing w:afterLines="50" w:after="244" w:line="480" w:lineRule="exact"/>
        <w:rPr>
          <w:rFonts w:ascii="標楷體" w:hAnsi="標楷體"/>
          <w:bCs/>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9C71F8" w:rsidRDefault="009C71F8" w:rsidP="009C71F8">
      <w:pPr>
        <w:snapToGrid w:val="0"/>
        <w:spacing w:line="520" w:lineRule="exact"/>
        <w:ind w:firstLineChars="4" w:firstLine="13"/>
        <w:rPr>
          <w:rFonts w:ascii="標楷體" w:hAnsi="標楷體"/>
          <w:b/>
          <w:color w:val="000000" w:themeColor="text1"/>
          <w:szCs w:val="32"/>
        </w:rPr>
      </w:pPr>
      <w:r w:rsidRPr="009C71F8">
        <w:rPr>
          <w:rFonts w:ascii="標楷體" w:hAnsi="標楷體" w:hint="eastAsia"/>
          <w:b/>
          <w:color w:val="000000" w:themeColor="text1"/>
          <w:szCs w:val="32"/>
        </w:rPr>
        <w:t>103年</w:t>
      </w:r>
      <w:r w:rsidR="00825D37">
        <w:rPr>
          <w:rFonts w:ascii="標楷體" w:hAnsi="標楷體" w:hint="eastAsia"/>
          <w:b/>
          <w:color w:val="000000" w:themeColor="text1"/>
          <w:szCs w:val="32"/>
        </w:rPr>
        <w:t>5</w:t>
      </w:r>
      <w:r w:rsidRPr="009C71F8">
        <w:rPr>
          <w:rFonts w:ascii="標楷體" w:hAnsi="標楷體" w:hint="eastAsia"/>
          <w:b/>
          <w:color w:val="000000" w:themeColor="text1"/>
          <w:szCs w:val="32"/>
        </w:rPr>
        <w:t>月</w:t>
      </w:r>
      <w:r w:rsidR="00F03F20">
        <w:rPr>
          <w:rFonts w:ascii="標楷體" w:hAnsi="標楷體" w:hint="eastAsia"/>
          <w:b/>
          <w:color w:val="000000" w:themeColor="text1"/>
          <w:szCs w:val="32"/>
        </w:rPr>
        <w:t>19</w:t>
      </w:r>
      <w:r w:rsidRPr="009C71F8">
        <w:rPr>
          <w:rFonts w:ascii="標楷體" w:hAnsi="標楷體" w:hint="eastAsia"/>
          <w:b/>
          <w:color w:val="000000" w:themeColor="text1"/>
          <w:szCs w:val="32"/>
        </w:rPr>
        <w:t>日（星期</w:t>
      </w:r>
      <w:r w:rsidR="00825D37">
        <w:rPr>
          <w:rFonts w:ascii="標楷體" w:hAnsi="標楷體" w:hint="eastAsia"/>
          <w:b/>
          <w:color w:val="000000" w:themeColor="text1"/>
          <w:szCs w:val="32"/>
        </w:rPr>
        <w:t>一</w:t>
      </w:r>
      <w:r w:rsidRPr="009C71F8">
        <w:rPr>
          <w:rFonts w:ascii="標楷體" w:hAnsi="標楷體" w:hint="eastAsia"/>
          <w:b/>
          <w:color w:val="000000" w:themeColor="text1"/>
          <w:szCs w:val="32"/>
        </w:rPr>
        <w:t>）</w:t>
      </w:r>
    </w:p>
    <w:p w:rsidR="00A446CD" w:rsidRDefault="00A446CD" w:rsidP="004C274E">
      <w:pPr>
        <w:snapToGrid w:val="0"/>
        <w:spacing w:line="520" w:lineRule="exact"/>
        <w:rPr>
          <w:rFonts w:ascii="標楷體" w:hAnsi="標楷體"/>
          <w:b/>
          <w:color w:val="000000" w:themeColor="text1"/>
          <w:szCs w:val="32"/>
        </w:rPr>
      </w:pPr>
      <w:r>
        <w:rPr>
          <w:rFonts w:ascii="標楷體" w:hAnsi="標楷體" w:hint="eastAsia"/>
          <w:b/>
          <w:szCs w:val="32"/>
        </w:rPr>
        <w:t>上午</w:t>
      </w:r>
    </w:p>
    <w:p w:rsidR="00BC2CB9" w:rsidRDefault="00BC2CB9" w:rsidP="004C274E">
      <w:pPr>
        <w:snapToGrid w:val="0"/>
        <w:spacing w:line="520" w:lineRule="exact"/>
        <w:ind w:firstLineChars="450" w:firstLine="1497"/>
        <w:rPr>
          <w:rFonts w:ascii="標楷體" w:hAnsi="標楷體"/>
          <w:b/>
          <w:color w:val="000000" w:themeColor="text1"/>
          <w:szCs w:val="32"/>
        </w:rPr>
      </w:pPr>
      <w:r w:rsidRPr="00E14169">
        <w:rPr>
          <w:rFonts w:ascii="標楷體" w:hAnsi="標楷體"/>
          <w:b/>
          <w:color w:val="000000" w:themeColor="text1"/>
          <w:szCs w:val="32"/>
        </w:rPr>
        <w:t>報  告  事  項</w:t>
      </w:r>
    </w:p>
    <w:p w:rsidR="00CA5BDB" w:rsidRDefault="00CA5BDB" w:rsidP="00CA5BDB">
      <w:pPr>
        <w:pStyle w:val="a"/>
        <w:numPr>
          <w:ilvl w:val="0"/>
          <w:numId w:val="0"/>
        </w:numPr>
        <w:spacing w:line="520" w:lineRule="exact"/>
        <w:rPr>
          <w:rFonts w:ascii="標楷體" w:hAnsi="標楷體"/>
          <w:color w:val="000000" w:themeColor="text1"/>
        </w:rPr>
      </w:pPr>
      <w:r>
        <w:rPr>
          <w:rFonts w:ascii="標楷體" w:hAnsi="標楷體" w:hint="eastAsia"/>
          <w:color w:val="000000" w:themeColor="text1"/>
        </w:rPr>
        <w:lastRenderedPageBreak/>
        <w:t>一、宣讀上次會議議事錄。</w:t>
      </w:r>
    </w:p>
    <w:p w:rsidR="00CA5BDB" w:rsidRDefault="00CA5BDB" w:rsidP="00CA5BDB">
      <w:pPr>
        <w:pStyle w:val="a"/>
        <w:numPr>
          <w:ilvl w:val="0"/>
          <w:numId w:val="0"/>
        </w:numPr>
        <w:spacing w:line="520" w:lineRule="exact"/>
        <w:rPr>
          <w:rFonts w:ascii="標楷體" w:hAnsi="標楷體"/>
          <w:color w:val="000000" w:themeColor="text1"/>
        </w:rPr>
      </w:pPr>
      <w:r>
        <w:rPr>
          <w:rFonts w:ascii="標楷體" w:hAnsi="標楷體" w:hint="eastAsia"/>
          <w:b/>
          <w:color w:val="000000" w:themeColor="text1"/>
        </w:rPr>
        <w:t>決定：</w:t>
      </w:r>
      <w:r>
        <w:rPr>
          <w:rFonts w:ascii="標楷體" w:hAnsi="標楷體" w:hint="eastAsia"/>
          <w:color w:val="000000" w:themeColor="text1"/>
        </w:rPr>
        <w:t>議事錄確定。</w:t>
      </w:r>
    </w:p>
    <w:p w:rsidR="00CA5BDB" w:rsidRDefault="00CA5BDB" w:rsidP="00CA5BDB">
      <w:pPr>
        <w:pStyle w:val="a5"/>
        <w:spacing w:line="520" w:lineRule="exact"/>
        <w:ind w:left="629" w:hangingChars="194" w:hanging="629"/>
        <w:jc w:val="both"/>
        <w:rPr>
          <w:rFonts w:ascii="標楷體" w:hAnsi="標楷體"/>
          <w:b w:val="0"/>
          <w:spacing w:val="-4"/>
        </w:rPr>
      </w:pPr>
      <w:r>
        <w:rPr>
          <w:rFonts w:ascii="標楷體" w:hAnsi="標楷體" w:hint="eastAsia"/>
          <w:b w:val="0"/>
          <w:spacing w:val="-4"/>
        </w:rPr>
        <w:t>二、</w:t>
      </w:r>
      <w:r w:rsidRPr="00CA5BDB">
        <w:rPr>
          <w:rFonts w:ascii="標楷體" w:hAnsi="標楷體" w:hint="eastAsia"/>
          <w:b w:val="0"/>
          <w:spacing w:val="-4"/>
        </w:rPr>
        <w:t>邀請經濟部部長、國家發展委員會主任委員、僑務委員會委員長、外交部部長、財政部部長就「針對台商在越南受到暴動波及之損害與救濟，如何提供台商具體協助」提出專案報告，並備質詢。</w:t>
      </w:r>
    </w:p>
    <w:p w:rsidR="00CA5BDB" w:rsidRDefault="00CA5BDB" w:rsidP="00CA5BDB">
      <w:pPr>
        <w:pStyle w:val="a5"/>
        <w:spacing w:line="520" w:lineRule="exact"/>
        <w:ind w:left="332" w:hangingChars="100" w:hanging="332"/>
        <w:jc w:val="both"/>
        <w:rPr>
          <w:rFonts w:ascii="標楷體" w:hAnsi="標楷體"/>
          <w:b w:val="0"/>
          <w:color w:val="FF0000"/>
        </w:rPr>
      </w:pPr>
      <w:r>
        <w:rPr>
          <w:rFonts w:ascii="標楷體" w:hAnsi="標楷體" w:hint="eastAsia"/>
          <w:b w:val="0"/>
          <w:color w:val="000000" w:themeColor="text1"/>
        </w:rPr>
        <w:t>（經濟部</w:t>
      </w:r>
      <w:r w:rsidR="00FD4CDC">
        <w:rPr>
          <w:rFonts w:ascii="標楷體" w:hAnsi="標楷體" w:hint="eastAsia"/>
          <w:b w:val="0"/>
          <w:color w:val="000000" w:themeColor="text1"/>
        </w:rPr>
        <w:t>杜政務次</w:t>
      </w:r>
      <w:r>
        <w:rPr>
          <w:rFonts w:ascii="標楷體" w:hAnsi="標楷體" w:hint="eastAsia"/>
          <w:b w:val="0"/>
          <w:color w:val="000000" w:themeColor="text1"/>
        </w:rPr>
        <w:t>長</w:t>
      </w:r>
      <w:r w:rsidRPr="00793C86">
        <w:rPr>
          <w:rFonts w:ascii="標楷體" w:hAnsi="標楷體" w:hint="eastAsia"/>
          <w:b w:val="0"/>
          <w:color w:val="000000" w:themeColor="text1"/>
        </w:rPr>
        <w:t>、</w:t>
      </w:r>
      <w:r w:rsidR="00665A7C" w:rsidRPr="00793C86">
        <w:rPr>
          <w:rFonts w:ascii="標楷體" w:hAnsi="標楷體" w:hint="eastAsia"/>
          <w:b w:val="0"/>
          <w:color w:val="000000" w:themeColor="text1"/>
        </w:rPr>
        <w:t>僑務委員會陳委員長、</w:t>
      </w:r>
      <w:r w:rsidR="00CD4CEF" w:rsidRPr="00CD4CEF">
        <w:rPr>
          <w:rFonts w:ascii="標楷體" w:hAnsi="標楷體" w:hint="eastAsia"/>
          <w:b w:val="0"/>
          <w:color w:val="000000" w:themeColor="text1"/>
        </w:rPr>
        <w:t>國家發展委員會陳副主任委員</w:t>
      </w:r>
      <w:r w:rsidR="00793C86" w:rsidRPr="00793C86">
        <w:rPr>
          <w:rFonts w:ascii="標楷體" w:hAnsi="標楷體" w:hint="eastAsia"/>
          <w:b w:val="0"/>
          <w:color w:val="000000" w:themeColor="text1"/>
        </w:rPr>
        <w:t>、</w:t>
      </w:r>
      <w:r w:rsidR="00797885" w:rsidRPr="00797885">
        <w:rPr>
          <w:rFonts w:ascii="標楷體" w:hAnsi="標楷體" w:hint="eastAsia"/>
          <w:b w:val="0"/>
          <w:color w:val="000000" w:themeColor="text1"/>
        </w:rPr>
        <w:t>外交部石政務次長</w:t>
      </w:r>
      <w:r w:rsidR="00797885" w:rsidRPr="00793C86">
        <w:rPr>
          <w:rFonts w:ascii="標楷體" w:hAnsi="標楷體" w:hint="eastAsia"/>
          <w:b w:val="0"/>
          <w:color w:val="000000" w:themeColor="text1"/>
        </w:rPr>
        <w:t>、</w:t>
      </w:r>
      <w:r w:rsidR="00797885" w:rsidRPr="00797885">
        <w:rPr>
          <w:rFonts w:ascii="標楷體" w:hAnsi="標楷體" w:hint="eastAsia"/>
          <w:b w:val="0"/>
          <w:color w:val="000000" w:themeColor="text1"/>
        </w:rPr>
        <w:t>財政部吳政務次長</w:t>
      </w:r>
      <w:r>
        <w:rPr>
          <w:rFonts w:ascii="標楷體" w:hAnsi="標楷體" w:hint="eastAsia"/>
          <w:b w:val="0"/>
          <w:color w:val="000000" w:themeColor="text1"/>
        </w:rPr>
        <w:t>報告後，委員</w:t>
      </w:r>
      <w:r w:rsidR="00EC77EC" w:rsidRPr="00117581">
        <w:rPr>
          <w:rFonts w:ascii="標楷體" w:hAnsi="標楷體" w:hint="eastAsia"/>
          <w:b w:val="0"/>
          <w:color w:val="000000" w:themeColor="text1"/>
        </w:rPr>
        <w:t>黃偉哲、</w:t>
      </w:r>
      <w:r w:rsidRPr="00117581">
        <w:rPr>
          <w:rFonts w:ascii="標楷體" w:hAnsi="標楷體" w:hint="eastAsia"/>
          <w:b w:val="0"/>
          <w:color w:val="000000" w:themeColor="text1"/>
        </w:rPr>
        <w:t>林岱樺</w:t>
      </w:r>
      <w:r w:rsidR="00EC77EC" w:rsidRPr="00117581">
        <w:rPr>
          <w:rFonts w:ascii="標楷體" w:hAnsi="標楷體" w:hint="eastAsia"/>
          <w:b w:val="0"/>
          <w:color w:val="000000" w:themeColor="text1"/>
        </w:rPr>
        <w:t>、黃昭順</w:t>
      </w:r>
      <w:r w:rsidR="00EC77EC" w:rsidRPr="009D4FD4">
        <w:rPr>
          <w:rFonts w:ascii="標楷體" w:hAnsi="標楷體" w:hint="eastAsia"/>
          <w:b w:val="0"/>
          <w:color w:val="000000" w:themeColor="text1"/>
        </w:rPr>
        <w:t>、李慶華</w:t>
      </w:r>
      <w:r w:rsidRPr="009D4FD4">
        <w:rPr>
          <w:rFonts w:ascii="標楷體" w:hAnsi="標楷體" w:hint="eastAsia"/>
          <w:b w:val="0"/>
          <w:color w:val="000000" w:themeColor="text1"/>
        </w:rPr>
        <w:t>、</w:t>
      </w:r>
      <w:r w:rsidR="00EC77EC" w:rsidRPr="009D4FD4">
        <w:rPr>
          <w:rFonts w:ascii="標楷體" w:hAnsi="標楷體" w:hint="eastAsia"/>
          <w:b w:val="0"/>
          <w:color w:val="000000" w:themeColor="text1"/>
        </w:rPr>
        <w:t>葉津鈴</w:t>
      </w:r>
      <w:r w:rsidR="00117581" w:rsidRPr="00532986">
        <w:rPr>
          <w:rFonts w:ascii="標楷體" w:hAnsi="標楷體" w:hint="eastAsia"/>
          <w:b w:val="0"/>
          <w:color w:val="000000" w:themeColor="text1"/>
        </w:rPr>
        <w:t>、</w:t>
      </w:r>
      <w:r w:rsidR="00E46DE7">
        <w:rPr>
          <w:rFonts w:ascii="標楷體" w:hAnsi="標楷體" w:hint="eastAsia"/>
          <w:b w:val="0"/>
          <w:color w:val="000000" w:themeColor="text1"/>
        </w:rPr>
        <w:t>丁守中</w:t>
      </w:r>
      <w:r w:rsidR="00E46DE7" w:rsidRPr="00532986">
        <w:rPr>
          <w:rFonts w:ascii="標楷體" w:hAnsi="標楷體" w:hint="eastAsia"/>
          <w:b w:val="0"/>
          <w:color w:val="000000" w:themeColor="text1"/>
        </w:rPr>
        <w:t>、</w:t>
      </w:r>
      <w:r w:rsidR="00532986" w:rsidRPr="00532986">
        <w:rPr>
          <w:rFonts w:ascii="標楷體" w:hAnsi="標楷體" w:hint="eastAsia"/>
          <w:b w:val="0"/>
          <w:color w:val="000000" w:themeColor="text1"/>
        </w:rPr>
        <w:t>陳怡潔、王惠美</w:t>
      </w:r>
      <w:r w:rsidR="00EC77EC" w:rsidRPr="00CD27F2">
        <w:rPr>
          <w:rFonts w:ascii="標楷體" w:hAnsi="標楷體" w:hint="eastAsia"/>
          <w:b w:val="0"/>
          <w:color w:val="000000" w:themeColor="text1"/>
        </w:rPr>
        <w:t>、</w:t>
      </w:r>
      <w:r w:rsidR="00075E85">
        <w:rPr>
          <w:rFonts w:ascii="標楷體" w:hAnsi="標楷體" w:hint="eastAsia"/>
          <w:b w:val="0"/>
          <w:color w:val="000000" w:themeColor="text1"/>
        </w:rPr>
        <w:t>林佳龍</w:t>
      </w:r>
      <w:r w:rsidR="00075E85" w:rsidRPr="00CD27F2">
        <w:rPr>
          <w:rFonts w:ascii="標楷體" w:hAnsi="標楷體" w:hint="eastAsia"/>
          <w:b w:val="0"/>
          <w:color w:val="000000" w:themeColor="text1"/>
        </w:rPr>
        <w:t>、</w:t>
      </w:r>
      <w:r w:rsidR="00CD27F2" w:rsidRPr="00CD27F2">
        <w:rPr>
          <w:rFonts w:ascii="標楷體" w:hAnsi="標楷體" w:hint="eastAsia"/>
          <w:b w:val="0"/>
          <w:color w:val="000000" w:themeColor="text1"/>
        </w:rPr>
        <w:t>賴士葆</w:t>
      </w:r>
      <w:r w:rsidR="00CD27F2" w:rsidRPr="002470E9">
        <w:rPr>
          <w:rFonts w:ascii="標楷體" w:hAnsi="標楷體" w:hint="eastAsia"/>
          <w:b w:val="0"/>
          <w:color w:val="000000" w:themeColor="text1"/>
        </w:rPr>
        <w:t>、邱志偉</w:t>
      </w:r>
      <w:r w:rsidR="00CD27F2" w:rsidRPr="00C94F3B">
        <w:rPr>
          <w:rFonts w:ascii="標楷體" w:hAnsi="標楷體" w:hint="eastAsia"/>
          <w:b w:val="0"/>
          <w:color w:val="000000" w:themeColor="text1"/>
        </w:rPr>
        <w:t>、</w:t>
      </w:r>
      <w:r w:rsidR="00655833" w:rsidRPr="00C94F3B">
        <w:rPr>
          <w:rFonts w:ascii="標楷體" w:hAnsi="標楷體" w:hint="eastAsia"/>
          <w:b w:val="0"/>
          <w:color w:val="000000" w:themeColor="text1"/>
        </w:rPr>
        <w:t>李桐豪</w:t>
      </w:r>
      <w:r w:rsidR="00117581" w:rsidRPr="00C94F3B">
        <w:rPr>
          <w:rFonts w:ascii="標楷體" w:hAnsi="標楷體" w:hint="eastAsia"/>
          <w:b w:val="0"/>
          <w:color w:val="000000" w:themeColor="text1"/>
        </w:rPr>
        <w:t>、</w:t>
      </w:r>
      <w:r w:rsidR="00655833" w:rsidRPr="00C94F3B">
        <w:rPr>
          <w:rFonts w:ascii="標楷體" w:hAnsi="標楷體" w:hint="eastAsia"/>
          <w:b w:val="0"/>
          <w:color w:val="000000" w:themeColor="text1"/>
        </w:rPr>
        <w:t>陳歐珀</w:t>
      </w:r>
      <w:r w:rsidRPr="00C94F3B">
        <w:rPr>
          <w:rFonts w:ascii="標楷體" w:hAnsi="標楷體" w:hint="eastAsia"/>
          <w:b w:val="0"/>
          <w:color w:val="000000" w:themeColor="text1"/>
        </w:rPr>
        <w:t>、</w:t>
      </w:r>
      <w:r w:rsidR="00655833" w:rsidRPr="00C94F3B">
        <w:rPr>
          <w:rFonts w:ascii="標楷體" w:hAnsi="標楷體" w:hint="eastAsia"/>
          <w:b w:val="0"/>
          <w:color w:val="000000" w:themeColor="text1"/>
        </w:rPr>
        <w:t>許添財</w:t>
      </w:r>
      <w:r>
        <w:rPr>
          <w:rFonts w:ascii="標楷體" w:hAnsi="標楷體" w:hint="eastAsia"/>
          <w:b w:val="0"/>
          <w:szCs w:val="32"/>
        </w:rPr>
        <w:t>等</w:t>
      </w:r>
      <w:r w:rsidRPr="00DC28E8">
        <w:rPr>
          <w:rFonts w:ascii="標楷體" w:hAnsi="標楷體" w:hint="eastAsia"/>
          <w:b w:val="0"/>
          <w:color w:val="000000" w:themeColor="text1"/>
        </w:rPr>
        <w:t>1</w:t>
      </w:r>
      <w:r w:rsidR="00655833" w:rsidRPr="00DC28E8">
        <w:rPr>
          <w:rFonts w:ascii="標楷體" w:hAnsi="標楷體" w:hint="eastAsia"/>
          <w:b w:val="0"/>
          <w:color w:val="000000" w:themeColor="text1"/>
        </w:rPr>
        <w:t>4</w:t>
      </w:r>
      <w:r>
        <w:rPr>
          <w:rFonts w:ascii="標楷體" w:hAnsi="標楷體" w:hint="eastAsia"/>
          <w:b w:val="0"/>
        </w:rPr>
        <w:t>人提出質詢，</w:t>
      </w:r>
      <w:r>
        <w:rPr>
          <w:rFonts w:ascii="標楷體" w:hAnsi="標楷體" w:hint="eastAsia"/>
          <w:b w:val="0"/>
          <w:color w:val="000000" w:themeColor="text1"/>
        </w:rPr>
        <w:t>均由</w:t>
      </w:r>
      <w:r w:rsidR="00B56756" w:rsidRPr="00B56756">
        <w:rPr>
          <w:rFonts w:ascii="標楷體" w:hAnsi="標楷體" w:hint="eastAsia"/>
          <w:b w:val="0"/>
          <w:color w:val="000000" w:themeColor="text1"/>
        </w:rPr>
        <w:t>經濟部杜政務次長、外交部石政務次長、僑務委員會陳委員長、財</w:t>
      </w:r>
      <w:r w:rsidR="00B56756" w:rsidRPr="00E23383">
        <w:rPr>
          <w:rFonts w:ascii="標楷體" w:hAnsi="標楷體" w:hint="eastAsia"/>
          <w:b w:val="0"/>
          <w:color w:val="000000" w:themeColor="text1"/>
          <w:spacing w:val="-4"/>
        </w:rPr>
        <w:t>政部吳政務次長、國家發展委員會陳副主任委員</w:t>
      </w:r>
      <w:r w:rsidRPr="00E23383">
        <w:rPr>
          <w:rFonts w:ascii="標楷體" w:hAnsi="標楷體" w:hint="eastAsia"/>
          <w:b w:val="0"/>
          <w:color w:val="000000" w:themeColor="text1"/>
          <w:spacing w:val="-4"/>
        </w:rPr>
        <w:t>暨相關人員即席答復。）</w:t>
      </w:r>
    </w:p>
    <w:p w:rsidR="00CA5BDB" w:rsidRDefault="00CA5BDB" w:rsidP="00CA5BDB">
      <w:pPr>
        <w:spacing w:line="520" w:lineRule="exact"/>
        <w:ind w:left="998" w:hangingChars="300" w:hanging="998"/>
        <w:jc w:val="both"/>
        <w:rPr>
          <w:rFonts w:ascii="標楷體" w:hAnsi="標楷體"/>
          <w:b/>
          <w:color w:val="000000" w:themeColor="text1"/>
          <w:szCs w:val="32"/>
        </w:rPr>
      </w:pPr>
      <w:r>
        <w:rPr>
          <w:rFonts w:ascii="標楷體" w:hAnsi="標楷體" w:hint="eastAsia"/>
          <w:b/>
          <w:color w:val="000000" w:themeColor="text1"/>
          <w:szCs w:val="32"/>
        </w:rPr>
        <w:t>決定：</w:t>
      </w:r>
    </w:p>
    <w:p w:rsidR="00CA5BDB" w:rsidRDefault="00CA5BDB" w:rsidP="00CA5BDB">
      <w:pPr>
        <w:pStyle w:val="af6"/>
        <w:spacing w:line="520" w:lineRule="exact"/>
        <w:ind w:leftChars="100" w:left="997" w:hangingChars="200" w:hanging="665"/>
        <w:rPr>
          <w:rFonts w:ascii="標楷體" w:hAnsi="標楷體"/>
        </w:rPr>
      </w:pPr>
      <w:r>
        <w:rPr>
          <w:rFonts w:ascii="標楷體" w:hAnsi="標楷體" w:hint="eastAsia"/>
        </w:rPr>
        <w:t>一、報告及詢答完畢。</w:t>
      </w:r>
    </w:p>
    <w:p w:rsidR="00CA5BDB" w:rsidRDefault="00CA5BDB" w:rsidP="00CA5BDB">
      <w:pPr>
        <w:pStyle w:val="af6"/>
        <w:spacing w:line="520" w:lineRule="exact"/>
        <w:ind w:leftChars="100" w:left="997" w:hangingChars="200" w:hanging="665"/>
        <w:rPr>
          <w:rFonts w:ascii="標楷體" w:hAnsi="標楷體"/>
        </w:rPr>
      </w:pPr>
      <w:r>
        <w:rPr>
          <w:rFonts w:ascii="標楷體" w:hAnsi="標楷體" w:hint="eastAsia"/>
        </w:rPr>
        <w:t>二、</w:t>
      </w:r>
      <w:r>
        <w:rPr>
          <w:rFonts w:ascii="標楷體" w:hAnsi="標楷體" w:hint="eastAsia"/>
          <w:color w:val="000000" w:themeColor="text1"/>
        </w:rPr>
        <w:t>委員</w:t>
      </w:r>
      <w:r w:rsidRPr="00E46DE7">
        <w:rPr>
          <w:rFonts w:ascii="標楷體" w:hAnsi="標楷體" w:hint="eastAsia"/>
          <w:color w:val="000000" w:themeColor="text1"/>
        </w:rPr>
        <w:t>張嘉郡、潘維剛、</w:t>
      </w:r>
      <w:r w:rsidR="005B6759" w:rsidRPr="00E46DE7">
        <w:rPr>
          <w:rFonts w:ascii="標楷體" w:hAnsi="標楷體" w:hint="eastAsia"/>
          <w:color w:val="000000" w:themeColor="text1"/>
        </w:rPr>
        <w:t>鄭汝芬</w:t>
      </w:r>
      <w:r w:rsidRPr="00E46DE7">
        <w:rPr>
          <w:rFonts w:ascii="標楷體" w:hAnsi="標楷體" w:hint="eastAsia"/>
          <w:color w:val="000000" w:themeColor="text1"/>
        </w:rPr>
        <w:t>、</w:t>
      </w:r>
      <w:r w:rsidR="005B6759" w:rsidRPr="00E46DE7">
        <w:rPr>
          <w:rFonts w:ascii="標楷體" w:hAnsi="標楷體" w:hint="eastAsia"/>
          <w:color w:val="000000" w:themeColor="text1"/>
        </w:rPr>
        <w:t>廖國棟</w:t>
      </w:r>
      <w:r w:rsidRPr="00E46DE7">
        <w:rPr>
          <w:rFonts w:ascii="標楷體" w:hAnsi="標楷體" w:hint="eastAsia"/>
          <w:color w:val="000000" w:themeColor="text1"/>
        </w:rPr>
        <w:t>、</w:t>
      </w:r>
      <w:r w:rsidR="005B6759" w:rsidRPr="00E46DE7">
        <w:rPr>
          <w:rFonts w:ascii="標楷體" w:hAnsi="標楷體" w:hint="eastAsia"/>
          <w:color w:val="000000" w:themeColor="text1"/>
        </w:rPr>
        <w:t>楊瓊瓔</w:t>
      </w:r>
      <w:r>
        <w:rPr>
          <w:rFonts w:ascii="標楷體" w:hAnsi="標楷體" w:hint="eastAsia"/>
          <w:color w:val="000000" w:themeColor="text1"/>
        </w:rPr>
        <w:t>所提書面質詢，列入紀錄</w:t>
      </w:r>
      <w:r>
        <w:rPr>
          <w:rFonts w:ascii="標楷體" w:hAnsi="標楷體" w:hint="eastAsia"/>
        </w:rPr>
        <w:t>，刊登公報，請相關主管機關以書面答復，並副知本委員會。</w:t>
      </w:r>
    </w:p>
    <w:p w:rsidR="00CA5BDB" w:rsidRDefault="00CA5BDB" w:rsidP="00C41AC3">
      <w:pPr>
        <w:pStyle w:val="af6"/>
        <w:spacing w:line="520" w:lineRule="exact"/>
        <w:ind w:leftChars="100" w:left="997" w:hangingChars="200" w:hanging="665"/>
        <w:rPr>
          <w:rFonts w:ascii="標楷體" w:hAnsi="標楷體"/>
        </w:rPr>
      </w:pPr>
      <w:r>
        <w:rPr>
          <w:rFonts w:ascii="標楷體" w:hAnsi="標楷體" w:hint="eastAsia"/>
        </w:rPr>
        <w:t>三、委員口頭質詢未及答復部分，請相關主管機關於1週內以書面答復，並副知本委員會。</w:t>
      </w:r>
    </w:p>
    <w:p w:rsidR="00D4408C" w:rsidRPr="00E14169" w:rsidRDefault="00D4408C" w:rsidP="00D4408C">
      <w:pPr>
        <w:spacing w:line="520" w:lineRule="exact"/>
        <w:jc w:val="both"/>
        <w:rPr>
          <w:rFonts w:ascii="標楷體" w:hAnsi="標楷體"/>
          <w:b/>
          <w:color w:val="000000" w:themeColor="text1"/>
          <w:szCs w:val="32"/>
        </w:rPr>
      </w:pPr>
      <w:r w:rsidRPr="00E14169">
        <w:rPr>
          <w:rFonts w:ascii="標楷體" w:hAnsi="標楷體" w:hint="eastAsia"/>
          <w:b/>
          <w:color w:val="000000" w:themeColor="text1"/>
          <w:szCs w:val="32"/>
        </w:rPr>
        <w:t>通過</w:t>
      </w:r>
      <w:r w:rsidRPr="00E14169">
        <w:rPr>
          <w:rFonts w:ascii="標楷體" w:hAnsi="標楷體"/>
          <w:b/>
          <w:color w:val="000000" w:themeColor="text1"/>
          <w:szCs w:val="32"/>
        </w:rPr>
        <w:t>臨時提案</w:t>
      </w:r>
      <w:r w:rsidR="006D27D2" w:rsidRPr="006D27D2">
        <w:rPr>
          <w:rFonts w:ascii="標楷體" w:hAnsi="標楷體" w:hint="eastAsia"/>
          <w:b/>
          <w:color w:val="000000" w:themeColor="text1"/>
          <w:szCs w:val="32"/>
        </w:rPr>
        <w:t>3</w:t>
      </w:r>
      <w:r w:rsidRPr="00E14169">
        <w:rPr>
          <w:rFonts w:ascii="標楷體" w:hAnsi="標楷體" w:hint="eastAsia"/>
          <w:b/>
          <w:color w:val="000000" w:themeColor="text1"/>
          <w:szCs w:val="32"/>
        </w:rPr>
        <w:t>案：</w:t>
      </w:r>
    </w:p>
    <w:p w:rsidR="00D4408C" w:rsidRDefault="00CA54A1" w:rsidP="00E6628A">
      <w:pPr>
        <w:pStyle w:val="af6"/>
        <w:numPr>
          <w:ilvl w:val="0"/>
          <w:numId w:val="2"/>
        </w:numPr>
        <w:spacing w:line="520" w:lineRule="exact"/>
        <w:ind w:left="686" w:hanging="659"/>
        <w:rPr>
          <w:rFonts w:ascii="標楷體" w:hAnsi="標楷體"/>
          <w:color w:val="000000" w:themeColor="text1"/>
        </w:rPr>
      </w:pPr>
      <w:r>
        <w:rPr>
          <w:rFonts w:ascii="標楷體" w:hAnsi="標楷體" w:hint="eastAsia"/>
          <w:color w:val="000000" w:themeColor="text1"/>
        </w:rPr>
        <w:t>越南</w:t>
      </w:r>
      <w:r w:rsidRPr="00CA54A1">
        <w:rPr>
          <w:rFonts w:ascii="標楷體" w:hAnsi="標楷體" w:hint="eastAsia"/>
          <w:color w:val="000000" w:themeColor="text1"/>
        </w:rPr>
        <w:t>排華暴動，危及台商生命財產安全，台商受損嚴重，爰請財政部及</w:t>
      </w:r>
      <w:r w:rsidR="008F6E26" w:rsidRPr="008F6E26">
        <w:rPr>
          <w:rFonts w:ascii="標楷體" w:hAnsi="標楷體" w:hint="eastAsia"/>
          <w:color w:val="000000" w:themeColor="text1"/>
        </w:rPr>
        <w:t>金融監督管理委員會</w:t>
      </w:r>
      <w:r w:rsidRPr="00CA54A1">
        <w:rPr>
          <w:rFonts w:ascii="標楷體" w:hAnsi="標楷體" w:hint="eastAsia"/>
          <w:color w:val="000000" w:themeColor="text1"/>
        </w:rPr>
        <w:t>於</w:t>
      </w:r>
      <w:r w:rsidR="00F2049C">
        <w:rPr>
          <w:rFonts w:ascii="標楷體" w:hAnsi="標楷體" w:hint="eastAsia"/>
          <w:color w:val="000000" w:themeColor="text1"/>
        </w:rPr>
        <w:t>1</w:t>
      </w:r>
      <w:r w:rsidRPr="00CA54A1">
        <w:rPr>
          <w:rFonts w:ascii="標楷體" w:hAnsi="標楷體" w:hint="eastAsia"/>
          <w:color w:val="000000" w:themeColor="text1"/>
        </w:rPr>
        <w:t>週內與銀行公會協商如何協助在越南的台商融資，除公股銀行外，私人銀行亦不得對台商抽銀根，以期在越南的台商可以度過越南暴動困境，迅速重建。</w:t>
      </w:r>
    </w:p>
    <w:p w:rsidR="00D4408C" w:rsidRDefault="00D4408C" w:rsidP="00D4408C">
      <w:pPr>
        <w:pStyle w:val="af6"/>
        <w:spacing w:line="520" w:lineRule="exact"/>
        <w:ind w:left="4060" w:hanging="1316"/>
        <w:rPr>
          <w:rFonts w:ascii="標楷體" w:hAnsi="標楷體"/>
          <w:color w:val="000000" w:themeColor="text1"/>
        </w:rPr>
      </w:pPr>
      <w:r w:rsidRPr="009B13DD">
        <w:rPr>
          <w:rFonts w:ascii="標楷體" w:hAnsi="標楷體" w:hint="eastAsia"/>
          <w:color w:val="000000" w:themeColor="text1"/>
        </w:rPr>
        <w:t xml:space="preserve">提案人：林岱樺  </w:t>
      </w:r>
      <w:r w:rsidR="00EC5EFC">
        <w:rPr>
          <w:rFonts w:ascii="標楷體" w:hAnsi="標楷體" w:hint="eastAsia"/>
          <w:color w:val="000000" w:themeColor="text1"/>
        </w:rPr>
        <w:t>葉津鈴</w:t>
      </w:r>
      <w:r w:rsidRPr="009B13DD">
        <w:rPr>
          <w:rFonts w:ascii="標楷體" w:hAnsi="標楷體" w:hint="eastAsia"/>
          <w:color w:val="000000" w:themeColor="text1"/>
        </w:rPr>
        <w:t xml:space="preserve">  黃偉哲 </w:t>
      </w:r>
      <w:r w:rsidR="00FC3D64">
        <w:rPr>
          <w:rFonts w:ascii="標楷體" w:hAnsi="標楷體" w:hint="eastAsia"/>
          <w:color w:val="000000" w:themeColor="text1"/>
        </w:rPr>
        <w:t xml:space="preserve"> </w:t>
      </w:r>
      <w:r w:rsidR="005B6759">
        <w:rPr>
          <w:rFonts w:ascii="標楷體" w:hAnsi="標楷體" w:hint="eastAsia"/>
          <w:color w:val="000000" w:themeColor="text1"/>
        </w:rPr>
        <w:t>廖國棟</w:t>
      </w:r>
      <w:r w:rsidR="005B6759">
        <w:rPr>
          <w:rFonts w:ascii="標楷體" w:hAnsi="標楷體"/>
          <w:color w:val="000000" w:themeColor="text1"/>
        </w:rPr>
        <w:br/>
      </w:r>
      <w:r w:rsidR="005B6759">
        <w:rPr>
          <w:rFonts w:ascii="標楷體" w:hAnsi="標楷體" w:hint="eastAsia"/>
          <w:color w:val="000000" w:themeColor="text1"/>
        </w:rPr>
        <w:t>王惠美</w:t>
      </w:r>
    </w:p>
    <w:p w:rsidR="00D4408C" w:rsidRDefault="004335C3" w:rsidP="00E6628A">
      <w:pPr>
        <w:pStyle w:val="af6"/>
        <w:numPr>
          <w:ilvl w:val="0"/>
          <w:numId w:val="2"/>
        </w:numPr>
        <w:spacing w:line="520" w:lineRule="exact"/>
        <w:ind w:left="686" w:hanging="659"/>
        <w:rPr>
          <w:rFonts w:ascii="標楷體" w:hAnsi="標楷體"/>
          <w:color w:val="000000" w:themeColor="text1"/>
        </w:rPr>
      </w:pPr>
      <w:r>
        <w:rPr>
          <w:rFonts w:ascii="標楷體" w:hAnsi="標楷體" w:hint="eastAsia"/>
          <w:color w:val="000000" w:themeColor="text1"/>
        </w:rPr>
        <w:t>鑑於五一三越南反中暴動後，台商損失慘重，爰此，建請</w:t>
      </w:r>
      <w:r w:rsidR="00D4408C" w:rsidRPr="00932AE0">
        <w:rPr>
          <w:rFonts w:ascii="標楷體" w:hAnsi="標楷體" w:hint="eastAsia"/>
          <w:color w:val="000000" w:themeColor="text1"/>
        </w:rPr>
        <w:t>經濟部</w:t>
      </w:r>
      <w:r>
        <w:rPr>
          <w:rFonts w:ascii="標楷體" w:hAnsi="標楷體" w:hint="eastAsia"/>
          <w:color w:val="000000" w:themeColor="text1"/>
        </w:rPr>
        <w:t>、</w:t>
      </w:r>
      <w:r>
        <w:rPr>
          <w:rFonts w:ascii="標楷體" w:hAnsi="標楷體" w:hint="eastAsia"/>
          <w:color w:val="000000" w:themeColor="text1"/>
        </w:rPr>
        <w:lastRenderedPageBreak/>
        <w:t>外交部必須堅定嚴正表達立場，要求越南政府嚴懲不法、要求賠償，並儘速與越方協商修正台</w:t>
      </w:r>
      <w:r w:rsidR="00C53304">
        <w:rPr>
          <w:rFonts w:ascii="標楷體" w:hAnsi="標楷體" w:hint="eastAsia"/>
          <w:color w:val="000000" w:themeColor="text1"/>
        </w:rPr>
        <w:t>越</w:t>
      </w:r>
      <w:r>
        <w:rPr>
          <w:rFonts w:ascii="標楷體" w:hAnsi="標楷體" w:hint="eastAsia"/>
          <w:color w:val="000000" w:themeColor="text1"/>
        </w:rPr>
        <w:t>投保協定，在公平、公正待遇和保護的原則下，保障並維護台商權益。另外，要求經濟部針對受損嚴重且有意願鮭魚返鄉之台商，成立專案小組輔導並協助規劃返台重新設廠事宜，以維護國人權益</w:t>
      </w:r>
      <w:r w:rsidR="00D4408C" w:rsidRPr="00932AE0">
        <w:rPr>
          <w:rFonts w:ascii="標楷體" w:hAnsi="標楷體" w:hint="eastAsia"/>
          <w:color w:val="000000" w:themeColor="text1"/>
        </w:rPr>
        <w:t>。</w:t>
      </w:r>
    </w:p>
    <w:p w:rsidR="003B6516" w:rsidRDefault="00D4408C" w:rsidP="003B6516">
      <w:pPr>
        <w:pStyle w:val="af6"/>
        <w:spacing w:line="520" w:lineRule="exact"/>
        <w:ind w:left="4060" w:hanging="1316"/>
        <w:rPr>
          <w:rFonts w:ascii="標楷體" w:hAnsi="標楷體"/>
          <w:color w:val="000000" w:themeColor="text1"/>
        </w:rPr>
      </w:pPr>
      <w:r w:rsidRPr="009B13DD">
        <w:rPr>
          <w:rFonts w:ascii="標楷體" w:hAnsi="標楷體" w:hint="eastAsia"/>
          <w:color w:val="000000" w:themeColor="text1"/>
        </w:rPr>
        <w:t>提案人：</w:t>
      </w:r>
      <w:r w:rsidR="004335C3">
        <w:rPr>
          <w:rFonts w:ascii="標楷體" w:hAnsi="標楷體" w:hint="eastAsia"/>
          <w:color w:val="000000" w:themeColor="text1"/>
        </w:rPr>
        <w:t>黃昭順  李慶華  丁守中  陳怡潔</w:t>
      </w:r>
    </w:p>
    <w:p w:rsidR="003B6516" w:rsidRPr="00EC38D6" w:rsidRDefault="003B6516" w:rsidP="003B6516">
      <w:pPr>
        <w:pStyle w:val="af6"/>
        <w:spacing w:line="520" w:lineRule="exact"/>
        <w:ind w:left="4060" w:hanging="1316"/>
        <w:rPr>
          <w:rFonts w:ascii="標楷體" w:hAnsi="標楷體"/>
          <w:color w:val="000000" w:themeColor="text1"/>
        </w:rPr>
      </w:pPr>
      <w:r>
        <w:rPr>
          <w:rFonts w:ascii="標楷體" w:hAnsi="標楷體" w:hint="eastAsia"/>
          <w:color w:val="000000" w:themeColor="text1"/>
        </w:rPr>
        <w:t>連署</w:t>
      </w:r>
      <w:r w:rsidRPr="009B13DD">
        <w:rPr>
          <w:rFonts w:ascii="標楷體" w:hAnsi="標楷體" w:hint="eastAsia"/>
          <w:color w:val="000000" w:themeColor="text1"/>
        </w:rPr>
        <w:t>人：</w:t>
      </w:r>
      <w:r>
        <w:rPr>
          <w:rFonts w:ascii="標楷體" w:hAnsi="標楷體" w:hint="eastAsia"/>
          <w:color w:val="000000" w:themeColor="text1"/>
        </w:rPr>
        <w:t>廖國棟</w:t>
      </w:r>
      <w:r w:rsidR="004057FF">
        <w:rPr>
          <w:rFonts w:ascii="標楷體" w:hAnsi="標楷體" w:hint="eastAsia"/>
          <w:color w:val="000000" w:themeColor="text1"/>
        </w:rPr>
        <w:t xml:space="preserve">  王惠美</w:t>
      </w:r>
      <w:r w:rsidR="00FC3D64">
        <w:rPr>
          <w:rFonts w:ascii="標楷體" w:hAnsi="標楷體" w:hint="eastAsia"/>
          <w:color w:val="000000" w:themeColor="text1"/>
        </w:rPr>
        <w:t xml:space="preserve">  </w:t>
      </w:r>
      <w:r w:rsidR="005B6759">
        <w:rPr>
          <w:rFonts w:ascii="標楷體" w:hAnsi="標楷體" w:hint="eastAsia"/>
          <w:color w:val="000000" w:themeColor="text1"/>
        </w:rPr>
        <w:t>楊瓊瓔</w:t>
      </w:r>
    </w:p>
    <w:p w:rsidR="004335C3" w:rsidRDefault="004B4848" w:rsidP="00E6628A">
      <w:pPr>
        <w:pStyle w:val="af6"/>
        <w:numPr>
          <w:ilvl w:val="0"/>
          <w:numId w:val="2"/>
        </w:numPr>
        <w:spacing w:line="520" w:lineRule="exact"/>
        <w:ind w:left="686" w:hanging="659"/>
        <w:rPr>
          <w:rFonts w:ascii="標楷體" w:hAnsi="標楷體"/>
          <w:color w:val="000000" w:themeColor="text1"/>
        </w:rPr>
      </w:pPr>
      <w:r>
        <w:rPr>
          <w:rFonts w:ascii="標楷體" w:hAnsi="標楷體" w:hint="eastAsia"/>
          <w:color w:val="000000" w:themeColor="text1"/>
        </w:rPr>
        <w:t>鑑於越南台商因越南排華事件遭受巨大損失，政府應謹慎處理以確實保護台商權益。爰要求行政院應提高談判官員層次，儘速擬妥談判策略，並積極運用國際組織協助越南台商爭取權益。另針對嚴重受損無法復工之工廠，政府應考慮利用自由經濟示範區之政策配合引導台商回台設廠以發展產業，提高國內就業。對目前越方回應提出之賠償方式，政府應加速掌握可行性及實質效益，並針對台越投資保障協定進行修正。</w:t>
      </w:r>
    </w:p>
    <w:p w:rsidR="00EC38D6" w:rsidRDefault="009E63AA" w:rsidP="009E63AA">
      <w:pPr>
        <w:pStyle w:val="af6"/>
        <w:spacing w:line="520" w:lineRule="exact"/>
        <w:ind w:left="4060" w:hanging="1316"/>
        <w:rPr>
          <w:rFonts w:ascii="標楷體" w:hAnsi="標楷體"/>
          <w:color w:val="000000" w:themeColor="text1"/>
        </w:rPr>
      </w:pPr>
      <w:r w:rsidRPr="009B13DD">
        <w:rPr>
          <w:rFonts w:ascii="標楷體" w:hAnsi="標楷體" w:hint="eastAsia"/>
          <w:color w:val="000000" w:themeColor="text1"/>
        </w:rPr>
        <w:t>提案人：</w:t>
      </w:r>
      <w:r w:rsidR="00175194">
        <w:rPr>
          <w:rFonts w:ascii="標楷體" w:hAnsi="標楷體" w:hint="eastAsia"/>
          <w:color w:val="000000" w:themeColor="text1"/>
        </w:rPr>
        <w:t>丁守中  王惠美</w:t>
      </w:r>
    </w:p>
    <w:p w:rsidR="00D94BA7" w:rsidRPr="00EC38D6" w:rsidRDefault="00175194" w:rsidP="009E63AA">
      <w:pPr>
        <w:pStyle w:val="af6"/>
        <w:spacing w:line="520" w:lineRule="exact"/>
        <w:ind w:left="4060" w:hanging="1316"/>
        <w:rPr>
          <w:rFonts w:ascii="標楷體" w:hAnsi="標楷體"/>
          <w:color w:val="000000" w:themeColor="text1"/>
        </w:rPr>
      </w:pPr>
      <w:r>
        <w:rPr>
          <w:rFonts w:ascii="標楷體" w:hAnsi="標楷體" w:hint="eastAsia"/>
          <w:color w:val="000000" w:themeColor="text1"/>
        </w:rPr>
        <w:t>連署</w:t>
      </w:r>
      <w:r w:rsidRPr="009B13DD">
        <w:rPr>
          <w:rFonts w:ascii="標楷體" w:hAnsi="標楷體" w:hint="eastAsia"/>
          <w:color w:val="000000" w:themeColor="text1"/>
        </w:rPr>
        <w:t>人：</w:t>
      </w:r>
      <w:r w:rsidR="003B6516">
        <w:rPr>
          <w:rFonts w:ascii="標楷體" w:hAnsi="標楷體" w:hint="eastAsia"/>
          <w:color w:val="000000" w:themeColor="text1"/>
        </w:rPr>
        <w:t>廖國棟</w:t>
      </w:r>
      <w:r w:rsidR="003C1848">
        <w:rPr>
          <w:rFonts w:ascii="標楷體" w:hAnsi="標楷體" w:hint="eastAsia"/>
          <w:color w:val="000000" w:themeColor="text1"/>
        </w:rPr>
        <w:t xml:space="preserve">  </w:t>
      </w:r>
      <w:r w:rsidR="005B6759" w:rsidRPr="005B6759">
        <w:rPr>
          <w:rFonts w:ascii="標楷體" w:hAnsi="標楷體" w:hint="eastAsia"/>
          <w:color w:val="000000" w:themeColor="text1"/>
        </w:rPr>
        <w:t>楊瓊瓔</w:t>
      </w:r>
    </w:p>
    <w:p w:rsidR="00A6699F" w:rsidRDefault="00A6699F" w:rsidP="004C274E">
      <w:pPr>
        <w:snapToGrid w:val="0"/>
        <w:spacing w:line="520" w:lineRule="exact"/>
        <w:rPr>
          <w:rFonts w:ascii="標楷體" w:hAnsi="標楷體"/>
          <w:b/>
          <w:color w:val="000000" w:themeColor="text1"/>
        </w:rPr>
      </w:pPr>
      <w:r>
        <w:rPr>
          <w:rFonts w:ascii="標楷體" w:hAnsi="標楷體" w:hint="eastAsia"/>
          <w:b/>
          <w:szCs w:val="32"/>
        </w:rPr>
        <w:t>下午</w:t>
      </w:r>
    </w:p>
    <w:p w:rsidR="002D7E8B" w:rsidRPr="00E14169" w:rsidRDefault="002D7E8B" w:rsidP="004C274E">
      <w:pPr>
        <w:snapToGrid w:val="0"/>
        <w:spacing w:line="52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Pr="00E14169">
        <w:rPr>
          <w:rFonts w:ascii="標楷體" w:hAnsi="標楷體"/>
          <w:b/>
          <w:color w:val="000000" w:themeColor="text1"/>
          <w:szCs w:val="32"/>
        </w:rPr>
        <w:t xml:space="preserve">  </w:t>
      </w:r>
      <w:r>
        <w:rPr>
          <w:rFonts w:ascii="標楷體" w:hAnsi="標楷體" w:hint="eastAsia"/>
          <w:b/>
          <w:color w:val="000000" w:themeColor="text1"/>
          <w:szCs w:val="32"/>
        </w:rPr>
        <w:t>論</w:t>
      </w:r>
      <w:r w:rsidRPr="00E14169">
        <w:rPr>
          <w:rFonts w:ascii="標楷體" w:hAnsi="標楷體"/>
          <w:b/>
          <w:color w:val="000000" w:themeColor="text1"/>
          <w:szCs w:val="32"/>
        </w:rPr>
        <w:t xml:space="preserve">  事  項</w:t>
      </w:r>
    </w:p>
    <w:p w:rsidR="00A446CD" w:rsidRDefault="00A446CD" w:rsidP="00A446CD">
      <w:pPr>
        <w:tabs>
          <w:tab w:val="left" w:pos="426"/>
        </w:tabs>
        <w:jc w:val="both"/>
        <w:rPr>
          <w:rFonts w:ascii="標楷體" w:hAnsi="標楷體"/>
          <w:color w:val="000000"/>
          <w:szCs w:val="32"/>
        </w:rPr>
      </w:pPr>
      <w:r w:rsidRPr="00AF7717">
        <w:rPr>
          <w:rFonts w:ascii="標楷體" w:hAnsi="標楷體" w:hint="eastAsia"/>
          <w:color w:val="000000"/>
          <w:szCs w:val="32"/>
        </w:rPr>
        <w:t>繼續審查103年度中央政府總預算案附屬單位預算非營業部分關於經濟部主管：經濟特別收入基金（含推廣貿易基金、能源研究發展基金、石油基金、再生能源發展基金）、地方產業發展基金。</w:t>
      </w:r>
      <w:r>
        <w:rPr>
          <w:rFonts w:hAnsi="標楷體" w:hint="eastAsia"/>
          <w:b/>
        </w:rPr>
        <w:t>（處理</w:t>
      </w:r>
      <w:r w:rsidRPr="000F4BEF">
        <w:rPr>
          <w:rFonts w:hAnsi="標楷體" w:hint="eastAsia"/>
          <w:b/>
        </w:rPr>
        <w:t>）</w:t>
      </w:r>
    </w:p>
    <w:p w:rsidR="00E53395" w:rsidRDefault="00E53395" w:rsidP="00E53395">
      <w:pPr>
        <w:pStyle w:val="afc"/>
        <w:tabs>
          <w:tab w:val="left" w:pos="284"/>
          <w:tab w:val="left" w:pos="851"/>
          <w:tab w:val="left" w:leader="dot" w:pos="8400"/>
          <w:tab w:val="left" w:leader="dot" w:pos="8505"/>
          <w:tab w:val="left" w:leader="dot" w:pos="9072"/>
          <w:tab w:val="left" w:leader="dot" w:pos="9214"/>
        </w:tabs>
        <w:overflowPunct w:val="0"/>
        <w:ind w:left="998" w:hangingChars="300" w:hanging="998"/>
        <w:jc w:val="both"/>
        <w:rPr>
          <w:rFonts w:hAnsi="標楷體"/>
        </w:rPr>
      </w:pPr>
      <w:bookmarkStart w:id="1" w:name="_Toc320867591"/>
      <w:bookmarkStart w:id="2" w:name="_Toc320887589"/>
      <w:r w:rsidRPr="001C1C99">
        <w:rPr>
          <w:rFonts w:hAnsi="標楷體" w:hint="eastAsia"/>
          <w:b/>
          <w:color w:val="000000" w:themeColor="text1"/>
        </w:rPr>
        <w:t>決議：</w:t>
      </w:r>
      <w:r w:rsidRPr="001C1C99">
        <w:rPr>
          <w:rFonts w:hAnsi="標楷體" w:hint="eastAsia"/>
          <w:color w:val="000000" w:themeColor="text1"/>
        </w:rPr>
        <w:t>10</w:t>
      </w:r>
      <w:r w:rsidR="000A7B0E">
        <w:rPr>
          <w:rFonts w:hAnsi="標楷體" w:hint="eastAsia"/>
          <w:color w:val="000000" w:themeColor="text1"/>
        </w:rPr>
        <w:t>3</w:t>
      </w:r>
      <w:r w:rsidRPr="001C1C99">
        <w:rPr>
          <w:rFonts w:hAnsi="標楷體" w:hint="eastAsia"/>
          <w:color w:val="000000" w:themeColor="text1"/>
        </w:rPr>
        <w:t>年度中央政府總預算案附屬單位預算非營業部分關於</w:t>
      </w:r>
      <w:r w:rsidRPr="001C1C99">
        <w:rPr>
          <w:rFonts w:hint="eastAsia"/>
        </w:rPr>
        <w:t>經濟部主管</w:t>
      </w:r>
      <w:r w:rsidRPr="00E53395">
        <w:rPr>
          <w:rFonts w:hint="eastAsia"/>
        </w:rPr>
        <w:t>經濟特別收入基金</w:t>
      </w:r>
      <w:r w:rsidRPr="001C1C99">
        <w:rPr>
          <w:rFonts w:hint="eastAsia"/>
        </w:rPr>
        <w:t>、地方產業發展基金</w:t>
      </w:r>
      <w:r w:rsidRPr="001C1C99">
        <w:rPr>
          <w:rFonts w:hAnsi="標楷體" w:hint="eastAsia"/>
        </w:rPr>
        <w:t>部分，審查完竣，審查結果如下：</w:t>
      </w:r>
    </w:p>
    <w:p w:rsidR="0061400C" w:rsidRPr="004C168E" w:rsidRDefault="0061400C" w:rsidP="0061400C">
      <w:pPr>
        <w:pStyle w:val="afc"/>
        <w:tabs>
          <w:tab w:val="left" w:pos="284"/>
          <w:tab w:val="left" w:pos="851"/>
          <w:tab w:val="left" w:leader="dot" w:pos="8400"/>
          <w:tab w:val="left" w:leader="dot" w:pos="8505"/>
          <w:tab w:val="left" w:leader="dot" w:pos="9072"/>
          <w:tab w:val="left" w:leader="dot" w:pos="9214"/>
        </w:tabs>
        <w:overflowPunct w:val="0"/>
        <w:ind w:leftChars="4" w:left="1679" w:hanging="1666"/>
        <w:jc w:val="both"/>
        <w:rPr>
          <w:rFonts w:ascii="Times New Roman"/>
          <w:color w:val="000000" w:themeColor="text1"/>
        </w:rPr>
      </w:pPr>
      <w:r w:rsidRPr="004C168E">
        <w:rPr>
          <w:rFonts w:ascii="Times New Roman" w:hint="eastAsia"/>
          <w:color w:val="000000" w:themeColor="text1"/>
        </w:rPr>
        <w:t>通過決議</w:t>
      </w:r>
      <w:r w:rsidRPr="004C168E">
        <w:rPr>
          <w:rFonts w:ascii="Times New Roman" w:hint="eastAsia"/>
          <w:color w:val="000000" w:themeColor="text1"/>
        </w:rPr>
        <w:t>3</w:t>
      </w:r>
      <w:r w:rsidRPr="004C168E">
        <w:rPr>
          <w:rFonts w:ascii="Times New Roman" w:hint="eastAsia"/>
          <w:color w:val="000000" w:themeColor="text1"/>
        </w:rPr>
        <w:t>項：</w:t>
      </w:r>
    </w:p>
    <w:p w:rsidR="0061400C" w:rsidRPr="004C168E" w:rsidRDefault="00A40ADF" w:rsidP="00E6628A">
      <w:pPr>
        <w:pStyle w:val="afc"/>
        <w:numPr>
          <w:ilvl w:val="0"/>
          <w:numId w:val="4"/>
        </w:numPr>
        <w:tabs>
          <w:tab w:val="left" w:pos="28"/>
          <w:tab w:val="left" w:pos="851"/>
          <w:tab w:val="left" w:leader="dot" w:pos="8400"/>
          <w:tab w:val="left" w:leader="dot" w:pos="8505"/>
          <w:tab w:val="left" w:leader="dot" w:pos="9072"/>
          <w:tab w:val="left" w:leader="dot" w:pos="9214"/>
        </w:tabs>
        <w:overflowPunct w:val="0"/>
        <w:ind w:left="294" w:hanging="252"/>
        <w:jc w:val="both"/>
        <w:rPr>
          <w:rFonts w:ascii="Times New Roman"/>
        </w:rPr>
      </w:pPr>
      <w:r w:rsidRPr="004C168E">
        <w:rPr>
          <w:rFonts w:ascii="Times New Roman" w:hint="eastAsia"/>
        </w:rPr>
        <w:t>為推廣生質柴油與生質酒精之應用，石油基金</w:t>
      </w:r>
      <w:r w:rsidRPr="004C168E">
        <w:rPr>
          <w:rFonts w:ascii="Times New Roman" w:hint="eastAsia"/>
        </w:rPr>
        <w:t>103</w:t>
      </w:r>
      <w:r w:rsidRPr="004C168E">
        <w:rPr>
          <w:rFonts w:ascii="Times New Roman" w:hint="eastAsia"/>
        </w:rPr>
        <w:t>年度預算分別編列有「永續生質燃料關鍵技術研發」</w:t>
      </w:r>
      <w:r w:rsidRPr="004C168E">
        <w:rPr>
          <w:rFonts w:ascii="Times New Roman" w:hint="eastAsia"/>
        </w:rPr>
        <w:t>1</w:t>
      </w:r>
      <w:r w:rsidRPr="004C168E">
        <w:rPr>
          <w:rFonts w:ascii="Times New Roman" w:hint="eastAsia"/>
        </w:rPr>
        <w:t>億</w:t>
      </w:r>
      <w:r w:rsidR="003235F6" w:rsidRPr="004C168E">
        <w:rPr>
          <w:rFonts w:ascii="Times New Roman" w:hint="eastAsia"/>
        </w:rPr>
        <w:t>0,</w:t>
      </w:r>
      <w:r w:rsidRPr="004C168E">
        <w:rPr>
          <w:rFonts w:ascii="Times New Roman" w:hint="eastAsia"/>
        </w:rPr>
        <w:t>800</w:t>
      </w:r>
      <w:r w:rsidRPr="004C168E">
        <w:rPr>
          <w:rFonts w:ascii="Times New Roman" w:hint="eastAsia"/>
        </w:rPr>
        <w:t>萬元及「生質柴油車輛適用性與應用技術研究」等計畫</w:t>
      </w:r>
      <w:r w:rsidRPr="004C168E">
        <w:rPr>
          <w:rFonts w:ascii="Times New Roman" w:hint="eastAsia"/>
        </w:rPr>
        <w:t>1,500</w:t>
      </w:r>
      <w:r w:rsidRPr="004C168E">
        <w:rPr>
          <w:rFonts w:ascii="Times New Roman" w:hint="eastAsia"/>
        </w:rPr>
        <w:t>萬元研究經費；惟查利用</w:t>
      </w:r>
      <w:r w:rsidRPr="004C168E">
        <w:rPr>
          <w:rFonts w:ascii="Times New Roman" w:hint="eastAsia"/>
        </w:rPr>
        <w:lastRenderedPageBreak/>
        <w:t>休耕地種植能源作物供產製生質能燃料獎勵補助辦法迄今尚未發布，原規劃</w:t>
      </w:r>
      <w:r w:rsidRPr="004C168E">
        <w:rPr>
          <w:rFonts w:ascii="Times New Roman" w:hint="eastAsia"/>
        </w:rPr>
        <w:t>105</w:t>
      </w:r>
      <w:r w:rsidRPr="004C168E">
        <w:rPr>
          <w:rFonts w:ascii="Times New Roman" w:hint="eastAsia"/>
        </w:rPr>
        <w:t>年全面施行</w:t>
      </w:r>
      <w:r w:rsidRPr="004C168E">
        <w:rPr>
          <w:rFonts w:ascii="Times New Roman" w:hint="eastAsia"/>
        </w:rPr>
        <w:t>B5</w:t>
      </w:r>
      <w:r w:rsidRPr="004C168E">
        <w:rPr>
          <w:rFonts w:ascii="Times New Roman" w:hint="eastAsia"/>
        </w:rPr>
        <w:t>生質柴油及</w:t>
      </w:r>
      <w:r w:rsidRPr="004C168E">
        <w:rPr>
          <w:rFonts w:ascii="Times New Roman" w:hint="eastAsia"/>
        </w:rPr>
        <w:t>107</w:t>
      </w:r>
      <w:r w:rsidRPr="004C168E">
        <w:rPr>
          <w:rFonts w:ascii="Times New Roman" w:hint="eastAsia"/>
        </w:rPr>
        <w:t>年推動全面實施生質酒精</w:t>
      </w:r>
      <w:r w:rsidRPr="004C168E">
        <w:rPr>
          <w:rFonts w:ascii="Times New Roman" w:hint="eastAsia"/>
        </w:rPr>
        <w:t>E3</w:t>
      </w:r>
      <w:r w:rsidRPr="004C168E">
        <w:rPr>
          <w:rFonts w:ascii="Times New Roman" w:hint="eastAsia"/>
        </w:rPr>
        <w:t>，因料源不足業已順延，顯見</w:t>
      </w:r>
      <w:r w:rsidR="003235F6" w:rsidRPr="004C168E">
        <w:rPr>
          <w:rFonts w:ascii="Times New Roman" w:hint="eastAsia"/>
        </w:rPr>
        <w:t>經濟部</w:t>
      </w:r>
      <w:r w:rsidRPr="004C168E">
        <w:rPr>
          <w:rFonts w:ascii="Times New Roman" w:hint="eastAsia"/>
        </w:rPr>
        <w:t>能源局未能有效協調推廣相關作業，不利推動生質燃料作為我國再生能源，應請經濟部積極與</w:t>
      </w:r>
      <w:r w:rsidR="003235F6" w:rsidRPr="004C168E">
        <w:rPr>
          <w:rFonts w:ascii="Times New Roman" w:hint="eastAsia"/>
        </w:rPr>
        <w:t>行政院</w:t>
      </w:r>
      <w:r w:rsidRPr="004C168E">
        <w:rPr>
          <w:rFonts w:ascii="Times New Roman" w:hint="eastAsia"/>
        </w:rPr>
        <w:t>農</w:t>
      </w:r>
      <w:r w:rsidR="003235F6" w:rsidRPr="004C168E">
        <w:rPr>
          <w:rFonts w:ascii="Times New Roman" w:hint="eastAsia"/>
        </w:rPr>
        <w:t>業</w:t>
      </w:r>
      <w:r w:rsidRPr="004C168E">
        <w:rPr>
          <w:rFonts w:ascii="Times New Roman" w:hint="eastAsia"/>
        </w:rPr>
        <w:t>委</w:t>
      </w:r>
      <w:r w:rsidR="003235F6" w:rsidRPr="004C168E">
        <w:rPr>
          <w:rFonts w:ascii="Times New Roman" w:hint="eastAsia"/>
        </w:rPr>
        <w:t>員</w:t>
      </w:r>
      <w:r w:rsidRPr="004C168E">
        <w:rPr>
          <w:rFonts w:ascii="Times New Roman" w:hint="eastAsia"/>
        </w:rPr>
        <w:t>會就相關政策與預算資源配合措施進行協商，俾利生質燃料後續推動事宜，帶動再生能源產業之發展。</w:t>
      </w:r>
    </w:p>
    <w:p w:rsidR="00CA0632" w:rsidRPr="004C168E" w:rsidRDefault="00CA0632" w:rsidP="00A40ADF">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p>
    <w:p w:rsidR="00CA0632" w:rsidRPr="004C168E" w:rsidRDefault="00CA0632" w:rsidP="00A40ADF">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CA0632" w:rsidRPr="004C168E" w:rsidRDefault="00A40ADF" w:rsidP="00E6628A">
      <w:pPr>
        <w:pStyle w:val="afc"/>
        <w:numPr>
          <w:ilvl w:val="0"/>
          <w:numId w:val="4"/>
        </w:numPr>
        <w:tabs>
          <w:tab w:val="left" w:pos="28"/>
          <w:tab w:val="left" w:pos="851"/>
          <w:tab w:val="left" w:leader="dot" w:pos="8400"/>
          <w:tab w:val="left" w:leader="dot" w:pos="8505"/>
          <w:tab w:val="left" w:leader="dot" w:pos="9072"/>
          <w:tab w:val="left" w:leader="dot" w:pos="9214"/>
        </w:tabs>
        <w:overflowPunct w:val="0"/>
        <w:ind w:left="294" w:hanging="252"/>
        <w:jc w:val="both"/>
        <w:rPr>
          <w:rFonts w:ascii="Times New Roman"/>
        </w:rPr>
      </w:pPr>
      <w:r w:rsidRPr="004C168E">
        <w:rPr>
          <w:rFonts w:ascii="Times New Roman" w:hint="eastAsia"/>
        </w:rPr>
        <w:t>為推廣生質柴油與生質酒精之應用，石油基金</w:t>
      </w:r>
      <w:r w:rsidRPr="004C168E">
        <w:rPr>
          <w:rFonts w:ascii="Times New Roman" w:hint="eastAsia"/>
        </w:rPr>
        <w:t>103</w:t>
      </w:r>
      <w:r w:rsidRPr="004C168E">
        <w:rPr>
          <w:rFonts w:ascii="Times New Roman" w:hint="eastAsia"/>
        </w:rPr>
        <w:t>年度「政府儲油、石油開發及技術研究計畫」項下「捐助、補助與獎助」編列「科技計畫」研究經費</w:t>
      </w:r>
      <w:r w:rsidRPr="004C168E">
        <w:rPr>
          <w:rFonts w:ascii="Times New Roman" w:hint="eastAsia"/>
        </w:rPr>
        <w:t>1</w:t>
      </w:r>
      <w:r w:rsidRPr="004C168E">
        <w:rPr>
          <w:rFonts w:ascii="Times New Roman" w:hint="eastAsia"/>
        </w:rPr>
        <w:t>億</w:t>
      </w:r>
      <w:r w:rsidR="003235F6" w:rsidRPr="004C168E">
        <w:rPr>
          <w:rFonts w:ascii="Times New Roman" w:hint="eastAsia"/>
        </w:rPr>
        <w:t>0</w:t>
      </w:r>
      <w:r w:rsidRPr="004C168E">
        <w:rPr>
          <w:rFonts w:ascii="Times New Roman" w:hint="eastAsia"/>
        </w:rPr>
        <w:t>,800</w:t>
      </w:r>
      <w:r w:rsidRPr="004C168E">
        <w:rPr>
          <w:rFonts w:ascii="Times New Roman" w:hint="eastAsia"/>
        </w:rPr>
        <w:t>萬元及</w:t>
      </w:r>
      <w:r w:rsidRPr="004C168E">
        <w:rPr>
          <w:rFonts w:ascii="Times New Roman" w:hint="eastAsia"/>
        </w:rPr>
        <w:t>1,500</w:t>
      </w:r>
      <w:r w:rsidRPr="004C168E">
        <w:rPr>
          <w:rFonts w:ascii="Times New Roman" w:hint="eastAsia"/>
        </w:rPr>
        <w:t>萬元，分別辦理「永續生質燃料關鍵技術研發」及「生質柴油車輛適用性與應用技術研究」等計畫，然因生質能燃料獎勵辦法遲未獲</w:t>
      </w:r>
      <w:r w:rsidR="003235F6" w:rsidRPr="004C168E">
        <w:rPr>
          <w:rFonts w:ascii="Times New Roman" w:hint="eastAsia"/>
        </w:rPr>
        <w:t>行政院農業委員會</w:t>
      </w:r>
      <w:r w:rsidRPr="004C168E">
        <w:rPr>
          <w:rFonts w:ascii="Times New Roman" w:hint="eastAsia"/>
        </w:rPr>
        <w:t>同意，使原訂推動時程及計畫因此展</w:t>
      </w:r>
      <w:r w:rsidR="003235F6" w:rsidRPr="004C168E">
        <w:rPr>
          <w:rFonts w:ascii="Times New Roman" w:hint="eastAsia"/>
        </w:rPr>
        <w:t>延</w:t>
      </w:r>
      <w:r w:rsidRPr="004C168E">
        <w:rPr>
          <w:rFonts w:ascii="Times New Roman" w:hint="eastAsia"/>
        </w:rPr>
        <w:t>，嚴重影響我國再生能源產業之發展，爰</w:t>
      </w:r>
      <w:r w:rsidR="003235F6" w:rsidRPr="004C168E">
        <w:rPr>
          <w:rFonts w:ascii="Times New Roman" w:hint="eastAsia"/>
        </w:rPr>
        <w:t>要求經濟部於</w:t>
      </w:r>
      <w:r w:rsidR="003235F6" w:rsidRPr="004C168E">
        <w:rPr>
          <w:rFonts w:ascii="Times New Roman" w:hint="eastAsia"/>
        </w:rPr>
        <w:t>3</w:t>
      </w:r>
      <w:r w:rsidRPr="004C168E">
        <w:rPr>
          <w:rFonts w:ascii="Times New Roman" w:hint="eastAsia"/>
        </w:rPr>
        <w:t>個月內與行政院農業委員會共同協調完成生質能燃料獎勵辦法。</w:t>
      </w:r>
    </w:p>
    <w:p w:rsidR="00A40ADF" w:rsidRPr="004C168E" w:rsidRDefault="00A40ADF" w:rsidP="00A40ADF">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r w:rsidRPr="004C168E">
        <w:rPr>
          <w:rFonts w:hint="eastAsia"/>
          <w:color w:val="auto"/>
          <w:szCs w:val="32"/>
        </w:rPr>
        <w:t xml:space="preserve">  </w:t>
      </w:r>
      <w:r w:rsidRPr="004C168E">
        <w:rPr>
          <w:rFonts w:hint="eastAsia"/>
          <w:color w:val="auto"/>
          <w:szCs w:val="32"/>
        </w:rPr>
        <w:t>王惠美</w:t>
      </w:r>
    </w:p>
    <w:p w:rsidR="00A40ADF" w:rsidRPr="004C168E" w:rsidRDefault="00231F16" w:rsidP="00E6628A">
      <w:pPr>
        <w:pStyle w:val="afc"/>
        <w:numPr>
          <w:ilvl w:val="0"/>
          <w:numId w:val="4"/>
        </w:numPr>
        <w:tabs>
          <w:tab w:val="left" w:pos="28"/>
          <w:tab w:val="left" w:pos="851"/>
          <w:tab w:val="left" w:leader="dot" w:pos="8400"/>
          <w:tab w:val="left" w:leader="dot" w:pos="8505"/>
          <w:tab w:val="left" w:leader="dot" w:pos="9072"/>
          <w:tab w:val="left" w:leader="dot" w:pos="9214"/>
        </w:tabs>
        <w:overflowPunct w:val="0"/>
        <w:ind w:left="294" w:hanging="252"/>
        <w:jc w:val="both"/>
        <w:rPr>
          <w:rFonts w:ascii="Times New Roman"/>
        </w:rPr>
      </w:pPr>
      <w:r w:rsidRPr="004C168E">
        <w:rPr>
          <w:rFonts w:ascii="Times New Roman" w:hint="eastAsia"/>
        </w:rPr>
        <w:t>石油基金</w:t>
      </w:r>
      <w:r w:rsidRPr="004C168E">
        <w:rPr>
          <w:rFonts w:ascii="Times New Roman" w:hint="eastAsia"/>
        </w:rPr>
        <w:t>103</w:t>
      </w:r>
      <w:r w:rsidRPr="004C168E">
        <w:rPr>
          <w:rFonts w:ascii="Times New Roman" w:hint="eastAsia"/>
        </w:rPr>
        <w:t>年度「政府儲油、石油開發及技術研究計畫」項下「捐助、補助與獎助」編列辦理「電動車示範運行補助」</w:t>
      </w:r>
      <w:r w:rsidRPr="004C168E">
        <w:rPr>
          <w:rFonts w:ascii="Times New Roman" w:hint="eastAsia"/>
        </w:rPr>
        <w:t>1</w:t>
      </w:r>
      <w:r w:rsidRPr="004C168E">
        <w:rPr>
          <w:rFonts w:ascii="Times New Roman" w:hint="eastAsia"/>
        </w:rPr>
        <w:t>億</w:t>
      </w:r>
      <w:r w:rsidRPr="004C168E">
        <w:rPr>
          <w:rFonts w:ascii="Times New Roman" w:hint="eastAsia"/>
        </w:rPr>
        <w:t>4,500</w:t>
      </w:r>
      <w:r w:rsidRPr="004C168E">
        <w:rPr>
          <w:rFonts w:ascii="Times New Roman" w:hint="eastAsia"/>
        </w:rPr>
        <w:t>萬元，係補助</w:t>
      </w:r>
      <w:r w:rsidR="008F712D" w:rsidRPr="004C168E">
        <w:rPr>
          <w:rFonts w:ascii="Times New Roman" w:hint="eastAsia"/>
        </w:rPr>
        <w:t>經濟部</w:t>
      </w:r>
      <w:r w:rsidRPr="004C168E">
        <w:rPr>
          <w:rFonts w:ascii="Times New Roman" w:hint="eastAsia"/>
        </w:rPr>
        <w:t>工業局辦理政府機關、法人申請購買電動汽車或電動巴士；惟查自該方案核定後</w:t>
      </w:r>
      <w:r w:rsidRPr="004C168E">
        <w:rPr>
          <w:rFonts w:ascii="Times New Roman" w:hint="eastAsia"/>
        </w:rPr>
        <w:t>100</w:t>
      </w:r>
      <w:r w:rsidRPr="004C168E">
        <w:rPr>
          <w:rFonts w:ascii="Times New Roman" w:hint="eastAsia"/>
        </w:rPr>
        <w:t>年</w:t>
      </w:r>
      <w:r w:rsidR="00E67CFB" w:rsidRPr="004C168E">
        <w:rPr>
          <w:rFonts w:ascii="Times New Roman" w:hint="eastAsia"/>
        </w:rPr>
        <w:t>度</w:t>
      </w:r>
      <w:r w:rsidRPr="004C168E">
        <w:rPr>
          <w:rFonts w:ascii="Times New Roman" w:hint="eastAsia"/>
        </w:rPr>
        <w:t>至</w:t>
      </w:r>
      <w:r w:rsidRPr="004C168E">
        <w:rPr>
          <w:rFonts w:ascii="Times New Roman" w:hint="eastAsia"/>
        </w:rPr>
        <w:t>102</w:t>
      </w:r>
      <w:r w:rsidRPr="004C168E">
        <w:rPr>
          <w:rFonts w:ascii="Times New Roman" w:hint="eastAsia"/>
        </w:rPr>
        <w:t>年</w:t>
      </w:r>
      <w:r w:rsidR="0089574A" w:rsidRPr="004C168E">
        <w:rPr>
          <w:rFonts w:ascii="Times New Roman" w:hint="eastAsia"/>
        </w:rPr>
        <w:t>度</w:t>
      </w:r>
      <w:r w:rsidRPr="004C168E">
        <w:rPr>
          <w:rFonts w:ascii="Times New Roman" w:hint="eastAsia"/>
        </w:rPr>
        <w:t>（截至</w:t>
      </w:r>
      <w:r w:rsidRPr="004C168E">
        <w:rPr>
          <w:rFonts w:ascii="Times New Roman" w:hint="eastAsia"/>
        </w:rPr>
        <w:t>7</w:t>
      </w:r>
      <w:r w:rsidRPr="004C168E">
        <w:rPr>
          <w:rFonts w:ascii="Times New Roman" w:hint="eastAsia"/>
        </w:rPr>
        <w:t>月底），連續</w:t>
      </w:r>
      <w:r w:rsidR="00E67CFB" w:rsidRPr="004C168E">
        <w:rPr>
          <w:rFonts w:ascii="Times New Roman" w:hint="eastAsia"/>
        </w:rPr>
        <w:t>3</w:t>
      </w:r>
      <w:r w:rsidRPr="004C168E">
        <w:rPr>
          <w:rFonts w:ascii="Times New Roman" w:hint="eastAsia"/>
        </w:rPr>
        <w:t>年度預算執行率僅為</w:t>
      </w:r>
      <w:r w:rsidRPr="004C168E">
        <w:rPr>
          <w:rFonts w:ascii="Times New Roman" w:hint="eastAsia"/>
        </w:rPr>
        <w:t>21.81</w:t>
      </w:r>
      <w:r w:rsidR="00EC14BE" w:rsidRPr="004C168E">
        <w:rPr>
          <w:rFonts w:ascii="Times New Roman" w:hint="eastAsia"/>
        </w:rPr>
        <w:t>%</w:t>
      </w:r>
      <w:r w:rsidRPr="004C168E">
        <w:rPr>
          <w:rFonts w:ascii="Times New Roman" w:hint="eastAsia"/>
        </w:rPr>
        <w:t>、</w:t>
      </w:r>
      <w:r w:rsidRPr="004C168E">
        <w:rPr>
          <w:rFonts w:ascii="Times New Roman" w:hint="eastAsia"/>
        </w:rPr>
        <w:t>24.7</w:t>
      </w:r>
      <w:r w:rsidR="00EC14BE" w:rsidRPr="004C168E">
        <w:rPr>
          <w:rFonts w:ascii="Times New Roman" w:hint="eastAsia"/>
        </w:rPr>
        <w:t>%</w:t>
      </w:r>
      <w:r w:rsidRPr="004C168E">
        <w:rPr>
          <w:rFonts w:ascii="Times New Roman" w:hint="eastAsia"/>
        </w:rPr>
        <w:t>及</w:t>
      </w:r>
      <w:r w:rsidRPr="004C168E">
        <w:rPr>
          <w:rFonts w:ascii="Times New Roman" w:hint="eastAsia"/>
        </w:rPr>
        <w:t>19.23</w:t>
      </w:r>
      <w:r w:rsidR="00EC14BE" w:rsidRPr="004C168E">
        <w:rPr>
          <w:rFonts w:ascii="Times New Roman" w:hint="eastAsia"/>
        </w:rPr>
        <w:t>%</w:t>
      </w:r>
      <w:r w:rsidRPr="004C168E">
        <w:rPr>
          <w:rFonts w:ascii="Times New Roman" w:hint="eastAsia"/>
        </w:rPr>
        <w:t>，其</w:t>
      </w:r>
      <w:r w:rsidR="00665388" w:rsidRPr="004C168E">
        <w:rPr>
          <w:rFonts w:ascii="Times New Roman" w:hint="eastAsia"/>
        </w:rPr>
        <w:t>中</w:t>
      </w:r>
      <w:r w:rsidRPr="004C168E">
        <w:rPr>
          <w:rFonts w:ascii="Times New Roman" w:hint="eastAsia"/>
        </w:rPr>
        <w:t>101</w:t>
      </w:r>
      <w:r w:rsidRPr="004C168E">
        <w:rPr>
          <w:rFonts w:ascii="Times New Roman" w:hint="eastAsia"/>
        </w:rPr>
        <w:t>年度、</w:t>
      </w:r>
      <w:r w:rsidRPr="004C168E">
        <w:rPr>
          <w:rFonts w:ascii="Times New Roman" w:hint="eastAsia"/>
        </w:rPr>
        <w:t>102</w:t>
      </w:r>
      <w:r w:rsidRPr="004C168E">
        <w:rPr>
          <w:rFonts w:ascii="Times New Roman" w:hint="eastAsia"/>
        </w:rPr>
        <w:t>年度尚分別另行勻支</w:t>
      </w:r>
      <w:r w:rsidRPr="004C168E">
        <w:rPr>
          <w:rFonts w:ascii="Times New Roman" w:hint="eastAsia"/>
        </w:rPr>
        <w:t>650</w:t>
      </w:r>
      <w:r w:rsidRPr="004C168E">
        <w:rPr>
          <w:rFonts w:ascii="Times New Roman" w:hint="eastAsia"/>
        </w:rPr>
        <w:t>萬元、</w:t>
      </w:r>
      <w:r w:rsidRPr="004C168E">
        <w:rPr>
          <w:rFonts w:ascii="Times New Roman" w:hint="eastAsia"/>
        </w:rPr>
        <w:t>3</w:t>
      </w:r>
      <w:r w:rsidR="00E67CFB" w:rsidRPr="004C168E">
        <w:rPr>
          <w:rFonts w:ascii="Times New Roman"/>
        </w:rPr>
        <w:t>,</w:t>
      </w:r>
      <w:r w:rsidRPr="004C168E">
        <w:rPr>
          <w:rFonts w:ascii="Times New Roman" w:hint="eastAsia"/>
        </w:rPr>
        <w:t>000</w:t>
      </w:r>
      <w:r w:rsidRPr="004C168E">
        <w:rPr>
          <w:rFonts w:ascii="Times New Roman" w:hint="eastAsia"/>
        </w:rPr>
        <w:t>萬元辦理「經濟部發展澎湖地區電動機車補助實施計畫」，顯見</w:t>
      </w:r>
      <w:r w:rsidR="00665388" w:rsidRPr="004C168E">
        <w:rPr>
          <w:rFonts w:ascii="Times New Roman" w:hint="eastAsia"/>
        </w:rPr>
        <w:t>經濟部</w:t>
      </w:r>
      <w:r w:rsidRPr="004C168E">
        <w:rPr>
          <w:rFonts w:ascii="Times New Roman" w:hint="eastAsia"/>
        </w:rPr>
        <w:t>工業局辦理「電動車示範運行補助」成效過低，恐已不符經濟部所擬「智慧電動車發展策略與行動方案」規劃期程，爰請經濟部</w:t>
      </w:r>
      <w:r w:rsidR="00D45AD6" w:rsidRPr="004C168E">
        <w:rPr>
          <w:rFonts w:ascii="Times New Roman" w:hint="eastAsia"/>
        </w:rPr>
        <w:t>與交通部針對電動公共運具如大</w:t>
      </w:r>
      <w:r w:rsidR="00665388" w:rsidRPr="004C168E">
        <w:rPr>
          <w:rFonts w:ascii="Times New Roman" w:hint="eastAsia"/>
        </w:rPr>
        <w:t>型</w:t>
      </w:r>
      <w:r w:rsidR="00D45AD6" w:rsidRPr="004C168E">
        <w:rPr>
          <w:rFonts w:ascii="Times New Roman" w:hint="eastAsia"/>
        </w:rPr>
        <w:t>巴</w:t>
      </w:r>
      <w:r w:rsidR="00665388" w:rsidRPr="004C168E">
        <w:rPr>
          <w:rFonts w:ascii="Times New Roman" w:hint="eastAsia"/>
        </w:rPr>
        <w:t>士</w:t>
      </w:r>
      <w:r w:rsidR="00D45AD6" w:rsidRPr="004C168E">
        <w:rPr>
          <w:rFonts w:ascii="Times New Roman" w:hint="eastAsia"/>
        </w:rPr>
        <w:t>、中</w:t>
      </w:r>
      <w:r w:rsidR="00665388" w:rsidRPr="004C168E">
        <w:rPr>
          <w:rFonts w:ascii="Times New Roman" w:hint="eastAsia"/>
        </w:rPr>
        <w:t>型</w:t>
      </w:r>
      <w:r w:rsidR="00D45AD6" w:rsidRPr="004C168E">
        <w:rPr>
          <w:rFonts w:ascii="Times New Roman" w:hint="eastAsia"/>
        </w:rPr>
        <w:t>巴</w:t>
      </w:r>
      <w:r w:rsidR="00665388" w:rsidRPr="004C168E">
        <w:rPr>
          <w:rFonts w:ascii="Times New Roman" w:hint="eastAsia"/>
        </w:rPr>
        <w:t>士</w:t>
      </w:r>
      <w:r w:rsidR="00D45AD6" w:rsidRPr="004C168E">
        <w:rPr>
          <w:rFonts w:ascii="Times New Roman" w:hint="eastAsia"/>
        </w:rPr>
        <w:t>、計程車等予以共同推動，以及偏鄉運輸接駁及電動垃圾車等納入評估，</w:t>
      </w:r>
      <w:r w:rsidR="00073810" w:rsidRPr="004C168E">
        <w:rPr>
          <w:rFonts w:ascii="Times New Roman" w:hint="eastAsia"/>
        </w:rPr>
        <w:t>並</w:t>
      </w:r>
      <w:r w:rsidR="00D45AD6" w:rsidRPr="004C168E">
        <w:rPr>
          <w:rFonts w:ascii="Times New Roman" w:hint="eastAsia"/>
        </w:rPr>
        <w:t>向立法</w:t>
      </w:r>
      <w:r w:rsidRPr="004C168E">
        <w:rPr>
          <w:rFonts w:ascii="Times New Roman" w:hint="eastAsia"/>
        </w:rPr>
        <w:t>院經濟委員會提出專案報告。</w:t>
      </w:r>
    </w:p>
    <w:p w:rsidR="00231F16" w:rsidRPr="004C168E" w:rsidRDefault="00231F16" w:rsidP="00231F16">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p>
    <w:p w:rsidR="00231F16" w:rsidRPr="004C168E" w:rsidRDefault="00231F16" w:rsidP="00231F16">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lastRenderedPageBreak/>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E53395" w:rsidRPr="004C168E" w:rsidRDefault="00E53395" w:rsidP="00E6628A">
      <w:pPr>
        <w:pStyle w:val="afc"/>
        <w:numPr>
          <w:ilvl w:val="0"/>
          <w:numId w:val="3"/>
        </w:numPr>
        <w:tabs>
          <w:tab w:val="left" w:pos="284"/>
          <w:tab w:val="left" w:pos="851"/>
          <w:tab w:val="left" w:leader="dot" w:pos="8400"/>
          <w:tab w:val="left" w:leader="dot" w:pos="8505"/>
          <w:tab w:val="left" w:leader="dot" w:pos="9072"/>
          <w:tab w:val="left" w:leader="dot" w:pos="9214"/>
        </w:tabs>
        <w:overflowPunct w:val="0"/>
        <w:jc w:val="both"/>
        <w:rPr>
          <w:rFonts w:ascii="Times New Roman"/>
          <w:b/>
          <w:color w:val="000000" w:themeColor="text1"/>
        </w:rPr>
      </w:pPr>
      <w:r w:rsidRPr="004C168E">
        <w:rPr>
          <w:rFonts w:ascii="Times New Roman" w:hint="eastAsia"/>
          <w:b/>
        </w:rPr>
        <w:t>經濟部主管</w:t>
      </w:r>
    </w:p>
    <w:p w:rsidR="00E53395" w:rsidRPr="004C168E" w:rsidRDefault="00E53395" w:rsidP="00E53395">
      <w:pPr>
        <w:pStyle w:val="afc"/>
        <w:tabs>
          <w:tab w:val="left" w:pos="284"/>
          <w:tab w:val="left" w:pos="851"/>
          <w:tab w:val="left" w:leader="dot" w:pos="8400"/>
          <w:tab w:val="left" w:leader="dot" w:pos="8505"/>
          <w:tab w:val="left" w:leader="dot" w:pos="9072"/>
          <w:tab w:val="left" w:leader="dot" w:pos="9214"/>
        </w:tabs>
        <w:overflowPunct w:val="0"/>
        <w:ind w:leftChars="100" w:left="332" w:firstLine="0"/>
        <w:jc w:val="both"/>
        <w:rPr>
          <w:rFonts w:ascii="Times New Roman"/>
          <w:b/>
          <w:color w:val="000000" w:themeColor="text1"/>
        </w:rPr>
      </w:pPr>
      <w:r w:rsidRPr="004C168E">
        <w:rPr>
          <w:rFonts w:ascii="Times New Roman" w:hint="eastAsia"/>
          <w:b/>
          <w:color w:val="000000" w:themeColor="text1"/>
        </w:rPr>
        <w:t>通過決議</w:t>
      </w:r>
      <w:r w:rsidR="00676058" w:rsidRPr="004C168E">
        <w:rPr>
          <w:rFonts w:ascii="Times New Roman" w:hint="eastAsia"/>
          <w:b/>
          <w:color w:val="000000" w:themeColor="text1"/>
        </w:rPr>
        <w:t>1</w:t>
      </w:r>
      <w:r w:rsidR="006F16D6" w:rsidRPr="004C168E">
        <w:rPr>
          <w:rFonts w:ascii="Times New Roman" w:hint="eastAsia"/>
          <w:b/>
          <w:color w:val="000000" w:themeColor="text1"/>
        </w:rPr>
        <w:t>6</w:t>
      </w:r>
      <w:r w:rsidRPr="004C168E">
        <w:rPr>
          <w:rFonts w:ascii="Times New Roman" w:hint="eastAsia"/>
          <w:b/>
          <w:color w:val="000000" w:themeColor="text1"/>
        </w:rPr>
        <w:t>項：</w:t>
      </w:r>
    </w:p>
    <w:p w:rsidR="00E53395" w:rsidRPr="004C168E" w:rsidRDefault="00E53395" w:rsidP="00E75E9E">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1.</w:t>
      </w:r>
      <w:r w:rsidR="00D1188D" w:rsidRPr="004C168E">
        <w:rPr>
          <w:rFonts w:ascii="Times New Roman" w:hint="eastAsia"/>
          <w:color w:val="000000" w:themeColor="text1"/>
        </w:rPr>
        <w:t>推廣貿易基金</w:t>
      </w:r>
      <w:r w:rsidR="00D1188D" w:rsidRPr="004C168E">
        <w:rPr>
          <w:rFonts w:ascii="Times New Roman" w:hint="eastAsia"/>
          <w:color w:val="000000" w:themeColor="text1"/>
        </w:rPr>
        <w:t>103</w:t>
      </w:r>
      <w:r w:rsidR="00D1188D" w:rsidRPr="004C168E">
        <w:rPr>
          <w:rFonts w:ascii="Times New Roman" w:hint="eastAsia"/>
          <w:color w:val="000000" w:themeColor="text1"/>
        </w:rPr>
        <w:t>年度預算編列「委託辦理台灣會展領航計畫」</w:t>
      </w:r>
      <w:r w:rsidR="00D1188D" w:rsidRPr="004C168E">
        <w:rPr>
          <w:rFonts w:ascii="Times New Roman" w:hint="eastAsia"/>
          <w:color w:val="000000" w:themeColor="text1"/>
        </w:rPr>
        <w:t>1</w:t>
      </w:r>
      <w:r w:rsidR="00D1188D" w:rsidRPr="004C168E">
        <w:rPr>
          <w:rFonts w:ascii="Times New Roman" w:hint="eastAsia"/>
          <w:color w:val="000000" w:themeColor="text1"/>
        </w:rPr>
        <w:t>億</w:t>
      </w:r>
      <w:r w:rsidR="00D1188D" w:rsidRPr="004C168E">
        <w:rPr>
          <w:rFonts w:ascii="Times New Roman" w:hint="eastAsia"/>
          <w:color w:val="000000" w:themeColor="text1"/>
        </w:rPr>
        <w:t>6,100</w:t>
      </w:r>
      <w:r w:rsidR="00D1188D" w:rsidRPr="004C168E">
        <w:rPr>
          <w:rFonts w:ascii="Times New Roman" w:hint="eastAsia"/>
          <w:color w:val="000000" w:themeColor="text1"/>
        </w:rPr>
        <w:t>萬元，其中分項計畫「會展產業整體推動計畫</w:t>
      </w:r>
      <w:r w:rsidR="00976E12" w:rsidRPr="004C168E">
        <w:rPr>
          <w:rFonts w:ascii="Times New Roman" w:hint="eastAsia"/>
          <w:color w:val="000000" w:themeColor="text1"/>
        </w:rPr>
        <w:t>」</w:t>
      </w:r>
      <w:r w:rsidR="00976E12" w:rsidRPr="004C168E">
        <w:rPr>
          <w:rFonts w:ascii="Times New Roman" w:hint="eastAsia"/>
          <w:color w:val="000000" w:themeColor="text1"/>
        </w:rPr>
        <w:t>1</w:t>
      </w:r>
      <w:r w:rsidR="00D1188D" w:rsidRPr="004C168E">
        <w:rPr>
          <w:rFonts w:ascii="Times New Roman" w:hint="eastAsia"/>
          <w:color w:val="000000" w:themeColor="text1"/>
        </w:rPr>
        <w:t>億</w:t>
      </w:r>
      <w:r w:rsidR="00D1188D" w:rsidRPr="004C168E">
        <w:rPr>
          <w:rFonts w:ascii="Times New Roman" w:hint="eastAsia"/>
          <w:color w:val="000000" w:themeColor="text1"/>
        </w:rPr>
        <w:t>2,100</w:t>
      </w:r>
      <w:r w:rsidR="00D1188D" w:rsidRPr="004C168E">
        <w:rPr>
          <w:rFonts w:ascii="Times New Roman" w:hint="eastAsia"/>
          <w:color w:val="000000" w:themeColor="text1"/>
        </w:rPr>
        <w:t>萬元，較</w:t>
      </w:r>
      <w:r w:rsidR="00976E12" w:rsidRPr="004C168E">
        <w:rPr>
          <w:rFonts w:ascii="Times New Roman" w:hint="eastAsia"/>
          <w:color w:val="000000" w:themeColor="text1"/>
        </w:rPr>
        <w:t>102</w:t>
      </w:r>
      <w:r w:rsidR="00D1188D" w:rsidRPr="004C168E">
        <w:rPr>
          <w:rFonts w:ascii="Times New Roman" w:hint="eastAsia"/>
          <w:color w:val="000000" w:themeColor="text1"/>
        </w:rPr>
        <w:t>年度預算增加</w:t>
      </w:r>
      <w:r w:rsidR="00D1188D" w:rsidRPr="004C168E">
        <w:rPr>
          <w:rFonts w:ascii="Times New Roman" w:hint="eastAsia"/>
          <w:color w:val="000000" w:themeColor="text1"/>
        </w:rPr>
        <w:t>7,668</w:t>
      </w:r>
      <w:r w:rsidR="00D1188D" w:rsidRPr="004C168E">
        <w:rPr>
          <w:rFonts w:ascii="Times New Roman" w:hint="eastAsia"/>
          <w:color w:val="000000" w:themeColor="text1"/>
        </w:rPr>
        <w:t>萬</w:t>
      </w:r>
      <w:r w:rsidR="00D1188D" w:rsidRPr="004C168E">
        <w:rPr>
          <w:rFonts w:ascii="Times New Roman" w:hint="eastAsia"/>
          <w:color w:val="000000" w:themeColor="text1"/>
        </w:rPr>
        <w:t>7</w:t>
      </w:r>
      <w:r w:rsidR="00B52472" w:rsidRPr="004C168E">
        <w:rPr>
          <w:rFonts w:ascii="Times New Roman" w:hint="eastAsia"/>
          <w:color w:val="000000" w:themeColor="text1"/>
        </w:rPr>
        <w:t>,000</w:t>
      </w:r>
      <w:r w:rsidR="00B52472" w:rsidRPr="004C168E">
        <w:rPr>
          <w:rFonts w:ascii="Times New Roman" w:hint="eastAsia"/>
          <w:color w:val="000000" w:themeColor="text1"/>
        </w:rPr>
        <w:t>元</w:t>
      </w:r>
      <w:r w:rsidR="00D1188D" w:rsidRPr="004C168E">
        <w:rPr>
          <w:rFonts w:ascii="Times New Roman" w:hint="eastAsia"/>
          <w:color w:val="000000" w:themeColor="text1"/>
        </w:rPr>
        <w:t>，大幅增加</w:t>
      </w:r>
      <w:r w:rsidR="00D1188D" w:rsidRPr="004C168E">
        <w:rPr>
          <w:rFonts w:ascii="Times New Roman" w:hint="eastAsia"/>
          <w:color w:val="000000" w:themeColor="text1"/>
        </w:rPr>
        <w:t>173.06</w:t>
      </w:r>
      <w:r w:rsidR="00EC14BE" w:rsidRPr="004C168E">
        <w:rPr>
          <w:rFonts w:ascii="Times New Roman" w:hint="eastAsia"/>
          <w:color w:val="000000" w:themeColor="text1"/>
        </w:rPr>
        <w:t>%</w:t>
      </w:r>
      <w:r w:rsidR="00D1188D" w:rsidRPr="004C168E">
        <w:rPr>
          <w:rFonts w:ascii="Times New Roman" w:hint="eastAsia"/>
          <w:color w:val="000000" w:themeColor="text1"/>
        </w:rPr>
        <w:t>，並將「爭取國際會議在台辦理計畫」及「會展推廣與國際行銷計畫」委由「經濟部推動會議展覽專案辦公室」統一辦理；惟查推廣貿易基金過去於</w:t>
      </w:r>
      <w:r w:rsidR="00D1188D" w:rsidRPr="004C168E">
        <w:rPr>
          <w:rFonts w:ascii="Times New Roman" w:hint="eastAsia"/>
          <w:color w:val="000000" w:themeColor="text1"/>
        </w:rPr>
        <w:t>98</w:t>
      </w:r>
      <w:r w:rsidR="00D1188D" w:rsidRPr="004C168E">
        <w:rPr>
          <w:rFonts w:ascii="Times New Roman" w:hint="eastAsia"/>
          <w:color w:val="000000" w:themeColor="text1"/>
        </w:rPr>
        <w:t>年度至</w:t>
      </w:r>
      <w:r w:rsidR="00D1188D" w:rsidRPr="004C168E">
        <w:rPr>
          <w:rFonts w:ascii="Times New Roman" w:hint="eastAsia"/>
          <w:color w:val="000000" w:themeColor="text1"/>
        </w:rPr>
        <w:t>101</w:t>
      </w:r>
      <w:r w:rsidR="00D1188D" w:rsidRPr="004C168E">
        <w:rPr>
          <w:rFonts w:ascii="Times New Roman" w:hint="eastAsia"/>
          <w:color w:val="000000" w:themeColor="text1"/>
        </w:rPr>
        <w:t>年度辦理「台灣會展躍升計畫」後，我國</w:t>
      </w:r>
      <w:r w:rsidR="00D1188D" w:rsidRPr="004C168E">
        <w:rPr>
          <w:rFonts w:ascii="Times New Roman" w:hint="eastAsia"/>
          <w:color w:val="000000" w:themeColor="text1"/>
        </w:rPr>
        <w:t>2012</w:t>
      </w:r>
      <w:r w:rsidR="00D1188D" w:rsidRPr="004C168E">
        <w:rPr>
          <w:rFonts w:ascii="Times New Roman" w:hint="eastAsia"/>
          <w:color w:val="000000" w:themeColor="text1"/>
        </w:rPr>
        <w:t>年舉辦國際會議之全球排名與亞洲排名雙雙退步，足見推動成效不彰，相關計畫執行有待修正檢討，而迄今兩岸服務貿易協議談判中所稱開放我方會展業者，亦無法排除進入當地市場的高度障礙，爰請經濟部就台灣會展產業發展推動策略就全球化市場規劃修正方案，向</w:t>
      </w:r>
      <w:r w:rsidR="00D02BCA" w:rsidRPr="004C168E">
        <w:rPr>
          <w:rFonts w:ascii="Times New Roman" w:hint="eastAsia"/>
          <w:color w:val="000000" w:themeColor="text1"/>
        </w:rPr>
        <w:t>立法</w:t>
      </w:r>
      <w:r w:rsidR="00D1188D" w:rsidRPr="004C168E">
        <w:rPr>
          <w:rFonts w:ascii="Times New Roman" w:hint="eastAsia"/>
          <w:color w:val="000000" w:themeColor="text1"/>
        </w:rPr>
        <w:t>院經濟委員會提出專案報告。</w:t>
      </w:r>
    </w:p>
    <w:p w:rsidR="00E53395" w:rsidRPr="004C168E" w:rsidRDefault="00E53395"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p>
    <w:p w:rsidR="00E53395" w:rsidRPr="004C168E" w:rsidRDefault="00E53395"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00D1188D" w:rsidRPr="004C168E">
        <w:rPr>
          <w:rFonts w:hint="eastAsia"/>
          <w:color w:val="auto"/>
          <w:szCs w:val="32"/>
        </w:rPr>
        <w:t xml:space="preserve">  </w:t>
      </w:r>
      <w:r w:rsidR="00D1188D" w:rsidRPr="004C168E">
        <w:rPr>
          <w:rFonts w:hint="eastAsia"/>
          <w:color w:val="auto"/>
          <w:szCs w:val="32"/>
        </w:rPr>
        <w:t>黃偉哲</w:t>
      </w:r>
      <w:r w:rsidR="00D1188D" w:rsidRPr="004C168E">
        <w:rPr>
          <w:rFonts w:hint="eastAsia"/>
          <w:color w:val="auto"/>
          <w:szCs w:val="32"/>
        </w:rPr>
        <w:t xml:space="preserve">  </w:t>
      </w:r>
      <w:r w:rsidR="00D1188D" w:rsidRPr="004C168E">
        <w:rPr>
          <w:rFonts w:hint="eastAsia"/>
          <w:color w:val="auto"/>
          <w:szCs w:val="32"/>
        </w:rPr>
        <w:t>潘孟安</w:t>
      </w:r>
      <w:r w:rsidR="00D1188D" w:rsidRPr="004C168E">
        <w:rPr>
          <w:rFonts w:hint="eastAsia"/>
          <w:color w:val="auto"/>
          <w:szCs w:val="32"/>
        </w:rPr>
        <w:t xml:space="preserve">  </w:t>
      </w:r>
      <w:r w:rsidR="00D1188D" w:rsidRPr="004C168E">
        <w:rPr>
          <w:rFonts w:hint="eastAsia"/>
          <w:color w:val="auto"/>
          <w:szCs w:val="32"/>
        </w:rPr>
        <w:t>林岱樺</w:t>
      </w:r>
    </w:p>
    <w:p w:rsidR="00CE2DD0" w:rsidRPr="004C168E" w:rsidRDefault="00CE2DD0" w:rsidP="00F90D2A">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2.</w:t>
      </w:r>
      <w:r w:rsidRPr="004C168E">
        <w:rPr>
          <w:rFonts w:ascii="Times New Roman" w:hint="eastAsia"/>
          <w:color w:val="000000" w:themeColor="text1"/>
        </w:rPr>
        <w:t>推廣貿易基</w:t>
      </w:r>
      <w:r w:rsidR="00D02BCA" w:rsidRPr="004C168E">
        <w:rPr>
          <w:rFonts w:ascii="Times New Roman" w:hint="eastAsia"/>
          <w:color w:val="000000" w:themeColor="text1"/>
        </w:rPr>
        <w:t>金</w:t>
      </w:r>
      <w:r w:rsidRPr="004C168E">
        <w:rPr>
          <w:rFonts w:ascii="Times New Roman" w:hint="eastAsia"/>
          <w:color w:val="000000" w:themeColor="text1"/>
        </w:rPr>
        <w:t>係依貿易法第</w:t>
      </w:r>
      <w:r w:rsidRPr="004C168E">
        <w:rPr>
          <w:rFonts w:ascii="Times New Roman" w:hint="eastAsia"/>
          <w:color w:val="000000" w:themeColor="text1"/>
        </w:rPr>
        <w:t>21</w:t>
      </w:r>
      <w:r w:rsidRPr="004C168E">
        <w:rPr>
          <w:rFonts w:ascii="Times New Roman" w:hint="eastAsia"/>
          <w:color w:val="000000" w:themeColor="text1"/>
        </w:rPr>
        <w:t>條規定所設立，其主要目的拓展貿易、因應貿易情勢、支援各項貿易活動，並協助業者突破困境，開拓國際市場，然近期越南排華運動，</w:t>
      </w:r>
      <w:r w:rsidR="00D02BCA" w:rsidRPr="004C168E">
        <w:rPr>
          <w:rFonts w:ascii="Times New Roman" w:hint="eastAsia"/>
          <w:color w:val="000000" w:themeColor="text1"/>
        </w:rPr>
        <w:t>使</w:t>
      </w:r>
      <w:r w:rsidRPr="004C168E">
        <w:rPr>
          <w:rFonts w:ascii="Times New Roman" w:hint="eastAsia"/>
          <w:color w:val="000000" w:themeColor="text1"/>
        </w:rPr>
        <w:t>得越南台商蒙受巨大損失，依據經濟部統計，在越南的台商企業共有</w:t>
      </w:r>
      <w:r w:rsidRPr="004C168E">
        <w:rPr>
          <w:rFonts w:ascii="Times New Roman" w:hint="eastAsia"/>
          <w:color w:val="000000" w:themeColor="text1"/>
        </w:rPr>
        <w:t>2</w:t>
      </w:r>
      <w:r w:rsidR="00D02BCA" w:rsidRPr="004C168E">
        <w:rPr>
          <w:rFonts w:ascii="Times New Roman" w:hint="eastAsia"/>
          <w:color w:val="000000" w:themeColor="text1"/>
        </w:rPr>
        <w:t>,</w:t>
      </w:r>
      <w:r w:rsidRPr="004C168E">
        <w:rPr>
          <w:rFonts w:ascii="Times New Roman" w:hint="eastAsia"/>
          <w:color w:val="000000" w:themeColor="text1"/>
        </w:rPr>
        <w:t>287</w:t>
      </w:r>
      <w:r w:rsidRPr="004C168E">
        <w:rPr>
          <w:rFonts w:ascii="Times New Roman" w:hint="eastAsia"/>
          <w:color w:val="000000" w:themeColor="text1"/>
        </w:rPr>
        <w:t>家，逾</w:t>
      </w:r>
      <w:r w:rsidRPr="004C168E">
        <w:rPr>
          <w:rFonts w:ascii="Times New Roman" w:hint="eastAsia"/>
          <w:color w:val="000000" w:themeColor="text1"/>
        </w:rPr>
        <w:t>100</w:t>
      </w:r>
      <w:r w:rsidRPr="004C168E">
        <w:rPr>
          <w:rFonts w:ascii="Times New Roman" w:hint="eastAsia"/>
          <w:color w:val="000000" w:themeColor="text1"/>
        </w:rPr>
        <w:t>家遭到池魚之殃，</w:t>
      </w:r>
      <w:r w:rsidRPr="004C168E">
        <w:rPr>
          <w:rFonts w:ascii="Times New Roman" w:hint="eastAsia"/>
          <w:color w:val="000000" w:themeColor="text1"/>
        </w:rPr>
        <w:t>11</w:t>
      </w:r>
      <w:r w:rsidRPr="004C168E">
        <w:rPr>
          <w:rFonts w:ascii="Times New Roman" w:hint="eastAsia"/>
          <w:color w:val="000000" w:themeColor="text1"/>
        </w:rPr>
        <w:t>家遭到縱火，另有</w:t>
      </w:r>
      <w:r w:rsidRPr="004C168E">
        <w:rPr>
          <w:rFonts w:ascii="Times New Roman" w:hint="eastAsia"/>
          <w:color w:val="000000" w:themeColor="text1"/>
        </w:rPr>
        <w:t>1</w:t>
      </w:r>
      <w:r w:rsidR="00D02BCA" w:rsidRPr="004C168E">
        <w:rPr>
          <w:rFonts w:ascii="Times New Roman" w:hint="eastAsia"/>
          <w:color w:val="000000" w:themeColor="text1"/>
        </w:rPr>
        <w:t>,</w:t>
      </w:r>
      <w:r w:rsidRPr="004C168E">
        <w:rPr>
          <w:rFonts w:ascii="Times New Roman" w:hint="eastAsia"/>
          <w:color w:val="000000" w:themeColor="text1"/>
        </w:rPr>
        <w:t>100</w:t>
      </w:r>
      <w:r w:rsidRPr="004C168E">
        <w:rPr>
          <w:rFonts w:ascii="Times New Roman" w:hint="eastAsia"/>
          <w:color w:val="000000" w:themeColor="text1"/>
        </w:rPr>
        <w:t>家台企工廠被迫停工，市場估算台商整體損失上看百億元，為避免台商受損嚴重無力重新復工，經濟部應積極協助受害之台商，除協調銀行業者給予受害台商低利貸款，協助其重新復業，並於</w:t>
      </w:r>
      <w:r w:rsidR="006E44B3" w:rsidRPr="004C168E">
        <w:rPr>
          <w:rFonts w:ascii="Times New Roman" w:hint="eastAsia"/>
          <w:color w:val="000000" w:themeColor="text1"/>
        </w:rPr>
        <w:t>3</w:t>
      </w:r>
      <w:r w:rsidRPr="004C168E">
        <w:rPr>
          <w:rFonts w:ascii="Times New Roman" w:hint="eastAsia"/>
          <w:color w:val="000000" w:themeColor="text1"/>
        </w:rPr>
        <w:t>個月內應針對台商投資設廠之國家投資環境安全提出完善的報告，使台商得依此報告做為其評估設廠依據。</w:t>
      </w:r>
    </w:p>
    <w:p w:rsidR="00CE2DD0" w:rsidRPr="004C168E" w:rsidRDefault="00CE2DD0" w:rsidP="00433CFA">
      <w:pPr>
        <w:pStyle w:val="af5"/>
        <w:overflowPunct w:val="0"/>
        <w:spacing w:line="500" w:lineRule="exact"/>
        <w:ind w:leftChars="713" w:left="4706" w:rightChars="100" w:right="332" w:hangingChars="703" w:hanging="2336"/>
        <w:jc w:val="both"/>
        <w:rPr>
          <w:color w:val="000000" w:themeColor="text1"/>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r w:rsidRPr="004C168E">
        <w:rPr>
          <w:rFonts w:hint="eastAsia"/>
          <w:color w:val="auto"/>
          <w:szCs w:val="32"/>
        </w:rPr>
        <w:t xml:space="preserve">  </w:t>
      </w:r>
      <w:r w:rsidRPr="004C168E">
        <w:rPr>
          <w:rFonts w:hint="eastAsia"/>
          <w:color w:val="auto"/>
          <w:szCs w:val="32"/>
        </w:rPr>
        <w:t>王惠美</w:t>
      </w:r>
      <w:r w:rsidRPr="004C168E">
        <w:rPr>
          <w:rFonts w:hint="eastAsia"/>
          <w:color w:val="auto"/>
          <w:szCs w:val="32"/>
        </w:rPr>
        <w:t xml:space="preserve"> </w:t>
      </w:r>
      <w:r w:rsidRPr="004C168E">
        <w:rPr>
          <w:rFonts w:hint="eastAsia"/>
          <w:color w:val="000000" w:themeColor="text1"/>
          <w:szCs w:val="32"/>
        </w:rPr>
        <w:t xml:space="preserve"> </w:t>
      </w:r>
    </w:p>
    <w:p w:rsidR="00F8359D" w:rsidRPr="004C168E" w:rsidRDefault="00F8359D"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3.</w:t>
      </w:r>
      <w:r w:rsidR="009C492D" w:rsidRPr="004C168E">
        <w:rPr>
          <w:rFonts w:ascii="Times New Roman" w:hint="eastAsia"/>
          <w:color w:val="000000" w:themeColor="text1"/>
        </w:rPr>
        <w:t>依據</w:t>
      </w:r>
      <w:r w:rsidR="006E44B3" w:rsidRPr="004C168E">
        <w:rPr>
          <w:rFonts w:ascii="Times New Roman" w:hint="eastAsia"/>
          <w:color w:val="000000" w:themeColor="text1"/>
        </w:rPr>
        <w:t>經濟部</w:t>
      </w:r>
      <w:r w:rsidR="009C492D" w:rsidRPr="004C168E">
        <w:rPr>
          <w:rFonts w:ascii="Times New Roman" w:hint="eastAsia"/>
          <w:color w:val="000000" w:themeColor="text1"/>
        </w:rPr>
        <w:t>國</w:t>
      </w:r>
      <w:r w:rsidR="006E44B3" w:rsidRPr="004C168E">
        <w:rPr>
          <w:rFonts w:ascii="Times New Roman" w:hint="eastAsia"/>
          <w:color w:val="000000" w:themeColor="text1"/>
        </w:rPr>
        <w:t>際</w:t>
      </w:r>
      <w:r w:rsidR="009C492D" w:rsidRPr="004C168E">
        <w:rPr>
          <w:rFonts w:ascii="Times New Roman" w:hint="eastAsia"/>
          <w:color w:val="000000" w:themeColor="text1"/>
        </w:rPr>
        <w:t>貿</w:t>
      </w:r>
      <w:r w:rsidR="006E44B3" w:rsidRPr="004C168E">
        <w:rPr>
          <w:rFonts w:ascii="Times New Roman" w:hint="eastAsia"/>
          <w:color w:val="000000" w:themeColor="text1"/>
        </w:rPr>
        <w:t>易</w:t>
      </w:r>
      <w:r w:rsidR="009C492D" w:rsidRPr="004C168E">
        <w:rPr>
          <w:rFonts w:ascii="Times New Roman" w:hint="eastAsia"/>
          <w:color w:val="000000" w:themeColor="text1"/>
        </w:rPr>
        <w:t>局統計</w:t>
      </w:r>
      <w:r w:rsidR="009C492D" w:rsidRPr="004C168E">
        <w:rPr>
          <w:rFonts w:ascii="Times New Roman" w:hint="eastAsia"/>
          <w:color w:val="000000" w:themeColor="text1"/>
        </w:rPr>
        <w:t>102</w:t>
      </w:r>
      <w:r w:rsidR="009C492D" w:rsidRPr="004C168E">
        <w:rPr>
          <w:rFonts w:ascii="Times New Roman" w:hint="eastAsia"/>
          <w:color w:val="000000" w:themeColor="text1"/>
        </w:rPr>
        <w:t>年</w:t>
      </w:r>
      <w:r w:rsidR="009C492D" w:rsidRPr="004C168E">
        <w:rPr>
          <w:rFonts w:ascii="Times New Roman" w:hint="eastAsia"/>
          <w:color w:val="000000" w:themeColor="text1"/>
        </w:rPr>
        <w:t>1</w:t>
      </w:r>
      <w:r w:rsidR="009C492D" w:rsidRPr="004C168E">
        <w:rPr>
          <w:rFonts w:ascii="Times New Roman" w:hint="eastAsia"/>
          <w:color w:val="000000" w:themeColor="text1"/>
        </w:rPr>
        <w:t>月至</w:t>
      </w:r>
      <w:r w:rsidR="009C492D" w:rsidRPr="004C168E">
        <w:rPr>
          <w:rFonts w:ascii="Times New Roman" w:hint="eastAsia"/>
          <w:color w:val="000000" w:themeColor="text1"/>
        </w:rPr>
        <w:t>7</w:t>
      </w:r>
      <w:r w:rsidR="009C492D" w:rsidRPr="004C168E">
        <w:rPr>
          <w:rFonts w:ascii="Times New Roman" w:hint="eastAsia"/>
          <w:color w:val="000000" w:themeColor="text1"/>
        </w:rPr>
        <w:t>月我國前</w:t>
      </w:r>
      <w:r w:rsidR="009C492D" w:rsidRPr="004C168E">
        <w:rPr>
          <w:rFonts w:ascii="Times New Roman" w:hint="eastAsia"/>
          <w:color w:val="000000" w:themeColor="text1"/>
        </w:rPr>
        <w:t>15</w:t>
      </w:r>
      <w:r w:rsidR="009C492D" w:rsidRPr="004C168E">
        <w:rPr>
          <w:rFonts w:ascii="Times New Roman" w:hint="eastAsia"/>
          <w:color w:val="000000" w:themeColor="text1"/>
        </w:rPr>
        <w:t>大主力產品之出口成長率情形，負成長項目總計有</w:t>
      </w:r>
      <w:r w:rsidR="009C492D" w:rsidRPr="004C168E">
        <w:rPr>
          <w:rFonts w:ascii="Times New Roman" w:hint="eastAsia"/>
          <w:color w:val="000000" w:themeColor="text1"/>
        </w:rPr>
        <w:t>7</w:t>
      </w:r>
      <w:r w:rsidR="009C492D" w:rsidRPr="004C168E">
        <w:rPr>
          <w:rFonts w:ascii="Times New Roman" w:hint="eastAsia"/>
          <w:color w:val="000000" w:themeColor="text1"/>
        </w:rPr>
        <w:t>項，其中以智慧型手</w:t>
      </w:r>
      <w:r w:rsidR="009C492D" w:rsidRPr="004C168E">
        <w:rPr>
          <w:rFonts w:ascii="Times New Roman" w:hint="eastAsia"/>
          <w:color w:val="000000" w:themeColor="text1"/>
        </w:rPr>
        <w:lastRenderedPageBreak/>
        <w:t>機</w:t>
      </w:r>
      <w:r w:rsidR="009C492D" w:rsidRPr="004C168E">
        <w:rPr>
          <w:rFonts w:ascii="Times New Roman" w:hint="eastAsia"/>
          <w:color w:val="000000" w:themeColor="text1"/>
        </w:rPr>
        <w:t>(-3.1</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LED(-8.6</w:t>
      </w:r>
      <w:r w:rsidR="00EC14BE" w:rsidRPr="004C168E">
        <w:rPr>
          <w:rFonts w:ascii="Times New Roman" w:hint="eastAsia"/>
          <w:color w:val="000000" w:themeColor="text1"/>
        </w:rPr>
        <w:t>%</w:t>
      </w:r>
      <w:r w:rsidR="009C492D" w:rsidRPr="004C168E">
        <w:rPr>
          <w:rFonts w:ascii="Times New Roman" w:hint="eastAsia"/>
          <w:color w:val="000000" w:themeColor="text1"/>
        </w:rPr>
        <w:t xml:space="preserve">) </w:t>
      </w:r>
      <w:r w:rsidR="009C492D" w:rsidRPr="004C168E">
        <w:rPr>
          <w:rFonts w:ascii="Times New Roman" w:hint="eastAsia"/>
          <w:color w:val="000000" w:themeColor="text1"/>
        </w:rPr>
        <w:t>、碟片磁帶</w:t>
      </w:r>
      <w:r w:rsidR="009C492D" w:rsidRPr="004C168E">
        <w:rPr>
          <w:rFonts w:ascii="Times New Roman" w:hint="eastAsia"/>
          <w:color w:val="000000" w:themeColor="text1"/>
        </w:rPr>
        <w:t>(-2.3</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、印刷電路</w:t>
      </w:r>
      <w:r w:rsidR="009C492D" w:rsidRPr="004C168E">
        <w:rPr>
          <w:rFonts w:ascii="Times New Roman" w:hint="eastAsia"/>
          <w:color w:val="000000" w:themeColor="text1"/>
        </w:rPr>
        <w:t>(-1.9</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、聚縮醛</w:t>
      </w:r>
      <w:r w:rsidR="009C492D" w:rsidRPr="004C168E">
        <w:rPr>
          <w:rFonts w:ascii="Times New Roman" w:hint="eastAsia"/>
          <w:color w:val="000000" w:themeColor="text1"/>
        </w:rPr>
        <w:t>(-3.8</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、鋼鐵製螺釘螺栓等</w:t>
      </w:r>
      <w:r w:rsidR="009C492D" w:rsidRPr="004C168E">
        <w:rPr>
          <w:rFonts w:ascii="Times New Roman" w:hint="eastAsia"/>
          <w:color w:val="000000" w:themeColor="text1"/>
        </w:rPr>
        <w:t>(-1.3</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及自動資料處理機</w:t>
      </w:r>
      <w:r w:rsidR="009C492D" w:rsidRPr="004C168E">
        <w:rPr>
          <w:rFonts w:ascii="Times New Roman" w:hint="eastAsia"/>
          <w:color w:val="000000" w:themeColor="text1"/>
        </w:rPr>
        <w:t>(-5.1</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等出口項目較</w:t>
      </w:r>
      <w:r w:rsidR="006E44B3" w:rsidRPr="004C168E">
        <w:rPr>
          <w:rFonts w:ascii="Times New Roman" w:hint="eastAsia"/>
          <w:color w:val="000000" w:themeColor="text1"/>
        </w:rPr>
        <w:t>101</w:t>
      </w:r>
      <w:r w:rsidR="009C492D" w:rsidRPr="004C168E">
        <w:rPr>
          <w:rFonts w:ascii="Times New Roman" w:hint="eastAsia"/>
          <w:color w:val="000000" w:themeColor="text1"/>
        </w:rPr>
        <w:t>年度更惡化。尤其智慧型手機與</w:t>
      </w:r>
      <w:r w:rsidR="009C492D" w:rsidRPr="004C168E">
        <w:rPr>
          <w:rFonts w:ascii="Times New Roman" w:hint="eastAsia"/>
          <w:color w:val="000000" w:themeColor="text1"/>
        </w:rPr>
        <w:t>LED</w:t>
      </w:r>
      <w:r w:rsidR="009C492D" w:rsidRPr="004C168E">
        <w:rPr>
          <w:rFonts w:ascii="Times New Roman" w:hint="eastAsia"/>
          <w:color w:val="000000" w:themeColor="text1"/>
        </w:rPr>
        <w:t>為國內重點發展產業，卻連年出口衰退。依據</w:t>
      </w:r>
      <w:r w:rsidR="006E44B3" w:rsidRPr="004C168E">
        <w:rPr>
          <w:rFonts w:ascii="Times New Roman" w:hint="eastAsia"/>
          <w:color w:val="000000" w:themeColor="text1"/>
        </w:rPr>
        <w:t>經濟部國際貿易局</w:t>
      </w:r>
      <w:r w:rsidR="009C492D" w:rsidRPr="004C168E">
        <w:rPr>
          <w:rFonts w:ascii="Times New Roman" w:hint="eastAsia"/>
          <w:color w:val="000000" w:themeColor="text1"/>
        </w:rPr>
        <w:t>說明智慧型手機</w:t>
      </w:r>
      <w:r w:rsidR="009C492D" w:rsidRPr="004C168E">
        <w:rPr>
          <w:rFonts w:ascii="Times New Roman" w:hint="eastAsia"/>
          <w:color w:val="000000" w:themeColor="text1"/>
        </w:rPr>
        <w:t>101</w:t>
      </w:r>
      <w:r w:rsidR="009C492D" w:rsidRPr="004C168E">
        <w:rPr>
          <w:rFonts w:ascii="Times New Roman" w:hint="eastAsia"/>
          <w:color w:val="000000" w:themeColor="text1"/>
        </w:rPr>
        <w:t>年度受到美國景氣復甦乏力及美韓</w:t>
      </w:r>
      <w:r w:rsidR="009C492D" w:rsidRPr="004C168E">
        <w:rPr>
          <w:rFonts w:ascii="Times New Roman" w:hint="eastAsia"/>
          <w:color w:val="000000" w:themeColor="text1"/>
        </w:rPr>
        <w:t>FTA</w:t>
      </w:r>
      <w:r w:rsidR="009C492D" w:rsidRPr="004C168E">
        <w:rPr>
          <w:rFonts w:ascii="Times New Roman" w:hint="eastAsia"/>
          <w:color w:val="000000" w:themeColor="text1"/>
        </w:rPr>
        <w:t>生效及我國廠商被控侵權遭海關限制進口等影響，嚴重衝擊在美國市場表現</w:t>
      </w:r>
      <w:r w:rsidR="009C492D" w:rsidRPr="004C168E">
        <w:rPr>
          <w:rFonts w:ascii="Times New Roman" w:hint="eastAsia"/>
          <w:color w:val="000000" w:themeColor="text1"/>
        </w:rPr>
        <w:t>(</w:t>
      </w:r>
      <w:r w:rsidR="009C492D" w:rsidRPr="004C168E">
        <w:rPr>
          <w:rFonts w:ascii="Times New Roman" w:hint="eastAsia"/>
          <w:color w:val="000000" w:themeColor="text1"/>
        </w:rPr>
        <w:t>出口成長率為</w:t>
      </w:r>
      <w:r w:rsidR="009C492D" w:rsidRPr="004C168E">
        <w:rPr>
          <w:rFonts w:ascii="Times New Roman" w:hint="eastAsia"/>
          <w:color w:val="000000" w:themeColor="text1"/>
        </w:rPr>
        <w:t>-59</w:t>
      </w:r>
      <w:r w:rsidR="00EC14BE" w:rsidRPr="004C168E">
        <w:rPr>
          <w:rFonts w:ascii="Times New Roman" w:hint="eastAsia"/>
          <w:color w:val="000000" w:themeColor="text1"/>
        </w:rPr>
        <w:t>%</w:t>
      </w:r>
      <w:r w:rsidR="009C492D" w:rsidRPr="004C168E">
        <w:rPr>
          <w:rFonts w:ascii="Times New Roman" w:hint="eastAsia"/>
          <w:color w:val="000000" w:themeColor="text1"/>
        </w:rPr>
        <w:t>)</w:t>
      </w:r>
      <w:r w:rsidR="009C492D" w:rsidRPr="004C168E">
        <w:rPr>
          <w:rFonts w:ascii="Times New Roman" w:hint="eastAsia"/>
          <w:color w:val="000000" w:themeColor="text1"/>
        </w:rPr>
        <w:t>，顯見美韓</w:t>
      </w:r>
      <w:r w:rsidR="009C492D" w:rsidRPr="004C168E">
        <w:rPr>
          <w:rFonts w:ascii="Times New Roman" w:hint="eastAsia"/>
          <w:color w:val="000000" w:themeColor="text1"/>
        </w:rPr>
        <w:t>FTA</w:t>
      </w:r>
      <w:r w:rsidR="009C492D" w:rsidRPr="004C168E">
        <w:rPr>
          <w:rFonts w:ascii="Times New Roman" w:hint="eastAsia"/>
          <w:color w:val="000000" w:themeColor="text1"/>
        </w:rPr>
        <w:t>簽訂確實嚴重影響台灣經濟發展，爰要求經濟部儘速與美歐國家簽訂</w:t>
      </w:r>
      <w:r w:rsidR="009C492D" w:rsidRPr="004C168E">
        <w:rPr>
          <w:rFonts w:ascii="Times New Roman" w:hint="eastAsia"/>
          <w:color w:val="000000" w:themeColor="text1"/>
        </w:rPr>
        <w:t>FTA</w:t>
      </w:r>
      <w:r w:rsidR="009C492D" w:rsidRPr="004C168E">
        <w:rPr>
          <w:rFonts w:ascii="Times New Roman" w:hint="eastAsia"/>
          <w:color w:val="000000" w:themeColor="text1"/>
        </w:rPr>
        <w:t>，以利我國製造之產品外銷。</w:t>
      </w:r>
      <w:r w:rsidR="002E59A7" w:rsidRPr="004C168E">
        <w:rPr>
          <w:rFonts w:ascii="Times New Roman" w:hint="eastAsia"/>
          <w:color w:val="000000" w:themeColor="text1"/>
        </w:rPr>
        <w:t xml:space="preserve"> </w:t>
      </w:r>
    </w:p>
    <w:p w:rsidR="00F8359D" w:rsidRPr="004C168E" w:rsidRDefault="009C492D"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r w:rsidRPr="004C168E">
        <w:rPr>
          <w:rFonts w:hint="eastAsia"/>
          <w:color w:val="auto"/>
          <w:szCs w:val="32"/>
        </w:rPr>
        <w:t xml:space="preserve">  </w:t>
      </w:r>
      <w:r w:rsidRPr="004C168E">
        <w:rPr>
          <w:rFonts w:hint="eastAsia"/>
          <w:color w:val="auto"/>
          <w:szCs w:val="32"/>
        </w:rPr>
        <w:t>王惠美</w:t>
      </w:r>
    </w:p>
    <w:p w:rsidR="00F8359D" w:rsidRPr="004C168E" w:rsidRDefault="00F8359D"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4.</w:t>
      </w:r>
      <w:r w:rsidR="006E44B3" w:rsidRPr="004C168E">
        <w:rPr>
          <w:rFonts w:ascii="Times New Roman" w:hint="eastAsia"/>
          <w:color w:val="000000" w:themeColor="text1"/>
        </w:rPr>
        <w:t>經濟部國際貿易局</w:t>
      </w:r>
      <w:r w:rsidR="002E59A7" w:rsidRPr="004C168E">
        <w:rPr>
          <w:rFonts w:ascii="Times New Roman" w:hint="eastAsia"/>
          <w:color w:val="000000" w:themeColor="text1"/>
        </w:rPr>
        <w:t>為提振我國出口動能，持續推動多元拓展貿易措施，包括協助廠商開發新興市場、辦理展團拓銷、辦理「全球採購夥伴大會」邀請新興市場買主來台採購及辦理新興市場海外業務尖兵種子育成計畫等。惟近幾年我國對主要外銷市場之出口表現，</w:t>
      </w:r>
      <w:r w:rsidR="002E59A7" w:rsidRPr="004C168E">
        <w:rPr>
          <w:rFonts w:ascii="Times New Roman" w:hint="eastAsia"/>
          <w:color w:val="000000" w:themeColor="text1"/>
        </w:rPr>
        <w:t>101</w:t>
      </w:r>
      <w:r w:rsidR="002E59A7" w:rsidRPr="004C168E">
        <w:rPr>
          <w:rFonts w:ascii="Times New Roman" w:hint="eastAsia"/>
          <w:color w:val="000000" w:themeColor="text1"/>
        </w:rPr>
        <w:t>年度出口貿易成長率為負</w:t>
      </w:r>
      <w:r w:rsidR="002E59A7" w:rsidRPr="004C168E">
        <w:rPr>
          <w:rFonts w:ascii="Times New Roman" w:hint="eastAsia"/>
          <w:color w:val="000000" w:themeColor="text1"/>
        </w:rPr>
        <w:t>2.3</w:t>
      </w:r>
      <w:r w:rsidR="00EC14BE" w:rsidRPr="004C168E">
        <w:rPr>
          <w:rFonts w:ascii="Times New Roman" w:hint="eastAsia"/>
          <w:color w:val="000000" w:themeColor="text1"/>
        </w:rPr>
        <w:t>%</w:t>
      </w:r>
      <w:r w:rsidR="002E59A7" w:rsidRPr="004C168E">
        <w:rPr>
          <w:rFonts w:ascii="Times New Roman" w:hint="eastAsia"/>
          <w:color w:val="000000" w:themeColor="text1"/>
        </w:rPr>
        <w:t>，各主要市場之出口成長率除東協</w:t>
      </w:r>
      <w:r w:rsidR="002E59A7" w:rsidRPr="004C168E">
        <w:rPr>
          <w:rFonts w:ascii="Times New Roman" w:hint="eastAsia"/>
          <w:color w:val="000000" w:themeColor="text1"/>
        </w:rPr>
        <w:t>10</w:t>
      </w:r>
      <w:r w:rsidR="002E59A7" w:rsidRPr="004C168E">
        <w:rPr>
          <w:rFonts w:ascii="Times New Roman" w:hint="eastAsia"/>
          <w:color w:val="000000" w:themeColor="text1"/>
        </w:rPr>
        <w:t>國以外，均為負成長，其中美國及歐盟</w:t>
      </w:r>
      <w:r w:rsidR="001B7FEB" w:rsidRPr="004C168E">
        <w:rPr>
          <w:rFonts w:ascii="Times New Roman" w:hint="eastAsia"/>
          <w:color w:val="000000" w:themeColor="text1"/>
        </w:rPr>
        <w:t>(27</w:t>
      </w:r>
      <w:r w:rsidR="002E59A7" w:rsidRPr="004C168E">
        <w:rPr>
          <w:rFonts w:ascii="Times New Roman" w:hint="eastAsia"/>
          <w:color w:val="000000" w:themeColor="text1"/>
        </w:rPr>
        <w:t>國</w:t>
      </w:r>
      <w:r w:rsidR="002E59A7" w:rsidRPr="004C168E">
        <w:rPr>
          <w:rFonts w:ascii="Times New Roman" w:hint="eastAsia"/>
          <w:color w:val="000000" w:themeColor="text1"/>
        </w:rPr>
        <w:t>)</w:t>
      </w:r>
      <w:r w:rsidR="002E59A7" w:rsidRPr="004C168E">
        <w:rPr>
          <w:rFonts w:ascii="Times New Roman" w:hint="eastAsia"/>
          <w:color w:val="000000" w:themeColor="text1"/>
        </w:rPr>
        <w:t>負成長率更高達</w:t>
      </w:r>
      <w:r w:rsidR="002E59A7" w:rsidRPr="004C168E">
        <w:rPr>
          <w:rFonts w:ascii="Times New Roman" w:hint="eastAsia"/>
          <w:color w:val="000000" w:themeColor="text1"/>
        </w:rPr>
        <w:t>9.3</w:t>
      </w:r>
      <w:r w:rsidR="00EC14BE" w:rsidRPr="004C168E">
        <w:rPr>
          <w:rFonts w:ascii="Times New Roman" w:hint="eastAsia"/>
          <w:color w:val="000000" w:themeColor="text1"/>
        </w:rPr>
        <w:t>%</w:t>
      </w:r>
      <w:r w:rsidR="002E59A7" w:rsidRPr="004C168E">
        <w:rPr>
          <w:rFonts w:ascii="Times New Roman" w:hint="eastAsia"/>
          <w:color w:val="000000" w:themeColor="text1"/>
        </w:rPr>
        <w:t>及</w:t>
      </w:r>
      <w:r w:rsidR="002E59A7" w:rsidRPr="004C168E">
        <w:rPr>
          <w:rFonts w:ascii="Times New Roman" w:hint="eastAsia"/>
          <w:color w:val="000000" w:themeColor="text1"/>
        </w:rPr>
        <w:t>8.3</w:t>
      </w:r>
      <w:r w:rsidR="00EC14BE" w:rsidRPr="004C168E">
        <w:rPr>
          <w:rFonts w:ascii="Times New Roman" w:hint="eastAsia"/>
          <w:color w:val="000000" w:themeColor="text1"/>
        </w:rPr>
        <w:t>%</w:t>
      </w:r>
      <w:r w:rsidR="002E59A7" w:rsidRPr="004C168E">
        <w:rPr>
          <w:rFonts w:ascii="Times New Roman" w:hint="eastAsia"/>
          <w:color w:val="000000" w:themeColor="text1"/>
        </w:rPr>
        <w:t>，明顯我國出口貿易政策有很大的問題，使得美國及歐盟</w:t>
      </w:r>
      <w:r w:rsidR="002E59A7" w:rsidRPr="004C168E">
        <w:rPr>
          <w:rFonts w:ascii="Times New Roman" w:hint="eastAsia"/>
          <w:color w:val="000000" w:themeColor="text1"/>
        </w:rPr>
        <w:t>(27</w:t>
      </w:r>
      <w:r w:rsidR="002E59A7" w:rsidRPr="004C168E">
        <w:rPr>
          <w:rFonts w:ascii="Times New Roman" w:hint="eastAsia"/>
          <w:color w:val="000000" w:themeColor="text1"/>
        </w:rPr>
        <w:t>國</w:t>
      </w:r>
      <w:r w:rsidR="002E59A7" w:rsidRPr="004C168E">
        <w:rPr>
          <w:rFonts w:ascii="Times New Roman" w:hint="eastAsia"/>
          <w:color w:val="000000" w:themeColor="text1"/>
        </w:rPr>
        <w:t>)</w:t>
      </w:r>
      <w:r w:rsidR="002E59A7" w:rsidRPr="004C168E">
        <w:rPr>
          <w:rFonts w:ascii="Times New Roman" w:hint="eastAsia"/>
          <w:color w:val="000000" w:themeColor="text1"/>
        </w:rPr>
        <w:t>仍為負成長，市場持續萎縮，爰要求經濟部加強對美國及歐盟國家拓銷，並於</w:t>
      </w:r>
      <w:r w:rsidR="002E59A7" w:rsidRPr="004C168E">
        <w:rPr>
          <w:rFonts w:ascii="Times New Roman" w:hint="eastAsia"/>
          <w:color w:val="000000" w:themeColor="text1"/>
        </w:rPr>
        <w:t>3</w:t>
      </w:r>
      <w:r w:rsidR="002E59A7" w:rsidRPr="004C168E">
        <w:rPr>
          <w:rFonts w:ascii="Times New Roman" w:hint="eastAsia"/>
          <w:color w:val="000000" w:themeColor="text1"/>
        </w:rPr>
        <w:t>個月提出書面檢討報告送交</w:t>
      </w:r>
      <w:r w:rsidR="006E44B3" w:rsidRPr="004C168E">
        <w:rPr>
          <w:rFonts w:ascii="Times New Roman" w:hint="eastAsia"/>
          <w:color w:val="000000" w:themeColor="text1"/>
        </w:rPr>
        <w:t>立法院</w:t>
      </w:r>
      <w:r w:rsidR="002E59A7" w:rsidRPr="004C168E">
        <w:rPr>
          <w:rFonts w:ascii="Times New Roman" w:hint="eastAsia"/>
          <w:color w:val="000000" w:themeColor="text1"/>
        </w:rPr>
        <w:t>經濟委員會。</w:t>
      </w:r>
    </w:p>
    <w:p w:rsidR="00FB0DE1" w:rsidRPr="004C168E" w:rsidRDefault="002E59A7"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r w:rsidRPr="004C168E">
        <w:rPr>
          <w:rFonts w:hint="eastAsia"/>
          <w:color w:val="auto"/>
          <w:szCs w:val="32"/>
        </w:rPr>
        <w:t xml:space="preserve">  </w:t>
      </w:r>
      <w:r w:rsidRPr="004C168E">
        <w:rPr>
          <w:rFonts w:hint="eastAsia"/>
          <w:color w:val="auto"/>
          <w:szCs w:val="32"/>
        </w:rPr>
        <w:t>王惠美</w:t>
      </w:r>
    </w:p>
    <w:p w:rsidR="00643210" w:rsidRPr="004C168E" w:rsidRDefault="00643210"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5.</w:t>
      </w:r>
      <w:r w:rsidRPr="004C168E">
        <w:rPr>
          <w:rFonts w:ascii="Times New Roman" w:hint="eastAsia"/>
          <w:color w:val="000000" w:themeColor="text1"/>
        </w:rPr>
        <w:t>能源研究發展基金</w:t>
      </w:r>
      <w:r w:rsidRPr="004C168E">
        <w:rPr>
          <w:rFonts w:ascii="Times New Roman" w:hint="eastAsia"/>
          <w:color w:val="000000" w:themeColor="text1"/>
        </w:rPr>
        <w:t>103</w:t>
      </w:r>
      <w:r w:rsidRPr="004C168E">
        <w:rPr>
          <w:rFonts w:ascii="Times New Roman" w:hint="eastAsia"/>
          <w:color w:val="000000" w:themeColor="text1"/>
        </w:rPr>
        <w:t>年度「能源研究發展工作計畫」項下「捐助、補助與獎助」編列</w:t>
      </w:r>
      <w:r w:rsidRPr="004C168E">
        <w:rPr>
          <w:rFonts w:ascii="Times New Roman" w:hint="eastAsia"/>
          <w:color w:val="000000" w:themeColor="text1"/>
        </w:rPr>
        <w:t>LED</w:t>
      </w:r>
      <w:r w:rsidRPr="004C168E">
        <w:rPr>
          <w:rFonts w:ascii="Times New Roman" w:hint="eastAsia"/>
          <w:color w:val="000000" w:themeColor="text1"/>
        </w:rPr>
        <w:t>路燈節能示範計畫</w:t>
      </w:r>
      <w:r w:rsidRPr="004C168E">
        <w:rPr>
          <w:rFonts w:ascii="Times New Roman" w:hint="eastAsia"/>
          <w:color w:val="000000" w:themeColor="text1"/>
        </w:rPr>
        <w:t>1</w:t>
      </w:r>
      <w:r w:rsidRPr="004C168E">
        <w:rPr>
          <w:rFonts w:ascii="Times New Roman" w:hint="eastAsia"/>
          <w:color w:val="000000" w:themeColor="text1"/>
        </w:rPr>
        <w:t>億</w:t>
      </w:r>
      <w:r w:rsidRPr="004C168E">
        <w:rPr>
          <w:rFonts w:ascii="Times New Roman" w:hint="eastAsia"/>
          <w:color w:val="000000" w:themeColor="text1"/>
        </w:rPr>
        <w:t>7,000</w:t>
      </w:r>
      <w:r w:rsidRPr="004C168E">
        <w:rPr>
          <w:rFonts w:ascii="Times New Roman" w:hint="eastAsia"/>
          <w:color w:val="000000" w:themeColor="text1"/>
        </w:rPr>
        <w:t>萬元，以協助偏遠</w:t>
      </w:r>
      <w:r w:rsidRPr="004C168E">
        <w:rPr>
          <w:rFonts w:ascii="Times New Roman" w:hint="eastAsia"/>
          <w:color w:val="000000" w:themeColor="text1"/>
        </w:rPr>
        <w:t>(</w:t>
      </w:r>
      <w:r w:rsidRPr="004C168E">
        <w:rPr>
          <w:rFonts w:ascii="Times New Roman" w:hint="eastAsia"/>
          <w:color w:val="000000" w:themeColor="text1"/>
        </w:rPr>
        <w:t>山地鄉</w:t>
      </w:r>
      <w:r w:rsidRPr="004C168E">
        <w:rPr>
          <w:rFonts w:ascii="Times New Roman" w:hint="eastAsia"/>
          <w:color w:val="000000" w:themeColor="text1"/>
        </w:rPr>
        <w:t>)</w:t>
      </w:r>
      <w:r w:rsidRPr="004C168E">
        <w:rPr>
          <w:rFonts w:ascii="Times New Roman" w:hint="eastAsia"/>
          <w:color w:val="000000" w:themeColor="text1"/>
        </w:rPr>
        <w:t>及離島地區</w:t>
      </w:r>
      <w:r w:rsidRPr="004C168E">
        <w:rPr>
          <w:rFonts w:ascii="Times New Roman" w:hint="eastAsia"/>
          <w:color w:val="000000" w:themeColor="text1"/>
        </w:rPr>
        <w:t>(</w:t>
      </w:r>
      <w:r w:rsidRPr="004C168E">
        <w:rPr>
          <w:rFonts w:ascii="Times New Roman" w:hint="eastAsia"/>
          <w:color w:val="000000" w:themeColor="text1"/>
        </w:rPr>
        <w:t>蘭嶼、綠島及琉球</w:t>
      </w:r>
      <w:r w:rsidRPr="004C168E">
        <w:rPr>
          <w:rFonts w:ascii="Times New Roman" w:hint="eastAsia"/>
          <w:color w:val="000000" w:themeColor="text1"/>
        </w:rPr>
        <w:t>)</w:t>
      </w:r>
      <w:r w:rsidRPr="004C168E">
        <w:rPr>
          <w:rFonts w:ascii="Times New Roman" w:hint="eastAsia"/>
          <w:color w:val="000000" w:themeColor="text1"/>
        </w:rPr>
        <w:t>換裝</w:t>
      </w:r>
      <w:r w:rsidRPr="004C168E">
        <w:rPr>
          <w:rFonts w:ascii="Times New Roman" w:hint="eastAsia"/>
          <w:color w:val="000000" w:themeColor="text1"/>
        </w:rPr>
        <w:t>2.1</w:t>
      </w:r>
      <w:r w:rsidRPr="004C168E">
        <w:rPr>
          <w:rFonts w:ascii="Times New Roman" w:hint="eastAsia"/>
          <w:color w:val="000000" w:themeColor="text1"/>
        </w:rPr>
        <w:t>萬盞路燈。惟按能源管理法第</w:t>
      </w:r>
      <w:r w:rsidRPr="004C168E">
        <w:rPr>
          <w:rFonts w:ascii="Times New Roman" w:hint="eastAsia"/>
          <w:color w:val="000000" w:themeColor="text1"/>
        </w:rPr>
        <w:t>5</w:t>
      </w:r>
      <w:r w:rsidRPr="004C168E">
        <w:rPr>
          <w:rFonts w:ascii="Times New Roman" w:hint="eastAsia"/>
          <w:color w:val="000000" w:themeColor="text1"/>
        </w:rPr>
        <w:t>條第</w:t>
      </w:r>
      <w:r w:rsidRPr="004C168E">
        <w:rPr>
          <w:rFonts w:ascii="Times New Roman" w:hint="eastAsia"/>
          <w:color w:val="000000" w:themeColor="text1"/>
        </w:rPr>
        <w:t>1</w:t>
      </w:r>
      <w:r w:rsidRPr="004C168E">
        <w:rPr>
          <w:rFonts w:ascii="Times New Roman" w:hint="eastAsia"/>
          <w:color w:val="000000" w:themeColor="text1"/>
        </w:rPr>
        <w:t>項規定：「中央主管機關得依預算法之規定，設置能源研究發展特種基金，訂定計畫，加強能源之研究發展工作。」同條第</w:t>
      </w:r>
      <w:r w:rsidRPr="004C168E">
        <w:rPr>
          <w:rFonts w:ascii="Times New Roman" w:hint="eastAsia"/>
          <w:color w:val="000000" w:themeColor="text1"/>
        </w:rPr>
        <w:t>3</w:t>
      </w:r>
      <w:r w:rsidRPr="004C168E">
        <w:rPr>
          <w:rFonts w:ascii="Times New Roman" w:hint="eastAsia"/>
          <w:color w:val="000000" w:themeColor="text1"/>
        </w:rPr>
        <w:t>項規定，法人或個人為能源合理有效使用及節約技術、方法之研究發展具有實用價值者，得予獎勵或補助。足見能源研究發展基金主要用途在於研究發展，並不及</w:t>
      </w:r>
      <w:r w:rsidRPr="004C168E">
        <w:rPr>
          <w:rFonts w:ascii="Times New Roman" w:hint="eastAsia"/>
          <w:color w:val="000000" w:themeColor="text1"/>
        </w:rPr>
        <w:lastRenderedPageBreak/>
        <w:t>於直接更換節能設備。顯示前開計畫係由該基金支應補助地方政府或各機關</w:t>
      </w:r>
      <w:r w:rsidRPr="004C168E">
        <w:rPr>
          <w:rFonts w:ascii="Times New Roman" w:hint="eastAsia"/>
          <w:color w:val="000000" w:themeColor="text1"/>
        </w:rPr>
        <w:t>(</w:t>
      </w:r>
      <w:r w:rsidRPr="004C168E">
        <w:rPr>
          <w:rFonts w:ascii="Times New Roman" w:hint="eastAsia"/>
          <w:color w:val="000000" w:themeColor="text1"/>
        </w:rPr>
        <w:t>構</w:t>
      </w:r>
      <w:r w:rsidRPr="004C168E">
        <w:rPr>
          <w:rFonts w:ascii="Times New Roman" w:hint="eastAsia"/>
          <w:color w:val="000000" w:themeColor="text1"/>
        </w:rPr>
        <w:t>)</w:t>
      </w:r>
      <w:r w:rsidRPr="004C168E">
        <w:rPr>
          <w:rFonts w:ascii="Times New Roman" w:hint="eastAsia"/>
          <w:color w:val="000000" w:themeColor="text1"/>
        </w:rPr>
        <w:t>裝置</w:t>
      </w:r>
      <w:r w:rsidRPr="004C168E">
        <w:rPr>
          <w:rFonts w:ascii="Times New Roman" w:hint="eastAsia"/>
          <w:color w:val="000000" w:themeColor="text1"/>
        </w:rPr>
        <w:t>LED</w:t>
      </w:r>
      <w:r w:rsidRPr="004C168E">
        <w:rPr>
          <w:rFonts w:ascii="Times New Roman" w:hint="eastAsia"/>
          <w:color w:val="000000" w:themeColor="text1"/>
        </w:rPr>
        <w:t>產品及系統，核有欠妥。經濟部應重新衡酌此計畫之妥適性，於</w:t>
      </w:r>
      <w:r w:rsidRPr="004C168E">
        <w:rPr>
          <w:rFonts w:ascii="Times New Roman" w:hint="eastAsia"/>
          <w:color w:val="000000" w:themeColor="text1"/>
        </w:rPr>
        <w:t>1</w:t>
      </w:r>
      <w:r w:rsidRPr="004C168E">
        <w:rPr>
          <w:rFonts w:ascii="Times New Roman" w:hint="eastAsia"/>
          <w:color w:val="000000" w:themeColor="text1"/>
        </w:rPr>
        <w:t>個月內向立法院經濟委員會提出檢討報告。</w:t>
      </w:r>
      <w:r w:rsidRPr="004C168E">
        <w:rPr>
          <w:rFonts w:ascii="Times New Roman"/>
          <w:color w:val="000000" w:themeColor="text1"/>
        </w:rPr>
        <w:t xml:space="preserve"> </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提案人：葉津鈴</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林岱樺</w:t>
      </w:r>
      <w:r w:rsidRPr="004C168E">
        <w:rPr>
          <w:rFonts w:hint="eastAsia"/>
          <w:color w:val="auto"/>
          <w:szCs w:val="32"/>
        </w:rPr>
        <w:t xml:space="preserve">  </w:t>
      </w:r>
      <w:r w:rsidRPr="004C168E">
        <w:rPr>
          <w:rFonts w:hint="eastAsia"/>
          <w:color w:val="auto"/>
          <w:szCs w:val="32"/>
        </w:rPr>
        <w:t>林佳龍</w:t>
      </w:r>
    </w:p>
    <w:p w:rsidR="00643210" w:rsidRPr="004C168E" w:rsidRDefault="00643210"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6.</w:t>
      </w:r>
      <w:r w:rsidRPr="004C168E">
        <w:rPr>
          <w:rFonts w:ascii="Times New Roman" w:hint="eastAsia"/>
          <w:color w:val="000000" w:themeColor="text1"/>
        </w:rPr>
        <w:t>我國核四廠在總統裁示「核四一號機不施工、只安檢，安檢後封存；核四二號機全部停工」，未來是否重啟將由公投決定，顯然表示我國未來倚重再生能源的比例將逐漸提高，而經濟部能源局應加強我國未來於再生能源的發展及應用。然近</w:t>
      </w:r>
      <w:r w:rsidRPr="004C168E">
        <w:rPr>
          <w:rFonts w:ascii="Times New Roman" w:hint="eastAsia"/>
          <w:color w:val="000000" w:themeColor="text1"/>
        </w:rPr>
        <w:t>10</w:t>
      </w:r>
      <w:r w:rsidRPr="004C168E">
        <w:rPr>
          <w:rFonts w:ascii="Times New Roman" w:hint="eastAsia"/>
          <w:color w:val="000000" w:themeColor="text1"/>
        </w:rPr>
        <w:t>年來經濟部能源研究發展基金共編列能源科技研究預算逾</w:t>
      </w:r>
      <w:r w:rsidRPr="004C168E">
        <w:rPr>
          <w:rFonts w:ascii="Times New Roman" w:hint="eastAsia"/>
          <w:color w:val="000000" w:themeColor="text1"/>
        </w:rPr>
        <w:t>200</w:t>
      </w:r>
      <w:r w:rsidRPr="004C168E">
        <w:rPr>
          <w:rFonts w:ascii="Times New Roman" w:hint="eastAsia"/>
          <w:color w:val="000000" w:themeColor="text1"/>
        </w:rPr>
        <w:t>億元，而相關計畫執行成果，仍以發表論文及研究報告為主，分別共計</w:t>
      </w:r>
      <w:r w:rsidRPr="004C168E">
        <w:rPr>
          <w:rFonts w:ascii="Times New Roman" w:hint="eastAsia"/>
          <w:color w:val="000000" w:themeColor="text1"/>
        </w:rPr>
        <w:t>6,276</w:t>
      </w:r>
      <w:r w:rsidRPr="004C168E">
        <w:rPr>
          <w:rFonts w:ascii="Times New Roman" w:hint="eastAsia"/>
          <w:color w:val="000000" w:themeColor="text1"/>
        </w:rPr>
        <w:t>篇及</w:t>
      </w:r>
      <w:r w:rsidR="00B973D8" w:rsidRPr="004C168E">
        <w:rPr>
          <w:rFonts w:ascii="Times New Roman" w:hint="eastAsia"/>
          <w:color w:val="000000" w:themeColor="text1"/>
        </w:rPr>
        <w:t>5,968</w:t>
      </w:r>
      <w:r w:rsidRPr="004C168E">
        <w:rPr>
          <w:rFonts w:ascii="Times New Roman" w:hint="eastAsia"/>
          <w:color w:val="000000" w:themeColor="text1"/>
        </w:rPr>
        <w:t>篇；除專利外，如技術創新等項目之數量呈現逐年下降現象，甚至技術創新於</w:t>
      </w:r>
      <w:r w:rsidRPr="004C168E">
        <w:rPr>
          <w:rFonts w:ascii="Times New Roman" w:hint="eastAsia"/>
          <w:color w:val="000000" w:themeColor="text1"/>
        </w:rPr>
        <w:t>99</w:t>
      </w:r>
      <w:r w:rsidRPr="004C168E">
        <w:rPr>
          <w:rFonts w:ascii="Times New Roman" w:hint="eastAsia"/>
          <w:color w:val="000000" w:themeColor="text1"/>
        </w:rPr>
        <w:t>年度及</w:t>
      </w:r>
      <w:r w:rsidRPr="004C168E">
        <w:rPr>
          <w:rFonts w:ascii="Times New Roman" w:hint="eastAsia"/>
          <w:color w:val="000000" w:themeColor="text1"/>
        </w:rPr>
        <w:t>101</w:t>
      </w:r>
      <w:r w:rsidRPr="004C168E">
        <w:rPr>
          <w:rFonts w:ascii="Times New Roman" w:hint="eastAsia"/>
          <w:color w:val="000000" w:themeColor="text1"/>
        </w:rPr>
        <w:t>年度之項數均掛零，顯見我國能源技術研發及創新能量不足，缺乏實際應用方面技術，將不足以應對未來再生能源的龐大市場，爰要求經濟部於</w:t>
      </w:r>
      <w:r w:rsidRPr="004C168E">
        <w:rPr>
          <w:rFonts w:ascii="Times New Roman" w:hint="eastAsia"/>
          <w:color w:val="000000" w:themeColor="text1"/>
        </w:rPr>
        <w:t>3</w:t>
      </w:r>
      <w:r w:rsidRPr="004C168E">
        <w:rPr>
          <w:rFonts w:ascii="Times New Roman" w:hint="eastAsia"/>
          <w:color w:val="000000" w:themeColor="text1"/>
        </w:rPr>
        <w:t>個月內擬具改善方案，並向立法院經濟委員會提出專案報告。</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連署人：王惠美</w:t>
      </w:r>
    </w:p>
    <w:p w:rsidR="00643210" w:rsidRPr="004C168E" w:rsidRDefault="00643210"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rPr>
      </w:pPr>
      <w:r w:rsidRPr="004C168E">
        <w:rPr>
          <w:rFonts w:ascii="Times New Roman" w:hint="eastAsia"/>
          <w:color w:val="000000" w:themeColor="text1"/>
        </w:rPr>
        <w:t>7.</w:t>
      </w:r>
      <w:r w:rsidRPr="004C168E">
        <w:rPr>
          <w:rFonts w:ascii="Times New Roman" w:hint="eastAsia"/>
          <w:color w:val="000000" w:themeColor="text1"/>
        </w:rPr>
        <w:t>我國西部海域具極佳風力潛能，風力發電產業可望成為重要能源產業之一，石油基金</w:t>
      </w:r>
      <w:r w:rsidRPr="004C168E">
        <w:rPr>
          <w:rFonts w:ascii="Times New Roman" w:hint="eastAsia"/>
          <w:color w:val="000000" w:themeColor="text1"/>
        </w:rPr>
        <w:t>103</w:t>
      </w:r>
      <w:r w:rsidRPr="004C168E">
        <w:rPr>
          <w:rFonts w:ascii="Times New Roman" w:hint="eastAsia"/>
          <w:color w:val="000000" w:themeColor="text1"/>
        </w:rPr>
        <w:t>年度「政府儲油、石油開發及技術研究計畫」項下「捐助、補助與獎助」亦編列有辦理「離岸風場開發作業安全評估技術開發」</w:t>
      </w:r>
      <w:r w:rsidRPr="004C168E">
        <w:rPr>
          <w:rFonts w:ascii="Times New Roman" w:hint="eastAsia"/>
          <w:color w:val="000000" w:themeColor="text1"/>
        </w:rPr>
        <w:t>1,900</w:t>
      </w:r>
      <w:r w:rsidRPr="004C168E">
        <w:rPr>
          <w:rFonts w:ascii="Times New Roman" w:hint="eastAsia"/>
          <w:color w:val="000000" w:themeColor="text1"/>
        </w:rPr>
        <w:t>萬元，以及「陸海域風力發電設置推動及技術研發」</w:t>
      </w:r>
      <w:r w:rsidRPr="004C168E">
        <w:rPr>
          <w:rFonts w:ascii="Times New Roman" w:hint="eastAsia"/>
          <w:color w:val="000000" w:themeColor="text1"/>
        </w:rPr>
        <w:t>8,200</w:t>
      </w:r>
      <w:r w:rsidRPr="004C168E">
        <w:rPr>
          <w:rFonts w:ascii="Times New Roman" w:hint="eastAsia"/>
          <w:color w:val="000000" w:themeColor="text1"/>
        </w:rPr>
        <w:t>萬元；惟查近年來民眾環保意識提升，自</w:t>
      </w:r>
      <w:r w:rsidRPr="004C168E">
        <w:rPr>
          <w:rFonts w:ascii="Times New Roman" w:hint="eastAsia"/>
          <w:color w:val="000000" w:themeColor="text1"/>
        </w:rPr>
        <w:t>93</w:t>
      </w:r>
      <w:r w:rsidRPr="004C168E">
        <w:rPr>
          <w:rFonts w:ascii="Times New Roman" w:hint="eastAsia"/>
          <w:color w:val="000000" w:themeColor="text1"/>
        </w:rPr>
        <w:t>年迄今共計已有</w:t>
      </w:r>
      <w:r w:rsidRPr="004C168E">
        <w:rPr>
          <w:rFonts w:ascii="Times New Roman" w:hint="eastAsia"/>
          <w:color w:val="000000" w:themeColor="text1"/>
        </w:rPr>
        <w:t>52</w:t>
      </w:r>
      <w:r w:rsidRPr="004C168E">
        <w:rPr>
          <w:rFonts w:ascii="Times New Roman" w:hint="eastAsia"/>
          <w:color w:val="000000" w:themeColor="text1"/>
        </w:rPr>
        <w:t>架風力機因為環評等因素放棄或未能設置，顯見陸域風力機架設之相關規範有待檢討修正，而離岸風力產業則尚屬新興海事工業，經濟部應就相關行政法規流程、專用設備與科技應用等，積極進行研議開發，並確實評估其環境生態、漁業補償、航運安全及港埠發展等衝擊影響，以利後續有效強化風能開發效能。</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lastRenderedPageBreak/>
        <w:t>提案人：蘇震清</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643210" w:rsidRPr="004C168E" w:rsidRDefault="00643210"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8.</w:t>
      </w:r>
      <w:r w:rsidRPr="004C168E">
        <w:rPr>
          <w:rFonts w:ascii="Times New Roman" w:hint="eastAsia"/>
          <w:color w:val="000000" w:themeColor="text1"/>
        </w:rPr>
        <w:t>石油基金</w:t>
      </w:r>
      <w:r w:rsidRPr="004C168E">
        <w:rPr>
          <w:rFonts w:ascii="Times New Roman" w:hint="eastAsia"/>
          <w:color w:val="000000" w:themeColor="text1"/>
        </w:rPr>
        <w:t>103</w:t>
      </w:r>
      <w:r w:rsidRPr="004C168E">
        <w:rPr>
          <w:rFonts w:ascii="Times New Roman" w:hint="eastAsia"/>
          <w:color w:val="000000" w:themeColor="text1"/>
        </w:rPr>
        <w:t>年度「政府儲油、石油開發及技術研究計畫」項下「捐助、補助與獎助」編列辦理「電動車示範運行補助」</w:t>
      </w:r>
      <w:r w:rsidRPr="004C168E">
        <w:rPr>
          <w:rFonts w:ascii="Times New Roman" w:hint="eastAsia"/>
          <w:color w:val="000000" w:themeColor="text1"/>
        </w:rPr>
        <w:t>1</w:t>
      </w:r>
      <w:r w:rsidRPr="004C168E">
        <w:rPr>
          <w:rFonts w:ascii="Times New Roman" w:hint="eastAsia"/>
          <w:color w:val="000000" w:themeColor="text1"/>
        </w:rPr>
        <w:t>億</w:t>
      </w:r>
      <w:r w:rsidRPr="004C168E">
        <w:rPr>
          <w:rFonts w:ascii="Times New Roman" w:hint="eastAsia"/>
          <w:color w:val="000000" w:themeColor="text1"/>
        </w:rPr>
        <w:t>4,500</w:t>
      </w:r>
      <w:r w:rsidRPr="004C168E">
        <w:rPr>
          <w:rFonts w:ascii="Times New Roman" w:hint="eastAsia"/>
          <w:color w:val="000000" w:themeColor="text1"/>
        </w:rPr>
        <w:t>萬元，係補助經濟部工業局辦理政府機關、法人申請購買電動汽車或電動巴士。惟查</w:t>
      </w:r>
      <w:r w:rsidRPr="004C168E">
        <w:rPr>
          <w:rFonts w:ascii="Times New Roman" w:hint="eastAsia"/>
          <w:color w:val="000000" w:themeColor="text1"/>
        </w:rPr>
        <w:t>100</w:t>
      </w:r>
      <w:r w:rsidRPr="004C168E">
        <w:rPr>
          <w:rFonts w:ascii="Times New Roman" w:hint="eastAsia"/>
          <w:color w:val="000000" w:themeColor="text1"/>
        </w:rPr>
        <w:t>年度至</w:t>
      </w:r>
      <w:r w:rsidRPr="004C168E">
        <w:rPr>
          <w:rFonts w:ascii="Times New Roman" w:hint="eastAsia"/>
          <w:color w:val="000000" w:themeColor="text1"/>
        </w:rPr>
        <w:t>102</w:t>
      </w:r>
      <w:r w:rsidRPr="004C168E">
        <w:rPr>
          <w:rFonts w:ascii="Times New Roman" w:hint="eastAsia"/>
          <w:color w:val="000000" w:themeColor="text1"/>
        </w:rPr>
        <w:t>年度電動車示範運行補助合計</w:t>
      </w:r>
      <w:r w:rsidRPr="004C168E">
        <w:rPr>
          <w:rFonts w:ascii="Times New Roman" w:hint="eastAsia"/>
          <w:color w:val="000000" w:themeColor="text1"/>
        </w:rPr>
        <w:t>17</w:t>
      </w:r>
      <w:r w:rsidRPr="004C168E">
        <w:rPr>
          <w:rFonts w:ascii="Times New Roman" w:hint="eastAsia"/>
          <w:color w:val="000000" w:themeColor="text1"/>
        </w:rPr>
        <w:t>億</w:t>
      </w:r>
      <w:r w:rsidRPr="004C168E">
        <w:rPr>
          <w:rFonts w:ascii="Times New Roman" w:hint="eastAsia"/>
          <w:color w:val="000000" w:themeColor="text1"/>
        </w:rPr>
        <w:t>0,145</w:t>
      </w:r>
      <w:r w:rsidRPr="004C168E">
        <w:rPr>
          <w:rFonts w:ascii="Times New Roman" w:hint="eastAsia"/>
          <w:color w:val="000000" w:themeColor="text1"/>
        </w:rPr>
        <w:t>萬元，預算執行率卻僅只</w:t>
      </w:r>
      <w:r w:rsidRPr="004C168E">
        <w:rPr>
          <w:rFonts w:ascii="Times New Roman" w:hint="eastAsia"/>
          <w:color w:val="000000" w:themeColor="text1"/>
        </w:rPr>
        <w:t>21.81</w:t>
      </w:r>
      <w:r w:rsidR="00B1580B" w:rsidRPr="004C168E">
        <w:rPr>
          <w:rFonts w:ascii="Times New Roman"/>
          <w:color w:val="000000" w:themeColor="text1"/>
        </w:rPr>
        <w:t>%</w:t>
      </w:r>
      <w:r w:rsidRPr="004C168E">
        <w:rPr>
          <w:rFonts w:ascii="Times New Roman" w:hint="eastAsia"/>
          <w:color w:val="000000" w:themeColor="text1"/>
        </w:rPr>
        <w:t>、</w:t>
      </w:r>
      <w:r w:rsidRPr="004C168E">
        <w:rPr>
          <w:rFonts w:ascii="Times New Roman" w:hint="eastAsia"/>
          <w:color w:val="000000" w:themeColor="text1"/>
        </w:rPr>
        <w:t>24.7</w:t>
      </w:r>
      <w:r w:rsidR="00B1580B" w:rsidRPr="004C168E">
        <w:rPr>
          <w:rFonts w:ascii="Times New Roman"/>
          <w:color w:val="000000" w:themeColor="text1"/>
        </w:rPr>
        <w:t>%</w:t>
      </w:r>
      <w:r w:rsidRPr="004C168E">
        <w:rPr>
          <w:rFonts w:ascii="Times New Roman" w:hint="eastAsia"/>
          <w:color w:val="000000" w:themeColor="text1"/>
        </w:rPr>
        <w:t>及</w:t>
      </w:r>
      <w:r w:rsidRPr="004C168E">
        <w:rPr>
          <w:rFonts w:ascii="Times New Roman" w:hint="eastAsia"/>
          <w:color w:val="000000" w:themeColor="text1"/>
        </w:rPr>
        <w:t>19.23</w:t>
      </w:r>
      <w:r w:rsidR="00B1580B" w:rsidRPr="004C168E">
        <w:rPr>
          <w:rFonts w:ascii="Times New Roman"/>
          <w:color w:val="000000" w:themeColor="text1"/>
        </w:rPr>
        <w:t>%</w:t>
      </w:r>
      <w:r w:rsidRPr="004C168E">
        <w:rPr>
          <w:rFonts w:ascii="Times New Roman" w:hint="eastAsia"/>
          <w:color w:val="000000" w:themeColor="text1"/>
        </w:rPr>
        <w:t>；且按「智慧電動車發展策略與行動方案」之規劃，自該方案核定後至</w:t>
      </w:r>
      <w:r w:rsidRPr="004C168E">
        <w:rPr>
          <w:rFonts w:ascii="Times New Roman" w:hint="eastAsia"/>
          <w:color w:val="000000" w:themeColor="text1"/>
        </w:rPr>
        <w:t>102</w:t>
      </w:r>
      <w:r w:rsidRPr="004C168E">
        <w:rPr>
          <w:rFonts w:ascii="Times New Roman" w:hint="eastAsia"/>
          <w:color w:val="000000" w:themeColor="text1"/>
        </w:rPr>
        <w:t>年度止，目標為運行之智慧電動車達</w:t>
      </w:r>
      <w:r w:rsidRPr="004C168E">
        <w:rPr>
          <w:rFonts w:ascii="Times New Roman" w:hint="eastAsia"/>
          <w:color w:val="000000" w:themeColor="text1"/>
        </w:rPr>
        <w:t>3,000</w:t>
      </w:r>
      <w:r w:rsidRPr="004C168E">
        <w:rPr>
          <w:rFonts w:ascii="Times New Roman" w:hint="eastAsia"/>
          <w:color w:val="000000" w:themeColor="text1"/>
        </w:rPr>
        <w:t>輛，公務車達</w:t>
      </w:r>
      <w:r w:rsidRPr="004C168E">
        <w:rPr>
          <w:rFonts w:ascii="Times New Roman" w:hint="eastAsia"/>
          <w:color w:val="000000" w:themeColor="text1"/>
        </w:rPr>
        <w:t>185</w:t>
      </w:r>
      <w:r w:rsidRPr="004C168E">
        <w:rPr>
          <w:rFonts w:ascii="Times New Roman" w:hint="eastAsia"/>
          <w:color w:val="000000" w:themeColor="text1"/>
        </w:rPr>
        <w:t>輛，並建立</w:t>
      </w:r>
      <w:r w:rsidRPr="004C168E">
        <w:rPr>
          <w:rFonts w:ascii="Times New Roman" w:hint="eastAsia"/>
          <w:color w:val="000000" w:themeColor="text1"/>
        </w:rPr>
        <w:t>120</w:t>
      </w:r>
      <w:r w:rsidRPr="004C168E">
        <w:rPr>
          <w:rFonts w:ascii="Times New Roman" w:hint="eastAsia"/>
          <w:color w:val="000000" w:themeColor="text1"/>
        </w:rPr>
        <w:t>座快充站及</w:t>
      </w:r>
      <w:r w:rsidRPr="004C168E">
        <w:rPr>
          <w:rFonts w:ascii="Times New Roman" w:hint="eastAsia"/>
          <w:color w:val="000000" w:themeColor="text1"/>
        </w:rPr>
        <w:t>3,000</w:t>
      </w:r>
      <w:r w:rsidRPr="004C168E">
        <w:rPr>
          <w:rFonts w:ascii="Times New Roman" w:hint="eastAsia"/>
          <w:color w:val="000000" w:themeColor="text1"/>
        </w:rPr>
        <w:t>座慢充站，惟截至</w:t>
      </w:r>
      <w:r w:rsidRPr="004C168E">
        <w:rPr>
          <w:rFonts w:ascii="Times New Roman" w:hint="eastAsia"/>
          <w:color w:val="000000" w:themeColor="text1"/>
        </w:rPr>
        <w:t>102</w:t>
      </w:r>
      <w:r w:rsidRPr="004C168E">
        <w:rPr>
          <w:rFonts w:ascii="Times New Roman" w:hint="eastAsia"/>
          <w:color w:val="000000" w:themeColor="text1"/>
        </w:rPr>
        <w:t>年</w:t>
      </w:r>
      <w:r w:rsidRPr="004C168E">
        <w:rPr>
          <w:rFonts w:ascii="Times New Roman" w:hint="eastAsia"/>
          <w:color w:val="000000" w:themeColor="text1"/>
        </w:rPr>
        <w:t>7</w:t>
      </w:r>
      <w:r w:rsidRPr="004C168E">
        <w:rPr>
          <w:rFonts w:ascii="Times New Roman" w:hint="eastAsia"/>
          <w:color w:val="000000" w:themeColor="text1"/>
        </w:rPr>
        <w:t>月底止，達成率分別僅為</w:t>
      </w:r>
      <w:r w:rsidRPr="004C168E">
        <w:rPr>
          <w:rFonts w:ascii="Times New Roman" w:hint="eastAsia"/>
          <w:color w:val="000000" w:themeColor="text1"/>
        </w:rPr>
        <w:t>7.47</w:t>
      </w:r>
      <w:r w:rsidR="00B1580B" w:rsidRPr="004C168E">
        <w:rPr>
          <w:rFonts w:ascii="Times New Roman"/>
          <w:color w:val="000000" w:themeColor="text1"/>
        </w:rPr>
        <w:t>%</w:t>
      </w:r>
      <w:r w:rsidRPr="004C168E">
        <w:rPr>
          <w:rFonts w:ascii="Times New Roman" w:hint="eastAsia"/>
          <w:color w:val="000000" w:themeColor="text1"/>
        </w:rPr>
        <w:t>(</w:t>
      </w:r>
      <w:r w:rsidRPr="004C168E">
        <w:rPr>
          <w:rFonts w:ascii="Times New Roman" w:hint="eastAsia"/>
          <w:color w:val="000000" w:themeColor="text1"/>
        </w:rPr>
        <w:t>智慧電動車</w:t>
      </w:r>
      <w:r w:rsidRPr="004C168E">
        <w:rPr>
          <w:rFonts w:ascii="Times New Roman" w:hint="eastAsia"/>
          <w:color w:val="000000" w:themeColor="text1"/>
        </w:rPr>
        <w:t>)</w:t>
      </w:r>
      <w:r w:rsidRPr="004C168E">
        <w:rPr>
          <w:rFonts w:ascii="Times New Roman" w:hint="eastAsia"/>
          <w:color w:val="000000" w:themeColor="text1"/>
        </w:rPr>
        <w:t>、</w:t>
      </w:r>
      <w:r w:rsidRPr="004C168E">
        <w:rPr>
          <w:rFonts w:ascii="Times New Roman" w:hint="eastAsia"/>
          <w:color w:val="000000" w:themeColor="text1"/>
        </w:rPr>
        <w:t>29.19</w:t>
      </w:r>
      <w:r w:rsidR="00B1580B" w:rsidRPr="004C168E">
        <w:rPr>
          <w:rFonts w:ascii="Times New Roman"/>
          <w:color w:val="000000" w:themeColor="text1"/>
        </w:rPr>
        <w:t>%</w:t>
      </w:r>
      <w:r w:rsidRPr="004C168E">
        <w:rPr>
          <w:rFonts w:ascii="Times New Roman" w:hint="eastAsia"/>
          <w:color w:val="000000" w:themeColor="text1"/>
        </w:rPr>
        <w:t>(</w:t>
      </w:r>
      <w:r w:rsidRPr="004C168E">
        <w:rPr>
          <w:rFonts w:ascii="Times New Roman" w:hint="eastAsia"/>
          <w:color w:val="000000" w:themeColor="text1"/>
        </w:rPr>
        <w:t>公務車</w:t>
      </w:r>
      <w:r w:rsidRPr="004C168E">
        <w:rPr>
          <w:rFonts w:ascii="Times New Roman" w:hint="eastAsia"/>
          <w:color w:val="000000" w:themeColor="text1"/>
        </w:rPr>
        <w:t>)</w:t>
      </w:r>
      <w:r w:rsidRPr="004C168E">
        <w:rPr>
          <w:rFonts w:ascii="Times New Roman" w:hint="eastAsia"/>
          <w:color w:val="000000" w:themeColor="text1"/>
        </w:rPr>
        <w:t>、</w:t>
      </w:r>
      <w:r w:rsidRPr="004C168E">
        <w:rPr>
          <w:rFonts w:ascii="Times New Roman" w:hint="eastAsia"/>
          <w:color w:val="000000" w:themeColor="text1"/>
        </w:rPr>
        <w:t>1.67</w:t>
      </w:r>
      <w:r w:rsidR="00B1580B" w:rsidRPr="004C168E">
        <w:rPr>
          <w:rFonts w:ascii="Times New Roman"/>
          <w:color w:val="000000" w:themeColor="text1"/>
        </w:rPr>
        <w:t>%</w:t>
      </w:r>
      <w:r w:rsidRPr="004C168E">
        <w:rPr>
          <w:rFonts w:ascii="Times New Roman" w:hint="eastAsia"/>
          <w:color w:val="000000" w:themeColor="text1"/>
        </w:rPr>
        <w:t>(</w:t>
      </w:r>
      <w:r w:rsidRPr="004C168E">
        <w:rPr>
          <w:rFonts w:ascii="Times New Roman" w:hint="eastAsia"/>
          <w:color w:val="000000" w:themeColor="text1"/>
        </w:rPr>
        <w:t>快充站</w:t>
      </w:r>
      <w:r w:rsidRPr="004C168E">
        <w:rPr>
          <w:rFonts w:ascii="Times New Roman" w:hint="eastAsia"/>
          <w:color w:val="000000" w:themeColor="text1"/>
        </w:rPr>
        <w:t>)</w:t>
      </w:r>
      <w:r w:rsidRPr="004C168E">
        <w:rPr>
          <w:rFonts w:ascii="Times New Roman" w:hint="eastAsia"/>
          <w:color w:val="000000" w:themeColor="text1"/>
        </w:rPr>
        <w:t>及</w:t>
      </w:r>
      <w:r w:rsidRPr="004C168E">
        <w:rPr>
          <w:rFonts w:ascii="Times New Roman" w:hint="eastAsia"/>
          <w:color w:val="000000" w:themeColor="text1"/>
        </w:rPr>
        <w:t>1.47</w:t>
      </w:r>
      <w:r w:rsidR="00B1580B" w:rsidRPr="004C168E">
        <w:rPr>
          <w:rFonts w:ascii="Times New Roman"/>
          <w:color w:val="000000" w:themeColor="text1"/>
        </w:rPr>
        <w:t>%</w:t>
      </w:r>
      <w:r w:rsidRPr="004C168E">
        <w:rPr>
          <w:rFonts w:ascii="Times New Roman" w:hint="eastAsia"/>
          <w:color w:val="000000" w:themeColor="text1"/>
        </w:rPr>
        <w:t>(</w:t>
      </w:r>
      <w:r w:rsidRPr="004C168E">
        <w:rPr>
          <w:rFonts w:ascii="Times New Roman" w:hint="eastAsia"/>
          <w:color w:val="000000" w:themeColor="text1"/>
        </w:rPr>
        <w:t>慢充站</w:t>
      </w:r>
      <w:r w:rsidRPr="004C168E">
        <w:rPr>
          <w:rFonts w:ascii="Times New Roman" w:hint="eastAsia"/>
          <w:color w:val="000000" w:themeColor="text1"/>
        </w:rPr>
        <w:t>)</w:t>
      </w:r>
      <w:r w:rsidRPr="004C168E">
        <w:rPr>
          <w:rFonts w:ascii="Times New Roman" w:hint="eastAsia"/>
          <w:color w:val="000000" w:themeColor="text1"/>
        </w:rPr>
        <w:t>，顯然與預期目標相差甚鉅。爰此，經濟部應重新檢討電動車示範運行方案之內容，並就執行效率方面，於</w:t>
      </w:r>
      <w:r w:rsidRPr="004C168E">
        <w:rPr>
          <w:rFonts w:ascii="Times New Roman" w:hint="eastAsia"/>
          <w:color w:val="000000" w:themeColor="text1"/>
        </w:rPr>
        <w:t>1</w:t>
      </w:r>
      <w:r w:rsidRPr="004C168E">
        <w:rPr>
          <w:rFonts w:ascii="Times New Roman" w:hint="eastAsia"/>
          <w:color w:val="000000" w:themeColor="text1"/>
        </w:rPr>
        <w:t>個月內向立法院經濟委員會提出檢討報告。</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提案人：葉津鈴</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林岱樺</w:t>
      </w:r>
      <w:r w:rsidRPr="004C168E">
        <w:rPr>
          <w:rFonts w:hint="eastAsia"/>
          <w:color w:val="auto"/>
          <w:szCs w:val="32"/>
        </w:rPr>
        <w:t xml:space="preserve">  </w:t>
      </w:r>
      <w:r w:rsidRPr="004C168E">
        <w:rPr>
          <w:rFonts w:hint="eastAsia"/>
          <w:color w:val="auto"/>
          <w:szCs w:val="32"/>
        </w:rPr>
        <w:t>林佳龍</w:t>
      </w:r>
    </w:p>
    <w:p w:rsidR="00643210" w:rsidRPr="004C168E" w:rsidRDefault="00643210" w:rsidP="004140D9">
      <w:pPr>
        <w:pStyle w:val="afc"/>
        <w:tabs>
          <w:tab w:val="left" w:pos="284"/>
          <w:tab w:val="left" w:pos="851"/>
          <w:tab w:val="left" w:leader="dot" w:pos="8400"/>
          <w:tab w:val="left" w:leader="dot" w:pos="8505"/>
          <w:tab w:val="left" w:leader="dot" w:pos="9072"/>
          <w:tab w:val="left" w:leader="dot" w:pos="9214"/>
        </w:tabs>
        <w:overflowPunct w:val="0"/>
        <w:ind w:leftChars="104" w:left="582" w:hangingChars="71" w:hanging="236"/>
        <w:jc w:val="both"/>
        <w:rPr>
          <w:rFonts w:ascii="Times New Roman"/>
          <w:color w:val="000000" w:themeColor="text1"/>
        </w:rPr>
      </w:pPr>
      <w:r w:rsidRPr="004C168E">
        <w:rPr>
          <w:rFonts w:ascii="Times New Roman" w:hint="eastAsia"/>
          <w:color w:val="000000" w:themeColor="text1"/>
        </w:rPr>
        <w:t>9.</w:t>
      </w:r>
      <w:r w:rsidRPr="004C168E">
        <w:rPr>
          <w:rFonts w:ascii="Times New Roman" w:hint="eastAsia"/>
          <w:color w:val="000000" w:themeColor="text1"/>
        </w:rPr>
        <w:t>石油基金</w:t>
      </w:r>
      <w:r w:rsidRPr="004C168E">
        <w:rPr>
          <w:rFonts w:ascii="Times New Roman" w:hint="eastAsia"/>
          <w:color w:val="000000" w:themeColor="text1"/>
        </w:rPr>
        <w:t>103</w:t>
      </w:r>
      <w:r w:rsidRPr="004C168E">
        <w:rPr>
          <w:rFonts w:ascii="Times New Roman" w:hint="eastAsia"/>
          <w:color w:val="000000" w:themeColor="text1"/>
        </w:rPr>
        <w:t>年度「政府儲油、石油開發及技術研究計畫」項下「捐助、補助與獎助」編列辦理「電動機車推廣補助」</w:t>
      </w:r>
      <w:r w:rsidRPr="004C168E">
        <w:rPr>
          <w:rFonts w:ascii="Times New Roman" w:hint="eastAsia"/>
          <w:color w:val="000000" w:themeColor="text1"/>
        </w:rPr>
        <w:t>8,623</w:t>
      </w:r>
      <w:r w:rsidRPr="004C168E">
        <w:rPr>
          <w:rFonts w:ascii="Times New Roman" w:hint="eastAsia"/>
          <w:color w:val="000000" w:themeColor="text1"/>
        </w:rPr>
        <w:t>萬</w:t>
      </w:r>
      <w:r w:rsidRPr="004C168E">
        <w:rPr>
          <w:rFonts w:ascii="Times New Roman" w:hint="eastAsia"/>
          <w:color w:val="000000" w:themeColor="text1"/>
        </w:rPr>
        <w:t>9,000</w:t>
      </w:r>
      <w:r w:rsidRPr="004C168E">
        <w:rPr>
          <w:rFonts w:ascii="Times New Roman" w:hint="eastAsia"/>
          <w:color w:val="000000" w:themeColor="text1"/>
        </w:rPr>
        <w:t>元，係補助經濟部工業局推廣全國二輪電動機車。惟按行政院</w:t>
      </w:r>
      <w:r w:rsidRPr="004C168E">
        <w:rPr>
          <w:rFonts w:ascii="Times New Roman" w:hint="eastAsia"/>
          <w:color w:val="000000" w:themeColor="text1"/>
        </w:rPr>
        <w:t>99</w:t>
      </w:r>
      <w:r w:rsidRPr="004C168E">
        <w:rPr>
          <w:rFonts w:ascii="Times New Roman" w:hint="eastAsia"/>
          <w:color w:val="000000" w:themeColor="text1"/>
        </w:rPr>
        <w:t>年度核定修正計畫</w:t>
      </w:r>
      <w:r w:rsidR="00A42F0E" w:rsidRPr="004C168E">
        <w:rPr>
          <w:rFonts w:ascii="Times New Roman" w:hint="eastAsia"/>
          <w:color w:val="000000" w:themeColor="text1"/>
        </w:rPr>
        <w:t>，</w:t>
      </w:r>
      <w:r w:rsidRPr="004C168E">
        <w:rPr>
          <w:rFonts w:ascii="Times New Roman" w:hint="eastAsia"/>
          <w:color w:val="000000" w:themeColor="text1"/>
        </w:rPr>
        <w:t>規劃在</w:t>
      </w:r>
      <w:r w:rsidRPr="004C168E">
        <w:rPr>
          <w:rFonts w:ascii="Times New Roman" w:hint="eastAsia"/>
          <w:color w:val="000000" w:themeColor="text1"/>
        </w:rPr>
        <w:t>5</w:t>
      </w:r>
      <w:r w:rsidRPr="004C168E">
        <w:rPr>
          <w:rFonts w:ascii="Times New Roman" w:hint="eastAsia"/>
          <w:color w:val="000000" w:themeColor="text1"/>
        </w:rPr>
        <w:t>年內推動電動機車之國內銷售量達</w:t>
      </w:r>
      <w:r w:rsidRPr="004C168E">
        <w:rPr>
          <w:rFonts w:ascii="Times New Roman" w:hint="eastAsia"/>
          <w:color w:val="000000" w:themeColor="text1"/>
        </w:rPr>
        <w:t>16</w:t>
      </w:r>
      <w:r w:rsidRPr="004C168E">
        <w:rPr>
          <w:rFonts w:ascii="Times New Roman" w:hint="eastAsia"/>
          <w:color w:val="000000" w:themeColor="text1"/>
        </w:rPr>
        <w:t>萬輛及國外銷售達</w:t>
      </w:r>
      <w:r w:rsidRPr="004C168E">
        <w:rPr>
          <w:rFonts w:ascii="Times New Roman" w:hint="eastAsia"/>
          <w:color w:val="000000" w:themeColor="text1"/>
        </w:rPr>
        <w:t>3</w:t>
      </w:r>
      <w:r w:rsidRPr="004C168E">
        <w:rPr>
          <w:rFonts w:ascii="Times New Roman" w:hint="eastAsia"/>
          <w:color w:val="000000" w:themeColor="text1"/>
        </w:rPr>
        <w:t>萬</w:t>
      </w:r>
      <w:r w:rsidRPr="004C168E">
        <w:rPr>
          <w:rFonts w:ascii="Times New Roman" w:hint="eastAsia"/>
          <w:color w:val="000000" w:themeColor="text1"/>
        </w:rPr>
        <w:t>6,500</w:t>
      </w:r>
      <w:r w:rsidRPr="004C168E">
        <w:rPr>
          <w:rFonts w:ascii="Times New Roman" w:hint="eastAsia"/>
          <w:color w:val="000000" w:themeColor="text1"/>
        </w:rPr>
        <w:t>萬輛。至</w:t>
      </w:r>
      <w:r w:rsidRPr="004C168E">
        <w:rPr>
          <w:rFonts w:ascii="Times New Roman" w:hint="eastAsia"/>
          <w:color w:val="000000" w:themeColor="text1"/>
        </w:rPr>
        <w:t>101</w:t>
      </w:r>
      <w:r w:rsidRPr="004C168E">
        <w:rPr>
          <w:rFonts w:ascii="Times New Roman" w:hint="eastAsia"/>
          <w:color w:val="000000" w:themeColor="text1"/>
        </w:rPr>
        <w:t>年度國內銷售量達成率僅有</w:t>
      </w:r>
      <w:r w:rsidRPr="004C168E">
        <w:rPr>
          <w:rFonts w:ascii="Times New Roman" w:hint="eastAsia"/>
          <w:color w:val="000000" w:themeColor="text1"/>
        </w:rPr>
        <w:t>14.4</w:t>
      </w:r>
      <w:r w:rsidR="00B1580B" w:rsidRPr="004C168E">
        <w:rPr>
          <w:rFonts w:ascii="Times New Roman"/>
          <w:color w:val="000000" w:themeColor="text1"/>
        </w:rPr>
        <w:t>%</w:t>
      </w:r>
      <w:r w:rsidRPr="004C168E">
        <w:rPr>
          <w:rFonts w:ascii="Times New Roman" w:hint="eastAsia"/>
          <w:color w:val="000000" w:themeColor="text1"/>
        </w:rPr>
        <w:t>；同期間國外銷售量達成率僅有</w:t>
      </w:r>
      <w:r w:rsidRPr="004C168E">
        <w:rPr>
          <w:rFonts w:ascii="Times New Roman" w:hint="eastAsia"/>
          <w:color w:val="000000" w:themeColor="text1"/>
        </w:rPr>
        <w:t>31.71</w:t>
      </w:r>
      <w:r w:rsidR="00B1580B" w:rsidRPr="004C168E">
        <w:rPr>
          <w:rFonts w:ascii="Times New Roman"/>
          <w:color w:val="000000" w:themeColor="text1"/>
        </w:rPr>
        <w:t>%</w:t>
      </w:r>
      <w:r w:rsidRPr="004C168E">
        <w:rPr>
          <w:rFonts w:ascii="Times New Roman" w:hint="eastAsia"/>
          <w:color w:val="000000" w:themeColor="text1"/>
        </w:rPr>
        <w:t>，顯示民眾接受度迄未能有效提升。又鑑於占居受補助案件首位</w:t>
      </w:r>
      <w:r w:rsidR="00EF5980" w:rsidRPr="004C168E">
        <w:rPr>
          <w:rFonts w:ascii="Times New Roman" w:hint="eastAsia"/>
          <w:color w:val="000000" w:themeColor="text1"/>
        </w:rPr>
        <w:t>(31.84</w:t>
      </w:r>
      <w:r w:rsidR="00EF5980" w:rsidRPr="004C168E">
        <w:rPr>
          <w:rFonts w:ascii="Times New Roman"/>
          <w:color w:val="000000" w:themeColor="text1"/>
        </w:rPr>
        <w:t>%</w:t>
      </w:r>
      <w:r w:rsidR="00EF5980" w:rsidRPr="004C168E">
        <w:rPr>
          <w:rFonts w:ascii="Times New Roman" w:hint="eastAsia"/>
          <w:color w:val="000000" w:themeColor="text1"/>
        </w:rPr>
        <w:t>)</w:t>
      </w:r>
      <w:r w:rsidRPr="004C168E">
        <w:rPr>
          <w:rFonts w:ascii="Times New Roman" w:hint="eastAsia"/>
          <w:color w:val="000000" w:themeColor="text1"/>
        </w:rPr>
        <w:t>之澎湖爆發不肖業者以人頭詐購電動機車，獲取補助款後將電動機車運回台灣傾銷乙事，凸顯政府欲藉由補助電動機車打造低碳島的美意，在現實面考量顯有不足，經濟部應反省電動機車補助推動是否能實質改變人民節能減碳之生活方式，並就如何避免弊案發生，於</w:t>
      </w:r>
      <w:r w:rsidRPr="004C168E">
        <w:rPr>
          <w:rFonts w:ascii="Times New Roman" w:hint="eastAsia"/>
          <w:color w:val="000000" w:themeColor="text1"/>
        </w:rPr>
        <w:t>1</w:t>
      </w:r>
      <w:r w:rsidRPr="004C168E">
        <w:rPr>
          <w:rFonts w:ascii="Times New Roman" w:hint="eastAsia"/>
          <w:color w:val="000000" w:themeColor="text1"/>
        </w:rPr>
        <w:t>個月內向立法院經濟委員會提出檢討報告。</w:t>
      </w:r>
    </w:p>
    <w:p w:rsidR="00643210" w:rsidRPr="004C168E" w:rsidRDefault="00643210" w:rsidP="00433CF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提案人：葉津鈴</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林岱樺</w:t>
      </w:r>
      <w:r w:rsidRPr="004C168E">
        <w:rPr>
          <w:rFonts w:hint="eastAsia"/>
          <w:color w:val="auto"/>
          <w:szCs w:val="32"/>
        </w:rPr>
        <w:t xml:space="preserve">  </w:t>
      </w:r>
      <w:r w:rsidRPr="004C168E">
        <w:rPr>
          <w:rFonts w:hint="eastAsia"/>
          <w:color w:val="auto"/>
          <w:szCs w:val="32"/>
        </w:rPr>
        <w:t>林佳龍</w:t>
      </w:r>
    </w:p>
    <w:p w:rsidR="00643210" w:rsidRPr="004C168E" w:rsidRDefault="00643210" w:rsidP="003C3851">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color w:val="000000" w:themeColor="text1"/>
        </w:rPr>
      </w:pPr>
      <w:r w:rsidRPr="004C168E">
        <w:rPr>
          <w:rFonts w:ascii="Times New Roman" w:hint="eastAsia"/>
          <w:color w:val="000000" w:themeColor="text1"/>
        </w:rPr>
        <w:t>10.</w:t>
      </w:r>
      <w:r w:rsidRPr="004C168E">
        <w:rPr>
          <w:rFonts w:ascii="Times New Roman" w:hint="eastAsia"/>
          <w:color w:val="000000" w:themeColor="text1"/>
        </w:rPr>
        <w:t>我國山地鄉桶裝瓦斯補助成效良好，減輕山地鄉原住民族人生活</w:t>
      </w:r>
      <w:r w:rsidRPr="004C168E">
        <w:rPr>
          <w:rFonts w:ascii="Times New Roman" w:hint="eastAsia"/>
          <w:color w:val="000000" w:themeColor="text1"/>
        </w:rPr>
        <w:lastRenderedPageBreak/>
        <w:t>的負擔，現行山地鄉桶裝瓦斯補助桶數，</w:t>
      </w:r>
      <w:r w:rsidRPr="004C168E">
        <w:rPr>
          <w:rFonts w:ascii="Times New Roman" w:hint="eastAsia"/>
          <w:color w:val="000000" w:themeColor="text1"/>
        </w:rPr>
        <w:t>5</w:t>
      </w:r>
      <w:r w:rsidRPr="004C168E">
        <w:rPr>
          <w:rFonts w:ascii="Times New Roman" w:hint="eastAsia"/>
          <w:color w:val="000000" w:themeColor="text1"/>
        </w:rPr>
        <w:t>人以上</w:t>
      </w:r>
      <w:r w:rsidRPr="004C168E">
        <w:rPr>
          <w:rFonts w:ascii="Times New Roman" w:hint="eastAsia"/>
          <w:color w:val="000000" w:themeColor="text1"/>
        </w:rPr>
        <w:t>1</w:t>
      </w:r>
      <w:r w:rsidRPr="004C168E">
        <w:rPr>
          <w:rFonts w:ascii="Times New Roman" w:hint="eastAsia"/>
          <w:color w:val="000000" w:themeColor="text1"/>
        </w:rPr>
        <w:t>年可獲得</w:t>
      </w:r>
      <w:r w:rsidRPr="004C168E">
        <w:rPr>
          <w:rFonts w:ascii="Times New Roman" w:hint="eastAsia"/>
          <w:color w:val="000000" w:themeColor="text1"/>
        </w:rPr>
        <w:t>15</w:t>
      </w:r>
      <w:r w:rsidRPr="004C168E">
        <w:rPr>
          <w:rFonts w:ascii="Times New Roman" w:hint="eastAsia"/>
          <w:color w:val="000000" w:themeColor="text1"/>
        </w:rPr>
        <w:t>桶的補助，然山地鄉原住民族人以大家庭較多，許多家庭人口數</w:t>
      </w:r>
      <w:r w:rsidRPr="004C168E">
        <w:rPr>
          <w:rFonts w:ascii="Times New Roman" w:hint="eastAsia"/>
          <w:color w:val="000000" w:themeColor="text1"/>
        </w:rPr>
        <w:t>6</w:t>
      </w:r>
      <w:r w:rsidRPr="004C168E">
        <w:rPr>
          <w:rFonts w:ascii="Times New Roman" w:hint="eastAsia"/>
          <w:color w:val="000000" w:themeColor="text1"/>
        </w:rPr>
        <w:t>至</w:t>
      </w:r>
      <w:r w:rsidRPr="004C168E">
        <w:rPr>
          <w:rFonts w:ascii="Times New Roman" w:hint="eastAsia"/>
          <w:color w:val="000000" w:themeColor="text1"/>
        </w:rPr>
        <w:t>10</w:t>
      </w:r>
      <w:r w:rsidRPr="004C168E">
        <w:rPr>
          <w:rFonts w:ascii="Times New Roman" w:hint="eastAsia"/>
          <w:color w:val="000000" w:themeColor="text1"/>
        </w:rPr>
        <w:t>人。如</w:t>
      </w:r>
      <w:r w:rsidRPr="004C168E">
        <w:rPr>
          <w:rFonts w:ascii="Times New Roman" w:hint="eastAsia"/>
          <w:color w:val="000000" w:themeColor="text1"/>
        </w:rPr>
        <w:t>1</w:t>
      </w:r>
      <w:r w:rsidRPr="004C168E">
        <w:rPr>
          <w:rFonts w:ascii="Times New Roman" w:hint="eastAsia"/>
          <w:color w:val="000000" w:themeColor="text1"/>
        </w:rPr>
        <w:t>年僅補助</w:t>
      </w:r>
      <w:r w:rsidRPr="004C168E">
        <w:rPr>
          <w:rFonts w:ascii="Times New Roman" w:hint="eastAsia"/>
          <w:color w:val="000000" w:themeColor="text1"/>
        </w:rPr>
        <w:t>15</w:t>
      </w:r>
      <w:r w:rsidRPr="004C168E">
        <w:rPr>
          <w:rFonts w:ascii="Times New Roman" w:hint="eastAsia"/>
          <w:color w:val="000000" w:themeColor="text1"/>
        </w:rPr>
        <w:t>桶桶裝瓦斯，對於人口數較多的山地鄉家庭實在不足，經濟部應檢討現行補助家庭桶裝瓦斯的級距，放寬</w:t>
      </w:r>
      <w:r w:rsidRPr="004C168E">
        <w:rPr>
          <w:rFonts w:ascii="Times New Roman" w:hint="eastAsia"/>
          <w:color w:val="000000" w:themeColor="text1"/>
        </w:rPr>
        <w:t>5</w:t>
      </w:r>
      <w:r w:rsidRPr="004C168E">
        <w:rPr>
          <w:rFonts w:ascii="Times New Roman" w:hint="eastAsia"/>
          <w:color w:val="000000" w:themeColor="text1"/>
        </w:rPr>
        <w:t>人以上只能補助</w:t>
      </w:r>
      <w:r w:rsidRPr="004C168E">
        <w:rPr>
          <w:rFonts w:ascii="Times New Roman" w:hint="eastAsia"/>
          <w:color w:val="000000" w:themeColor="text1"/>
        </w:rPr>
        <w:t>1</w:t>
      </w:r>
      <w:r w:rsidRPr="004C168E">
        <w:rPr>
          <w:rFonts w:ascii="Times New Roman" w:hint="eastAsia"/>
          <w:color w:val="000000" w:themeColor="text1"/>
        </w:rPr>
        <w:t>年</w:t>
      </w:r>
      <w:r w:rsidRPr="004C168E">
        <w:rPr>
          <w:rFonts w:ascii="Times New Roman" w:hint="eastAsia"/>
          <w:color w:val="000000" w:themeColor="text1"/>
        </w:rPr>
        <w:t>15</w:t>
      </w:r>
      <w:r w:rsidRPr="004C168E">
        <w:rPr>
          <w:rFonts w:ascii="Times New Roman" w:hint="eastAsia"/>
          <w:color w:val="000000" w:themeColor="text1"/>
        </w:rPr>
        <w:t>桶的規定，依家戶人口數不同增加桶裝瓦斯的補助數量，使得補助更合理。</w:t>
      </w:r>
      <w:r w:rsidRPr="004C168E">
        <w:rPr>
          <w:rFonts w:ascii="Times New Roman"/>
          <w:color w:val="000000" w:themeColor="text1"/>
        </w:rPr>
        <w:t xml:space="preserve"> </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r w:rsidRPr="004C168E">
        <w:rPr>
          <w:rFonts w:hint="eastAsia"/>
          <w:color w:val="auto"/>
          <w:szCs w:val="32"/>
        </w:rPr>
        <w:t xml:space="preserve">  </w:t>
      </w:r>
      <w:r w:rsidRPr="004C168E">
        <w:rPr>
          <w:rFonts w:hint="eastAsia"/>
          <w:color w:val="auto"/>
          <w:szCs w:val="32"/>
        </w:rPr>
        <w:t>王惠美</w:t>
      </w:r>
    </w:p>
    <w:p w:rsidR="00643210" w:rsidRPr="004C168E" w:rsidRDefault="00643210" w:rsidP="00AF51AA">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color w:val="000000" w:themeColor="text1"/>
        </w:rPr>
      </w:pPr>
      <w:r w:rsidRPr="004C168E">
        <w:rPr>
          <w:rFonts w:ascii="Times New Roman" w:hint="eastAsia"/>
          <w:color w:val="000000" w:themeColor="text1"/>
        </w:rPr>
        <w:t>11.</w:t>
      </w:r>
      <w:r w:rsidRPr="004C168E">
        <w:rPr>
          <w:rFonts w:ascii="Times New Roman" w:hint="eastAsia"/>
          <w:color w:val="000000" w:themeColor="text1"/>
        </w:rPr>
        <w:t>再生能源發展基金</w:t>
      </w:r>
      <w:r w:rsidRPr="004C168E">
        <w:rPr>
          <w:rFonts w:ascii="Times New Roman" w:hint="eastAsia"/>
          <w:color w:val="000000" w:themeColor="text1"/>
        </w:rPr>
        <w:t>103</w:t>
      </w:r>
      <w:r w:rsidRPr="004C168E">
        <w:rPr>
          <w:rFonts w:ascii="Times New Roman" w:hint="eastAsia"/>
          <w:color w:val="000000" w:themeColor="text1"/>
        </w:rPr>
        <w:t>年度「再生能源推廣計畫」項下「捐助、補助與獎助」編列「再生能源示範補助及推廣利用」</w:t>
      </w:r>
      <w:r w:rsidRPr="004C168E">
        <w:rPr>
          <w:rFonts w:ascii="Times New Roman" w:hint="eastAsia"/>
          <w:color w:val="000000" w:themeColor="text1"/>
        </w:rPr>
        <w:t>1</w:t>
      </w:r>
      <w:r w:rsidRPr="004C168E">
        <w:rPr>
          <w:rFonts w:ascii="Times New Roman" w:hint="eastAsia"/>
          <w:color w:val="000000" w:themeColor="text1"/>
        </w:rPr>
        <w:t>億</w:t>
      </w:r>
      <w:r w:rsidRPr="004C168E">
        <w:rPr>
          <w:rFonts w:ascii="Times New Roman" w:hint="eastAsia"/>
          <w:color w:val="000000" w:themeColor="text1"/>
        </w:rPr>
        <w:t>4,000</w:t>
      </w:r>
      <w:r w:rsidRPr="004C168E">
        <w:rPr>
          <w:rFonts w:ascii="Times New Roman" w:hint="eastAsia"/>
          <w:color w:val="000000" w:themeColor="text1"/>
        </w:rPr>
        <w:t>萬元，惟該分基金自</w:t>
      </w:r>
      <w:r w:rsidRPr="004C168E">
        <w:rPr>
          <w:rFonts w:ascii="Times New Roman" w:hint="eastAsia"/>
          <w:color w:val="000000" w:themeColor="text1"/>
        </w:rPr>
        <w:t>99</w:t>
      </w:r>
      <w:r w:rsidRPr="004C168E">
        <w:rPr>
          <w:rFonts w:ascii="Times New Roman" w:hint="eastAsia"/>
          <w:color w:val="000000" w:themeColor="text1"/>
        </w:rPr>
        <w:t>年度至</w:t>
      </w:r>
      <w:r w:rsidRPr="004C168E">
        <w:rPr>
          <w:rFonts w:ascii="Times New Roman" w:hint="eastAsia"/>
          <w:color w:val="000000" w:themeColor="text1"/>
        </w:rPr>
        <w:t>102</w:t>
      </w:r>
      <w:r w:rsidRPr="004C168E">
        <w:rPr>
          <w:rFonts w:ascii="Times New Roman" w:hint="eastAsia"/>
          <w:color w:val="000000" w:themeColor="text1"/>
        </w:rPr>
        <w:t>年</w:t>
      </w:r>
      <w:r w:rsidRPr="004C168E">
        <w:rPr>
          <w:rFonts w:ascii="Times New Roman" w:hint="eastAsia"/>
          <w:color w:val="000000" w:themeColor="text1"/>
        </w:rPr>
        <w:t>7</w:t>
      </w:r>
      <w:r w:rsidRPr="004C168E">
        <w:rPr>
          <w:rFonts w:ascii="Times New Roman" w:hint="eastAsia"/>
          <w:color w:val="000000" w:themeColor="text1"/>
        </w:rPr>
        <w:t>月底止，平均預算執行率僅只</w:t>
      </w:r>
      <w:r w:rsidRPr="004C168E">
        <w:rPr>
          <w:rFonts w:ascii="Times New Roman" w:hint="eastAsia"/>
          <w:color w:val="000000" w:themeColor="text1"/>
        </w:rPr>
        <w:t>1.07</w:t>
      </w:r>
      <w:r w:rsidR="00A66EB8" w:rsidRPr="004C168E">
        <w:rPr>
          <w:rFonts w:ascii="Times New Roman"/>
          <w:color w:val="000000" w:themeColor="text1"/>
        </w:rPr>
        <w:t>%</w:t>
      </w:r>
      <w:r w:rsidRPr="004C168E">
        <w:rPr>
          <w:rFonts w:ascii="Times New Roman" w:hint="eastAsia"/>
          <w:color w:val="000000" w:themeColor="text1"/>
        </w:rPr>
        <w:t>，而經濟部能源局於</w:t>
      </w:r>
      <w:r w:rsidRPr="004C168E">
        <w:rPr>
          <w:rFonts w:ascii="Times New Roman" w:hint="eastAsia"/>
          <w:color w:val="000000" w:themeColor="text1"/>
        </w:rPr>
        <w:t>100</w:t>
      </w:r>
      <w:r w:rsidRPr="004C168E">
        <w:rPr>
          <w:rFonts w:ascii="Times New Roman" w:hint="eastAsia"/>
          <w:color w:val="000000" w:themeColor="text1"/>
        </w:rPr>
        <w:t>年</w:t>
      </w:r>
      <w:r w:rsidRPr="004C168E">
        <w:rPr>
          <w:rFonts w:ascii="Times New Roman" w:hint="eastAsia"/>
          <w:color w:val="000000" w:themeColor="text1"/>
        </w:rPr>
        <w:t>7</w:t>
      </w:r>
      <w:r w:rsidRPr="004C168E">
        <w:rPr>
          <w:rFonts w:ascii="Times New Roman" w:hint="eastAsia"/>
          <w:color w:val="000000" w:themeColor="text1"/>
        </w:rPr>
        <w:t>月</w:t>
      </w:r>
      <w:r w:rsidRPr="004C168E">
        <w:rPr>
          <w:rFonts w:ascii="Times New Roman" w:hint="eastAsia"/>
          <w:color w:val="000000" w:themeColor="text1"/>
        </w:rPr>
        <w:t>3</w:t>
      </w:r>
      <w:r w:rsidRPr="004C168E">
        <w:rPr>
          <w:rFonts w:ascii="Times New Roman" w:hint="eastAsia"/>
          <w:color w:val="000000" w:themeColor="text1"/>
        </w:rPr>
        <w:t>日公告實施「風力發電離岸系統示範獎勵辦法」後，截至</w:t>
      </w:r>
      <w:r w:rsidRPr="004C168E">
        <w:rPr>
          <w:rFonts w:ascii="Times New Roman" w:hint="eastAsia"/>
          <w:color w:val="000000" w:themeColor="text1"/>
        </w:rPr>
        <w:t>102</w:t>
      </w:r>
      <w:r w:rsidRPr="004C168E">
        <w:rPr>
          <w:rFonts w:ascii="Times New Roman" w:hint="eastAsia"/>
          <w:color w:val="000000" w:themeColor="text1"/>
        </w:rPr>
        <w:t>年</w:t>
      </w:r>
      <w:r w:rsidRPr="004C168E">
        <w:rPr>
          <w:rFonts w:ascii="Times New Roman" w:hint="eastAsia"/>
          <w:color w:val="000000" w:themeColor="text1"/>
        </w:rPr>
        <w:t>7</w:t>
      </w:r>
      <w:r w:rsidRPr="004C168E">
        <w:rPr>
          <w:rFonts w:ascii="Times New Roman" w:hint="eastAsia"/>
          <w:color w:val="000000" w:themeColor="text1"/>
        </w:rPr>
        <w:t>月底止，預算執行率亦係零。爰此經濟部應就再生能源示範補助及推廣利用預算編列之必要性重新衡酌，於</w:t>
      </w:r>
      <w:r w:rsidRPr="004C168E">
        <w:rPr>
          <w:rFonts w:ascii="Times New Roman" w:hint="eastAsia"/>
          <w:color w:val="000000" w:themeColor="text1"/>
        </w:rPr>
        <w:t>1</w:t>
      </w:r>
      <w:r w:rsidRPr="004C168E">
        <w:rPr>
          <w:rFonts w:ascii="Times New Roman" w:hint="eastAsia"/>
          <w:color w:val="000000" w:themeColor="text1"/>
        </w:rPr>
        <w:t>個月內向立法院經濟委員會提出檢討報告。</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提案人：葉津鈴</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林岱樺</w:t>
      </w:r>
      <w:r w:rsidRPr="004C168E">
        <w:rPr>
          <w:rFonts w:hint="eastAsia"/>
          <w:color w:val="auto"/>
          <w:szCs w:val="32"/>
        </w:rPr>
        <w:t xml:space="preserve">  </w:t>
      </w:r>
      <w:r w:rsidRPr="004C168E">
        <w:rPr>
          <w:rFonts w:hint="eastAsia"/>
          <w:color w:val="auto"/>
          <w:szCs w:val="32"/>
        </w:rPr>
        <w:t>林佳龍</w:t>
      </w:r>
    </w:p>
    <w:p w:rsidR="00643210" w:rsidRPr="004C168E" w:rsidRDefault="00643210" w:rsidP="00AF51AA">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color w:val="000000" w:themeColor="text1"/>
        </w:rPr>
      </w:pPr>
      <w:r w:rsidRPr="004C168E">
        <w:rPr>
          <w:rFonts w:ascii="Times New Roman" w:hint="eastAsia"/>
          <w:color w:val="000000" w:themeColor="text1"/>
        </w:rPr>
        <w:t>12.</w:t>
      </w:r>
      <w:r w:rsidRPr="004C168E">
        <w:rPr>
          <w:rFonts w:ascii="Times New Roman" w:hint="eastAsia"/>
          <w:color w:val="000000" w:themeColor="text1"/>
        </w:rPr>
        <w:t>再生能源發展基金</w:t>
      </w:r>
      <w:r w:rsidRPr="004C168E">
        <w:rPr>
          <w:rFonts w:ascii="Times New Roman" w:hint="eastAsia"/>
          <w:color w:val="000000" w:themeColor="text1"/>
        </w:rPr>
        <w:t>103</w:t>
      </w:r>
      <w:r w:rsidRPr="004C168E">
        <w:rPr>
          <w:rFonts w:ascii="Times New Roman" w:hint="eastAsia"/>
          <w:color w:val="000000" w:themeColor="text1"/>
        </w:rPr>
        <w:t>年度基金用途「再生能源推廣計畫」項下之「捐助、補助與獎助」編列</w:t>
      </w:r>
      <w:r w:rsidRPr="004C168E">
        <w:rPr>
          <w:rFonts w:ascii="Times New Roman" w:hint="eastAsia"/>
          <w:color w:val="000000" w:themeColor="text1"/>
        </w:rPr>
        <w:t>24</w:t>
      </w:r>
      <w:r w:rsidRPr="004C168E">
        <w:rPr>
          <w:rFonts w:ascii="Times New Roman" w:hint="eastAsia"/>
          <w:color w:val="000000" w:themeColor="text1"/>
        </w:rPr>
        <w:t>億</w:t>
      </w:r>
      <w:r w:rsidRPr="004C168E">
        <w:rPr>
          <w:rFonts w:ascii="Times New Roman" w:hint="eastAsia"/>
          <w:color w:val="000000" w:themeColor="text1"/>
        </w:rPr>
        <w:t>4,000</w:t>
      </w:r>
      <w:r w:rsidRPr="004C168E">
        <w:rPr>
          <w:rFonts w:ascii="Times New Roman" w:hint="eastAsia"/>
          <w:color w:val="000000" w:themeColor="text1"/>
        </w:rPr>
        <w:t>萬元，其中「再生能源電價補貼」</w:t>
      </w:r>
      <w:r w:rsidRPr="004C168E">
        <w:rPr>
          <w:rFonts w:ascii="Times New Roman" w:hint="eastAsia"/>
          <w:color w:val="000000" w:themeColor="text1"/>
        </w:rPr>
        <w:t>23</w:t>
      </w:r>
      <w:r w:rsidRPr="004C168E">
        <w:rPr>
          <w:rFonts w:ascii="Times New Roman" w:hint="eastAsia"/>
          <w:color w:val="000000" w:themeColor="text1"/>
        </w:rPr>
        <w:t>億元，全數辦理太陽光電電價補貼。據經濟部能源局統計該分基金自</w:t>
      </w:r>
      <w:r w:rsidRPr="004C168E">
        <w:rPr>
          <w:rFonts w:ascii="Times New Roman" w:hint="eastAsia"/>
          <w:color w:val="000000" w:themeColor="text1"/>
        </w:rPr>
        <w:t>99</w:t>
      </w:r>
      <w:r w:rsidRPr="004C168E">
        <w:rPr>
          <w:rFonts w:ascii="Times New Roman" w:hint="eastAsia"/>
          <w:color w:val="000000" w:themeColor="text1"/>
        </w:rPr>
        <w:t>年度成立迄</w:t>
      </w:r>
      <w:r w:rsidRPr="004C168E">
        <w:rPr>
          <w:rFonts w:ascii="Times New Roman" w:hint="eastAsia"/>
          <w:color w:val="000000" w:themeColor="text1"/>
        </w:rPr>
        <w:t>101</w:t>
      </w:r>
      <w:r w:rsidRPr="004C168E">
        <w:rPr>
          <w:rFonts w:ascii="Times New Roman" w:hint="eastAsia"/>
          <w:color w:val="000000" w:themeColor="text1"/>
        </w:rPr>
        <w:t>年底，電價補貼之執行率分別為</w:t>
      </w:r>
      <w:r w:rsidRPr="004C168E">
        <w:rPr>
          <w:rFonts w:ascii="Times New Roman" w:hint="eastAsia"/>
          <w:color w:val="000000" w:themeColor="text1"/>
        </w:rPr>
        <w:t>4.77</w:t>
      </w:r>
      <w:r w:rsidR="00A93F09" w:rsidRPr="004C168E">
        <w:rPr>
          <w:rFonts w:ascii="Times New Roman"/>
          <w:color w:val="000000" w:themeColor="text1"/>
        </w:rPr>
        <w:t>%</w:t>
      </w:r>
      <w:r w:rsidRPr="004C168E">
        <w:rPr>
          <w:rFonts w:ascii="Times New Roman" w:hint="eastAsia"/>
          <w:color w:val="000000" w:themeColor="text1"/>
        </w:rPr>
        <w:t>、</w:t>
      </w:r>
      <w:r w:rsidRPr="004C168E">
        <w:rPr>
          <w:rFonts w:ascii="Times New Roman" w:hint="eastAsia"/>
          <w:color w:val="000000" w:themeColor="text1"/>
        </w:rPr>
        <w:t>10.02</w:t>
      </w:r>
      <w:r w:rsidR="00A93F09" w:rsidRPr="004C168E">
        <w:rPr>
          <w:rFonts w:ascii="Times New Roman"/>
          <w:color w:val="000000" w:themeColor="text1"/>
        </w:rPr>
        <w:t>%</w:t>
      </w:r>
      <w:r w:rsidRPr="004C168E">
        <w:rPr>
          <w:rFonts w:ascii="Times New Roman" w:hint="eastAsia"/>
          <w:color w:val="000000" w:themeColor="text1"/>
        </w:rPr>
        <w:t>及</w:t>
      </w:r>
      <w:r w:rsidRPr="004C168E">
        <w:rPr>
          <w:rFonts w:ascii="Times New Roman" w:hint="eastAsia"/>
          <w:color w:val="000000" w:themeColor="text1"/>
        </w:rPr>
        <w:t>101.74</w:t>
      </w:r>
      <w:r w:rsidR="00A93F09" w:rsidRPr="004C168E">
        <w:rPr>
          <w:rFonts w:ascii="Times New Roman"/>
          <w:color w:val="000000" w:themeColor="text1"/>
        </w:rPr>
        <w:t>%</w:t>
      </w:r>
      <w:r w:rsidRPr="004C168E">
        <w:rPr>
          <w:rFonts w:ascii="Times New Roman" w:hint="eastAsia"/>
          <w:color w:val="000000" w:themeColor="text1"/>
        </w:rPr>
        <w:t>，執行率雖逐年增加；惟其中太陽光電之電價補貼有近三成案件因業者逾期未與台灣電力股份有限公司簽約失效，又目前太陽光電採競標機制，雖具有價格發現的功能，並驅動參與者追求成本最低之優勢，惟補貼容量有其限制，導致年度規劃量提早達標，業者及民眾之裝置意願下跌，在現今太陽光電成本降至一定水平之時機下，現行競標機制恐有討論之必要。為利我國再生能源之推廣，爰要求經濟部於</w:t>
      </w:r>
      <w:r w:rsidRPr="004C168E">
        <w:rPr>
          <w:rFonts w:ascii="Times New Roman" w:hint="eastAsia"/>
          <w:color w:val="000000" w:themeColor="text1"/>
        </w:rPr>
        <w:t>3</w:t>
      </w:r>
      <w:r w:rsidRPr="004C168E">
        <w:rPr>
          <w:rFonts w:ascii="Times New Roman" w:hint="eastAsia"/>
          <w:color w:val="000000" w:themeColor="text1"/>
        </w:rPr>
        <w:t>個月內檢討太陽光電電價補貼之相關規範，並研議降低目前業者未簽約逾期失效及已簽約而未併聯者之比率，以利我國推展再</w:t>
      </w:r>
      <w:r w:rsidRPr="004C168E">
        <w:rPr>
          <w:rFonts w:ascii="Times New Roman" w:hint="eastAsia"/>
          <w:color w:val="000000" w:themeColor="text1"/>
        </w:rPr>
        <w:lastRenderedPageBreak/>
        <w:t>生能源相關事業。</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提案人：廖國棟</w:t>
      </w:r>
      <w:r w:rsidRPr="004C168E">
        <w:rPr>
          <w:rFonts w:hint="eastAsia"/>
          <w:color w:val="auto"/>
          <w:szCs w:val="32"/>
        </w:rPr>
        <w:t xml:space="preserve">  </w:t>
      </w:r>
      <w:r w:rsidRPr="004C168E">
        <w:rPr>
          <w:rFonts w:hint="eastAsia"/>
          <w:color w:val="auto"/>
          <w:szCs w:val="32"/>
        </w:rPr>
        <w:t>李慶華</w:t>
      </w:r>
      <w:r w:rsidRPr="004C168E">
        <w:rPr>
          <w:rFonts w:hint="eastAsia"/>
          <w:color w:val="auto"/>
          <w:szCs w:val="32"/>
        </w:rPr>
        <w:t xml:space="preserve">  </w:t>
      </w:r>
      <w:r w:rsidRPr="004C168E">
        <w:rPr>
          <w:rFonts w:hint="eastAsia"/>
          <w:color w:val="auto"/>
          <w:szCs w:val="32"/>
        </w:rPr>
        <w:t>丁守中</w:t>
      </w:r>
      <w:r w:rsidRPr="004C168E">
        <w:rPr>
          <w:rFonts w:hint="eastAsia"/>
          <w:color w:val="auto"/>
          <w:szCs w:val="32"/>
        </w:rPr>
        <w:t xml:space="preserve">  </w:t>
      </w:r>
      <w:r w:rsidRPr="004C168E">
        <w:rPr>
          <w:rFonts w:hint="eastAsia"/>
          <w:color w:val="auto"/>
          <w:szCs w:val="32"/>
        </w:rPr>
        <w:t>王惠美</w:t>
      </w:r>
    </w:p>
    <w:p w:rsidR="00643210" w:rsidRPr="004C168E" w:rsidRDefault="00643210" w:rsidP="00AF51AA">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rPr>
      </w:pPr>
      <w:r w:rsidRPr="004C168E">
        <w:rPr>
          <w:rFonts w:ascii="Times New Roman" w:hint="eastAsia"/>
          <w:color w:val="000000" w:themeColor="text1"/>
        </w:rPr>
        <w:t>13.</w:t>
      </w:r>
      <w:r w:rsidRPr="004C168E">
        <w:rPr>
          <w:rFonts w:ascii="Times New Roman" w:hint="eastAsia"/>
          <w:color w:val="000000" w:themeColor="text1"/>
        </w:rPr>
        <w:t>地方產業發展基金</w:t>
      </w:r>
      <w:r w:rsidRPr="004C168E">
        <w:rPr>
          <w:rFonts w:ascii="Times New Roman" w:hint="eastAsia"/>
          <w:color w:val="000000" w:themeColor="text1"/>
        </w:rPr>
        <w:t>103</w:t>
      </w:r>
      <w:r w:rsidRPr="004C168E">
        <w:rPr>
          <w:rFonts w:ascii="Times New Roman" w:hint="eastAsia"/>
          <w:color w:val="000000" w:themeColor="text1"/>
        </w:rPr>
        <w:t>年度預算編列「補</w:t>
      </w:r>
      <w:r w:rsidRPr="004C168E">
        <w:rPr>
          <w:rFonts w:ascii="Times New Roman" w:hint="eastAsia"/>
          <w:color w:val="000000" w:themeColor="text1"/>
        </w:rPr>
        <w:t>(</w:t>
      </w:r>
      <w:r w:rsidRPr="004C168E">
        <w:rPr>
          <w:rFonts w:ascii="Times New Roman" w:hint="eastAsia"/>
          <w:color w:val="000000" w:themeColor="text1"/>
        </w:rPr>
        <w:t>協</w:t>
      </w:r>
      <w:r w:rsidRPr="004C168E">
        <w:rPr>
          <w:rFonts w:ascii="Times New Roman" w:hint="eastAsia"/>
          <w:color w:val="000000" w:themeColor="text1"/>
        </w:rPr>
        <w:t>)</w:t>
      </w:r>
      <w:r w:rsidRPr="004C168E">
        <w:rPr>
          <w:rFonts w:ascii="Times New Roman" w:hint="eastAsia"/>
          <w:color w:val="000000" w:themeColor="text1"/>
        </w:rPr>
        <w:t>助政府機關</w:t>
      </w:r>
      <w:r w:rsidRPr="004C168E">
        <w:rPr>
          <w:rFonts w:ascii="Times New Roman" w:hint="eastAsia"/>
          <w:color w:val="000000" w:themeColor="text1"/>
        </w:rPr>
        <w:t>(</w:t>
      </w:r>
      <w:r w:rsidRPr="004C168E">
        <w:rPr>
          <w:rFonts w:ascii="Times New Roman" w:hint="eastAsia"/>
          <w:color w:val="000000" w:themeColor="text1"/>
        </w:rPr>
        <w:t>構</w:t>
      </w:r>
      <w:r w:rsidRPr="004C168E">
        <w:rPr>
          <w:rFonts w:ascii="Times New Roman" w:hint="eastAsia"/>
          <w:color w:val="000000" w:themeColor="text1"/>
        </w:rPr>
        <w:t>)</w:t>
      </w:r>
      <w:r w:rsidRPr="004C168E">
        <w:rPr>
          <w:rFonts w:ascii="Times New Roman" w:hint="eastAsia"/>
          <w:color w:val="000000" w:themeColor="text1"/>
        </w:rPr>
        <w:t>」</w:t>
      </w:r>
      <w:r w:rsidRPr="004C168E">
        <w:rPr>
          <w:rFonts w:ascii="Times New Roman" w:hint="eastAsia"/>
          <w:color w:val="000000" w:themeColor="text1"/>
        </w:rPr>
        <w:t>3</w:t>
      </w:r>
      <w:r w:rsidRPr="004C168E">
        <w:rPr>
          <w:rFonts w:ascii="Times New Roman" w:hint="eastAsia"/>
          <w:color w:val="000000" w:themeColor="text1"/>
        </w:rPr>
        <w:t>億</w:t>
      </w:r>
      <w:r w:rsidRPr="004C168E">
        <w:rPr>
          <w:rFonts w:ascii="Times New Roman" w:hint="eastAsia"/>
          <w:color w:val="000000" w:themeColor="text1"/>
        </w:rPr>
        <w:t>2,226</w:t>
      </w:r>
      <w:r w:rsidRPr="004C168E">
        <w:rPr>
          <w:rFonts w:ascii="Times New Roman" w:hint="eastAsia"/>
          <w:color w:val="000000" w:themeColor="text1"/>
        </w:rPr>
        <w:t>萬</w:t>
      </w:r>
      <w:r w:rsidRPr="004C168E">
        <w:rPr>
          <w:rFonts w:ascii="Times New Roman" w:hint="eastAsia"/>
          <w:color w:val="000000" w:themeColor="text1"/>
        </w:rPr>
        <w:t>2,000</w:t>
      </w:r>
      <w:r w:rsidRPr="004C168E">
        <w:rPr>
          <w:rFonts w:ascii="Times New Roman" w:hint="eastAsia"/>
          <w:color w:val="000000" w:themeColor="text1"/>
        </w:rPr>
        <w:t>元，其中補助「其他由中央或地方政府規劃設置之微型園區等地方產業相關發展計畫」</w:t>
      </w:r>
      <w:r w:rsidRPr="004C168E">
        <w:rPr>
          <w:rFonts w:ascii="Times New Roman" w:hint="eastAsia"/>
          <w:color w:val="000000" w:themeColor="text1"/>
        </w:rPr>
        <w:t>2,350</w:t>
      </w:r>
      <w:r w:rsidRPr="004C168E">
        <w:rPr>
          <w:rFonts w:ascii="Times New Roman" w:hint="eastAsia"/>
          <w:color w:val="000000" w:themeColor="text1"/>
        </w:rPr>
        <w:t>萬元，較</w:t>
      </w:r>
      <w:r w:rsidRPr="004C168E">
        <w:rPr>
          <w:rFonts w:ascii="Times New Roman" w:hint="eastAsia"/>
          <w:color w:val="000000" w:themeColor="text1"/>
        </w:rPr>
        <w:t>102</w:t>
      </w:r>
      <w:r w:rsidRPr="004C168E">
        <w:rPr>
          <w:rFonts w:ascii="Times New Roman" w:hint="eastAsia"/>
          <w:color w:val="000000" w:themeColor="text1"/>
        </w:rPr>
        <w:t>年度預算減少</w:t>
      </w:r>
      <w:r w:rsidRPr="004C168E">
        <w:rPr>
          <w:rFonts w:ascii="Times New Roman" w:hint="eastAsia"/>
          <w:color w:val="000000" w:themeColor="text1"/>
        </w:rPr>
        <w:t>9,340</w:t>
      </w:r>
      <w:r w:rsidRPr="004C168E">
        <w:rPr>
          <w:rFonts w:ascii="Times New Roman" w:hint="eastAsia"/>
          <w:color w:val="000000" w:themeColor="text1"/>
        </w:rPr>
        <w:t>萬元，減幅高達</w:t>
      </w:r>
      <w:r w:rsidRPr="004C168E">
        <w:rPr>
          <w:rFonts w:ascii="Times New Roman" w:hint="eastAsia"/>
          <w:color w:val="000000" w:themeColor="text1"/>
        </w:rPr>
        <w:t>79.9</w:t>
      </w:r>
      <w:r w:rsidR="00A93F09" w:rsidRPr="004C168E">
        <w:rPr>
          <w:rFonts w:ascii="Times New Roman"/>
          <w:color w:val="000000" w:themeColor="text1"/>
        </w:rPr>
        <w:t>%</w:t>
      </w:r>
      <w:r w:rsidRPr="004C168E">
        <w:rPr>
          <w:rFonts w:ascii="Times New Roman" w:hint="eastAsia"/>
          <w:color w:val="000000" w:themeColor="text1"/>
        </w:rPr>
        <w:t>；惟查</w:t>
      </w:r>
      <w:r w:rsidR="00A93F09" w:rsidRPr="004C168E">
        <w:rPr>
          <w:rFonts w:ascii="Times New Roman" w:hint="eastAsia"/>
          <w:color w:val="000000" w:themeColor="text1"/>
        </w:rPr>
        <w:t>該</w:t>
      </w:r>
      <w:r w:rsidRPr="004C168E">
        <w:rPr>
          <w:rFonts w:ascii="Times New Roman" w:hint="eastAsia"/>
          <w:color w:val="000000" w:themeColor="text1"/>
        </w:rPr>
        <w:t>基金自</w:t>
      </w:r>
      <w:r w:rsidRPr="004C168E">
        <w:rPr>
          <w:rFonts w:ascii="Times New Roman" w:hint="eastAsia"/>
          <w:color w:val="000000" w:themeColor="text1"/>
        </w:rPr>
        <w:t>100</w:t>
      </w:r>
      <w:r w:rsidRPr="004C168E">
        <w:rPr>
          <w:rFonts w:ascii="Times New Roman" w:hint="eastAsia"/>
          <w:color w:val="000000" w:themeColor="text1"/>
        </w:rPr>
        <w:t>年度起補助由中央或地方政府規劃設置之微型園區，截至</w:t>
      </w:r>
      <w:r w:rsidRPr="004C168E">
        <w:rPr>
          <w:rFonts w:ascii="Times New Roman" w:hint="eastAsia"/>
          <w:color w:val="000000" w:themeColor="text1"/>
        </w:rPr>
        <w:t>102</w:t>
      </w:r>
      <w:r w:rsidRPr="004C168E">
        <w:rPr>
          <w:rFonts w:ascii="Times New Roman" w:hint="eastAsia"/>
          <w:color w:val="000000" w:themeColor="text1"/>
        </w:rPr>
        <w:t>年</w:t>
      </w:r>
      <w:r w:rsidRPr="004C168E">
        <w:rPr>
          <w:rFonts w:ascii="Times New Roman" w:hint="eastAsia"/>
          <w:color w:val="000000" w:themeColor="text1"/>
        </w:rPr>
        <w:t>9</w:t>
      </w:r>
      <w:r w:rsidRPr="004C168E">
        <w:rPr>
          <w:rFonts w:ascii="Times New Roman" w:hint="eastAsia"/>
          <w:color w:val="000000" w:themeColor="text1"/>
        </w:rPr>
        <w:t>月底止，總計核定補助計畫</w:t>
      </w:r>
      <w:r w:rsidRPr="004C168E">
        <w:rPr>
          <w:rFonts w:ascii="Times New Roman" w:hint="eastAsia"/>
          <w:color w:val="000000" w:themeColor="text1"/>
        </w:rPr>
        <w:t>7</w:t>
      </w:r>
      <w:r w:rsidRPr="004C168E">
        <w:rPr>
          <w:rFonts w:ascii="Times New Roman" w:hint="eastAsia"/>
          <w:color w:val="000000" w:themeColor="text1"/>
        </w:rPr>
        <w:t>案，其中即有</w:t>
      </w:r>
      <w:r w:rsidRPr="004C168E">
        <w:rPr>
          <w:rFonts w:ascii="Times New Roman" w:hint="eastAsia"/>
          <w:color w:val="000000" w:themeColor="text1"/>
        </w:rPr>
        <w:t>1</w:t>
      </w:r>
      <w:r w:rsidRPr="004C168E">
        <w:rPr>
          <w:rFonts w:ascii="Times New Roman" w:hint="eastAsia"/>
          <w:color w:val="000000" w:themeColor="text1"/>
        </w:rPr>
        <w:t>項計畫未完成發包而終止、</w:t>
      </w:r>
      <w:r w:rsidRPr="004C168E">
        <w:rPr>
          <w:rFonts w:ascii="Times New Roman" w:hint="eastAsia"/>
          <w:color w:val="000000" w:themeColor="text1"/>
        </w:rPr>
        <w:t>3</w:t>
      </w:r>
      <w:r w:rsidRPr="004C168E">
        <w:rPr>
          <w:rFonts w:ascii="Times New Roman" w:hint="eastAsia"/>
          <w:color w:val="000000" w:themeColor="text1"/>
        </w:rPr>
        <w:t>項計畫有進度延宕情事，</w:t>
      </w:r>
      <w:r w:rsidRPr="004C168E">
        <w:rPr>
          <w:rFonts w:ascii="Times New Roman" w:hint="eastAsia"/>
          <w:color w:val="000000" w:themeColor="text1"/>
        </w:rPr>
        <w:t>103</w:t>
      </w:r>
      <w:r w:rsidRPr="004C168E">
        <w:rPr>
          <w:rFonts w:ascii="Times New Roman" w:hint="eastAsia"/>
          <w:color w:val="000000" w:themeColor="text1"/>
        </w:rPr>
        <w:t>年度相關預算編列又銳減近八成，顯見該項補助政策之研擬執行恐有過度粗率之虞，經濟部中小企業處對案件執行控管機制亦具有相當缺失，經濟部應確實檢討修正相關政策謬失，加強執行進度控管機制，落實政府投入地方產業發展資源應有效益。</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r w:rsidRPr="004C168E">
        <w:rPr>
          <w:rFonts w:hint="eastAsia"/>
          <w:color w:val="auto"/>
          <w:szCs w:val="32"/>
        </w:rPr>
        <w:t xml:space="preserve">  </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643210" w:rsidRPr="004C168E" w:rsidRDefault="00643210" w:rsidP="00AF51AA">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color w:val="000000" w:themeColor="text1"/>
        </w:rPr>
      </w:pPr>
      <w:r w:rsidRPr="004C168E">
        <w:rPr>
          <w:rFonts w:ascii="Times New Roman" w:hint="eastAsia"/>
          <w:color w:val="000000" w:themeColor="text1"/>
        </w:rPr>
        <w:t>14.</w:t>
      </w:r>
      <w:r w:rsidRPr="004C168E">
        <w:rPr>
          <w:rFonts w:ascii="Times New Roman" w:hint="eastAsia"/>
          <w:color w:val="000000" w:themeColor="text1"/>
        </w:rPr>
        <w:t>近年來南部地區及東部地區觀光產業蓬勃發展，然而目前營運中的臺灣</w:t>
      </w:r>
      <w:r w:rsidRPr="004C168E">
        <w:rPr>
          <w:rFonts w:ascii="Times New Roman" w:hint="eastAsia"/>
          <w:color w:val="000000" w:themeColor="text1"/>
        </w:rPr>
        <w:t>OTOP</w:t>
      </w:r>
      <w:r w:rsidRPr="004C168E">
        <w:rPr>
          <w:rFonts w:ascii="Times New Roman" w:hint="eastAsia"/>
          <w:color w:val="000000" w:themeColor="text1"/>
        </w:rPr>
        <w:t>地方特色產品館僅有</w:t>
      </w:r>
      <w:r w:rsidRPr="004C168E">
        <w:rPr>
          <w:rFonts w:ascii="Times New Roman" w:hint="eastAsia"/>
          <w:color w:val="000000" w:themeColor="text1"/>
        </w:rPr>
        <w:t>2</w:t>
      </w:r>
      <w:r w:rsidRPr="004C168E">
        <w:rPr>
          <w:rFonts w:ascii="Times New Roman" w:hint="eastAsia"/>
          <w:color w:val="000000" w:themeColor="text1"/>
        </w:rPr>
        <w:t>處，分別為南投日月潭館、台中烏日高鐵館，均在中部地區，反觀南部及東部地區雖為多項台灣優質特色農產品主要產地，自然與人文特色觀光資源豐富，</w:t>
      </w:r>
      <w:r w:rsidRPr="004C168E">
        <w:rPr>
          <w:rFonts w:ascii="Times New Roman" w:hint="eastAsia"/>
          <w:color w:val="000000" w:themeColor="text1"/>
        </w:rPr>
        <w:t>OTOP</w:t>
      </w:r>
      <w:r w:rsidRPr="004C168E">
        <w:rPr>
          <w:rFonts w:ascii="Times New Roman" w:hint="eastAsia"/>
          <w:color w:val="000000" w:themeColor="text1"/>
        </w:rPr>
        <w:t>行銷通路布建卻甚為稀少，又無設置</w:t>
      </w:r>
      <w:r w:rsidRPr="004C168E">
        <w:rPr>
          <w:rFonts w:ascii="Times New Roman" w:hint="eastAsia"/>
          <w:color w:val="000000" w:themeColor="text1"/>
        </w:rPr>
        <w:t>OTOP</w:t>
      </w:r>
      <w:r w:rsidRPr="004C168E">
        <w:rPr>
          <w:rFonts w:ascii="Times New Roman" w:hint="eastAsia"/>
          <w:color w:val="000000" w:themeColor="text1"/>
        </w:rPr>
        <w:t>地方特色產品館，實未能確實配合地方發展需求設置，是以為落實建構地方特色產品行銷通路，爰請經濟部應儘速針對南部地區設置</w:t>
      </w:r>
      <w:r w:rsidRPr="004C168E">
        <w:rPr>
          <w:rFonts w:ascii="Times New Roman" w:hint="eastAsia"/>
          <w:color w:val="000000" w:themeColor="text1"/>
        </w:rPr>
        <w:t>OTOP</w:t>
      </w:r>
      <w:r w:rsidRPr="004C168E">
        <w:rPr>
          <w:rFonts w:ascii="Times New Roman" w:hint="eastAsia"/>
          <w:color w:val="000000" w:themeColor="text1"/>
        </w:rPr>
        <w:t>地方特色產品館提出具體評估方案，向立法院經濟委員會提出專案報告。</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r w:rsidRPr="004C168E">
        <w:rPr>
          <w:rFonts w:hint="eastAsia"/>
          <w:color w:val="auto"/>
          <w:szCs w:val="32"/>
        </w:rPr>
        <w:t xml:space="preserve">  </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643210" w:rsidRPr="004C168E" w:rsidRDefault="00643210" w:rsidP="00AF51AA">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color w:val="000000" w:themeColor="text1"/>
        </w:rPr>
      </w:pPr>
      <w:r w:rsidRPr="004C168E">
        <w:rPr>
          <w:rFonts w:ascii="Times New Roman" w:hint="eastAsia"/>
          <w:color w:val="000000" w:themeColor="text1"/>
        </w:rPr>
        <w:t>15.</w:t>
      </w:r>
      <w:r w:rsidRPr="004C168E">
        <w:rPr>
          <w:rFonts w:ascii="Times New Roman" w:hint="eastAsia"/>
          <w:color w:val="000000" w:themeColor="text1"/>
        </w:rPr>
        <w:t>有鑑於地方產業發展基金本於「一鄉鎮一特色」</w:t>
      </w:r>
      <w:r w:rsidRPr="004C168E">
        <w:rPr>
          <w:rFonts w:ascii="Times New Roman" w:hint="eastAsia"/>
          <w:color w:val="000000" w:themeColor="text1"/>
        </w:rPr>
        <w:t>(One Town One Product</w:t>
      </w:r>
      <w:r w:rsidRPr="004C168E">
        <w:rPr>
          <w:rFonts w:ascii="Times New Roman" w:hint="eastAsia"/>
          <w:color w:val="000000" w:themeColor="text1"/>
        </w:rPr>
        <w:t>，</w:t>
      </w:r>
      <w:r w:rsidRPr="004C168E">
        <w:rPr>
          <w:rFonts w:ascii="Times New Roman" w:hint="eastAsia"/>
          <w:color w:val="000000" w:themeColor="text1"/>
        </w:rPr>
        <w:t>OTOP)</w:t>
      </w:r>
      <w:r w:rsidRPr="004C168E">
        <w:rPr>
          <w:rFonts w:ascii="Times New Roman" w:hint="eastAsia"/>
          <w:color w:val="000000" w:themeColor="text1"/>
        </w:rPr>
        <w:t>之精神，採「普及」及「亮點」雙向策略協助全國各縣市發展地方產業，累計已輔導</w:t>
      </w:r>
      <w:r w:rsidRPr="004C168E">
        <w:rPr>
          <w:rFonts w:ascii="Times New Roman" w:hint="eastAsia"/>
          <w:color w:val="000000" w:themeColor="text1"/>
        </w:rPr>
        <w:t>304</w:t>
      </w:r>
      <w:r w:rsidRPr="004C168E">
        <w:rPr>
          <w:rFonts w:ascii="Times New Roman" w:hint="eastAsia"/>
          <w:color w:val="000000" w:themeColor="text1"/>
        </w:rPr>
        <w:t>個行政區域，惟查屏東</w:t>
      </w:r>
      <w:r w:rsidRPr="004C168E">
        <w:rPr>
          <w:rFonts w:ascii="Times New Roman" w:hint="eastAsia"/>
          <w:color w:val="000000" w:themeColor="text1"/>
        </w:rPr>
        <w:lastRenderedPageBreak/>
        <w:t>縣潮州鎮、崁頂鄉、新埤鄉、南州鄉和春日鄉等</w:t>
      </w:r>
      <w:r w:rsidRPr="004C168E">
        <w:rPr>
          <w:rFonts w:ascii="Times New Roman" w:hint="eastAsia"/>
          <w:color w:val="000000" w:themeColor="text1"/>
        </w:rPr>
        <w:t>5</w:t>
      </w:r>
      <w:r w:rsidRPr="004C168E">
        <w:rPr>
          <w:rFonts w:ascii="Times New Roman" w:hint="eastAsia"/>
          <w:color w:val="000000" w:themeColor="text1"/>
        </w:rPr>
        <w:t>鄉鎮迄未獲相關輔導資源協助，且全國</w:t>
      </w:r>
      <w:r w:rsidRPr="004C168E">
        <w:rPr>
          <w:rFonts w:ascii="Times New Roman" w:hint="eastAsia"/>
          <w:color w:val="000000" w:themeColor="text1"/>
        </w:rPr>
        <w:t>64</w:t>
      </w:r>
      <w:r w:rsidRPr="004C168E">
        <w:rPr>
          <w:rFonts w:ascii="Times New Roman" w:hint="eastAsia"/>
          <w:color w:val="000000" w:themeColor="text1"/>
        </w:rPr>
        <w:t>個未受輔導資源挹注之行政區域中，亦以南部地區</w:t>
      </w:r>
      <w:r w:rsidRPr="004C168E">
        <w:rPr>
          <w:rFonts w:ascii="Times New Roman" w:hint="eastAsia"/>
          <w:color w:val="000000" w:themeColor="text1"/>
        </w:rPr>
        <w:t>30</w:t>
      </w:r>
      <w:r w:rsidRPr="004C168E">
        <w:rPr>
          <w:rFonts w:ascii="Times New Roman" w:hint="eastAsia"/>
          <w:color w:val="000000" w:themeColor="text1"/>
        </w:rPr>
        <w:t>個行政區域為最多，顯示地方產業輔導資源配置仍存有相當南北差距，未符該基金「普及」精神，未能確實協助地方政府規劃其地方產業發展，爰請經濟部加強檢討該地方產業發展計畫資源配置合理性及未獲補助地區優先輔導計畫，向立法院經濟委員會提出專案報告。</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r w:rsidRPr="004C168E">
        <w:rPr>
          <w:rFonts w:hint="eastAsia"/>
          <w:color w:val="auto"/>
          <w:szCs w:val="32"/>
        </w:rPr>
        <w:t xml:space="preserve">  </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643210" w:rsidRPr="004C168E" w:rsidRDefault="00643210" w:rsidP="00AF51AA">
      <w:pPr>
        <w:pStyle w:val="afc"/>
        <w:tabs>
          <w:tab w:val="left" w:pos="284"/>
          <w:tab w:val="left" w:pos="993"/>
          <w:tab w:val="left" w:leader="dot" w:pos="8400"/>
          <w:tab w:val="left" w:leader="dot" w:pos="8505"/>
          <w:tab w:val="left" w:leader="dot" w:pos="9072"/>
          <w:tab w:val="left" w:leader="dot" w:pos="9214"/>
        </w:tabs>
        <w:overflowPunct w:val="0"/>
        <w:ind w:leftChars="105" w:left="754" w:hangingChars="122" w:hanging="405"/>
        <w:jc w:val="both"/>
        <w:rPr>
          <w:rFonts w:ascii="Times New Roman"/>
          <w:color w:val="000000" w:themeColor="text1"/>
        </w:rPr>
      </w:pPr>
      <w:r w:rsidRPr="004C168E">
        <w:rPr>
          <w:rFonts w:ascii="Times New Roman" w:hint="eastAsia"/>
          <w:color w:val="000000" w:themeColor="text1"/>
        </w:rPr>
        <w:t>16.</w:t>
      </w:r>
      <w:r w:rsidRPr="004C168E">
        <w:rPr>
          <w:rFonts w:ascii="Times New Roman" w:hint="eastAsia"/>
          <w:color w:val="000000" w:themeColor="text1"/>
        </w:rPr>
        <w:t>鑑於「辦理</w:t>
      </w:r>
      <w:r w:rsidRPr="004C168E">
        <w:rPr>
          <w:rFonts w:ascii="Times New Roman" w:hint="eastAsia"/>
          <w:color w:val="000000" w:themeColor="text1"/>
        </w:rPr>
        <w:t>OTOP</w:t>
      </w:r>
      <w:r w:rsidRPr="004C168E">
        <w:rPr>
          <w:rFonts w:ascii="Times New Roman" w:hint="eastAsia"/>
          <w:color w:val="000000" w:themeColor="text1"/>
        </w:rPr>
        <w:t>通路標章授權業務及地方特色產品展售活動」為地方產業發展基金</w:t>
      </w:r>
      <w:r w:rsidRPr="004C168E">
        <w:rPr>
          <w:rFonts w:ascii="Times New Roman" w:hint="eastAsia"/>
          <w:color w:val="000000" w:themeColor="text1"/>
        </w:rPr>
        <w:t>103</w:t>
      </w:r>
      <w:r w:rsidRPr="004C168E">
        <w:rPr>
          <w:rFonts w:ascii="Times New Roman" w:hint="eastAsia"/>
          <w:color w:val="000000" w:themeColor="text1"/>
        </w:rPr>
        <w:t>年度施政重點之一，並於「專業服務費」項下編列相關經費</w:t>
      </w:r>
      <w:r w:rsidRPr="004C168E">
        <w:rPr>
          <w:rFonts w:ascii="Times New Roman" w:hint="eastAsia"/>
          <w:color w:val="000000" w:themeColor="text1"/>
        </w:rPr>
        <w:t>8,928</w:t>
      </w:r>
      <w:r w:rsidRPr="004C168E">
        <w:rPr>
          <w:rFonts w:ascii="Times New Roman" w:hint="eastAsia"/>
          <w:color w:val="000000" w:themeColor="text1"/>
        </w:rPr>
        <w:t>萬元，惟查該基金自</w:t>
      </w:r>
      <w:r w:rsidRPr="004C168E">
        <w:rPr>
          <w:rFonts w:ascii="Times New Roman" w:hint="eastAsia"/>
          <w:color w:val="000000" w:themeColor="text1"/>
        </w:rPr>
        <w:t>100</w:t>
      </w:r>
      <w:r w:rsidRPr="004C168E">
        <w:rPr>
          <w:rFonts w:ascii="Times New Roman" w:hint="eastAsia"/>
          <w:color w:val="000000" w:themeColor="text1"/>
        </w:rPr>
        <w:t>年度起至</w:t>
      </w:r>
      <w:r w:rsidRPr="004C168E">
        <w:rPr>
          <w:rFonts w:ascii="Times New Roman" w:hint="eastAsia"/>
          <w:color w:val="000000" w:themeColor="text1"/>
        </w:rPr>
        <w:t>102</w:t>
      </w:r>
      <w:r w:rsidRPr="004C168E">
        <w:rPr>
          <w:rFonts w:ascii="Times New Roman" w:hint="eastAsia"/>
          <w:color w:val="000000" w:themeColor="text1"/>
        </w:rPr>
        <w:t>年截至</w:t>
      </w:r>
      <w:r w:rsidRPr="004C168E">
        <w:rPr>
          <w:rFonts w:ascii="Times New Roman" w:hint="eastAsia"/>
          <w:color w:val="000000" w:themeColor="text1"/>
        </w:rPr>
        <w:t>9</w:t>
      </w:r>
      <w:r w:rsidRPr="004C168E">
        <w:rPr>
          <w:rFonts w:ascii="Times New Roman" w:hint="eastAsia"/>
          <w:color w:val="000000" w:themeColor="text1"/>
        </w:rPr>
        <w:t>月底止辦理情形，全國取得</w:t>
      </w:r>
      <w:r w:rsidRPr="004C168E">
        <w:rPr>
          <w:rFonts w:ascii="Times New Roman" w:hint="eastAsia"/>
          <w:color w:val="000000" w:themeColor="text1"/>
        </w:rPr>
        <w:t>OTOP</w:t>
      </w:r>
      <w:r w:rsidRPr="004C168E">
        <w:rPr>
          <w:rFonts w:ascii="Times New Roman" w:hint="eastAsia"/>
          <w:color w:val="000000" w:themeColor="text1"/>
        </w:rPr>
        <w:t>通路標章授權使用者僅有</w:t>
      </w:r>
      <w:r w:rsidRPr="004C168E">
        <w:rPr>
          <w:rFonts w:ascii="Times New Roman" w:hint="eastAsia"/>
          <w:color w:val="000000" w:themeColor="text1"/>
        </w:rPr>
        <w:t>17</w:t>
      </w:r>
      <w:r w:rsidRPr="004C168E">
        <w:rPr>
          <w:rFonts w:ascii="Times New Roman" w:hint="eastAsia"/>
          <w:color w:val="000000" w:themeColor="text1"/>
        </w:rPr>
        <w:t>處，且多集中北部地區，南部地區僅有</w:t>
      </w:r>
      <w:r w:rsidRPr="004C168E">
        <w:rPr>
          <w:rFonts w:ascii="Times New Roman" w:hint="eastAsia"/>
          <w:color w:val="000000" w:themeColor="text1"/>
        </w:rPr>
        <w:t>2</w:t>
      </w:r>
      <w:r w:rsidRPr="004C168E">
        <w:rPr>
          <w:rFonts w:ascii="Times New Roman" w:hint="eastAsia"/>
          <w:color w:val="000000" w:themeColor="text1"/>
        </w:rPr>
        <w:t>家，東部地區更是掛零，顯見其推動成效有限，家數偏低且分布不均，未能有效促進地方政府機關及民間業者參與意願，爰請經濟部確實檢討</w:t>
      </w:r>
      <w:r w:rsidRPr="004C168E">
        <w:rPr>
          <w:rFonts w:ascii="Times New Roman" w:hint="eastAsia"/>
          <w:color w:val="000000" w:themeColor="text1"/>
        </w:rPr>
        <w:t>OTOP</w:t>
      </w:r>
      <w:r w:rsidRPr="004C168E">
        <w:rPr>
          <w:rFonts w:ascii="Times New Roman" w:hint="eastAsia"/>
          <w:color w:val="000000" w:themeColor="text1"/>
        </w:rPr>
        <w:t>通路標章推動成效不彰與城鄉差距偏高等問題，加強南部地區及東部地區推動輔導措施，並向立法院經濟委員會提出專案報告。</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提案人：蘇震清</w:t>
      </w:r>
    </w:p>
    <w:p w:rsidR="00643210" w:rsidRPr="004C168E" w:rsidRDefault="00643210" w:rsidP="007C7E4A">
      <w:pPr>
        <w:pStyle w:val="af5"/>
        <w:overflowPunct w:val="0"/>
        <w:spacing w:line="500" w:lineRule="exact"/>
        <w:ind w:leftChars="713" w:left="4706" w:rightChars="100" w:right="332" w:hangingChars="703" w:hanging="2336"/>
        <w:jc w:val="both"/>
        <w:rPr>
          <w:color w:val="auto"/>
          <w:szCs w:val="32"/>
        </w:rPr>
      </w:pPr>
      <w:r w:rsidRPr="004C168E">
        <w:rPr>
          <w:rFonts w:hint="eastAsia"/>
          <w:color w:val="auto"/>
          <w:szCs w:val="32"/>
        </w:rPr>
        <w:t>連署人：陳明文</w:t>
      </w:r>
      <w:r w:rsidRPr="004C168E">
        <w:rPr>
          <w:rFonts w:hint="eastAsia"/>
          <w:color w:val="auto"/>
          <w:szCs w:val="32"/>
        </w:rPr>
        <w:t xml:space="preserve">  </w:t>
      </w:r>
      <w:r w:rsidRPr="004C168E">
        <w:rPr>
          <w:rFonts w:hint="eastAsia"/>
          <w:color w:val="auto"/>
          <w:szCs w:val="32"/>
        </w:rPr>
        <w:t>黃偉哲</w:t>
      </w:r>
      <w:r w:rsidRPr="004C168E">
        <w:rPr>
          <w:rFonts w:hint="eastAsia"/>
          <w:color w:val="auto"/>
          <w:szCs w:val="32"/>
        </w:rPr>
        <w:t xml:space="preserve">  </w:t>
      </w:r>
      <w:r w:rsidRPr="004C168E">
        <w:rPr>
          <w:rFonts w:hint="eastAsia"/>
          <w:color w:val="auto"/>
          <w:szCs w:val="32"/>
        </w:rPr>
        <w:t>潘孟安</w:t>
      </w:r>
      <w:r w:rsidRPr="004C168E">
        <w:rPr>
          <w:rFonts w:hint="eastAsia"/>
          <w:color w:val="auto"/>
          <w:szCs w:val="32"/>
        </w:rPr>
        <w:t xml:space="preserve">  </w:t>
      </w:r>
      <w:r w:rsidRPr="004C168E">
        <w:rPr>
          <w:rFonts w:hint="eastAsia"/>
          <w:color w:val="auto"/>
          <w:szCs w:val="32"/>
        </w:rPr>
        <w:t>林岱樺</w:t>
      </w:r>
    </w:p>
    <w:p w:rsidR="007000B7" w:rsidRPr="004C168E" w:rsidRDefault="007000B7" w:rsidP="007000B7">
      <w:pPr>
        <w:pStyle w:val="aff"/>
        <w:ind w:leftChars="100" w:left="332"/>
        <w:jc w:val="both"/>
        <w:rPr>
          <w:b/>
          <w:color w:val="000000" w:themeColor="text1"/>
        </w:rPr>
      </w:pPr>
      <w:r w:rsidRPr="004C168E">
        <w:rPr>
          <w:rFonts w:hint="eastAsia"/>
          <w:b/>
          <w:color w:val="000000" w:themeColor="text1"/>
        </w:rPr>
        <w:t>一、</w:t>
      </w:r>
      <w:bookmarkEnd w:id="1"/>
      <w:bookmarkEnd w:id="2"/>
      <w:r w:rsidR="00944DFE" w:rsidRPr="004C168E">
        <w:rPr>
          <w:rFonts w:hint="eastAsia"/>
          <w:b/>
          <w:color w:val="000000" w:themeColor="text1"/>
        </w:rPr>
        <w:t>特別收入基金</w:t>
      </w:r>
      <w:r w:rsidR="008769BE" w:rsidRPr="004C168E">
        <w:rPr>
          <w:rFonts w:hint="eastAsia"/>
          <w:color w:val="000000" w:themeColor="text1"/>
          <w:szCs w:val="32"/>
        </w:rPr>
        <w:t>－</w:t>
      </w:r>
      <w:r w:rsidR="00944DFE" w:rsidRPr="004C168E">
        <w:rPr>
          <w:rFonts w:hint="eastAsia"/>
          <w:b/>
          <w:color w:val="000000" w:themeColor="text1"/>
        </w:rPr>
        <w:t>經濟特別收入基金</w:t>
      </w:r>
    </w:p>
    <w:p w:rsidR="008B4954" w:rsidRPr="004C168E" w:rsidRDefault="008B4954" w:rsidP="00D16702">
      <w:pPr>
        <w:spacing w:line="440" w:lineRule="exact"/>
        <w:ind w:leftChars="299" w:left="1552" w:hangingChars="168" w:hanging="558"/>
        <w:jc w:val="both"/>
        <w:rPr>
          <w:color w:val="000000" w:themeColor="text1"/>
          <w:szCs w:val="32"/>
        </w:rPr>
      </w:pPr>
      <w:r w:rsidRPr="004C168E">
        <w:rPr>
          <w:rFonts w:hint="eastAsia"/>
          <w:color w:val="000000" w:themeColor="text1"/>
          <w:szCs w:val="32"/>
        </w:rPr>
        <w:t>(</w:t>
      </w:r>
      <w:r w:rsidRPr="004C168E">
        <w:rPr>
          <w:rFonts w:hint="eastAsia"/>
          <w:color w:val="000000" w:themeColor="text1"/>
          <w:szCs w:val="32"/>
        </w:rPr>
        <w:t>一</w:t>
      </w:r>
      <w:r w:rsidRPr="004C168E">
        <w:rPr>
          <w:rFonts w:hint="eastAsia"/>
          <w:color w:val="000000" w:themeColor="text1"/>
          <w:szCs w:val="32"/>
        </w:rPr>
        <w:t>)</w:t>
      </w:r>
      <w:r w:rsidRPr="004C168E">
        <w:rPr>
          <w:rFonts w:hint="eastAsia"/>
          <w:color w:val="000000" w:themeColor="text1"/>
          <w:szCs w:val="32"/>
        </w:rPr>
        <w:t>業務計畫部分：應依據基金來源與用途審查結果，隨同調整。</w:t>
      </w:r>
    </w:p>
    <w:p w:rsidR="008B4954" w:rsidRPr="004C168E" w:rsidRDefault="008B4954" w:rsidP="008B4954">
      <w:pPr>
        <w:spacing w:line="440" w:lineRule="exact"/>
        <w:ind w:leftChars="298" w:left="1415" w:hangingChars="128" w:hanging="425"/>
        <w:jc w:val="both"/>
        <w:rPr>
          <w:color w:val="000000" w:themeColor="text1"/>
          <w:szCs w:val="32"/>
        </w:rPr>
      </w:pPr>
      <w:r w:rsidRPr="004C168E">
        <w:rPr>
          <w:rFonts w:hint="eastAsia"/>
          <w:color w:val="000000" w:themeColor="text1"/>
          <w:szCs w:val="32"/>
        </w:rPr>
        <w:t>(</w:t>
      </w:r>
      <w:r w:rsidRPr="004C168E">
        <w:rPr>
          <w:rFonts w:hint="eastAsia"/>
          <w:color w:val="000000" w:themeColor="text1"/>
          <w:szCs w:val="32"/>
        </w:rPr>
        <w:t>二</w:t>
      </w:r>
      <w:r w:rsidRPr="004C168E">
        <w:rPr>
          <w:rFonts w:hint="eastAsia"/>
          <w:color w:val="000000" w:themeColor="text1"/>
          <w:szCs w:val="32"/>
        </w:rPr>
        <w:t>)</w:t>
      </w:r>
      <w:r w:rsidRPr="004C168E">
        <w:rPr>
          <w:rFonts w:hint="eastAsia"/>
          <w:color w:val="000000" w:themeColor="text1"/>
          <w:szCs w:val="32"/>
        </w:rPr>
        <w:t>基金來源、用途及餘絀部分：</w:t>
      </w:r>
    </w:p>
    <w:p w:rsidR="008B4954" w:rsidRPr="004C168E" w:rsidRDefault="008B4954" w:rsidP="009763E2">
      <w:pPr>
        <w:spacing w:line="440" w:lineRule="exact"/>
        <w:ind w:leftChars="498" w:left="1987" w:hangingChars="100" w:hanging="332"/>
        <w:jc w:val="both"/>
        <w:rPr>
          <w:color w:val="000000" w:themeColor="text1"/>
          <w:szCs w:val="32"/>
        </w:rPr>
      </w:pPr>
      <w:r w:rsidRPr="004C168E">
        <w:rPr>
          <w:rFonts w:hint="eastAsia"/>
          <w:color w:val="000000" w:themeColor="text1"/>
          <w:szCs w:val="32"/>
        </w:rPr>
        <w:t>1.</w:t>
      </w:r>
      <w:r w:rsidRPr="004C168E">
        <w:rPr>
          <w:rFonts w:hint="eastAsia"/>
          <w:color w:val="000000" w:themeColor="text1"/>
          <w:szCs w:val="32"/>
        </w:rPr>
        <w:t>基金來源：</w:t>
      </w:r>
      <w:r w:rsidRPr="004C168E">
        <w:rPr>
          <w:rFonts w:hint="eastAsia"/>
          <w:color w:val="000000" w:themeColor="text1"/>
          <w:szCs w:val="32"/>
        </w:rPr>
        <w:t>154</w:t>
      </w:r>
      <w:r w:rsidRPr="004C168E">
        <w:rPr>
          <w:rFonts w:hint="eastAsia"/>
          <w:color w:val="000000" w:themeColor="text1"/>
          <w:szCs w:val="32"/>
        </w:rPr>
        <w:t>億</w:t>
      </w:r>
      <w:r w:rsidRPr="004C168E">
        <w:rPr>
          <w:rFonts w:hint="eastAsia"/>
          <w:color w:val="000000" w:themeColor="text1"/>
          <w:szCs w:val="32"/>
        </w:rPr>
        <w:t>0,149</w:t>
      </w:r>
      <w:r w:rsidRPr="004C168E">
        <w:rPr>
          <w:rFonts w:hint="eastAsia"/>
          <w:color w:val="000000" w:themeColor="text1"/>
          <w:szCs w:val="32"/>
        </w:rPr>
        <w:t>萬</w:t>
      </w:r>
      <w:r w:rsidRPr="004C168E">
        <w:rPr>
          <w:rFonts w:hint="eastAsia"/>
          <w:color w:val="000000" w:themeColor="text1"/>
          <w:szCs w:val="32"/>
        </w:rPr>
        <w:t>5,000</w:t>
      </w:r>
      <w:r w:rsidRPr="004C168E">
        <w:rPr>
          <w:rFonts w:hint="eastAsia"/>
          <w:color w:val="000000" w:themeColor="text1"/>
          <w:szCs w:val="32"/>
        </w:rPr>
        <w:t>元，照列。</w:t>
      </w:r>
    </w:p>
    <w:p w:rsidR="007000B7" w:rsidRPr="004C168E" w:rsidRDefault="008B4954" w:rsidP="00B06F9E">
      <w:pPr>
        <w:spacing w:line="440" w:lineRule="exact"/>
        <w:ind w:leftChars="498" w:left="1888" w:hangingChars="70" w:hanging="233"/>
        <w:jc w:val="both"/>
        <w:rPr>
          <w:color w:val="000000" w:themeColor="text1"/>
          <w:szCs w:val="32"/>
        </w:rPr>
      </w:pPr>
      <w:r w:rsidRPr="004C168E">
        <w:rPr>
          <w:rFonts w:hint="eastAsia"/>
          <w:color w:val="000000" w:themeColor="text1"/>
          <w:szCs w:val="32"/>
        </w:rPr>
        <w:t>2.</w:t>
      </w:r>
      <w:r w:rsidRPr="004C168E">
        <w:rPr>
          <w:rFonts w:hint="eastAsia"/>
          <w:color w:val="000000" w:themeColor="text1"/>
          <w:szCs w:val="32"/>
        </w:rPr>
        <w:t>基金用途：原列</w:t>
      </w:r>
      <w:r w:rsidRPr="004C168E">
        <w:rPr>
          <w:rFonts w:hint="eastAsia"/>
          <w:color w:val="000000" w:themeColor="text1"/>
          <w:szCs w:val="32"/>
        </w:rPr>
        <w:t>179</w:t>
      </w:r>
      <w:r w:rsidRPr="004C168E">
        <w:rPr>
          <w:rFonts w:hint="eastAsia"/>
          <w:color w:val="000000" w:themeColor="text1"/>
          <w:szCs w:val="32"/>
        </w:rPr>
        <w:t>億</w:t>
      </w:r>
      <w:r w:rsidRPr="004C168E">
        <w:rPr>
          <w:rFonts w:hint="eastAsia"/>
          <w:color w:val="000000" w:themeColor="text1"/>
          <w:szCs w:val="32"/>
        </w:rPr>
        <w:t>0,825</w:t>
      </w:r>
      <w:r w:rsidRPr="004C168E">
        <w:rPr>
          <w:rFonts w:hint="eastAsia"/>
          <w:color w:val="000000" w:themeColor="text1"/>
          <w:szCs w:val="32"/>
        </w:rPr>
        <w:t>萬元，減列推廣貿易基金</w:t>
      </w:r>
      <w:r w:rsidRPr="004C168E">
        <w:rPr>
          <w:rFonts w:hint="eastAsia"/>
          <w:color w:val="000000" w:themeColor="text1"/>
          <w:szCs w:val="32"/>
        </w:rPr>
        <w:t>612</w:t>
      </w:r>
      <w:r w:rsidRPr="004C168E">
        <w:rPr>
          <w:rFonts w:hint="eastAsia"/>
          <w:color w:val="000000" w:themeColor="text1"/>
          <w:szCs w:val="32"/>
        </w:rPr>
        <w:t>萬元</w:t>
      </w:r>
      <w:r w:rsidR="005B1B4A" w:rsidRPr="004C168E">
        <w:rPr>
          <w:color w:val="000000" w:themeColor="text1"/>
          <w:szCs w:val="32"/>
        </w:rPr>
        <w:t>〔</w:t>
      </w:r>
      <w:r w:rsidRPr="004C168E">
        <w:rPr>
          <w:rFonts w:hint="eastAsia"/>
          <w:color w:val="000000" w:themeColor="text1"/>
          <w:szCs w:val="32"/>
        </w:rPr>
        <w:t>含「貿易推廣工作計畫</w:t>
      </w:r>
      <w:r w:rsidR="005B1B4A" w:rsidRPr="004C168E">
        <w:rPr>
          <w:rFonts w:hint="eastAsia"/>
          <w:color w:val="000000" w:themeColor="text1"/>
          <w:szCs w:val="32"/>
        </w:rPr>
        <w:t>」之「</w:t>
      </w:r>
      <w:r w:rsidRPr="004C168E">
        <w:rPr>
          <w:rFonts w:hint="eastAsia"/>
          <w:color w:val="000000" w:themeColor="text1"/>
          <w:szCs w:val="32"/>
        </w:rPr>
        <w:t>服務費用」項下「旅運費」</w:t>
      </w:r>
      <w:r w:rsidRPr="004C168E">
        <w:rPr>
          <w:rFonts w:hint="eastAsia"/>
          <w:color w:val="000000" w:themeColor="text1"/>
          <w:szCs w:val="32"/>
        </w:rPr>
        <w:t>212</w:t>
      </w:r>
      <w:r w:rsidRPr="004C168E">
        <w:rPr>
          <w:rFonts w:hint="eastAsia"/>
          <w:color w:val="000000" w:themeColor="text1"/>
          <w:szCs w:val="32"/>
        </w:rPr>
        <w:t>萬元、「專業服務費」</w:t>
      </w:r>
      <w:r w:rsidRPr="004C168E">
        <w:rPr>
          <w:rFonts w:hint="eastAsia"/>
          <w:color w:val="000000" w:themeColor="text1"/>
          <w:szCs w:val="32"/>
        </w:rPr>
        <w:t>350</w:t>
      </w:r>
      <w:r w:rsidRPr="004C168E">
        <w:rPr>
          <w:rFonts w:hint="eastAsia"/>
          <w:color w:val="000000" w:themeColor="text1"/>
          <w:szCs w:val="32"/>
        </w:rPr>
        <w:t>萬元（含委託辦理捐助法人、團體或商號參加國際展覽業務計畫</w:t>
      </w:r>
      <w:r w:rsidRPr="004C168E">
        <w:rPr>
          <w:rFonts w:hint="eastAsia"/>
          <w:color w:val="000000" w:themeColor="text1"/>
          <w:szCs w:val="32"/>
        </w:rPr>
        <w:t>50</w:t>
      </w:r>
      <w:r w:rsidRPr="004C168E">
        <w:rPr>
          <w:rFonts w:hint="eastAsia"/>
          <w:color w:val="000000" w:themeColor="text1"/>
          <w:szCs w:val="32"/>
        </w:rPr>
        <w:t>萬</w:t>
      </w:r>
      <w:r w:rsidRPr="004C168E">
        <w:rPr>
          <w:rFonts w:hint="eastAsia"/>
          <w:color w:val="000000" w:themeColor="text1"/>
          <w:szCs w:val="32"/>
        </w:rPr>
        <w:lastRenderedPageBreak/>
        <w:t>元、委託辦理台灣會展領航計畫</w:t>
      </w:r>
      <w:r w:rsidRPr="004C168E">
        <w:rPr>
          <w:rFonts w:hint="eastAsia"/>
          <w:color w:val="000000" w:themeColor="text1"/>
          <w:szCs w:val="32"/>
        </w:rPr>
        <w:t>200</w:t>
      </w:r>
      <w:r w:rsidRPr="004C168E">
        <w:rPr>
          <w:rFonts w:hint="eastAsia"/>
          <w:color w:val="000000" w:themeColor="text1"/>
          <w:szCs w:val="32"/>
        </w:rPr>
        <w:t>萬元及委託辦理發展暨舉辦大型活動計畫</w:t>
      </w:r>
      <w:r w:rsidRPr="004C168E">
        <w:rPr>
          <w:rFonts w:hint="eastAsia"/>
          <w:color w:val="000000" w:themeColor="text1"/>
          <w:szCs w:val="32"/>
        </w:rPr>
        <w:t>100</w:t>
      </w:r>
      <w:r w:rsidRPr="004C168E">
        <w:rPr>
          <w:rFonts w:hint="eastAsia"/>
          <w:color w:val="000000" w:themeColor="text1"/>
          <w:szCs w:val="32"/>
        </w:rPr>
        <w:t>萬元）</w:t>
      </w:r>
      <w:r w:rsidR="00F71136" w:rsidRPr="004C168E">
        <w:rPr>
          <w:rFonts w:hint="eastAsia"/>
          <w:color w:val="000000" w:themeColor="text1"/>
          <w:szCs w:val="32"/>
        </w:rPr>
        <w:t>及</w:t>
      </w:r>
      <w:r w:rsidRPr="004C168E">
        <w:rPr>
          <w:rFonts w:hint="eastAsia"/>
          <w:color w:val="000000" w:themeColor="text1"/>
          <w:szCs w:val="32"/>
        </w:rPr>
        <w:t>「會費、捐助、補助、分攤、照護、救濟與交流活動費」項下捐助個別廠商赴海外參加國際展</w:t>
      </w:r>
      <w:r w:rsidRPr="004C168E">
        <w:rPr>
          <w:rFonts w:hint="eastAsia"/>
          <w:color w:val="000000" w:themeColor="text1"/>
          <w:szCs w:val="32"/>
        </w:rPr>
        <w:t>50</w:t>
      </w:r>
      <w:r w:rsidRPr="004C168E">
        <w:rPr>
          <w:rFonts w:hint="eastAsia"/>
          <w:color w:val="000000" w:themeColor="text1"/>
          <w:szCs w:val="32"/>
        </w:rPr>
        <w:t>萬元</w:t>
      </w:r>
      <w:r w:rsidR="00F71136" w:rsidRPr="004C168E">
        <w:rPr>
          <w:color w:val="000000" w:themeColor="text1"/>
          <w:szCs w:val="32"/>
        </w:rPr>
        <w:t>〕</w:t>
      </w:r>
      <w:r w:rsidRPr="004C168E">
        <w:rPr>
          <w:rFonts w:hint="eastAsia"/>
          <w:color w:val="000000" w:themeColor="text1"/>
          <w:szCs w:val="32"/>
        </w:rPr>
        <w:t>、能源研究發展基金</w:t>
      </w:r>
      <w:r w:rsidRPr="004C168E">
        <w:rPr>
          <w:rFonts w:hint="eastAsia"/>
          <w:color w:val="000000" w:themeColor="text1"/>
          <w:szCs w:val="32"/>
        </w:rPr>
        <w:t>2,231</w:t>
      </w:r>
      <w:r w:rsidRPr="004C168E">
        <w:rPr>
          <w:rFonts w:hint="eastAsia"/>
          <w:color w:val="000000" w:themeColor="text1"/>
          <w:szCs w:val="32"/>
        </w:rPr>
        <w:t>萬</w:t>
      </w:r>
      <w:r w:rsidRPr="004C168E">
        <w:rPr>
          <w:rFonts w:hint="eastAsia"/>
          <w:color w:val="000000" w:themeColor="text1"/>
          <w:szCs w:val="32"/>
        </w:rPr>
        <w:t>9,000</w:t>
      </w:r>
      <w:r w:rsidRPr="004C168E">
        <w:rPr>
          <w:rFonts w:hint="eastAsia"/>
          <w:color w:val="000000" w:themeColor="text1"/>
          <w:szCs w:val="32"/>
        </w:rPr>
        <w:t>元</w:t>
      </w:r>
      <w:r w:rsidRPr="00C62BF6">
        <w:rPr>
          <w:color w:val="000000" w:themeColor="text1"/>
          <w:szCs w:val="32"/>
        </w:rPr>
        <w:t>（</w:t>
      </w:r>
      <w:r w:rsidRPr="004C168E">
        <w:rPr>
          <w:rFonts w:hint="eastAsia"/>
          <w:color w:val="000000" w:themeColor="text1"/>
          <w:szCs w:val="32"/>
        </w:rPr>
        <w:t>含「能源研究發展工作計畫</w:t>
      </w:r>
      <w:r w:rsidR="00F71136" w:rsidRPr="004C168E">
        <w:rPr>
          <w:rFonts w:hint="eastAsia"/>
          <w:color w:val="000000" w:themeColor="text1"/>
          <w:szCs w:val="32"/>
        </w:rPr>
        <w:t>」之「</w:t>
      </w:r>
      <w:r w:rsidRPr="004C168E">
        <w:rPr>
          <w:rFonts w:hint="eastAsia"/>
          <w:color w:val="000000" w:themeColor="text1"/>
          <w:szCs w:val="32"/>
        </w:rPr>
        <w:t>服務費用」項下「印刷裝訂與廣告費」</w:t>
      </w:r>
      <w:r w:rsidRPr="004C168E">
        <w:rPr>
          <w:rFonts w:hint="eastAsia"/>
          <w:color w:val="000000" w:themeColor="text1"/>
          <w:szCs w:val="32"/>
        </w:rPr>
        <w:t>31</w:t>
      </w:r>
      <w:r w:rsidRPr="004C168E">
        <w:rPr>
          <w:rFonts w:hint="eastAsia"/>
          <w:color w:val="000000" w:themeColor="text1"/>
          <w:szCs w:val="32"/>
        </w:rPr>
        <w:t>萬</w:t>
      </w:r>
      <w:r w:rsidRPr="004C168E">
        <w:rPr>
          <w:rFonts w:hint="eastAsia"/>
          <w:color w:val="000000" w:themeColor="text1"/>
          <w:szCs w:val="32"/>
        </w:rPr>
        <w:t>9,000</w:t>
      </w:r>
      <w:r w:rsidRPr="004C168E">
        <w:rPr>
          <w:rFonts w:hint="eastAsia"/>
          <w:color w:val="000000" w:themeColor="text1"/>
          <w:szCs w:val="32"/>
        </w:rPr>
        <w:t>元、「</w:t>
      </w:r>
      <w:r w:rsidR="00F71136" w:rsidRPr="004C168E">
        <w:rPr>
          <w:rFonts w:hint="eastAsia"/>
          <w:color w:val="000000" w:themeColor="text1"/>
          <w:szCs w:val="32"/>
        </w:rPr>
        <w:t>專業服務費</w:t>
      </w:r>
      <w:r w:rsidRPr="004C168E">
        <w:rPr>
          <w:rFonts w:hint="eastAsia"/>
          <w:color w:val="000000" w:themeColor="text1"/>
          <w:szCs w:val="32"/>
        </w:rPr>
        <w:t>」</w:t>
      </w:r>
      <w:r w:rsidR="00F71136" w:rsidRPr="004C168E">
        <w:rPr>
          <w:rFonts w:hint="eastAsia"/>
          <w:color w:val="000000" w:themeColor="text1"/>
          <w:szCs w:val="32"/>
        </w:rPr>
        <w:t>項下科技計畫</w:t>
      </w:r>
      <w:r w:rsidRPr="004C168E">
        <w:rPr>
          <w:rFonts w:hint="eastAsia"/>
          <w:color w:val="000000" w:themeColor="text1"/>
          <w:szCs w:val="32"/>
        </w:rPr>
        <w:t>2,000</w:t>
      </w:r>
      <w:r w:rsidRPr="004C168E">
        <w:rPr>
          <w:rFonts w:hint="eastAsia"/>
          <w:color w:val="000000" w:themeColor="text1"/>
          <w:szCs w:val="32"/>
        </w:rPr>
        <w:t>萬元</w:t>
      </w:r>
      <w:r w:rsidR="00F71136" w:rsidRPr="004C168E">
        <w:rPr>
          <w:rFonts w:hint="eastAsia"/>
          <w:color w:val="000000" w:themeColor="text1"/>
          <w:szCs w:val="32"/>
        </w:rPr>
        <w:t>及</w:t>
      </w:r>
      <w:r w:rsidRPr="004C168E">
        <w:rPr>
          <w:rFonts w:hint="eastAsia"/>
          <w:color w:val="000000" w:themeColor="text1"/>
          <w:szCs w:val="32"/>
        </w:rPr>
        <w:t>「會費、捐助、補助、分攤、照護、救濟與交流活動費」項下</w:t>
      </w:r>
      <w:r w:rsidRPr="004C168E">
        <w:rPr>
          <w:rFonts w:hint="eastAsia"/>
          <w:color w:val="000000" w:themeColor="text1"/>
          <w:szCs w:val="32"/>
        </w:rPr>
        <w:t>L</w:t>
      </w:r>
      <w:r w:rsidR="00BD5213" w:rsidRPr="004C168E">
        <w:rPr>
          <w:rFonts w:hint="eastAsia"/>
          <w:color w:val="000000" w:themeColor="text1"/>
          <w:szCs w:val="32"/>
        </w:rPr>
        <w:t>ED</w:t>
      </w:r>
      <w:r w:rsidRPr="004C168E">
        <w:rPr>
          <w:rFonts w:hint="eastAsia"/>
          <w:color w:val="000000" w:themeColor="text1"/>
          <w:szCs w:val="32"/>
        </w:rPr>
        <w:t>路燈節能示範計畫</w:t>
      </w:r>
      <w:r w:rsidRPr="004C168E">
        <w:rPr>
          <w:rFonts w:hint="eastAsia"/>
          <w:color w:val="000000" w:themeColor="text1"/>
          <w:szCs w:val="32"/>
        </w:rPr>
        <w:t>200</w:t>
      </w:r>
      <w:r w:rsidRPr="004C168E">
        <w:rPr>
          <w:rFonts w:hint="eastAsia"/>
          <w:color w:val="000000" w:themeColor="text1"/>
          <w:szCs w:val="32"/>
        </w:rPr>
        <w:t>萬元）、石油基金</w:t>
      </w:r>
      <w:r w:rsidRPr="004C168E">
        <w:rPr>
          <w:rFonts w:hint="eastAsia"/>
          <w:color w:val="000000" w:themeColor="text1"/>
          <w:szCs w:val="32"/>
        </w:rPr>
        <w:t>6,920</w:t>
      </w:r>
      <w:r w:rsidRPr="004C168E">
        <w:rPr>
          <w:rFonts w:hint="eastAsia"/>
          <w:color w:val="000000" w:themeColor="text1"/>
          <w:szCs w:val="32"/>
        </w:rPr>
        <w:t>萬元（含「政府儲油、石油開發及技術研究計畫</w:t>
      </w:r>
      <w:r w:rsidR="00F71136" w:rsidRPr="004C168E">
        <w:rPr>
          <w:rFonts w:hint="eastAsia"/>
          <w:color w:val="000000" w:themeColor="text1"/>
          <w:szCs w:val="32"/>
        </w:rPr>
        <w:t>」之「</w:t>
      </w:r>
      <w:r w:rsidRPr="004C168E">
        <w:rPr>
          <w:rFonts w:hint="eastAsia"/>
          <w:color w:val="000000" w:themeColor="text1"/>
          <w:szCs w:val="32"/>
        </w:rPr>
        <w:t>會費、捐助、補助、分攤、照護、救濟與交流活動費」項下加氣站設置補助</w:t>
      </w:r>
      <w:r w:rsidRPr="004C168E">
        <w:rPr>
          <w:rFonts w:hint="eastAsia"/>
          <w:color w:val="000000" w:themeColor="text1"/>
          <w:szCs w:val="32"/>
        </w:rPr>
        <w:t>420</w:t>
      </w:r>
      <w:r w:rsidRPr="004C168E">
        <w:rPr>
          <w:rFonts w:hint="eastAsia"/>
          <w:color w:val="000000" w:themeColor="text1"/>
          <w:szCs w:val="32"/>
        </w:rPr>
        <w:t>萬元、中小企業購置節約能源設備優惠貸款利息補貼</w:t>
      </w:r>
      <w:r w:rsidRPr="004C168E">
        <w:rPr>
          <w:rFonts w:hint="eastAsia"/>
          <w:color w:val="000000" w:themeColor="text1"/>
          <w:szCs w:val="32"/>
        </w:rPr>
        <w:t>6,000</w:t>
      </w:r>
      <w:r w:rsidRPr="004C168E">
        <w:rPr>
          <w:rFonts w:hint="eastAsia"/>
          <w:color w:val="000000" w:themeColor="text1"/>
          <w:szCs w:val="32"/>
        </w:rPr>
        <w:t>萬元及電動車示範運行補助</w:t>
      </w:r>
      <w:r w:rsidRPr="004C168E">
        <w:rPr>
          <w:rFonts w:hint="eastAsia"/>
          <w:color w:val="000000" w:themeColor="text1"/>
          <w:szCs w:val="32"/>
        </w:rPr>
        <w:t>500</w:t>
      </w:r>
      <w:r w:rsidRPr="004C168E">
        <w:rPr>
          <w:rFonts w:hint="eastAsia"/>
          <w:color w:val="000000" w:themeColor="text1"/>
          <w:szCs w:val="32"/>
        </w:rPr>
        <w:t>萬元）</w:t>
      </w:r>
      <w:r w:rsidR="00364E94" w:rsidRPr="004C168E">
        <w:rPr>
          <w:rFonts w:hint="eastAsia"/>
          <w:color w:val="000000" w:themeColor="text1"/>
          <w:szCs w:val="32"/>
        </w:rPr>
        <w:t>，</w:t>
      </w:r>
      <w:r w:rsidRPr="004C168E">
        <w:rPr>
          <w:rFonts w:hint="eastAsia"/>
          <w:color w:val="000000" w:themeColor="text1"/>
          <w:szCs w:val="32"/>
        </w:rPr>
        <w:t>共計減列</w:t>
      </w:r>
      <w:r w:rsidRPr="004C168E">
        <w:rPr>
          <w:rFonts w:hint="eastAsia"/>
          <w:color w:val="000000" w:themeColor="text1"/>
          <w:szCs w:val="32"/>
        </w:rPr>
        <w:t>9,763</w:t>
      </w:r>
      <w:r w:rsidRPr="004C168E">
        <w:rPr>
          <w:rFonts w:hint="eastAsia"/>
          <w:color w:val="000000" w:themeColor="text1"/>
          <w:szCs w:val="32"/>
        </w:rPr>
        <w:t>萬</w:t>
      </w:r>
      <w:r w:rsidR="00F71136" w:rsidRPr="004C168E">
        <w:rPr>
          <w:rFonts w:hint="eastAsia"/>
          <w:color w:val="000000" w:themeColor="text1"/>
          <w:szCs w:val="32"/>
        </w:rPr>
        <w:t>9</w:t>
      </w:r>
      <w:r w:rsidRPr="004C168E">
        <w:rPr>
          <w:rFonts w:hint="eastAsia"/>
          <w:color w:val="000000" w:themeColor="text1"/>
          <w:szCs w:val="32"/>
        </w:rPr>
        <w:t>,000</w:t>
      </w:r>
      <w:r w:rsidRPr="004C168E">
        <w:rPr>
          <w:rFonts w:hint="eastAsia"/>
          <w:color w:val="000000" w:themeColor="text1"/>
          <w:szCs w:val="32"/>
        </w:rPr>
        <w:t>元，其餘均照列，改列為</w:t>
      </w:r>
      <w:r w:rsidRPr="004C168E">
        <w:rPr>
          <w:rFonts w:hint="eastAsia"/>
          <w:color w:val="000000" w:themeColor="text1"/>
          <w:szCs w:val="32"/>
        </w:rPr>
        <w:t>178</w:t>
      </w:r>
      <w:r w:rsidRPr="004C168E">
        <w:rPr>
          <w:rFonts w:hint="eastAsia"/>
          <w:color w:val="000000" w:themeColor="text1"/>
          <w:szCs w:val="32"/>
        </w:rPr>
        <w:t>億</w:t>
      </w:r>
      <w:r w:rsidRPr="004C168E">
        <w:rPr>
          <w:rFonts w:hint="eastAsia"/>
          <w:color w:val="000000" w:themeColor="text1"/>
          <w:szCs w:val="32"/>
        </w:rPr>
        <w:t>1,061</w:t>
      </w:r>
      <w:r w:rsidRPr="004C168E">
        <w:rPr>
          <w:rFonts w:hint="eastAsia"/>
          <w:color w:val="000000" w:themeColor="text1"/>
          <w:szCs w:val="32"/>
        </w:rPr>
        <w:t>萬</w:t>
      </w:r>
      <w:r w:rsidRPr="004C168E">
        <w:rPr>
          <w:rFonts w:hint="eastAsia"/>
          <w:color w:val="000000" w:themeColor="text1"/>
          <w:szCs w:val="32"/>
        </w:rPr>
        <w:t>1</w:t>
      </w:r>
      <w:r w:rsidR="00F71136" w:rsidRPr="004C168E">
        <w:rPr>
          <w:rFonts w:hint="eastAsia"/>
          <w:color w:val="000000" w:themeColor="text1"/>
          <w:szCs w:val="32"/>
        </w:rPr>
        <w:t>,</w:t>
      </w:r>
      <w:r w:rsidRPr="004C168E">
        <w:rPr>
          <w:rFonts w:hint="eastAsia"/>
          <w:color w:val="000000" w:themeColor="text1"/>
          <w:szCs w:val="32"/>
        </w:rPr>
        <w:t>000</w:t>
      </w:r>
      <w:r w:rsidRPr="004C168E">
        <w:rPr>
          <w:rFonts w:hint="eastAsia"/>
          <w:color w:val="000000" w:themeColor="text1"/>
          <w:szCs w:val="32"/>
        </w:rPr>
        <w:t>元。</w:t>
      </w:r>
    </w:p>
    <w:p w:rsidR="009763E2" w:rsidRPr="004C168E" w:rsidRDefault="009763E2" w:rsidP="00B06F9E">
      <w:pPr>
        <w:spacing w:line="440" w:lineRule="exact"/>
        <w:ind w:leftChars="498" w:left="1655" w:firstLineChars="70" w:firstLine="233"/>
        <w:jc w:val="both"/>
        <w:rPr>
          <w:color w:val="000000" w:themeColor="text1"/>
          <w:szCs w:val="32"/>
        </w:rPr>
      </w:pPr>
      <w:r w:rsidRPr="004C168E">
        <w:rPr>
          <w:rFonts w:hint="eastAsia"/>
          <w:color w:val="000000" w:themeColor="text1"/>
          <w:szCs w:val="32"/>
        </w:rPr>
        <w:t>本項通過決議</w:t>
      </w:r>
      <w:r w:rsidRPr="004C168E">
        <w:rPr>
          <w:rFonts w:hint="eastAsia"/>
          <w:color w:val="000000" w:themeColor="text1"/>
          <w:szCs w:val="32"/>
        </w:rPr>
        <w:t>4</w:t>
      </w:r>
      <w:r w:rsidRPr="004C168E">
        <w:rPr>
          <w:rFonts w:hint="eastAsia"/>
          <w:color w:val="000000" w:themeColor="text1"/>
          <w:szCs w:val="32"/>
        </w:rPr>
        <w:t>項：</w:t>
      </w:r>
    </w:p>
    <w:p w:rsidR="009763E2" w:rsidRPr="004C168E" w:rsidRDefault="009763E2" w:rsidP="00327D16">
      <w:pPr>
        <w:ind w:leftChars="587" w:left="2323" w:hangingChars="112" w:hanging="372"/>
        <w:jc w:val="both"/>
        <w:rPr>
          <w:color w:val="000000" w:themeColor="text1"/>
        </w:rPr>
      </w:pPr>
      <w:r w:rsidRPr="004C168E">
        <w:rPr>
          <w:rFonts w:hint="eastAsia"/>
          <w:color w:val="000000" w:themeColor="text1"/>
        </w:rPr>
        <w:t>(1)</w:t>
      </w:r>
      <w:r w:rsidRPr="004C168E">
        <w:rPr>
          <w:rFonts w:hint="eastAsia"/>
          <w:color w:val="000000" w:themeColor="text1"/>
        </w:rPr>
        <w:t>能源研究發展基金</w:t>
      </w:r>
      <w:r w:rsidRPr="004C168E">
        <w:rPr>
          <w:rFonts w:hint="eastAsia"/>
          <w:color w:val="000000" w:themeColor="text1"/>
        </w:rPr>
        <w:t>103</w:t>
      </w:r>
      <w:r w:rsidRPr="004C168E">
        <w:rPr>
          <w:rFonts w:hint="eastAsia"/>
          <w:color w:val="000000" w:themeColor="text1"/>
        </w:rPr>
        <w:t>年度編列</w:t>
      </w:r>
      <w:r w:rsidRPr="004C168E">
        <w:rPr>
          <w:rFonts w:hint="eastAsia"/>
        </w:rPr>
        <w:t>「</w:t>
      </w:r>
      <w:r w:rsidRPr="004C168E">
        <w:rPr>
          <w:rFonts w:hint="eastAsia"/>
          <w:color w:val="000000" w:themeColor="text1"/>
        </w:rPr>
        <w:t>服務費用－專業服務費</w:t>
      </w:r>
      <w:r w:rsidRPr="004C168E">
        <w:rPr>
          <w:rFonts w:hint="eastAsia"/>
        </w:rPr>
        <w:t>」</w:t>
      </w:r>
      <w:r w:rsidRPr="004C168E">
        <w:rPr>
          <w:rFonts w:hint="eastAsia"/>
          <w:color w:val="000000" w:themeColor="text1"/>
        </w:rPr>
        <w:t>10</w:t>
      </w:r>
      <w:r w:rsidRPr="004C168E">
        <w:rPr>
          <w:rFonts w:hint="eastAsia"/>
          <w:color w:val="000000" w:themeColor="text1"/>
        </w:rPr>
        <w:t>億</w:t>
      </w:r>
      <w:r w:rsidRPr="004C168E">
        <w:rPr>
          <w:rFonts w:hint="eastAsia"/>
          <w:color w:val="000000" w:themeColor="text1"/>
        </w:rPr>
        <w:t>3,598</w:t>
      </w:r>
      <w:r w:rsidRPr="004C168E">
        <w:rPr>
          <w:rFonts w:hint="eastAsia"/>
          <w:color w:val="000000" w:themeColor="text1"/>
        </w:rPr>
        <w:t>萬</w:t>
      </w:r>
      <w:r w:rsidRPr="004C168E">
        <w:rPr>
          <w:rFonts w:hint="eastAsia"/>
          <w:color w:val="000000" w:themeColor="text1"/>
        </w:rPr>
        <w:t>2,000</w:t>
      </w:r>
      <w:r w:rsidRPr="004C168E">
        <w:rPr>
          <w:rFonts w:hint="eastAsia"/>
          <w:color w:val="000000" w:themeColor="text1"/>
        </w:rPr>
        <w:t>元，主要辦理計畫包括委託調查研究能源研究成果推動與宣傳、電業發展推動與管理等</w:t>
      </w:r>
      <w:r w:rsidRPr="004C168E">
        <w:rPr>
          <w:rFonts w:hint="eastAsia"/>
        </w:rPr>
        <w:t>「</w:t>
      </w:r>
      <w:r w:rsidRPr="004C168E">
        <w:rPr>
          <w:rFonts w:hint="eastAsia"/>
          <w:color w:val="000000" w:themeColor="text1"/>
        </w:rPr>
        <w:t>非科技計畫</w:t>
      </w:r>
      <w:r w:rsidRPr="004C168E">
        <w:rPr>
          <w:rFonts w:hint="eastAsia"/>
        </w:rPr>
        <w:t>」</w:t>
      </w:r>
      <w:r w:rsidRPr="004C168E">
        <w:rPr>
          <w:rFonts w:hint="eastAsia"/>
          <w:color w:val="000000" w:themeColor="text1"/>
        </w:rPr>
        <w:t>3</w:t>
      </w:r>
      <w:r w:rsidRPr="004C168E">
        <w:rPr>
          <w:rFonts w:hint="eastAsia"/>
          <w:color w:val="000000" w:themeColor="text1"/>
        </w:rPr>
        <w:t>億</w:t>
      </w:r>
      <w:r w:rsidRPr="004C168E">
        <w:rPr>
          <w:rFonts w:hint="eastAsia"/>
          <w:color w:val="000000" w:themeColor="text1"/>
        </w:rPr>
        <w:t>4,245</w:t>
      </w:r>
      <w:r w:rsidRPr="004C168E">
        <w:rPr>
          <w:rFonts w:hint="eastAsia"/>
          <w:color w:val="000000" w:themeColor="text1"/>
        </w:rPr>
        <w:t>萬元；惟查其中諸如</w:t>
      </w:r>
      <w:r w:rsidRPr="004C168E">
        <w:rPr>
          <w:rFonts w:hint="eastAsia"/>
        </w:rPr>
        <w:t>「</w:t>
      </w:r>
      <w:r w:rsidRPr="004C168E">
        <w:rPr>
          <w:rFonts w:hint="eastAsia"/>
          <w:color w:val="000000" w:themeColor="text1"/>
        </w:rPr>
        <w:t>能源政策議題輿情研析與因應策略規劃</w:t>
      </w:r>
      <w:r w:rsidR="00767DDE" w:rsidRPr="004C168E">
        <w:rPr>
          <w:rFonts w:hint="eastAsia"/>
          <w:color w:val="000000" w:themeColor="text1"/>
        </w:rPr>
        <w:t>及</w:t>
      </w:r>
      <w:r w:rsidRPr="004C168E">
        <w:rPr>
          <w:rFonts w:hint="eastAsia"/>
          <w:color w:val="000000" w:themeColor="text1"/>
        </w:rPr>
        <w:t>推動</w:t>
      </w:r>
      <w:r w:rsidRPr="004C168E">
        <w:rPr>
          <w:rFonts w:hint="eastAsia"/>
        </w:rPr>
        <w:t>」</w:t>
      </w:r>
      <w:r w:rsidRPr="004C168E">
        <w:rPr>
          <w:rFonts w:hint="eastAsia"/>
          <w:color w:val="000000" w:themeColor="text1"/>
        </w:rPr>
        <w:t>1,300</w:t>
      </w:r>
      <w:r w:rsidRPr="004C168E">
        <w:rPr>
          <w:rFonts w:hint="eastAsia"/>
          <w:color w:val="000000" w:themeColor="text1"/>
        </w:rPr>
        <w:t>萬元等多項計</w:t>
      </w:r>
      <w:r w:rsidR="0002613F" w:rsidRPr="004C168E">
        <w:rPr>
          <w:rFonts w:hint="eastAsia"/>
          <w:color w:val="000000" w:themeColor="text1"/>
        </w:rPr>
        <w:t>畫</w:t>
      </w:r>
      <w:r w:rsidRPr="004C168E">
        <w:rPr>
          <w:rFonts w:hint="eastAsia"/>
          <w:color w:val="000000" w:themeColor="text1"/>
        </w:rPr>
        <w:t>，計</w:t>
      </w:r>
      <w:r w:rsidR="0002613F" w:rsidRPr="004C168E">
        <w:rPr>
          <w:rFonts w:hint="eastAsia"/>
          <w:color w:val="000000" w:themeColor="text1"/>
        </w:rPr>
        <w:t>畫</w:t>
      </w:r>
      <w:r w:rsidRPr="004C168E">
        <w:rPr>
          <w:rFonts w:hint="eastAsia"/>
          <w:color w:val="000000" w:themeColor="text1"/>
        </w:rPr>
        <w:t>說明粗略，且對於我國能源研究或業務推廣未具實質效益，恐有過度浮編並另行支用之虞，爰凍結該基金</w:t>
      </w:r>
      <w:r w:rsidRPr="004C168E">
        <w:rPr>
          <w:rFonts w:hint="eastAsia"/>
          <w:color w:val="000000" w:themeColor="text1"/>
        </w:rPr>
        <w:t>103</w:t>
      </w:r>
      <w:r w:rsidRPr="004C168E">
        <w:rPr>
          <w:rFonts w:hint="eastAsia"/>
          <w:color w:val="000000" w:themeColor="text1"/>
        </w:rPr>
        <w:t>年度</w:t>
      </w:r>
      <w:r w:rsidRPr="004C168E">
        <w:rPr>
          <w:rFonts w:hint="eastAsia"/>
        </w:rPr>
        <w:t>「</w:t>
      </w:r>
      <w:r w:rsidRPr="004C168E">
        <w:rPr>
          <w:rFonts w:hint="eastAsia"/>
          <w:color w:val="000000" w:themeColor="text1"/>
        </w:rPr>
        <w:t>服務費用－專業服務費</w:t>
      </w:r>
      <w:r w:rsidRPr="004C168E">
        <w:rPr>
          <w:rFonts w:hint="eastAsia"/>
        </w:rPr>
        <w:t>」</w:t>
      </w:r>
      <w:r w:rsidRPr="004C168E">
        <w:rPr>
          <w:rFonts w:hint="eastAsia"/>
          <w:color w:val="000000" w:themeColor="text1"/>
        </w:rPr>
        <w:t>5,000</w:t>
      </w:r>
      <w:r w:rsidRPr="004C168E">
        <w:rPr>
          <w:rFonts w:hint="eastAsia"/>
          <w:color w:val="000000" w:themeColor="text1"/>
        </w:rPr>
        <w:t>萬元（含「工業部門能源查核與節能減碳輔導」及「住宅與服務業能源查核及節能技術輔導推廣」委外查核費用共計</w:t>
      </w:r>
      <w:r w:rsidRPr="004C168E">
        <w:rPr>
          <w:rFonts w:hint="eastAsia"/>
          <w:color w:val="000000" w:themeColor="text1"/>
        </w:rPr>
        <w:t>1,000</w:t>
      </w:r>
      <w:r w:rsidRPr="004C168E">
        <w:rPr>
          <w:rFonts w:hint="eastAsia"/>
          <w:color w:val="000000" w:themeColor="text1"/>
        </w:rPr>
        <w:t>萬元），向立法院經濟委員會提出專案報告後，始得動支。</w:t>
      </w:r>
    </w:p>
    <w:p w:rsidR="009763E2" w:rsidRPr="004C168E" w:rsidRDefault="009763E2" w:rsidP="00541387">
      <w:pPr>
        <w:pStyle w:val="af5"/>
        <w:spacing w:line="480" w:lineRule="exact"/>
        <w:ind w:leftChars="1098" w:left="4972" w:rightChars="0" w:right="2" w:hangingChars="398" w:hanging="1323"/>
        <w:jc w:val="both"/>
        <w:rPr>
          <w:color w:val="000000" w:themeColor="text1"/>
          <w:szCs w:val="32"/>
        </w:rPr>
      </w:pPr>
      <w:r w:rsidRPr="004C168E">
        <w:rPr>
          <w:rFonts w:hint="eastAsia"/>
          <w:color w:val="000000" w:themeColor="text1"/>
          <w:szCs w:val="32"/>
        </w:rPr>
        <w:t>提案人：蘇震清</w:t>
      </w:r>
      <w:r w:rsidRPr="004C168E">
        <w:rPr>
          <w:rFonts w:hint="eastAsia"/>
          <w:color w:val="000000" w:themeColor="text1"/>
          <w:szCs w:val="32"/>
        </w:rPr>
        <w:t xml:space="preserve">  </w:t>
      </w:r>
      <w:r w:rsidRPr="004C168E">
        <w:rPr>
          <w:rFonts w:hint="eastAsia"/>
          <w:color w:val="000000" w:themeColor="text1"/>
          <w:szCs w:val="32"/>
        </w:rPr>
        <w:t>廖國棟</w:t>
      </w:r>
    </w:p>
    <w:p w:rsidR="009763E2" w:rsidRPr="004C168E" w:rsidRDefault="00CF753A" w:rsidP="00541387">
      <w:pPr>
        <w:pStyle w:val="af5"/>
        <w:spacing w:line="480" w:lineRule="exact"/>
        <w:ind w:leftChars="1098" w:left="4972" w:rightChars="0" w:right="2" w:hangingChars="398" w:hanging="1323"/>
        <w:jc w:val="both"/>
        <w:rPr>
          <w:color w:val="000000" w:themeColor="text1"/>
          <w:szCs w:val="32"/>
        </w:rPr>
      </w:pPr>
      <w:r w:rsidRPr="004C168E">
        <w:rPr>
          <w:rFonts w:hint="eastAsia"/>
          <w:color w:val="000000" w:themeColor="text1"/>
          <w:szCs w:val="32"/>
        </w:rPr>
        <w:t>連署人：</w:t>
      </w:r>
      <w:r w:rsidR="009763E2" w:rsidRPr="004C168E">
        <w:rPr>
          <w:rFonts w:hint="eastAsia"/>
          <w:color w:val="000000" w:themeColor="text1"/>
          <w:szCs w:val="32"/>
        </w:rPr>
        <w:t>陳明文</w:t>
      </w:r>
      <w:r w:rsidR="009763E2" w:rsidRPr="004C168E">
        <w:rPr>
          <w:rFonts w:hint="eastAsia"/>
          <w:color w:val="000000" w:themeColor="text1"/>
          <w:szCs w:val="32"/>
        </w:rPr>
        <w:t xml:space="preserve">  </w:t>
      </w:r>
      <w:r w:rsidR="009763E2" w:rsidRPr="004C168E">
        <w:rPr>
          <w:rFonts w:hint="eastAsia"/>
          <w:color w:val="000000" w:themeColor="text1"/>
          <w:szCs w:val="32"/>
        </w:rPr>
        <w:t>黃偉哲</w:t>
      </w:r>
      <w:r w:rsidR="009763E2" w:rsidRPr="004C168E">
        <w:rPr>
          <w:rFonts w:hint="eastAsia"/>
          <w:color w:val="000000" w:themeColor="text1"/>
          <w:szCs w:val="32"/>
        </w:rPr>
        <w:t xml:space="preserve">  </w:t>
      </w:r>
      <w:r w:rsidR="009763E2" w:rsidRPr="004C168E">
        <w:rPr>
          <w:rFonts w:hint="eastAsia"/>
          <w:color w:val="000000" w:themeColor="text1"/>
          <w:szCs w:val="32"/>
        </w:rPr>
        <w:t>潘孟安</w:t>
      </w:r>
      <w:r w:rsidR="009D21FC" w:rsidRPr="004C168E">
        <w:rPr>
          <w:rFonts w:hint="eastAsia"/>
          <w:color w:val="000000" w:themeColor="text1"/>
          <w:szCs w:val="32"/>
        </w:rPr>
        <w:t xml:space="preserve">  </w:t>
      </w:r>
      <w:r w:rsidR="009763E2" w:rsidRPr="004C168E">
        <w:rPr>
          <w:rFonts w:hint="eastAsia"/>
          <w:color w:val="000000" w:themeColor="text1"/>
          <w:szCs w:val="32"/>
        </w:rPr>
        <w:t>林</w:t>
      </w:r>
      <w:r w:rsidR="009D21FC" w:rsidRPr="004C168E">
        <w:rPr>
          <w:rFonts w:hint="eastAsia"/>
          <w:color w:val="000000" w:themeColor="text1"/>
          <w:szCs w:val="32"/>
        </w:rPr>
        <w:t>岱</w:t>
      </w:r>
      <w:r w:rsidR="009763E2" w:rsidRPr="004C168E">
        <w:rPr>
          <w:rFonts w:hint="eastAsia"/>
          <w:color w:val="000000" w:themeColor="text1"/>
          <w:szCs w:val="32"/>
        </w:rPr>
        <w:t>樺李慶華</w:t>
      </w:r>
      <w:r w:rsidR="009763E2" w:rsidRPr="004C168E">
        <w:rPr>
          <w:rFonts w:hint="eastAsia"/>
          <w:color w:val="000000" w:themeColor="text1"/>
          <w:szCs w:val="32"/>
        </w:rPr>
        <w:t xml:space="preserve">  </w:t>
      </w:r>
      <w:r w:rsidR="009763E2" w:rsidRPr="004C168E">
        <w:rPr>
          <w:rFonts w:hint="eastAsia"/>
          <w:color w:val="000000" w:themeColor="text1"/>
          <w:szCs w:val="32"/>
        </w:rPr>
        <w:t>丁守</w:t>
      </w:r>
      <w:r w:rsidR="00601DF9" w:rsidRPr="004C168E">
        <w:rPr>
          <w:rFonts w:hint="eastAsia"/>
          <w:color w:val="000000" w:themeColor="text1"/>
          <w:szCs w:val="32"/>
        </w:rPr>
        <w:t>中</w:t>
      </w:r>
      <w:r w:rsidR="008F4467" w:rsidRPr="004C168E">
        <w:rPr>
          <w:rFonts w:hint="eastAsia"/>
          <w:color w:val="000000" w:themeColor="text1"/>
          <w:szCs w:val="32"/>
        </w:rPr>
        <w:t xml:space="preserve">  </w:t>
      </w:r>
      <w:r w:rsidR="009763E2" w:rsidRPr="004C168E">
        <w:rPr>
          <w:rFonts w:hint="eastAsia"/>
          <w:color w:val="000000" w:themeColor="text1"/>
          <w:szCs w:val="32"/>
        </w:rPr>
        <w:t>王惠美</w:t>
      </w:r>
    </w:p>
    <w:p w:rsidR="009763E2" w:rsidRPr="004C168E" w:rsidRDefault="009763E2" w:rsidP="0006085E">
      <w:pPr>
        <w:ind w:leftChars="587" w:left="2323" w:hangingChars="112" w:hanging="372"/>
        <w:jc w:val="both"/>
        <w:rPr>
          <w:color w:val="000000" w:themeColor="text1"/>
        </w:rPr>
      </w:pPr>
      <w:r w:rsidRPr="004C168E">
        <w:rPr>
          <w:rFonts w:hint="eastAsia"/>
          <w:color w:val="000000" w:themeColor="text1"/>
        </w:rPr>
        <w:lastRenderedPageBreak/>
        <w:t>(2)</w:t>
      </w:r>
      <w:r w:rsidRPr="004C168E">
        <w:rPr>
          <w:rFonts w:hint="eastAsia"/>
          <w:color w:val="000000" w:themeColor="text1"/>
        </w:rPr>
        <w:t>石油基金</w:t>
      </w:r>
      <w:r w:rsidRPr="004C168E">
        <w:rPr>
          <w:rFonts w:hint="eastAsia"/>
          <w:color w:val="000000" w:themeColor="text1"/>
        </w:rPr>
        <w:t>103</w:t>
      </w:r>
      <w:r w:rsidRPr="004C168E">
        <w:rPr>
          <w:rFonts w:hint="eastAsia"/>
          <w:color w:val="000000" w:themeColor="text1"/>
        </w:rPr>
        <w:t>年度「政府儲油、石油開發及技術研究計畫」項下編列「科技計畫」共計</w:t>
      </w:r>
      <w:r w:rsidRPr="004C168E">
        <w:rPr>
          <w:rFonts w:hint="eastAsia"/>
          <w:color w:val="000000" w:themeColor="text1"/>
        </w:rPr>
        <w:t>15</w:t>
      </w:r>
      <w:r w:rsidRPr="004C168E">
        <w:rPr>
          <w:rFonts w:hint="eastAsia"/>
          <w:color w:val="000000" w:themeColor="text1"/>
        </w:rPr>
        <w:t>億</w:t>
      </w:r>
      <w:r w:rsidRPr="004C168E">
        <w:rPr>
          <w:rFonts w:hint="eastAsia"/>
          <w:color w:val="000000" w:themeColor="text1"/>
        </w:rPr>
        <w:t>9,600</w:t>
      </w:r>
      <w:r w:rsidRPr="004C168E">
        <w:rPr>
          <w:rFonts w:hint="eastAsia"/>
          <w:color w:val="000000" w:themeColor="text1"/>
        </w:rPr>
        <w:t>萬元，惟查近</w:t>
      </w:r>
      <w:r w:rsidRPr="004C168E">
        <w:rPr>
          <w:rFonts w:hint="eastAsia"/>
          <w:color w:val="000000" w:themeColor="text1"/>
        </w:rPr>
        <w:t>10</w:t>
      </w:r>
      <w:r w:rsidRPr="004C168E">
        <w:rPr>
          <w:rFonts w:hint="eastAsia"/>
          <w:color w:val="000000" w:themeColor="text1"/>
        </w:rPr>
        <w:t>年來科技計畫多重在基礎學科研究，對於實際應用方面之成效不足，帶動能源產業發展效益有限。爰此，凍結科技計畫預算</w:t>
      </w:r>
      <w:r w:rsidRPr="004C168E">
        <w:rPr>
          <w:rFonts w:hint="eastAsia"/>
          <w:color w:val="000000" w:themeColor="text1"/>
        </w:rPr>
        <w:t>1</w:t>
      </w:r>
      <w:r w:rsidRPr="004C168E">
        <w:rPr>
          <w:rFonts w:hint="eastAsia"/>
          <w:color w:val="000000" w:themeColor="text1"/>
        </w:rPr>
        <w:t>億</w:t>
      </w:r>
      <w:r w:rsidRPr="004C168E">
        <w:rPr>
          <w:rFonts w:hint="eastAsia"/>
          <w:color w:val="000000" w:themeColor="text1"/>
        </w:rPr>
        <w:t>1,000</w:t>
      </w:r>
      <w:r w:rsidRPr="004C168E">
        <w:rPr>
          <w:rFonts w:hint="eastAsia"/>
          <w:color w:val="000000" w:themeColor="text1"/>
        </w:rPr>
        <w:t>萬元，向立法院經濟委員會提出專案報告後，始得動支。</w:t>
      </w:r>
    </w:p>
    <w:p w:rsidR="009763E2" w:rsidRPr="004C168E" w:rsidRDefault="009763E2" w:rsidP="0062666B">
      <w:pPr>
        <w:pStyle w:val="af5"/>
        <w:spacing w:line="480" w:lineRule="exact"/>
        <w:ind w:leftChars="1098" w:left="4972" w:rightChars="0" w:right="2" w:hangingChars="398" w:hanging="1323"/>
        <w:jc w:val="both"/>
        <w:rPr>
          <w:color w:val="000000" w:themeColor="text1"/>
          <w:szCs w:val="32"/>
        </w:rPr>
      </w:pPr>
      <w:r w:rsidRPr="004C168E">
        <w:rPr>
          <w:rFonts w:hint="eastAsia"/>
          <w:color w:val="000000" w:themeColor="text1"/>
          <w:szCs w:val="32"/>
        </w:rPr>
        <w:t>提案人：葉津鈴</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林岱樺</w:t>
      </w:r>
      <w:r w:rsidR="0062666B" w:rsidRPr="004C168E">
        <w:rPr>
          <w:rFonts w:hint="eastAsia"/>
          <w:color w:val="000000" w:themeColor="text1"/>
          <w:szCs w:val="32"/>
        </w:rPr>
        <w:t xml:space="preserve">  </w:t>
      </w:r>
      <w:r w:rsidRPr="004C168E">
        <w:rPr>
          <w:rFonts w:hint="eastAsia"/>
          <w:color w:val="000000" w:themeColor="text1"/>
          <w:szCs w:val="32"/>
        </w:rPr>
        <w:t>林佳龍</w:t>
      </w:r>
    </w:p>
    <w:p w:rsidR="009763E2" w:rsidRPr="004C168E" w:rsidRDefault="009763E2" w:rsidP="0006085E">
      <w:pPr>
        <w:ind w:leftChars="587" w:left="2323" w:hangingChars="112" w:hanging="372"/>
        <w:jc w:val="both"/>
        <w:rPr>
          <w:color w:val="000000" w:themeColor="text1"/>
        </w:rPr>
      </w:pPr>
      <w:r w:rsidRPr="004C168E">
        <w:rPr>
          <w:rFonts w:hint="eastAsia"/>
          <w:color w:val="000000" w:themeColor="text1"/>
        </w:rPr>
        <w:t>(3)</w:t>
      </w:r>
      <w:r w:rsidRPr="004C168E">
        <w:rPr>
          <w:rFonts w:hint="eastAsia"/>
          <w:color w:val="000000" w:themeColor="text1"/>
        </w:rPr>
        <w:t>石油基金</w:t>
      </w:r>
      <w:r w:rsidRPr="004C168E">
        <w:rPr>
          <w:rFonts w:hint="eastAsia"/>
          <w:color w:val="000000" w:themeColor="text1"/>
        </w:rPr>
        <w:t>103</w:t>
      </w:r>
      <w:r w:rsidRPr="004C168E">
        <w:rPr>
          <w:rFonts w:hint="eastAsia"/>
          <w:color w:val="000000" w:themeColor="text1"/>
        </w:rPr>
        <w:t>年度「政府儲油、石油開發及技術研究計畫」項下「捐助、補助與獎助」編</w:t>
      </w:r>
      <w:r w:rsidR="00BD5213" w:rsidRPr="004C168E">
        <w:rPr>
          <w:rFonts w:hint="eastAsia"/>
          <w:color w:val="000000" w:themeColor="text1"/>
        </w:rPr>
        <w:t>列</w:t>
      </w:r>
      <w:r w:rsidRPr="004C168E">
        <w:rPr>
          <w:rFonts w:hint="eastAsia"/>
          <w:color w:val="000000" w:themeColor="text1"/>
        </w:rPr>
        <w:t>辦理「離岸風場開發作業安全評估技術開發」</w:t>
      </w:r>
      <w:r w:rsidRPr="004C168E">
        <w:rPr>
          <w:rFonts w:hint="eastAsia"/>
          <w:color w:val="000000" w:themeColor="text1"/>
        </w:rPr>
        <w:t>1,900</w:t>
      </w:r>
      <w:r w:rsidRPr="004C168E">
        <w:rPr>
          <w:rFonts w:hint="eastAsia"/>
          <w:color w:val="000000" w:themeColor="text1"/>
        </w:rPr>
        <w:t>萬元，以及「陸海域風力發電設置推動及技術研發」</w:t>
      </w:r>
      <w:r w:rsidRPr="004C168E">
        <w:rPr>
          <w:rFonts w:hint="eastAsia"/>
          <w:color w:val="000000" w:themeColor="text1"/>
        </w:rPr>
        <w:t>8,200</w:t>
      </w:r>
      <w:r w:rsidRPr="004C168E">
        <w:rPr>
          <w:rFonts w:hint="eastAsia"/>
          <w:color w:val="000000" w:themeColor="text1"/>
        </w:rPr>
        <w:t>萬元，為推動風力發電，經濟部能源局於</w:t>
      </w:r>
      <w:r w:rsidRPr="004C168E">
        <w:rPr>
          <w:rFonts w:hint="eastAsia"/>
          <w:color w:val="000000" w:themeColor="text1"/>
        </w:rPr>
        <w:t>101</w:t>
      </w:r>
      <w:r w:rsidRPr="004C168E">
        <w:rPr>
          <w:rFonts w:hint="eastAsia"/>
          <w:color w:val="000000" w:themeColor="text1"/>
        </w:rPr>
        <w:t>年</w:t>
      </w:r>
      <w:r w:rsidRPr="004C168E">
        <w:rPr>
          <w:rFonts w:hint="eastAsia"/>
          <w:color w:val="000000" w:themeColor="text1"/>
        </w:rPr>
        <w:t>3</w:t>
      </w:r>
      <w:r w:rsidRPr="004C168E">
        <w:rPr>
          <w:rFonts w:hint="eastAsia"/>
          <w:color w:val="000000" w:themeColor="text1"/>
        </w:rPr>
        <w:t>月成立「千架海陸風力機計畫推動辦公室」，累計</w:t>
      </w:r>
      <w:r w:rsidRPr="004C168E">
        <w:rPr>
          <w:rFonts w:hint="eastAsia"/>
          <w:color w:val="000000" w:themeColor="text1"/>
        </w:rPr>
        <w:t>102</w:t>
      </w:r>
      <w:r w:rsidRPr="004C168E">
        <w:rPr>
          <w:rFonts w:hint="eastAsia"/>
          <w:color w:val="000000" w:themeColor="text1"/>
        </w:rPr>
        <w:t>年</w:t>
      </w:r>
      <w:r w:rsidRPr="004C168E">
        <w:rPr>
          <w:rFonts w:hint="eastAsia"/>
          <w:color w:val="000000" w:themeColor="text1"/>
        </w:rPr>
        <w:t>7</w:t>
      </w:r>
      <w:r w:rsidRPr="004C168E">
        <w:rPr>
          <w:rFonts w:hint="eastAsia"/>
          <w:color w:val="000000" w:themeColor="text1"/>
        </w:rPr>
        <w:t>月底止已有</w:t>
      </w:r>
      <w:r w:rsidRPr="004C168E">
        <w:rPr>
          <w:rFonts w:hint="eastAsia"/>
          <w:color w:val="000000" w:themeColor="text1"/>
        </w:rPr>
        <w:t>304</w:t>
      </w:r>
      <w:r w:rsidRPr="004C168E">
        <w:rPr>
          <w:rFonts w:hint="eastAsia"/>
          <w:color w:val="000000" w:themeColor="text1"/>
        </w:rPr>
        <w:t>架風力機正式商轉。然據</w:t>
      </w:r>
      <w:r w:rsidR="001D4259" w:rsidRPr="004C168E">
        <w:rPr>
          <w:rFonts w:hint="eastAsia"/>
          <w:color w:val="000000" w:themeColor="text1"/>
        </w:rPr>
        <w:t>經濟部</w:t>
      </w:r>
      <w:r w:rsidRPr="004C168E">
        <w:rPr>
          <w:rFonts w:hint="eastAsia"/>
          <w:color w:val="000000" w:themeColor="text1"/>
        </w:rPr>
        <w:t>能源局統計，自</w:t>
      </w:r>
      <w:r w:rsidRPr="004C168E">
        <w:rPr>
          <w:rFonts w:hint="eastAsia"/>
          <w:color w:val="000000" w:themeColor="text1"/>
        </w:rPr>
        <w:t>93</w:t>
      </w:r>
      <w:r w:rsidRPr="004C168E">
        <w:rPr>
          <w:rFonts w:hint="eastAsia"/>
          <w:color w:val="000000" w:themeColor="text1"/>
        </w:rPr>
        <w:t>年迄今共計有</w:t>
      </w:r>
      <w:r w:rsidRPr="004C168E">
        <w:rPr>
          <w:rFonts w:hint="eastAsia"/>
          <w:color w:val="000000" w:themeColor="text1"/>
        </w:rPr>
        <w:t>52</w:t>
      </w:r>
      <w:r w:rsidRPr="004C168E">
        <w:rPr>
          <w:rFonts w:hint="eastAsia"/>
          <w:color w:val="000000" w:themeColor="text1"/>
        </w:rPr>
        <w:t>架風力機分別因為環評、民眾環保團體抗爭或地方政府等因素有放棄或因故未設置之情形；其中又以地方政府對風力機之架設態度轉趨保守，致未設置之情形較為嚴重，例如台</w:t>
      </w:r>
      <w:r w:rsidR="00C7375E" w:rsidRPr="004C168E">
        <w:rPr>
          <w:rFonts w:hint="eastAsia"/>
          <w:color w:val="000000" w:themeColor="text1"/>
        </w:rPr>
        <w:t>灣電力股份有限公司</w:t>
      </w:r>
      <w:r w:rsidRPr="004C168E">
        <w:rPr>
          <w:rFonts w:hint="eastAsia"/>
          <w:color w:val="000000" w:themeColor="text1"/>
        </w:rPr>
        <w:t>林口風場籌設通過</w:t>
      </w:r>
      <w:r w:rsidRPr="004C168E">
        <w:rPr>
          <w:rFonts w:hint="eastAsia"/>
          <w:color w:val="000000" w:themeColor="text1"/>
        </w:rPr>
        <w:t>6</w:t>
      </w:r>
      <w:r w:rsidRPr="004C168E">
        <w:rPr>
          <w:rFonts w:hint="eastAsia"/>
          <w:color w:val="000000" w:themeColor="text1"/>
        </w:rPr>
        <w:t>架風力機</w:t>
      </w:r>
      <w:r w:rsidRPr="004C168E">
        <w:rPr>
          <w:rFonts w:hint="eastAsia"/>
          <w:color w:val="000000" w:themeColor="text1"/>
        </w:rPr>
        <w:t>12</w:t>
      </w:r>
      <w:r w:rsidRPr="004C168E">
        <w:rPr>
          <w:rFonts w:hint="eastAsia"/>
          <w:color w:val="000000" w:themeColor="text1"/>
        </w:rPr>
        <w:t>千</w:t>
      </w:r>
      <w:r w:rsidRPr="004C168E">
        <w:rPr>
          <w:rFonts w:hint="eastAsia"/>
          <w:color w:val="000000" w:themeColor="text1"/>
        </w:rPr>
        <w:t>(MW)</w:t>
      </w:r>
      <w:r w:rsidRPr="004C168E">
        <w:rPr>
          <w:rFonts w:hint="eastAsia"/>
          <w:color w:val="000000" w:themeColor="text1"/>
        </w:rPr>
        <w:t>，</w:t>
      </w:r>
      <w:r w:rsidRPr="004C168E">
        <w:rPr>
          <w:rFonts w:hint="eastAsia"/>
          <w:color w:val="000000" w:themeColor="text1"/>
        </w:rPr>
        <w:t>3</w:t>
      </w:r>
      <w:r w:rsidRPr="004C168E">
        <w:rPr>
          <w:rFonts w:hint="eastAsia"/>
          <w:color w:val="000000" w:themeColor="text1"/>
        </w:rPr>
        <w:t>部遭新北市政府反對而放棄；彰化福寶公司籌設通過</w:t>
      </w:r>
      <w:r w:rsidRPr="004C168E">
        <w:rPr>
          <w:rFonts w:hint="eastAsia"/>
          <w:color w:val="000000" w:themeColor="text1"/>
        </w:rPr>
        <w:t>3</w:t>
      </w:r>
      <w:r w:rsidRPr="004C168E">
        <w:rPr>
          <w:rFonts w:hint="eastAsia"/>
          <w:color w:val="000000" w:themeColor="text1"/>
        </w:rPr>
        <w:t>架風力機</w:t>
      </w:r>
      <w:r w:rsidRPr="004C168E">
        <w:rPr>
          <w:rFonts w:hint="eastAsia"/>
          <w:color w:val="000000" w:themeColor="text1"/>
        </w:rPr>
        <w:t>6.9MW</w:t>
      </w:r>
      <w:r w:rsidRPr="004C168E">
        <w:rPr>
          <w:rFonts w:hint="eastAsia"/>
          <w:color w:val="000000" w:themeColor="text1"/>
        </w:rPr>
        <w:t>，因彰化縣政府態度轉變，致許可到期失敗，且路上風力發電之噪音已使民眾怨聲載道，甚至北上包圍經濟部。而海域離岸風場之行政法規流程尚待建置，技術、環境生態亦有待克服，且國內海事工程之技術能力，現階段尚不足以支援離岸風場開發之海事工程技術，從設備、規劃到施工都有待加強；至於環境生態部分，包含候鳥、海洋哺乳類之影響，以及漁業補償、航運安全及港埠發展衝擊等，經濟部均未加以評估</w:t>
      </w:r>
      <w:r w:rsidR="008E7B95" w:rsidRPr="004C168E">
        <w:rPr>
          <w:rFonts w:hint="eastAsia"/>
          <w:color w:val="000000" w:themeColor="text1"/>
        </w:rPr>
        <w:t>，</w:t>
      </w:r>
      <w:r w:rsidR="001D4259" w:rsidRPr="004C168E">
        <w:rPr>
          <w:rFonts w:hint="eastAsia"/>
          <w:color w:val="000000" w:themeColor="text1"/>
        </w:rPr>
        <w:t>致</w:t>
      </w:r>
      <w:r w:rsidRPr="004C168E">
        <w:rPr>
          <w:rFonts w:hint="eastAsia"/>
          <w:color w:val="000000" w:themeColor="text1"/>
        </w:rPr>
        <w:t>使我國風力發電建</w:t>
      </w:r>
      <w:r w:rsidR="001D4259" w:rsidRPr="004C168E">
        <w:rPr>
          <w:rFonts w:hint="eastAsia"/>
          <w:color w:val="000000" w:themeColor="text1"/>
        </w:rPr>
        <w:t>置</w:t>
      </w:r>
      <w:r w:rsidRPr="004C168E">
        <w:rPr>
          <w:rFonts w:hint="eastAsia"/>
          <w:color w:val="000000" w:themeColor="text1"/>
        </w:rPr>
        <w:t>成效不</w:t>
      </w:r>
      <w:r w:rsidRPr="004C168E">
        <w:rPr>
          <w:rFonts w:hint="eastAsia"/>
          <w:color w:val="000000" w:themeColor="text1"/>
        </w:rPr>
        <w:lastRenderedPageBreak/>
        <w:t>彰，爰凍結「離岸風場開發作業安全評估技術開發」及「陸海域風力發電設置推動及技術研發」預算共計</w:t>
      </w:r>
      <w:r w:rsidRPr="004C168E">
        <w:rPr>
          <w:rFonts w:hint="eastAsia"/>
          <w:color w:val="000000" w:themeColor="text1"/>
        </w:rPr>
        <w:t>1,000</w:t>
      </w:r>
      <w:r w:rsidRPr="004C168E">
        <w:rPr>
          <w:rFonts w:hint="eastAsia"/>
          <w:color w:val="000000" w:themeColor="text1"/>
        </w:rPr>
        <w:t>萬元，俟經濟部向立法院經濟委員會提出專案報告後，始得動支。</w:t>
      </w:r>
    </w:p>
    <w:p w:rsidR="009763E2" w:rsidRPr="004C168E" w:rsidRDefault="009763E2" w:rsidP="003422D1">
      <w:pPr>
        <w:pStyle w:val="af5"/>
        <w:spacing w:line="480" w:lineRule="exact"/>
        <w:ind w:leftChars="1098" w:left="4972" w:rightChars="0" w:right="2" w:hangingChars="398" w:hanging="1323"/>
        <w:jc w:val="both"/>
        <w:rPr>
          <w:color w:val="000000" w:themeColor="text1"/>
          <w:szCs w:val="32"/>
        </w:rPr>
      </w:pPr>
      <w:r w:rsidRPr="004C168E">
        <w:rPr>
          <w:rFonts w:hint="eastAsia"/>
          <w:color w:val="000000" w:themeColor="text1"/>
          <w:szCs w:val="32"/>
        </w:rPr>
        <w:t>提案人：廖國棟</w:t>
      </w:r>
      <w:r w:rsidRPr="004C168E">
        <w:rPr>
          <w:rFonts w:hint="eastAsia"/>
          <w:color w:val="000000" w:themeColor="text1"/>
          <w:szCs w:val="32"/>
        </w:rPr>
        <w:t xml:space="preserve">  </w:t>
      </w:r>
      <w:r w:rsidRPr="004C168E">
        <w:rPr>
          <w:rFonts w:hint="eastAsia"/>
          <w:color w:val="000000" w:themeColor="text1"/>
          <w:szCs w:val="32"/>
        </w:rPr>
        <w:t>王惠美</w:t>
      </w:r>
      <w:r w:rsidRPr="004C168E">
        <w:rPr>
          <w:rFonts w:hint="eastAsia"/>
          <w:color w:val="000000" w:themeColor="text1"/>
          <w:szCs w:val="32"/>
        </w:rPr>
        <w:t xml:space="preserve">  </w:t>
      </w:r>
      <w:r w:rsidRPr="004C168E">
        <w:rPr>
          <w:rFonts w:hint="eastAsia"/>
          <w:color w:val="000000" w:themeColor="text1"/>
          <w:szCs w:val="32"/>
        </w:rPr>
        <w:t>李慶華</w:t>
      </w:r>
    </w:p>
    <w:p w:rsidR="009763E2" w:rsidRPr="004C168E" w:rsidRDefault="009763E2" w:rsidP="0006085E">
      <w:pPr>
        <w:ind w:leftChars="587" w:left="2323" w:hangingChars="112" w:hanging="372"/>
        <w:jc w:val="both"/>
        <w:rPr>
          <w:color w:val="000000" w:themeColor="text1"/>
        </w:rPr>
      </w:pPr>
      <w:r w:rsidRPr="004C168E">
        <w:rPr>
          <w:rFonts w:hint="eastAsia"/>
          <w:color w:val="000000" w:themeColor="text1"/>
        </w:rPr>
        <w:t>(4)</w:t>
      </w:r>
      <w:r w:rsidRPr="004C168E">
        <w:rPr>
          <w:rFonts w:hint="eastAsia"/>
          <w:color w:val="000000" w:themeColor="text1"/>
        </w:rPr>
        <w:t>再生能源推廣計畫</w:t>
      </w:r>
      <w:r w:rsidRPr="004C168E">
        <w:rPr>
          <w:rFonts w:hint="eastAsia"/>
          <w:color w:val="000000" w:themeColor="text1"/>
        </w:rPr>
        <w:t>103</w:t>
      </w:r>
      <w:r w:rsidRPr="004C168E">
        <w:rPr>
          <w:rFonts w:hint="eastAsia"/>
          <w:color w:val="000000" w:themeColor="text1"/>
        </w:rPr>
        <w:t>年度總計編列</w:t>
      </w:r>
      <w:r w:rsidRPr="004C168E">
        <w:rPr>
          <w:rFonts w:hint="eastAsia"/>
          <w:color w:val="000000" w:themeColor="text1"/>
        </w:rPr>
        <w:t>25</w:t>
      </w:r>
      <w:r w:rsidRPr="004C168E">
        <w:rPr>
          <w:rFonts w:hint="eastAsia"/>
          <w:color w:val="000000" w:themeColor="text1"/>
        </w:rPr>
        <w:t>億元經費，該計畫項下編列再生能源示範補助及推廣利用</w:t>
      </w:r>
      <w:r w:rsidRPr="004C168E">
        <w:rPr>
          <w:rFonts w:hint="eastAsia"/>
          <w:color w:val="000000" w:themeColor="text1"/>
        </w:rPr>
        <w:t>1</w:t>
      </w:r>
      <w:r w:rsidRPr="004C168E">
        <w:rPr>
          <w:rFonts w:hint="eastAsia"/>
          <w:color w:val="000000" w:themeColor="text1"/>
        </w:rPr>
        <w:t>億</w:t>
      </w:r>
      <w:r w:rsidRPr="004C168E">
        <w:rPr>
          <w:rFonts w:hint="eastAsia"/>
          <w:color w:val="000000" w:themeColor="text1"/>
          <w:spacing w:val="-4"/>
        </w:rPr>
        <w:t>4</w:t>
      </w:r>
      <w:r w:rsidR="00C7375E" w:rsidRPr="004C168E">
        <w:rPr>
          <w:rFonts w:hint="eastAsia"/>
          <w:color w:val="000000" w:themeColor="text1"/>
          <w:spacing w:val="-4"/>
        </w:rPr>
        <w:t>,</w:t>
      </w:r>
      <w:r w:rsidRPr="004C168E">
        <w:rPr>
          <w:rFonts w:hint="eastAsia"/>
          <w:color w:val="000000" w:themeColor="text1"/>
          <w:spacing w:val="-4"/>
        </w:rPr>
        <w:t>000</w:t>
      </w:r>
      <w:r w:rsidRPr="004C168E">
        <w:rPr>
          <w:rFonts w:hint="eastAsia"/>
          <w:color w:val="000000" w:themeColor="text1"/>
          <w:spacing w:val="-4"/>
        </w:rPr>
        <w:t>萬元；其中之</w:t>
      </w:r>
      <w:r w:rsidRPr="004C168E">
        <w:rPr>
          <w:rFonts w:hint="eastAsia"/>
          <w:color w:val="000000" w:themeColor="text1"/>
          <w:spacing w:val="-4"/>
        </w:rPr>
        <w:t>1</w:t>
      </w:r>
      <w:r w:rsidR="00A768B6" w:rsidRPr="004C168E">
        <w:rPr>
          <w:rFonts w:hint="eastAsia"/>
          <w:color w:val="000000" w:themeColor="text1"/>
          <w:spacing w:val="-4"/>
        </w:rPr>
        <w:t>億元用於離岸風力發電獎勵推廣，</w:t>
      </w:r>
      <w:r w:rsidR="00A768B6" w:rsidRPr="004C168E">
        <w:rPr>
          <w:rFonts w:hint="eastAsia"/>
          <w:color w:val="000000" w:themeColor="text1"/>
        </w:rPr>
        <w:t>鑑</w:t>
      </w:r>
      <w:r w:rsidRPr="004C168E">
        <w:rPr>
          <w:rFonts w:hint="eastAsia"/>
          <w:color w:val="000000" w:themeColor="text1"/>
        </w:rPr>
        <w:t>於該計畫僅單純引進示範風力機，並以特定規格限定計畫之執行，導致該計畫原先所設定之「國際合作與技術引進」、「國產化比例」、「協助業者建立國產離岸風力機系統測試」等核心目標未能達成，爰此，凍結再生能源示範補助及推廣利用經費中關於離岸風力發電設置補助經費</w:t>
      </w:r>
      <w:r w:rsidRPr="004C168E">
        <w:rPr>
          <w:rFonts w:hint="eastAsia"/>
          <w:color w:val="000000" w:themeColor="text1"/>
        </w:rPr>
        <w:t>2,000</w:t>
      </w:r>
      <w:r w:rsidRPr="004C168E">
        <w:rPr>
          <w:rFonts w:hint="eastAsia"/>
          <w:color w:val="000000" w:themeColor="text1"/>
        </w:rPr>
        <w:t>萬元，向立法院經濟委員會提出專案報告後，始得動支。</w:t>
      </w:r>
    </w:p>
    <w:p w:rsidR="009763E2" w:rsidRPr="004C168E" w:rsidRDefault="009763E2" w:rsidP="00982AD4">
      <w:pPr>
        <w:pStyle w:val="af5"/>
        <w:spacing w:line="480" w:lineRule="exact"/>
        <w:ind w:leftChars="1097" w:left="4945" w:hangingChars="391" w:hanging="1299"/>
        <w:jc w:val="both"/>
        <w:rPr>
          <w:color w:val="000000" w:themeColor="text1"/>
          <w:szCs w:val="32"/>
        </w:rPr>
      </w:pPr>
      <w:r w:rsidRPr="004C168E">
        <w:rPr>
          <w:rFonts w:hint="eastAsia"/>
          <w:color w:val="000000" w:themeColor="text1"/>
          <w:szCs w:val="32"/>
        </w:rPr>
        <w:t>提案人：廖國棟</w:t>
      </w:r>
      <w:r w:rsidRPr="004C168E">
        <w:rPr>
          <w:rFonts w:hint="eastAsia"/>
          <w:color w:val="000000" w:themeColor="text1"/>
          <w:szCs w:val="32"/>
        </w:rPr>
        <w:t xml:space="preserve">  </w:t>
      </w:r>
      <w:r w:rsidRPr="004C168E">
        <w:rPr>
          <w:rFonts w:hint="eastAsia"/>
          <w:color w:val="000000" w:themeColor="text1"/>
          <w:szCs w:val="32"/>
        </w:rPr>
        <w:t>王惠美</w:t>
      </w:r>
      <w:r w:rsidRPr="004C168E">
        <w:rPr>
          <w:rFonts w:hint="eastAsia"/>
          <w:color w:val="000000" w:themeColor="text1"/>
          <w:szCs w:val="32"/>
        </w:rPr>
        <w:t xml:space="preserve">  </w:t>
      </w:r>
      <w:r w:rsidRPr="004C168E">
        <w:rPr>
          <w:rFonts w:hint="eastAsia"/>
          <w:color w:val="000000" w:themeColor="text1"/>
          <w:szCs w:val="32"/>
        </w:rPr>
        <w:t>林岱樺</w:t>
      </w:r>
      <w:r w:rsidRPr="004C168E">
        <w:rPr>
          <w:rFonts w:hint="eastAsia"/>
          <w:color w:val="000000" w:themeColor="text1"/>
          <w:szCs w:val="32"/>
        </w:rPr>
        <w:t xml:space="preserve"> </w:t>
      </w:r>
    </w:p>
    <w:p w:rsidR="008B4954" w:rsidRPr="004C168E" w:rsidRDefault="008B4954" w:rsidP="009763E2">
      <w:pPr>
        <w:spacing w:line="440" w:lineRule="exact"/>
        <w:ind w:leftChars="498" w:left="1987" w:hangingChars="100" w:hanging="332"/>
        <w:jc w:val="both"/>
        <w:rPr>
          <w:sz w:val="28"/>
          <w:szCs w:val="28"/>
        </w:rPr>
      </w:pPr>
      <w:r w:rsidRPr="004C168E">
        <w:rPr>
          <w:rFonts w:hint="eastAsia"/>
          <w:color w:val="000000" w:themeColor="text1"/>
          <w:szCs w:val="32"/>
        </w:rPr>
        <w:t>3.</w:t>
      </w:r>
      <w:r w:rsidR="009763E2" w:rsidRPr="004C168E">
        <w:rPr>
          <w:rFonts w:hint="eastAsia"/>
          <w:color w:val="000000" w:themeColor="text1"/>
          <w:szCs w:val="32"/>
        </w:rPr>
        <w:t>本期短絀：原列</w:t>
      </w:r>
      <w:r w:rsidR="009763E2" w:rsidRPr="004C168E">
        <w:rPr>
          <w:rFonts w:hint="eastAsia"/>
          <w:color w:val="000000" w:themeColor="text1"/>
          <w:szCs w:val="32"/>
        </w:rPr>
        <w:t>25</w:t>
      </w:r>
      <w:r w:rsidR="009763E2" w:rsidRPr="004C168E">
        <w:rPr>
          <w:rFonts w:hint="eastAsia"/>
          <w:color w:val="000000" w:themeColor="text1"/>
          <w:szCs w:val="32"/>
        </w:rPr>
        <w:t>億</w:t>
      </w:r>
      <w:r w:rsidR="009763E2" w:rsidRPr="004C168E">
        <w:rPr>
          <w:rFonts w:hint="eastAsia"/>
          <w:color w:val="000000" w:themeColor="text1"/>
          <w:szCs w:val="32"/>
        </w:rPr>
        <w:t>0,675</w:t>
      </w:r>
      <w:r w:rsidR="009763E2" w:rsidRPr="004C168E">
        <w:rPr>
          <w:rFonts w:hint="eastAsia"/>
          <w:color w:val="000000" w:themeColor="text1"/>
          <w:szCs w:val="32"/>
        </w:rPr>
        <w:t>萬</w:t>
      </w:r>
      <w:r w:rsidR="009763E2" w:rsidRPr="004C168E">
        <w:rPr>
          <w:rFonts w:hint="eastAsia"/>
          <w:color w:val="000000" w:themeColor="text1"/>
          <w:szCs w:val="32"/>
        </w:rPr>
        <w:t>5,000</w:t>
      </w:r>
      <w:r w:rsidR="009763E2" w:rsidRPr="004C168E">
        <w:rPr>
          <w:rFonts w:hint="eastAsia"/>
          <w:color w:val="000000" w:themeColor="text1"/>
          <w:szCs w:val="32"/>
        </w:rPr>
        <w:t>元，減列</w:t>
      </w:r>
      <w:r w:rsidR="009763E2" w:rsidRPr="004C168E">
        <w:rPr>
          <w:rFonts w:hint="eastAsia"/>
          <w:color w:val="000000" w:themeColor="text1"/>
          <w:szCs w:val="32"/>
        </w:rPr>
        <w:t>9,763</w:t>
      </w:r>
      <w:r w:rsidR="009763E2" w:rsidRPr="004C168E">
        <w:rPr>
          <w:rFonts w:hint="eastAsia"/>
          <w:color w:val="000000" w:themeColor="text1"/>
          <w:szCs w:val="32"/>
        </w:rPr>
        <w:t>萬</w:t>
      </w:r>
      <w:r w:rsidR="009763E2" w:rsidRPr="004C168E">
        <w:rPr>
          <w:rFonts w:hint="eastAsia"/>
          <w:color w:val="000000" w:themeColor="text1"/>
          <w:szCs w:val="32"/>
        </w:rPr>
        <w:t>9</w:t>
      </w:r>
      <w:r w:rsidR="008E7B95" w:rsidRPr="004C168E">
        <w:rPr>
          <w:rFonts w:hint="eastAsia"/>
          <w:color w:val="000000" w:themeColor="text1"/>
          <w:szCs w:val="32"/>
        </w:rPr>
        <w:t>,</w:t>
      </w:r>
      <w:r w:rsidR="009763E2" w:rsidRPr="004C168E">
        <w:rPr>
          <w:rFonts w:hint="eastAsia"/>
          <w:color w:val="000000" w:themeColor="text1"/>
          <w:szCs w:val="32"/>
        </w:rPr>
        <w:t>000</w:t>
      </w:r>
      <w:r w:rsidR="009763E2" w:rsidRPr="004C168E">
        <w:rPr>
          <w:rFonts w:hint="eastAsia"/>
          <w:color w:val="000000" w:themeColor="text1"/>
          <w:szCs w:val="32"/>
        </w:rPr>
        <w:t>元，改列為</w:t>
      </w:r>
      <w:r w:rsidR="009763E2" w:rsidRPr="004C168E">
        <w:rPr>
          <w:rFonts w:hint="eastAsia"/>
          <w:color w:val="000000" w:themeColor="text1"/>
          <w:szCs w:val="32"/>
        </w:rPr>
        <w:t>24</w:t>
      </w:r>
      <w:r w:rsidR="009763E2" w:rsidRPr="004C168E">
        <w:rPr>
          <w:rFonts w:hint="eastAsia"/>
          <w:color w:val="000000" w:themeColor="text1"/>
          <w:szCs w:val="32"/>
        </w:rPr>
        <w:t>億</w:t>
      </w:r>
      <w:r w:rsidR="009763E2" w:rsidRPr="004C168E">
        <w:rPr>
          <w:rFonts w:hint="eastAsia"/>
          <w:color w:val="000000" w:themeColor="text1"/>
          <w:szCs w:val="32"/>
        </w:rPr>
        <w:t>0,911</w:t>
      </w:r>
      <w:r w:rsidR="009763E2" w:rsidRPr="004C168E">
        <w:rPr>
          <w:rFonts w:hint="eastAsia"/>
          <w:color w:val="000000" w:themeColor="text1"/>
          <w:szCs w:val="32"/>
        </w:rPr>
        <w:t>萬</w:t>
      </w:r>
      <w:r w:rsidR="009763E2" w:rsidRPr="004C168E">
        <w:rPr>
          <w:rFonts w:hint="eastAsia"/>
          <w:color w:val="000000" w:themeColor="text1"/>
          <w:szCs w:val="32"/>
        </w:rPr>
        <w:t>6,000</w:t>
      </w:r>
      <w:r w:rsidR="009763E2" w:rsidRPr="004C168E">
        <w:rPr>
          <w:rFonts w:hint="eastAsia"/>
          <w:color w:val="000000" w:themeColor="text1"/>
          <w:szCs w:val="32"/>
        </w:rPr>
        <w:t>元</w:t>
      </w:r>
      <w:r w:rsidRPr="004C168E">
        <w:rPr>
          <w:rFonts w:hint="eastAsia"/>
          <w:color w:val="000000" w:themeColor="text1"/>
          <w:szCs w:val="32"/>
        </w:rPr>
        <w:t>。</w:t>
      </w:r>
    </w:p>
    <w:p w:rsidR="008B4954" w:rsidRPr="004C168E" w:rsidRDefault="008B4954" w:rsidP="008B4954">
      <w:pPr>
        <w:spacing w:line="440" w:lineRule="exact"/>
        <w:ind w:leftChars="298" w:left="1415" w:hangingChars="128" w:hanging="425"/>
        <w:jc w:val="both"/>
        <w:rPr>
          <w:color w:val="000000" w:themeColor="text1"/>
          <w:szCs w:val="32"/>
        </w:rPr>
      </w:pPr>
      <w:r w:rsidRPr="004C168E">
        <w:rPr>
          <w:rFonts w:hint="eastAsia"/>
          <w:color w:val="000000" w:themeColor="text1"/>
          <w:szCs w:val="32"/>
        </w:rPr>
        <w:t>(</w:t>
      </w:r>
      <w:r w:rsidRPr="004C168E">
        <w:rPr>
          <w:rFonts w:hint="eastAsia"/>
          <w:color w:val="000000" w:themeColor="text1"/>
          <w:szCs w:val="32"/>
        </w:rPr>
        <w:t>三</w:t>
      </w:r>
      <w:r w:rsidRPr="004C168E">
        <w:rPr>
          <w:rFonts w:hint="eastAsia"/>
          <w:color w:val="000000" w:themeColor="text1"/>
          <w:szCs w:val="32"/>
        </w:rPr>
        <w:t>)</w:t>
      </w:r>
      <w:r w:rsidRPr="004C168E">
        <w:rPr>
          <w:rFonts w:hint="eastAsia"/>
          <w:color w:val="000000" w:themeColor="text1"/>
          <w:szCs w:val="32"/>
        </w:rPr>
        <w:t>解繳國庫：無列數。</w:t>
      </w:r>
    </w:p>
    <w:p w:rsidR="008B4954" w:rsidRPr="004C168E" w:rsidRDefault="008B4954" w:rsidP="008B4954">
      <w:pPr>
        <w:spacing w:line="440" w:lineRule="exact"/>
        <w:ind w:leftChars="298" w:left="1415" w:hangingChars="128" w:hanging="425"/>
        <w:jc w:val="both"/>
        <w:rPr>
          <w:sz w:val="28"/>
          <w:szCs w:val="28"/>
        </w:rPr>
      </w:pPr>
      <w:r w:rsidRPr="004C168E">
        <w:rPr>
          <w:rFonts w:hint="eastAsia"/>
          <w:color w:val="000000" w:themeColor="text1"/>
          <w:szCs w:val="32"/>
        </w:rPr>
        <w:t>(</w:t>
      </w:r>
      <w:r w:rsidRPr="004C168E">
        <w:rPr>
          <w:rFonts w:hint="eastAsia"/>
          <w:color w:val="000000" w:themeColor="text1"/>
          <w:szCs w:val="32"/>
        </w:rPr>
        <w:t>四</w:t>
      </w:r>
      <w:r w:rsidRPr="004C168E">
        <w:rPr>
          <w:rFonts w:hint="eastAsia"/>
          <w:color w:val="000000" w:themeColor="text1"/>
          <w:szCs w:val="32"/>
        </w:rPr>
        <w:t>)</w:t>
      </w:r>
      <w:r w:rsidRPr="004C168E">
        <w:rPr>
          <w:rFonts w:hint="eastAsia"/>
          <w:color w:val="000000" w:themeColor="text1"/>
          <w:szCs w:val="32"/>
        </w:rPr>
        <w:t>補辦預算部分：無列數。</w:t>
      </w:r>
    </w:p>
    <w:p w:rsidR="007000B7" w:rsidRPr="004C168E" w:rsidRDefault="007000B7" w:rsidP="0094774A">
      <w:pPr>
        <w:spacing w:line="440" w:lineRule="exact"/>
        <w:ind w:leftChars="298" w:left="1415" w:hangingChars="128" w:hanging="425"/>
        <w:jc w:val="both"/>
        <w:rPr>
          <w:color w:val="000000" w:themeColor="text1"/>
          <w:szCs w:val="32"/>
        </w:rPr>
      </w:pPr>
      <w:r w:rsidRPr="004C168E">
        <w:rPr>
          <w:rFonts w:hint="eastAsia"/>
          <w:color w:val="000000" w:themeColor="text1"/>
          <w:szCs w:val="32"/>
        </w:rPr>
        <w:t>(</w:t>
      </w:r>
      <w:r w:rsidR="009763E2" w:rsidRPr="004C168E">
        <w:rPr>
          <w:rFonts w:hint="eastAsia"/>
          <w:color w:val="000000" w:themeColor="text1"/>
          <w:szCs w:val="32"/>
        </w:rPr>
        <w:t>五</w:t>
      </w:r>
      <w:r w:rsidRPr="004C168E">
        <w:rPr>
          <w:rFonts w:hint="eastAsia"/>
          <w:color w:val="000000" w:themeColor="text1"/>
          <w:szCs w:val="32"/>
        </w:rPr>
        <w:t>)</w:t>
      </w:r>
      <w:r w:rsidRPr="004C168E">
        <w:rPr>
          <w:rFonts w:hint="eastAsia"/>
          <w:color w:val="000000" w:themeColor="text1"/>
          <w:szCs w:val="32"/>
        </w:rPr>
        <w:t>通過決議</w:t>
      </w:r>
      <w:r w:rsidR="00676058" w:rsidRPr="004C168E">
        <w:rPr>
          <w:rFonts w:hint="eastAsia"/>
          <w:color w:val="000000" w:themeColor="text1"/>
          <w:szCs w:val="32"/>
        </w:rPr>
        <w:t>2</w:t>
      </w:r>
      <w:r w:rsidR="005D3A0B" w:rsidRPr="004C168E">
        <w:rPr>
          <w:rFonts w:hint="eastAsia"/>
          <w:color w:val="000000" w:themeColor="text1"/>
          <w:szCs w:val="32"/>
        </w:rPr>
        <w:t>6</w:t>
      </w:r>
      <w:r w:rsidRPr="004C168E">
        <w:rPr>
          <w:rFonts w:hint="eastAsia"/>
          <w:color w:val="000000" w:themeColor="text1"/>
          <w:szCs w:val="32"/>
        </w:rPr>
        <w:t>項：</w:t>
      </w:r>
    </w:p>
    <w:p w:rsidR="007000B7" w:rsidRPr="004C168E" w:rsidRDefault="007000B7" w:rsidP="001B2D18">
      <w:pPr>
        <w:ind w:leftChars="496" w:left="1887" w:hangingChars="72" w:hanging="239"/>
        <w:jc w:val="both"/>
        <w:rPr>
          <w:color w:val="000000" w:themeColor="text1"/>
        </w:rPr>
      </w:pPr>
      <w:r w:rsidRPr="004C168E">
        <w:rPr>
          <w:rFonts w:hint="eastAsia"/>
          <w:color w:val="000000" w:themeColor="text1"/>
        </w:rPr>
        <w:t>1.</w:t>
      </w:r>
      <w:r w:rsidR="004A19E8" w:rsidRPr="004C168E">
        <w:rPr>
          <w:rFonts w:hint="eastAsia"/>
          <w:color w:val="000000" w:themeColor="text1"/>
        </w:rPr>
        <w:t>推廣貿易基金自</w:t>
      </w:r>
      <w:r w:rsidR="004A19E8" w:rsidRPr="004C168E">
        <w:rPr>
          <w:rFonts w:hint="eastAsia"/>
          <w:color w:val="000000" w:themeColor="text1"/>
        </w:rPr>
        <w:t>100</w:t>
      </w:r>
      <w:r w:rsidR="004A19E8" w:rsidRPr="004C168E">
        <w:rPr>
          <w:rFonts w:hint="eastAsia"/>
          <w:color w:val="000000" w:themeColor="text1"/>
        </w:rPr>
        <w:t>年度起逐年編列委託辦理捐助個別廠商參加國際展覽業務計畫相關經費，鼓勵國內廠商積極參加國際相關展覽，以拓展國際市場，惟執行迄今，國內廠商實際參加數均低於預計目標，無法有效發揮拓展國際市場效益，為此要求推廣貿易基金應與受委辦單位妥適檢討並研謀對策，以提高廠商參展意願。</w:t>
      </w:r>
    </w:p>
    <w:p w:rsidR="007000B7" w:rsidRPr="004C168E" w:rsidRDefault="007000B7" w:rsidP="007205CF">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提案人：</w:t>
      </w:r>
      <w:r w:rsidR="00A459F9" w:rsidRPr="004C168E">
        <w:rPr>
          <w:rFonts w:hint="eastAsia"/>
          <w:color w:val="000000" w:themeColor="text1"/>
          <w:szCs w:val="32"/>
        </w:rPr>
        <w:t>黃偉哲</w:t>
      </w:r>
    </w:p>
    <w:p w:rsidR="007000B7" w:rsidRPr="004C168E" w:rsidRDefault="007000B7" w:rsidP="007205CF">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連署人：</w:t>
      </w:r>
      <w:r w:rsidR="00A459F9" w:rsidRPr="004C168E">
        <w:rPr>
          <w:rFonts w:hint="eastAsia"/>
          <w:color w:val="000000" w:themeColor="text1"/>
          <w:szCs w:val="32"/>
        </w:rPr>
        <w:t>葉津鈴</w:t>
      </w:r>
      <w:r w:rsidR="00A459F9" w:rsidRPr="004C168E">
        <w:rPr>
          <w:rFonts w:hint="eastAsia"/>
          <w:color w:val="000000" w:themeColor="text1"/>
          <w:szCs w:val="32"/>
        </w:rPr>
        <w:t xml:space="preserve">  </w:t>
      </w:r>
      <w:r w:rsidR="00A459F9" w:rsidRPr="004C168E">
        <w:rPr>
          <w:rFonts w:hint="eastAsia"/>
          <w:color w:val="000000" w:themeColor="text1"/>
          <w:szCs w:val="32"/>
        </w:rPr>
        <w:t>林岱樺</w:t>
      </w:r>
    </w:p>
    <w:p w:rsidR="007000B7" w:rsidRPr="004C168E" w:rsidRDefault="007000B7" w:rsidP="001C7EE6">
      <w:pPr>
        <w:ind w:leftChars="496" w:left="1887" w:hangingChars="72" w:hanging="239"/>
        <w:jc w:val="both"/>
        <w:rPr>
          <w:color w:val="000000" w:themeColor="text1"/>
        </w:rPr>
      </w:pPr>
      <w:r w:rsidRPr="004C168E">
        <w:rPr>
          <w:rFonts w:hint="eastAsia"/>
          <w:color w:val="000000" w:themeColor="text1"/>
        </w:rPr>
        <w:t>2.</w:t>
      </w:r>
      <w:r w:rsidR="00710FC1" w:rsidRPr="004C168E">
        <w:rPr>
          <w:rFonts w:hint="eastAsia"/>
          <w:color w:val="000000" w:themeColor="text1"/>
        </w:rPr>
        <w:t>推廣貿易基金</w:t>
      </w:r>
      <w:r w:rsidR="00710FC1" w:rsidRPr="004C168E">
        <w:rPr>
          <w:rFonts w:hint="eastAsia"/>
          <w:color w:val="000000" w:themeColor="text1"/>
        </w:rPr>
        <w:t>103</w:t>
      </w:r>
      <w:r w:rsidR="00710FC1" w:rsidRPr="004C168E">
        <w:rPr>
          <w:rFonts w:hint="eastAsia"/>
          <w:color w:val="000000" w:themeColor="text1"/>
        </w:rPr>
        <w:t>年度持續辦理「</w:t>
      </w:r>
      <w:r w:rsidR="00710FC1" w:rsidRPr="004C168E">
        <w:rPr>
          <w:rFonts w:hint="eastAsia"/>
          <w:color w:val="000000" w:themeColor="text1"/>
        </w:rPr>
        <w:t>MICE</w:t>
      </w:r>
      <w:r w:rsidR="00710FC1" w:rsidRPr="004C168E">
        <w:rPr>
          <w:rFonts w:hint="eastAsia"/>
          <w:color w:val="000000" w:themeColor="text1"/>
        </w:rPr>
        <w:t>人才培育與認證</w:t>
      </w:r>
      <w:r w:rsidR="00710FC1" w:rsidRPr="004C168E">
        <w:rPr>
          <w:rFonts w:hint="eastAsia"/>
          <w:color w:val="000000" w:themeColor="text1"/>
        </w:rPr>
        <w:lastRenderedPageBreak/>
        <w:t>計畫」，提</w:t>
      </w:r>
      <w:r w:rsidR="008F20EA" w:rsidRPr="004C168E">
        <w:rPr>
          <w:rFonts w:hint="eastAsia"/>
          <w:color w:val="000000" w:themeColor="text1"/>
        </w:rPr>
        <w:t>升</w:t>
      </w:r>
      <w:r w:rsidR="00710FC1" w:rsidRPr="004C168E">
        <w:rPr>
          <w:rFonts w:hint="eastAsia"/>
          <w:color w:val="000000" w:themeColor="text1"/>
        </w:rPr>
        <w:t>會展人才素質。惟國內會展人才認證合格人數仍偏低，尤其取得進階認證人數甚少，為提升我國會展人才之專業化及國際化水準，推廣貿易基金應積極擴大推廣國內及國際會展人才認證之參與人數，藉以提升會展人才之專業性及國際性。</w:t>
      </w:r>
    </w:p>
    <w:p w:rsidR="00710FC1" w:rsidRPr="004C168E" w:rsidRDefault="00710FC1" w:rsidP="008F56F8">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提案人：黃偉哲</w:t>
      </w:r>
    </w:p>
    <w:p w:rsidR="00710FC1" w:rsidRPr="004C168E" w:rsidRDefault="00710FC1" w:rsidP="008F56F8">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7000B7" w:rsidRPr="004C168E" w:rsidRDefault="007000B7" w:rsidP="001C7EE6">
      <w:pPr>
        <w:ind w:leftChars="496" w:left="1887" w:hangingChars="72" w:hanging="239"/>
        <w:jc w:val="both"/>
        <w:rPr>
          <w:color w:val="000000" w:themeColor="text1"/>
        </w:rPr>
      </w:pPr>
      <w:r w:rsidRPr="004C168E">
        <w:rPr>
          <w:rFonts w:hint="eastAsia"/>
          <w:color w:val="000000" w:themeColor="text1"/>
        </w:rPr>
        <w:t>3.</w:t>
      </w:r>
      <w:r w:rsidR="0005516D" w:rsidRPr="004C168E">
        <w:rPr>
          <w:rFonts w:hint="eastAsia"/>
          <w:color w:val="000000" w:themeColor="text1"/>
        </w:rPr>
        <w:t>推廣貿易基金持續投入資源推動會展產業發展，期能提升我國會展國際地位，惟我國</w:t>
      </w:r>
      <w:r w:rsidR="0005516D" w:rsidRPr="004C168E">
        <w:rPr>
          <w:rFonts w:hint="eastAsia"/>
          <w:color w:val="000000" w:themeColor="text1"/>
        </w:rPr>
        <w:t>2012</w:t>
      </w:r>
      <w:r w:rsidR="0005516D" w:rsidRPr="004C168E">
        <w:rPr>
          <w:rFonts w:hint="eastAsia"/>
          <w:color w:val="000000" w:themeColor="text1"/>
        </w:rPr>
        <w:t>年舉辦國際會議場次未增反減且全球排名與亞洲排名雙雙退步，推動成效不彰，另兩岸服務貿易協議雖開放我方業者，但中國大陸會展市場進入障礙高，為此，要求推廣貿易基金除應積極爭取國際會議在台舉辦及提升我國會展國際地位外，更應積極輔導業者以其優勢，開拓中國大陸市場商機。</w:t>
      </w:r>
    </w:p>
    <w:p w:rsidR="0005516D" w:rsidRPr="004C168E" w:rsidRDefault="0005516D" w:rsidP="008F56F8">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提案人：黃偉哲</w:t>
      </w:r>
    </w:p>
    <w:p w:rsidR="0005516D" w:rsidRPr="004C168E" w:rsidRDefault="0005516D" w:rsidP="008F56F8">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7000B7" w:rsidRPr="004C168E" w:rsidRDefault="00B80A78" w:rsidP="001C7EE6">
      <w:pPr>
        <w:ind w:leftChars="496" w:left="1887" w:hangingChars="72" w:hanging="239"/>
        <w:jc w:val="both"/>
        <w:rPr>
          <w:color w:val="000000" w:themeColor="text1"/>
        </w:rPr>
      </w:pPr>
      <w:r w:rsidRPr="004C168E">
        <w:rPr>
          <w:rFonts w:hint="eastAsia"/>
          <w:color w:val="000000" w:themeColor="text1"/>
        </w:rPr>
        <w:t>4.</w:t>
      </w:r>
      <w:r w:rsidRPr="004C168E">
        <w:rPr>
          <w:rFonts w:hint="eastAsia"/>
          <w:color w:val="000000" w:themeColor="text1"/>
        </w:rPr>
        <w:t>推廣貿易基金</w:t>
      </w:r>
      <w:r w:rsidRPr="004C168E">
        <w:rPr>
          <w:rFonts w:hint="eastAsia"/>
          <w:color w:val="000000" w:themeColor="text1"/>
        </w:rPr>
        <w:t>103</w:t>
      </w:r>
      <w:r w:rsidRPr="004C168E">
        <w:rPr>
          <w:rFonts w:hint="eastAsia"/>
          <w:color w:val="000000" w:themeColor="text1"/>
        </w:rPr>
        <w:t>年度預算編列「委託辦理台灣會展領航計畫」</w:t>
      </w:r>
      <w:r w:rsidRPr="004C168E">
        <w:rPr>
          <w:rFonts w:hint="eastAsia"/>
          <w:color w:val="000000" w:themeColor="text1"/>
        </w:rPr>
        <w:t>1</w:t>
      </w:r>
      <w:r w:rsidRPr="004C168E">
        <w:rPr>
          <w:rFonts w:hint="eastAsia"/>
          <w:color w:val="000000" w:themeColor="text1"/>
        </w:rPr>
        <w:t>億</w:t>
      </w:r>
      <w:r w:rsidRPr="004C168E">
        <w:rPr>
          <w:rFonts w:hint="eastAsia"/>
          <w:color w:val="000000" w:themeColor="text1"/>
        </w:rPr>
        <w:t>6,100</w:t>
      </w:r>
      <w:r w:rsidRPr="004C168E">
        <w:rPr>
          <w:rFonts w:hint="eastAsia"/>
          <w:color w:val="000000" w:themeColor="text1"/>
        </w:rPr>
        <w:t>萬元，該基金於</w:t>
      </w:r>
      <w:r w:rsidRPr="004C168E">
        <w:rPr>
          <w:rFonts w:hint="eastAsia"/>
          <w:color w:val="000000" w:themeColor="text1"/>
        </w:rPr>
        <w:t>98</w:t>
      </w:r>
      <w:r w:rsidRPr="004C168E">
        <w:rPr>
          <w:rFonts w:hint="eastAsia"/>
          <w:color w:val="000000" w:themeColor="text1"/>
        </w:rPr>
        <w:t>年度至</w:t>
      </w:r>
      <w:r w:rsidRPr="004C168E">
        <w:rPr>
          <w:rFonts w:hint="eastAsia"/>
          <w:color w:val="000000" w:themeColor="text1"/>
        </w:rPr>
        <w:t>101</w:t>
      </w:r>
      <w:r w:rsidRPr="004C168E">
        <w:rPr>
          <w:rFonts w:hint="eastAsia"/>
          <w:color w:val="000000" w:themeColor="text1"/>
        </w:rPr>
        <w:t>年度辦理「台灣會展躍升計畫」，各年度計畫決算數均在</w:t>
      </w:r>
      <w:r w:rsidRPr="004C168E">
        <w:rPr>
          <w:rFonts w:hint="eastAsia"/>
          <w:color w:val="000000" w:themeColor="text1"/>
        </w:rPr>
        <w:t>1</w:t>
      </w:r>
      <w:r w:rsidRPr="004C168E">
        <w:rPr>
          <w:rFonts w:hint="eastAsia"/>
          <w:color w:val="000000" w:themeColor="text1"/>
        </w:rPr>
        <w:t>億</w:t>
      </w:r>
      <w:r w:rsidRPr="004C168E">
        <w:rPr>
          <w:rFonts w:hint="eastAsia"/>
          <w:color w:val="000000" w:themeColor="text1"/>
        </w:rPr>
        <w:t>2,000</w:t>
      </w:r>
      <w:r w:rsidRPr="004C168E">
        <w:rPr>
          <w:rFonts w:hint="eastAsia"/>
          <w:color w:val="000000" w:themeColor="text1"/>
        </w:rPr>
        <w:t>萬元以上，投入龐大資源推動台灣會展產業發展。然根據</w:t>
      </w:r>
      <w:r w:rsidRPr="004C168E">
        <w:rPr>
          <w:rFonts w:hint="eastAsia"/>
          <w:color w:val="000000" w:themeColor="text1"/>
        </w:rPr>
        <w:t>ICCA(</w:t>
      </w:r>
      <w:r w:rsidRPr="004C168E">
        <w:rPr>
          <w:rFonts w:hint="eastAsia"/>
          <w:color w:val="000000" w:themeColor="text1"/>
        </w:rPr>
        <w:t>國際會議協會</w:t>
      </w:r>
      <w:r w:rsidRPr="004C168E">
        <w:rPr>
          <w:rFonts w:hint="eastAsia"/>
          <w:color w:val="000000" w:themeColor="text1"/>
        </w:rPr>
        <w:t>)2011</w:t>
      </w:r>
      <w:r w:rsidRPr="004C168E">
        <w:rPr>
          <w:rFonts w:hint="eastAsia"/>
          <w:color w:val="000000" w:themeColor="text1"/>
        </w:rPr>
        <w:t>年及</w:t>
      </w:r>
      <w:r w:rsidRPr="004C168E">
        <w:rPr>
          <w:rFonts w:hint="eastAsia"/>
          <w:color w:val="000000" w:themeColor="text1"/>
        </w:rPr>
        <w:t>2012</w:t>
      </w:r>
      <w:r w:rsidRPr="004C168E">
        <w:rPr>
          <w:rFonts w:hint="eastAsia"/>
          <w:color w:val="000000" w:themeColor="text1"/>
        </w:rPr>
        <w:t>年協會型國際會議排名統計情形，我國舉辦協會型國際會議之全球排名與亞洲排名由</w:t>
      </w:r>
      <w:r w:rsidRPr="004C168E">
        <w:rPr>
          <w:rFonts w:hint="eastAsia"/>
          <w:color w:val="000000" w:themeColor="text1"/>
        </w:rPr>
        <w:t>2011</w:t>
      </w:r>
      <w:r w:rsidRPr="004C168E">
        <w:rPr>
          <w:rFonts w:hint="eastAsia"/>
          <w:color w:val="000000" w:themeColor="text1"/>
        </w:rPr>
        <w:t>年之第</w:t>
      </w:r>
      <w:r w:rsidRPr="004C168E">
        <w:rPr>
          <w:rFonts w:hint="eastAsia"/>
          <w:color w:val="000000" w:themeColor="text1"/>
        </w:rPr>
        <w:t>27</w:t>
      </w:r>
      <w:r w:rsidRPr="004C168E">
        <w:rPr>
          <w:rFonts w:hint="eastAsia"/>
          <w:color w:val="000000" w:themeColor="text1"/>
        </w:rPr>
        <w:t>名及第</w:t>
      </w:r>
      <w:r w:rsidRPr="004C168E">
        <w:rPr>
          <w:rFonts w:hint="eastAsia"/>
          <w:color w:val="000000" w:themeColor="text1"/>
        </w:rPr>
        <w:t>5</w:t>
      </w:r>
      <w:r w:rsidRPr="004C168E">
        <w:rPr>
          <w:rFonts w:hint="eastAsia"/>
          <w:color w:val="000000" w:themeColor="text1"/>
        </w:rPr>
        <w:t>名，雙雙滑落至</w:t>
      </w:r>
      <w:r w:rsidRPr="004C168E">
        <w:rPr>
          <w:rFonts w:hint="eastAsia"/>
          <w:color w:val="000000" w:themeColor="text1"/>
        </w:rPr>
        <w:t>2012</w:t>
      </w:r>
      <w:r w:rsidRPr="004C168E">
        <w:rPr>
          <w:rFonts w:hint="eastAsia"/>
          <w:color w:val="000000" w:themeColor="text1"/>
        </w:rPr>
        <w:t>年之第</w:t>
      </w:r>
      <w:r w:rsidRPr="004C168E">
        <w:rPr>
          <w:rFonts w:hint="eastAsia"/>
          <w:color w:val="000000" w:themeColor="text1"/>
        </w:rPr>
        <w:t>33</w:t>
      </w:r>
      <w:r w:rsidRPr="004C168E">
        <w:rPr>
          <w:rFonts w:hint="eastAsia"/>
          <w:color w:val="000000" w:themeColor="text1"/>
        </w:rPr>
        <w:t>名及第</w:t>
      </w:r>
      <w:r w:rsidRPr="004C168E">
        <w:rPr>
          <w:rFonts w:hint="eastAsia"/>
          <w:color w:val="000000" w:themeColor="text1"/>
        </w:rPr>
        <w:t>7</w:t>
      </w:r>
      <w:r w:rsidRPr="004C168E">
        <w:rPr>
          <w:rFonts w:hint="eastAsia"/>
          <w:color w:val="000000" w:themeColor="text1"/>
        </w:rPr>
        <w:t>名，被印度及泰國超越；且舉辦之協會型國際會議場次由</w:t>
      </w:r>
      <w:r w:rsidRPr="004C168E">
        <w:rPr>
          <w:rFonts w:hint="eastAsia"/>
          <w:color w:val="000000" w:themeColor="text1"/>
        </w:rPr>
        <w:t>2011</w:t>
      </w:r>
      <w:r w:rsidRPr="004C168E">
        <w:rPr>
          <w:rFonts w:hint="eastAsia"/>
          <w:color w:val="000000" w:themeColor="text1"/>
        </w:rPr>
        <w:t>年</w:t>
      </w:r>
      <w:r w:rsidRPr="004C168E">
        <w:rPr>
          <w:rFonts w:hint="eastAsia"/>
          <w:color w:val="000000" w:themeColor="text1"/>
        </w:rPr>
        <w:t>131</w:t>
      </w:r>
      <w:r w:rsidRPr="004C168E">
        <w:rPr>
          <w:rFonts w:hint="eastAsia"/>
          <w:color w:val="000000" w:themeColor="text1"/>
        </w:rPr>
        <w:t>次減至</w:t>
      </w:r>
      <w:r w:rsidRPr="004C168E">
        <w:rPr>
          <w:rFonts w:hint="eastAsia"/>
          <w:color w:val="000000" w:themeColor="text1"/>
        </w:rPr>
        <w:t>2012</w:t>
      </w:r>
      <w:r w:rsidRPr="004C168E">
        <w:rPr>
          <w:rFonts w:hint="eastAsia"/>
          <w:color w:val="000000" w:themeColor="text1"/>
        </w:rPr>
        <w:t>年</w:t>
      </w:r>
      <w:r w:rsidRPr="004C168E">
        <w:rPr>
          <w:rFonts w:hint="eastAsia"/>
          <w:color w:val="000000" w:themeColor="text1"/>
        </w:rPr>
        <w:t>117</w:t>
      </w:r>
      <w:r w:rsidRPr="004C168E">
        <w:rPr>
          <w:rFonts w:hint="eastAsia"/>
          <w:color w:val="000000" w:themeColor="text1"/>
        </w:rPr>
        <w:t>次，顯示該計畫爭取國際會議在台舉辦及提升我國會展國際地位之成效不彰，應向</w:t>
      </w:r>
      <w:r w:rsidR="00900E72" w:rsidRPr="004C168E">
        <w:rPr>
          <w:rFonts w:hint="eastAsia"/>
          <w:color w:val="000000" w:themeColor="text1"/>
        </w:rPr>
        <w:t>立法</w:t>
      </w:r>
      <w:r w:rsidRPr="004C168E">
        <w:rPr>
          <w:rFonts w:hint="eastAsia"/>
          <w:color w:val="000000" w:themeColor="text1"/>
        </w:rPr>
        <w:t>院經濟委員會提出檢討報告。</w:t>
      </w:r>
    </w:p>
    <w:p w:rsidR="00B80A78" w:rsidRPr="004C168E" w:rsidRDefault="00B80A78" w:rsidP="008F56F8">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提案人：潘孟安</w:t>
      </w:r>
    </w:p>
    <w:p w:rsidR="00B80A78" w:rsidRPr="004C168E" w:rsidRDefault="00B80A78" w:rsidP="008F56F8">
      <w:pPr>
        <w:pStyle w:val="af5"/>
        <w:spacing w:line="480" w:lineRule="exact"/>
        <w:ind w:leftChars="973" w:left="3234" w:rightChars="140" w:right="465" w:firstLineChars="0" w:firstLine="0"/>
        <w:jc w:val="both"/>
        <w:rPr>
          <w:color w:val="000000" w:themeColor="text1"/>
          <w:szCs w:val="32"/>
        </w:rPr>
      </w:pPr>
      <w:r w:rsidRPr="004C168E">
        <w:rPr>
          <w:rFonts w:hint="eastAsia"/>
          <w:color w:val="000000" w:themeColor="text1"/>
          <w:szCs w:val="32"/>
        </w:rPr>
        <w:lastRenderedPageBreak/>
        <w:t>連署人：林岱樺</w:t>
      </w:r>
      <w:r w:rsidRPr="004C168E">
        <w:rPr>
          <w:rFonts w:hint="eastAsia"/>
          <w:color w:val="000000" w:themeColor="text1"/>
          <w:szCs w:val="32"/>
        </w:rPr>
        <w:t xml:space="preserve">  </w:t>
      </w:r>
      <w:r w:rsidRPr="004C168E">
        <w:rPr>
          <w:rFonts w:hint="eastAsia"/>
          <w:color w:val="000000" w:themeColor="text1"/>
          <w:szCs w:val="32"/>
        </w:rPr>
        <w:t>葉津鈴</w:t>
      </w:r>
      <w:r w:rsidRPr="004C168E">
        <w:rPr>
          <w:rFonts w:hint="eastAsia"/>
          <w:color w:val="000000" w:themeColor="text1"/>
          <w:szCs w:val="32"/>
        </w:rPr>
        <w:t xml:space="preserve">  </w:t>
      </w:r>
      <w:r w:rsidRPr="004C168E">
        <w:rPr>
          <w:rFonts w:hint="eastAsia"/>
          <w:color w:val="000000" w:themeColor="text1"/>
          <w:szCs w:val="32"/>
        </w:rPr>
        <w:t>蘇震清</w:t>
      </w:r>
      <w:r w:rsidR="008F56F8" w:rsidRPr="004C168E">
        <w:rPr>
          <w:rFonts w:hint="eastAsia"/>
          <w:color w:val="000000" w:themeColor="text1"/>
          <w:szCs w:val="32"/>
        </w:rPr>
        <w:t xml:space="preserve">  </w:t>
      </w:r>
      <w:r w:rsidRPr="004C168E">
        <w:rPr>
          <w:rFonts w:hint="eastAsia"/>
          <w:color w:val="000000" w:themeColor="text1"/>
          <w:szCs w:val="32"/>
        </w:rPr>
        <w:t>黃偉</w:t>
      </w:r>
      <w:r w:rsidR="008F56F8" w:rsidRPr="004C168E">
        <w:rPr>
          <w:rFonts w:hint="eastAsia"/>
          <w:color w:val="000000" w:themeColor="text1"/>
          <w:szCs w:val="32"/>
        </w:rPr>
        <w:t>哲</w:t>
      </w:r>
    </w:p>
    <w:p w:rsidR="007000B7" w:rsidRPr="004C168E" w:rsidRDefault="007000B7" w:rsidP="001C7EE6">
      <w:pPr>
        <w:ind w:leftChars="496" w:left="1887" w:hangingChars="72" w:hanging="239"/>
        <w:jc w:val="both"/>
        <w:rPr>
          <w:color w:val="000000" w:themeColor="text1"/>
        </w:rPr>
      </w:pPr>
      <w:r w:rsidRPr="004C168E">
        <w:rPr>
          <w:rFonts w:hint="eastAsia"/>
          <w:color w:val="000000" w:themeColor="text1"/>
        </w:rPr>
        <w:t>5.</w:t>
      </w:r>
      <w:r w:rsidR="00900E72" w:rsidRPr="004C168E">
        <w:rPr>
          <w:rFonts w:hint="eastAsia"/>
          <w:color w:val="000000" w:themeColor="text1"/>
        </w:rPr>
        <w:t>查貿易推廣基金</w:t>
      </w:r>
      <w:r w:rsidR="00900E72" w:rsidRPr="004C168E">
        <w:rPr>
          <w:rFonts w:hint="eastAsia"/>
          <w:color w:val="000000" w:themeColor="text1"/>
        </w:rPr>
        <w:t>103</w:t>
      </w:r>
      <w:r w:rsidR="00900E72" w:rsidRPr="004C168E">
        <w:rPr>
          <w:rFonts w:hint="eastAsia"/>
          <w:color w:val="000000" w:themeColor="text1"/>
        </w:rPr>
        <w:t>年度編列「貿易推廣工作計畫」經費較</w:t>
      </w:r>
      <w:r w:rsidR="008F20EA" w:rsidRPr="004C168E">
        <w:rPr>
          <w:rFonts w:hint="eastAsia"/>
          <w:color w:val="000000" w:themeColor="text1"/>
        </w:rPr>
        <w:t>102</w:t>
      </w:r>
      <w:r w:rsidR="008E7B95" w:rsidRPr="004C168E">
        <w:rPr>
          <w:rFonts w:hint="eastAsia"/>
          <w:color w:val="000000" w:themeColor="text1"/>
        </w:rPr>
        <w:t>年</w:t>
      </w:r>
      <w:r w:rsidR="00900E72" w:rsidRPr="004C168E">
        <w:rPr>
          <w:rFonts w:hint="eastAsia"/>
          <w:color w:val="000000" w:themeColor="text1"/>
        </w:rPr>
        <w:t>度增加</w:t>
      </w:r>
      <w:r w:rsidR="00900E72" w:rsidRPr="004C168E">
        <w:rPr>
          <w:rFonts w:hint="eastAsia"/>
          <w:color w:val="000000" w:themeColor="text1"/>
        </w:rPr>
        <w:t>7,097</w:t>
      </w:r>
      <w:r w:rsidR="00900E72" w:rsidRPr="004C168E">
        <w:rPr>
          <w:rFonts w:hint="eastAsia"/>
          <w:color w:val="000000" w:themeColor="text1"/>
        </w:rPr>
        <w:t>萬</w:t>
      </w:r>
      <w:r w:rsidR="00900E72" w:rsidRPr="004C168E">
        <w:rPr>
          <w:rFonts w:hint="eastAsia"/>
          <w:color w:val="000000" w:themeColor="text1"/>
        </w:rPr>
        <w:t>8</w:t>
      </w:r>
      <w:r w:rsidR="008F20EA" w:rsidRPr="004C168E">
        <w:rPr>
          <w:rFonts w:hint="eastAsia"/>
          <w:color w:val="000000" w:themeColor="text1"/>
        </w:rPr>
        <w:t>,000</w:t>
      </w:r>
      <w:r w:rsidR="00900E72" w:rsidRPr="004C168E">
        <w:rPr>
          <w:rFonts w:hint="eastAsia"/>
          <w:color w:val="000000" w:themeColor="text1"/>
        </w:rPr>
        <w:t>元，作為辦理拓展貿易及支援各項貿易活動業務，</w:t>
      </w:r>
      <w:r w:rsidR="006D2A64" w:rsidRPr="004C168E">
        <w:rPr>
          <w:rFonts w:hint="eastAsia"/>
          <w:color w:val="000000" w:themeColor="text1"/>
        </w:rPr>
        <w:t>經濟部國際貿易局</w:t>
      </w:r>
      <w:r w:rsidR="00900E72" w:rsidRPr="004C168E">
        <w:rPr>
          <w:rFonts w:hint="eastAsia"/>
          <w:color w:val="000000" w:themeColor="text1"/>
        </w:rPr>
        <w:t>為提振我國出口動能，於其中推動多元拓展貿易措施，惟近年我國出口貿易表現多為負成長，</w:t>
      </w:r>
      <w:r w:rsidR="00900E72" w:rsidRPr="004C168E">
        <w:rPr>
          <w:rFonts w:hint="eastAsia"/>
          <w:color w:val="000000" w:themeColor="text1"/>
        </w:rPr>
        <w:t>102</w:t>
      </w:r>
      <w:r w:rsidR="00900E72" w:rsidRPr="004C168E">
        <w:rPr>
          <w:rFonts w:hint="eastAsia"/>
          <w:color w:val="000000" w:themeColor="text1"/>
        </w:rPr>
        <w:t>年上半年成長率雖由負轉正，但其中主要出口市場如歐美仍表現欠佳，所增加編列之經費未見效益，爰此，要求</w:t>
      </w:r>
      <w:r w:rsidR="00B52472" w:rsidRPr="004C168E">
        <w:rPr>
          <w:rFonts w:hint="eastAsia"/>
          <w:color w:val="000000" w:themeColor="text1"/>
        </w:rPr>
        <w:t>經濟部</w:t>
      </w:r>
      <w:r w:rsidR="00900E72" w:rsidRPr="004C168E">
        <w:rPr>
          <w:rFonts w:hint="eastAsia"/>
          <w:color w:val="000000" w:themeColor="text1"/>
        </w:rPr>
        <w:t>國</w:t>
      </w:r>
      <w:r w:rsidR="00B52472" w:rsidRPr="004C168E">
        <w:rPr>
          <w:rFonts w:hint="eastAsia"/>
          <w:color w:val="000000" w:themeColor="text1"/>
        </w:rPr>
        <w:t>際</w:t>
      </w:r>
      <w:r w:rsidR="00900E72" w:rsidRPr="004C168E">
        <w:rPr>
          <w:rFonts w:hint="eastAsia"/>
          <w:color w:val="000000" w:themeColor="text1"/>
        </w:rPr>
        <w:t>貿</w:t>
      </w:r>
      <w:r w:rsidR="00B52472" w:rsidRPr="004C168E">
        <w:rPr>
          <w:rFonts w:hint="eastAsia"/>
          <w:color w:val="000000" w:themeColor="text1"/>
        </w:rPr>
        <w:t>易</w:t>
      </w:r>
      <w:r w:rsidR="00900E72" w:rsidRPr="004C168E">
        <w:rPr>
          <w:rFonts w:hint="eastAsia"/>
          <w:color w:val="000000" w:themeColor="text1"/>
        </w:rPr>
        <w:t>局應於</w:t>
      </w:r>
      <w:r w:rsidR="00900E72" w:rsidRPr="004C168E">
        <w:rPr>
          <w:rFonts w:hint="eastAsia"/>
          <w:color w:val="000000" w:themeColor="text1"/>
        </w:rPr>
        <w:t>1</w:t>
      </w:r>
      <w:r w:rsidR="00900E72" w:rsidRPr="004C168E">
        <w:rPr>
          <w:rFonts w:hint="eastAsia"/>
          <w:color w:val="000000" w:themeColor="text1"/>
        </w:rPr>
        <w:t>個月內就拓銷措施進行檢討與改進相關方案提出專案報告，以檢成效。</w:t>
      </w:r>
    </w:p>
    <w:p w:rsidR="00900E72" w:rsidRPr="004C168E" w:rsidRDefault="007000B7" w:rsidP="00B9590C">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提案人：</w:t>
      </w:r>
      <w:r w:rsidR="00900E72" w:rsidRPr="004C168E">
        <w:rPr>
          <w:rFonts w:hint="eastAsia"/>
          <w:color w:val="000000" w:themeColor="text1"/>
          <w:szCs w:val="32"/>
        </w:rPr>
        <w:t>張嘉郡</w:t>
      </w:r>
    </w:p>
    <w:p w:rsidR="007000B7" w:rsidRPr="004C168E" w:rsidRDefault="00900E72" w:rsidP="00B9590C">
      <w:pPr>
        <w:pStyle w:val="af5"/>
        <w:spacing w:line="480" w:lineRule="exact"/>
        <w:ind w:leftChars="973" w:left="3234" w:firstLineChars="0" w:firstLine="0"/>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900E72" w:rsidRPr="004C168E" w:rsidRDefault="00900E72" w:rsidP="001C7EE6">
      <w:pPr>
        <w:ind w:leftChars="496" w:left="1887" w:hangingChars="72" w:hanging="239"/>
        <w:jc w:val="both"/>
        <w:rPr>
          <w:color w:val="000000" w:themeColor="text1"/>
        </w:rPr>
      </w:pPr>
      <w:r w:rsidRPr="004C168E">
        <w:rPr>
          <w:rFonts w:hint="eastAsia"/>
          <w:color w:val="000000" w:themeColor="text1"/>
        </w:rPr>
        <w:t>6.</w:t>
      </w:r>
      <w:r w:rsidR="00B41F3E" w:rsidRPr="004C168E">
        <w:rPr>
          <w:rFonts w:hint="eastAsia"/>
          <w:color w:val="000000" w:themeColor="text1"/>
        </w:rPr>
        <w:t>兩岸服務貿易協議開放我方會展業者在中國設立會議展覽公司，提供會議服務和展覽服務，然我國業者僅能在二、三線城市發展，該等城市展覽不易吸引國際買家且攤位價格紊亂，不易獲利；而會議活動因市場特性，多由當地會展公司所掌控，一般國外業者較難單獨進入市場。</w:t>
      </w:r>
      <w:r w:rsidR="00B52472" w:rsidRPr="004C168E">
        <w:rPr>
          <w:rFonts w:hint="eastAsia"/>
          <w:color w:val="000000" w:themeColor="text1"/>
        </w:rPr>
        <w:t>經濟部國際貿易局</w:t>
      </w:r>
      <w:r w:rsidR="00B41F3E" w:rsidRPr="004C168E">
        <w:rPr>
          <w:rFonts w:hint="eastAsia"/>
          <w:color w:val="000000" w:themeColor="text1"/>
        </w:rPr>
        <w:t>應致力於開拓其他國際市場，避免過度依賴對中貿易之經濟風險。</w:t>
      </w:r>
    </w:p>
    <w:p w:rsidR="00B41F3E" w:rsidRPr="004C168E" w:rsidRDefault="00B41F3E" w:rsidP="00787DE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提案人：潘孟安</w:t>
      </w:r>
      <w:r w:rsidRPr="004C168E">
        <w:rPr>
          <w:rFonts w:hint="eastAsia"/>
          <w:color w:val="000000" w:themeColor="text1"/>
          <w:szCs w:val="32"/>
        </w:rPr>
        <w:t xml:space="preserve">  </w:t>
      </w:r>
    </w:p>
    <w:p w:rsidR="00B41F3E" w:rsidRPr="004C168E" w:rsidRDefault="00B41F3E" w:rsidP="00787DE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r w:rsidRPr="004C168E">
        <w:rPr>
          <w:rFonts w:hint="eastAsia"/>
          <w:color w:val="000000" w:themeColor="text1"/>
          <w:szCs w:val="32"/>
        </w:rPr>
        <w:t xml:space="preserve">  </w:t>
      </w:r>
      <w:r w:rsidRPr="004C168E">
        <w:rPr>
          <w:rFonts w:hint="eastAsia"/>
          <w:color w:val="000000" w:themeColor="text1"/>
          <w:szCs w:val="32"/>
        </w:rPr>
        <w:t>蘇震清</w:t>
      </w:r>
      <w:r w:rsidRPr="004C168E">
        <w:rPr>
          <w:rFonts w:hint="eastAsia"/>
          <w:color w:val="000000" w:themeColor="text1"/>
          <w:szCs w:val="32"/>
        </w:rPr>
        <w:t xml:space="preserve">  </w:t>
      </w:r>
      <w:r w:rsidRPr="004C168E">
        <w:rPr>
          <w:rFonts w:hint="eastAsia"/>
          <w:color w:val="000000" w:themeColor="text1"/>
          <w:szCs w:val="32"/>
        </w:rPr>
        <w:t>黃偉哲</w:t>
      </w:r>
    </w:p>
    <w:p w:rsidR="00900E72" w:rsidRPr="004C168E" w:rsidRDefault="00B41F3E" w:rsidP="001C7EE6">
      <w:pPr>
        <w:ind w:leftChars="496" w:left="1887" w:hangingChars="72" w:hanging="239"/>
        <w:jc w:val="both"/>
        <w:rPr>
          <w:color w:val="000000" w:themeColor="text1"/>
        </w:rPr>
      </w:pPr>
      <w:r w:rsidRPr="004C168E">
        <w:rPr>
          <w:rFonts w:hint="eastAsia"/>
          <w:color w:val="000000" w:themeColor="text1"/>
        </w:rPr>
        <w:t>7</w:t>
      </w:r>
      <w:r w:rsidR="00900E72" w:rsidRPr="004C168E">
        <w:rPr>
          <w:rFonts w:hint="eastAsia"/>
          <w:color w:val="000000" w:themeColor="text1"/>
        </w:rPr>
        <w:t>.</w:t>
      </w:r>
      <w:r w:rsidRPr="004C168E">
        <w:rPr>
          <w:rFonts w:hint="eastAsia"/>
          <w:color w:val="000000" w:themeColor="text1"/>
        </w:rPr>
        <w:t>推廣貿易基金</w:t>
      </w:r>
      <w:r w:rsidRPr="004C168E">
        <w:rPr>
          <w:rFonts w:hint="eastAsia"/>
          <w:color w:val="000000" w:themeColor="text1"/>
        </w:rPr>
        <w:t>103</w:t>
      </w:r>
      <w:r w:rsidRPr="004C168E">
        <w:rPr>
          <w:rFonts w:hint="eastAsia"/>
          <w:color w:val="000000" w:themeColor="text1"/>
        </w:rPr>
        <w:t>年度預算編列基金用途</w:t>
      </w:r>
      <w:r w:rsidRPr="004C168E">
        <w:rPr>
          <w:rFonts w:hint="eastAsia"/>
          <w:color w:val="000000" w:themeColor="text1"/>
        </w:rPr>
        <w:t>74</w:t>
      </w:r>
      <w:r w:rsidRPr="004C168E">
        <w:rPr>
          <w:rFonts w:hint="eastAsia"/>
          <w:color w:val="000000" w:themeColor="text1"/>
        </w:rPr>
        <w:t>億</w:t>
      </w:r>
      <w:r w:rsidR="007F73B0" w:rsidRPr="004C168E">
        <w:rPr>
          <w:rFonts w:hint="eastAsia"/>
          <w:color w:val="000000" w:themeColor="text1"/>
        </w:rPr>
        <w:t>0,</w:t>
      </w:r>
      <w:r w:rsidRPr="004C168E">
        <w:rPr>
          <w:rFonts w:hint="eastAsia"/>
          <w:color w:val="000000" w:themeColor="text1"/>
        </w:rPr>
        <w:t>463</w:t>
      </w:r>
      <w:r w:rsidRPr="004C168E">
        <w:rPr>
          <w:rFonts w:hint="eastAsia"/>
          <w:color w:val="000000" w:themeColor="text1"/>
        </w:rPr>
        <w:t>萬</w:t>
      </w:r>
      <w:r w:rsidRPr="004C168E">
        <w:rPr>
          <w:rFonts w:hint="eastAsia"/>
          <w:color w:val="000000" w:themeColor="text1"/>
        </w:rPr>
        <w:t>4</w:t>
      </w:r>
      <w:r w:rsidR="00B52472" w:rsidRPr="004C168E">
        <w:rPr>
          <w:rFonts w:hint="eastAsia"/>
          <w:color w:val="000000" w:themeColor="text1"/>
        </w:rPr>
        <w:t>,000</w:t>
      </w:r>
      <w:r w:rsidR="00B52472" w:rsidRPr="004C168E">
        <w:rPr>
          <w:rFonts w:hint="eastAsia"/>
          <w:color w:val="000000" w:themeColor="text1"/>
        </w:rPr>
        <w:t>元</w:t>
      </w:r>
      <w:r w:rsidRPr="004C168E">
        <w:rPr>
          <w:rFonts w:hint="eastAsia"/>
          <w:color w:val="000000" w:themeColor="text1"/>
        </w:rPr>
        <w:t>，「貿易推廣工作計畫」經費</w:t>
      </w:r>
      <w:r w:rsidRPr="004C168E">
        <w:rPr>
          <w:rFonts w:hint="eastAsia"/>
          <w:color w:val="000000" w:themeColor="text1"/>
        </w:rPr>
        <w:t>57</w:t>
      </w:r>
      <w:r w:rsidRPr="004C168E">
        <w:rPr>
          <w:rFonts w:hint="eastAsia"/>
          <w:color w:val="000000" w:themeColor="text1"/>
        </w:rPr>
        <w:t>億</w:t>
      </w:r>
      <w:r w:rsidRPr="004C168E">
        <w:rPr>
          <w:rFonts w:hint="eastAsia"/>
          <w:color w:val="000000" w:themeColor="text1"/>
        </w:rPr>
        <w:t>4,914</w:t>
      </w:r>
      <w:r w:rsidRPr="004C168E">
        <w:rPr>
          <w:rFonts w:hint="eastAsia"/>
          <w:color w:val="000000" w:themeColor="text1"/>
        </w:rPr>
        <w:t>萬元，</w:t>
      </w:r>
      <w:r w:rsidR="006D2A64" w:rsidRPr="004C168E">
        <w:rPr>
          <w:rFonts w:hint="eastAsia"/>
          <w:color w:val="000000" w:themeColor="text1"/>
        </w:rPr>
        <w:t>經濟部國際貿易局</w:t>
      </w:r>
      <w:r w:rsidRPr="004C168E">
        <w:rPr>
          <w:rFonts w:hint="eastAsia"/>
          <w:color w:val="000000" w:themeColor="text1"/>
        </w:rPr>
        <w:t>為提振我國出口動能，持續推動多元拓展貿易措施，如</w:t>
      </w:r>
      <w:r w:rsidRPr="004C168E">
        <w:rPr>
          <w:rFonts w:hint="eastAsia"/>
          <w:color w:val="000000" w:themeColor="text1"/>
        </w:rPr>
        <w:t>2013</w:t>
      </w:r>
      <w:r w:rsidRPr="004C168E">
        <w:rPr>
          <w:rFonts w:hint="eastAsia"/>
          <w:color w:val="000000" w:themeColor="text1"/>
        </w:rPr>
        <w:t>年、</w:t>
      </w:r>
      <w:r w:rsidRPr="004C168E">
        <w:rPr>
          <w:rFonts w:hint="eastAsia"/>
          <w:color w:val="000000" w:themeColor="text1"/>
        </w:rPr>
        <w:t>2014</w:t>
      </w:r>
      <w:r w:rsidRPr="004C168E">
        <w:rPr>
          <w:rFonts w:hint="eastAsia"/>
          <w:color w:val="000000" w:themeColor="text1"/>
        </w:rPr>
        <w:t>年接續辦理「全球採購夥伴大會」，活動經費各約</w:t>
      </w:r>
      <w:r w:rsidRPr="004C168E">
        <w:rPr>
          <w:rFonts w:hint="eastAsia"/>
          <w:color w:val="000000" w:themeColor="text1"/>
        </w:rPr>
        <w:t>4,000</w:t>
      </w:r>
      <w:r w:rsidRPr="004C168E">
        <w:rPr>
          <w:rFonts w:hint="eastAsia"/>
          <w:color w:val="000000" w:themeColor="text1"/>
        </w:rPr>
        <w:t>萬元，預期促成</w:t>
      </w:r>
      <w:r w:rsidRPr="004C168E">
        <w:rPr>
          <w:rFonts w:hint="eastAsia"/>
          <w:color w:val="000000" w:themeColor="text1"/>
        </w:rPr>
        <w:t>49.3</w:t>
      </w:r>
      <w:r w:rsidRPr="004C168E">
        <w:rPr>
          <w:rFonts w:hint="eastAsia"/>
          <w:color w:val="000000" w:themeColor="text1"/>
        </w:rPr>
        <w:t>億美元之採購商機；惟查該項活動邀請買家與會後不僅有負面評價，更稱採購意願金額多係因應主辦單位要求而浮報灌水，且查</w:t>
      </w:r>
      <w:r w:rsidRPr="004C168E">
        <w:rPr>
          <w:rFonts w:hint="eastAsia"/>
          <w:color w:val="000000" w:themeColor="text1"/>
        </w:rPr>
        <w:t>102</w:t>
      </w:r>
      <w:r w:rsidRPr="004C168E">
        <w:rPr>
          <w:rFonts w:hint="eastAsia"/>
          <w:color w:val="000000" w:themeColor="text1"/>
        </w:rPr>
        <w:t>年度我國對美國及歐盟出口成長率</w:t>
      </w:r>
      <w:r w:rsidRPr="004C168E">
        <w:rPr>
          <w:rFonts w:hint="eastAsia"/>
          <w:color w:val="000000" w:themeColor="text1"/>
        </w:rPr>
        <w:lastRenderedPageBreak/>
        <w:t>仍為負成長，市場持續萎縮，對全球市場主力產品出口亦有多項為負成長，顯見出口動能未有顯著復甦，爰要求</w:t>
      </w:r>
      <w:r w:rsidR="006D2A64" w:rsidRPr="004C168E">
        <w:rPr>
          <w:rFonts w:hint="eastAsia"/>
          <w:color w:val="000000" w:themeColor="text1"/>
        </w:rPr>
        <w:t>經濟部國際貿易局</w:t>
      </w:r>
      <w:r w:rsidRPr="004C168E">
        <w:rPr>
          <w:rFonts w:hint="eastAsia"/>
          <w:color w:val="000000" w:themeColor="text1"/>
        </w:rPr>
        <w:t>應確實檢討辦理各項貿易拓銷措施之成效評估，並加強檢討其實際執行問題與後續追蹤機制，避免相關活動流於形式，折損貿易推廣工作效益，並於</w:t>
      </w:r>
      <w:r w:rsidRPr="004C168E">
        <w:rPr>
          <w:rFonts w:hint="eastAsia"/>
          <w:color w:val="000000" w:themeColor="text1"/>
        </w:rPr>
        <w:t>1</w:t>
      </w:r>
      <w:r w:rsidRPr="004C168E">
        <w:rPr>
          <w:rFonts w:hint="eastAsia"/>
          <w:color w:val="000000" w:themeColor="text1"/>
        </w:rPr>
        <w:t>個月內向立法院經濟委員會提出專案報告。</w:t>
      </w:r>
    </w:p>
    <w:p w:rsidR="00AD3623" w:rsidRPr="004C168E" w:rsidRDefault="00AD3623"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提案人：蘇震清</w:t>
      </w:r>
    </w:p>
    <w:p w:rsidR="00AD3623" w:rsidRPr="004C168E" w:rsidRDefault="00AD3623"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連署人：陳明文</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潘孟安</w:t>
      </w:r>
      <w:r w:rsidRPr="004C168E">
        <w:rPr>
          <w:rFonts w:hint="eastAsia"/>
          <w:color w:val="000000" w:themeColor="text1"/>
          <w:szCs w:val="32"/>
        </w:rPr>
        <w:t xml:space="preserve">  </w:t>
      </w:r>
      <w:r w:rsidRPr="004C168E">
        <w:rPr>
          <w:rFonts w:hint="eastAsia"/>
          <w:color w:val="000000" w:themeColor="text1"/>
          <w:szCs w:val="32"/>
        </w:rPr>
        <w:t>林岱樺</w:t>
      </w:r>
    </w:p>
    <w:p w:rsidR="00900E72" w:rsidRPr="004C168E" w:rsidRDefault="00B41F3E" w:rsidP="001C7EE6">
      <w:pPr>
        <w:ind w:leftChars="496" w:left="1887" w:hangingChars="72" w:hanging="239"/>
        <w:jc w:val="both"/>
        <w:rPr>
          <w:color w:val="000000" w:themeColor="text1"/>
        </w:rPr>
      </w:pPr>
      <w:r w:rsidRPr="004C168E">
        <w:rPr>
          <w:rFonts w:hint="eastAsia"/>
          <w:color w:val="000000" w:themeColor="text1"/>
        </w:rPr>
        <w:t>8</w:t>
      </w:r>
      <w:r w:rsidR="00900E72" w:rsidRPr="004C168E">
        <w:rPr>
          <w:rFonts w:hint="eastAsia"/>
          <w:color w:val="000000" w:themeColor="text1"/>
        </w:rPr>
        <w:t>.</w:t>
      </w:r>
      <w:r w:rsidR="00314DFF" w:rsidRPr="004C168E">
        <w:rPr>
          <w:rFonts w:hint="eastAsia"/>
          <w:color w:val="000000" w:themeColor="text1"/>
        </w:rPr>
        <w:t>推廣貿易基金</w:t>
      </w:r>
      <w:r w:rsidR="00314DFF" w:rsidRPr="004C168E">
        <w:rPr>
          <w:rFonts w:hint="eastAsia"/>
          <w:color w:val="000000" w:themeColor="text1"/>
        </w:rPr>
        <w:t>103</w:t>
      </w:r>
      <w:r w:rsidR="00314DFF" w:rsidRPr="004C168E">
        <w:rPr>
          <w:rFonts w:hint="eastAsia"/>
          <w:color w:val="000000" w:themeColor="text1"/>
        </w:rPr>
        <w:t>年度預算編列「委託辦理台灣會展領航計畫」</w:t>
      </w:r>
      <w:r w:rsidR="00314DFF" w:rsidRPr="004C168E">
        <w:rPr>
          <w:rFonts w:hint="eastAsia"/>
          <w:color w:val="000000" w:themeColor="text1"/>
        </w:rPr>
        <w:t>1</w:t>
      </w:r>
      <w:r w:rsidR="00314DFF" w:rsidRPr="004C168E">
        <w:rPr>
          <w:rFonts w:hint="eastAsia"/>
          <w:color w:val="000000" w:themeColor="text1"/>
        </w:rPr>
        <w:t>億</w:t>
      </w:r>
      <w:r w:rsidR="00314DFF" w:rsidRPr="004C168E">
        <w:rPr>
          <w:rFonts w:hint="eastAsia"/>
          <w:color w:val="000000" w:themeColor="text1"/>
        </w:rPr>
        <w:t>6,100</w:t>
      </w:r>
      <w:r w:rsidR="00314DFF" w:rsidRPr="004C168E">
        <w:rPr>
          <w:rFonts w:hint="eastAsia"/>
          <w:color w:val="000000" w:themeColor="text1"/>
        </w:rPr>
        <w:t>萬元，其中分項計畫「</w:t>
      </w:r>
      <w:r w:rsidR="00314DFF" w:rsidRPr="004C168E">
        <w:rPr>
          <w:rFonts w:hint="eastAsia"/>
          <w:color w:val="000000" w:themeColor="text1"/>
        </w:rPr>
        <w:t>MICE</w:t>
      </w:r>
      <w:r w:rsidR="00314DFF" w:rsidRPr="004C168E">
        <w:rPr>
          <w:rFonts w:hint="eastAsia"/>
          <w:color w:val="000000" w:themeColor="text1"/>
        </w:rPr>
        <w:t>人才培育與認證計畫」</w:t>
      </w:r>
      <w:r w:rsidR="00314DFF" w:rsidRPr="004C168E">
        <w:rPr>
          <w:rFonts w:hint="eastAsia"/>
          <w:color w:val="000000" w:themeColor="text1"/>
        </w:rPr>
        <w:t>4,000</w:t>
      </w:r>
      <w:r w:rsidR="00314DFF" w:rsidRPr="004C168E">
        <w:rPr>
          <w:rFonts w:hint="eastAsia"/>
          <w:color w:val="000000" w:themeColor="text1"/>
        </w:rPr>
        <w:t>萬元，主要辦理會展人才之培訓、認證、人力供需調查及會展人才資料庫建置等工作；惟查</w:t>
      </w:r>
      <w:r w:rsidR="006D2A64" w:rsidRPr="004C168E">
        <w:rPr>
          <w:rFonts w:hint="eastAsia"/>
          <w:color w:val="000000" w:themeColor="text1"/>
        </w:rPr>
        <w:t>經濟部</w:t>
      </w:r>
      <w:r w:rsidR="006D2A64" w:rsidRPr="004C168E">
        <w:rPr>
          <w:rFonts w:hint="eastAsia"/>
          <w:color w:val="000000" w:themeColor="text1"/>
          <w:spacing w:val="-2"/>
        </w:rPr>
        <w:t>國際貿易局</w:t>
      </w:r>
      <w:r w:rsidR="00314DFF" w:rsidRPr="004C168E">
        <w:rPr>
          <w:rFonts w:hint="eastAsia"/>
          <w:color w:val="000000" w:themeColor="text1"/>
          <w:spacing w:val="-2"/>
        </w:rPr>
        <w:t>98</w:t>
      </w:r>
      <w:r w:rsidR="00314DFF" w:rsidRPr="004C168E">
        <w:rPr>
          <w:rFonts w:hint="eastAsia"/>
          <w:color w:val="000000" w:themeColor="text1"/>
          <w:spacing w:val="-2"/>
        </w:rPr>
        <w:t>年度至</w:t>
      </w:r>
      <w:r w:rsidR="00314DFF" w:rsidRPr="004C168E">
        <w:rPr>
          <w:rFonts w:hint="eastAsia"/>
          <w:color w:val="000000" w:themeColor="text1"/>
          <w:spacing w:val="-2"/>
        </w:rPr>
        <w:t>101</w:t>
      </w:r>
      <w:r w:rsidR="00314DFF" w:rsidRPr="004C168E">
        <w:rPr>
          <w:rFonts w:hint="eastAsia"/>
          <w:color w:val="000000" w:themeColor="text1"/>
          <w:spacing w:val="-2"/>
        </w:rPr>
        <w:t>年度國內會展人才認證推動情形，</w:t>
      </w:r>
      <w:r w:rsidR="00314DFF" w:rsidRPr="004C168E">
        <w:rPr>
          <w:rFonts w:hint="eastAsia"/>
          <w:color w:val="000000" w:themeColor="text1"/>
        </w:rPr>
        <w:t>取得各類人才認證人數仍偏低，甚至推廣成效日趨低落，如</w:t>
      </w:r>
      <w:r w:rsidR="00314DFF" w:rsidRPr="004C168E">
        <w:rPr>
          <w:rFonts w:hint="eastAsia"/>
          <w:color w:val="000000" w:themeColor="text1"/>
        </w:rPr>
        <w:t>101</w:t>
      </w:r>
      <w:r w:rsidR="00314DFF" w:rsidRPr="004C168E">
        <w:rPr>
          <w:rFonts w:hint="eastAsia"/>
          <w:color w:val="000000" w:themeColor="text1"/>
        </w:rPr>
        <w:t>年度會議展覽專業人員之初階認證合格人數僅為</w:t>
      </w:r>
      <w:r w:rsidR="00314DFF" w:rsidRPr="004C168E">
        <w:rPr>
          <w:rFonts w:hint="eastAsia"/>
          <w:color w:val="000000" w:themeColor="text1"/>
        </w:rPr>
        <w:t>854</w:t>
      </w:r>
      <w:r w:rsidR="00314DFF" w:rsidRPr="004C168E">
        <w:rPr>
          <w:rFonts w:hint="eastAsia"/>
          <w:color w:val="000000" w:themeColor="text1"/>
        </w:rPr>
        <w:t>人，較</w:t>
      </w:r>
      <w:r w:rsidR="00E36B79" w:rsidRPr="004C168E">
        <w:rPr>
          <w:rFonts w:hint="eastAsia"/>
          <w:color w:val="000000" w:themeColor="text1"/>
        </w:rPr>
        <w:t>100</w:t>
      </w:r>
      <w:r w:rsidR="00314DFF" w:rsidRPr="004C168E">
        <w:rPr>
          <w:rFonts w:hint="eastAsia"/>
          <w:color w:val="000000" w:themeColor="text1"/>
        </w:rPr>
        <w:t>年度減少</w:t>
      </w:r>
      <w:r w:rsidR="00314DFF" w:rsidRPr="004C168E">
        <w:rPr>
          <w:rFonts w:hint="eastAsia"/>
          <w:color w:val="000000" w:themeColor="text1"/>
        </w:rPr>
        <w:t>614</w:t>
      </w:r>
      <w:r w:rsidR="00314DFF" w:rsidRPr="004C168E">
        <w:rPr>
          <w:rFonts w:hint="eastAsia"/>
          <w:color w:val="000000" w:themeColor="text1"/>
        </w:rPr>
        <w:t>人，減幅達</w:t>
      </w:r>
      <w:r w:rsidR="00314DFF" w:rsidRPr="004C168E">
        <w:rPr>
          <w:rFonts w:hint="eastAsia"/>
          <w:color w:val="000000" w:themeColor="text1"/>
        </w:rPr>
        <w:t>41.83</w:t>
      </w:r>
      <w:r w:rsidR="00B1580B" w:rsidRPr="004C168E">
        <w:rPr>
          <w:rFonts w:hint="eastAsia"/>
          <w:color w:val="000000" w:themeColor="text1"/>
        </w:rPr>
        <w:t>%</w:t>
      </w:r>
      <w:r w:rsidR="00314DFF" w:rsidRPr="004C168E">
        <w:rPr>
          <w:rFonts w:hint="eastAsia"/>
          <w:color w:val="000000" w:themeColor="text1"/>
        </w:rPr>
        <w:t>，而會議人員或展覽人員之進階認證合格數均僅有</w:t>
      </w:r>
      <w:r w:rsidR="00314DFF" w:rsidRPr="004C168E">
        <w:rPr>
          <w:rFonts w:hint="eastAsia"/>
          <w:color w:val="000000" w:themeColor="text1"/>
        </w:rPr>
        <w:t>3</w:t>
      </w:r>
      <w:r w:rsidR="00314DFF" w:rsidRPr="004C168E">
        <w:rPr>
          <w:rFonts w:hint="eastAsia"/>
          <w:color w:val="000000" w:themeColor="text1"/>
        </w:rPr>
        <w:t>人，顯見該局對會展人才認證推廣工作成效不彰，無法有效提升我國會展人才之專業化及國際化水準，爰請</w:t>
      </w:r>
      <w:r w:rsidR="006D2A64" w:rsidRPr="004C168E">
        <w:rPr>
          <w:rFonts w:hint="eastAsia"/>
          <w:color w:val="000000" w:themeColor="text1"/>
        </w:rPr>
        <w:t>經濟部國際貿易局</w:t>
      </w:r>
      <w:r w:rsidR="00314DFF" w:rsidRPr="004C168E">
        <w:rPr>
          <w:rFonts w:hint="eastAsia"/>
          <w:color w:val="000000" w:themeColor="text1"/>
        </w:rPr>
        <w:t>應積極檢討現行會展人才認證推廣計畫並強化後續追蹤輔導措施，向</w:t>
      </w:r>
      <w:r w:rsidR="001C4CD1" w:rsidRPr="004C168E">
        <w:rPr>
          <w:rFonts w:hint="eastAsia"/>
          <w:color w:val="000000" w:themeColor="text1"/>
        </w:rPr>
        <w:t>立法</w:t>
      </w:r>
      <w:r w:rsidR="00314DFF" w:rsidRPr="004C168E">
        <w:rPr>
          <w:rFonts w:hint="eastAsia"/>
          <w:color w:val="000000" w:themeColor="text1"/>
        </w:rPr>
        <w:t>院經濟委員會提出專案報告，避免耗擲公帑而無益於我國會展產業之推動發展。</w:t>
      </w:r>
    </w:p>
    <w:p w:rsidR="007845A2" w:rsidRPr="004C168E" w:rsidRDefault="007845A2"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提案人：蘇震清</w:t>
      </w:r>
    </w:p>
    <w:p w:rsidR="007845A2" w:rsidRPr="004C168E" w:rsidRDefault="007845A2"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連署人：陳明文</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潘孟安</w:t>
      </w:r>
      <w:r w:rsidRPr="004C168E">
        <w:rPr>
          <w:rFonts w:hint="eastAsia"/>
          <w:color w:val="000000" w:themeColor="text1"/>
          <w:szCs w:val="32"/>
        </w:rPr>
        <w:t xml:space="preserve">  </w:t>
      </w:r>
      <w:r w:rsidRPr="004C168E">
        <w:rPr>
          <w:rFonts w:hint="eastAsia"/>
          <w:color w:val="000000" w:themeColor="text1"/>
          <w:szCs w:val="32"/>
        </w:rPr>
        <w:t>林岱樺</w:t>
      </w:r>
      <w:r w:rsidRPr="004C168E">
        <w:rPr>
          <w:rFonts w:hint="eastAsia"/>
          <w:color w:val="000000" w:themeColor="text1"/>
          <w:szCs w:val="32"/>
        </w:rPr>
        <w:t xml:space="preserve">  </w:t>
      </w:r>
    </w:p>
    <w:p w:rsidR="00B41F3E" w:rsidRPr="004C168E" w:rsidRDefault="00B41F3E" w:rsidP="001C7EE6">
      <w:pPr>
        <w:ind w:leftChars="496" w:left="1887" w:hangingChars="72" w:hanging="239"/>
        <w:jc w:val="both"/>
        <w:rPr>
          <w:color w:val="000000" w:themeColor="text1"/>
        </w:rPr>
      </w:pPr>
      <w:r w:rsidRPr="004C168E">
        <w:rPr>
          <w:rFonts w:hint="eastAsia"/>
          <w:color w:val="000000" w:themeColor="text1"/>
        </w:rPr>
        <w:t>9.</w:t>
      </w:r>
      <w:r w:rsidR="00AD3623" w:rsidRPr="004C168E">
        <w:rPr>
          <w:rFonts w:hint="eastAsia"/>
          <w:color w:val="000000" w:themeColor="text1"/>
        </w:rPr>
        <w:t>有鑑於</w:t>
      </w:r>
      <w:r w:rsidR="00AD3623" w:rsidRPr="004C168E">
        <w:rPr>
          <w:rFonts w:hint="eastAsia"/>
          <w:color w:val="000000" w:themeColor="text1"/>
        </w:rPr>
        <w:t>97</w:t>
      </w:r>
      <w:r w:rsidR="00AD3623" w:rsidRPr="004C168E">
        <w:rPr>
          <w:rFonts w:hint="eastAsia"/>
          <w:color w:val="000000" w:themeColor="text1"/>
        </w:rPr>
        <w:t>年度至</w:t>
      </w:r>
      <w:r w:rsidR="00AD3623" w:rsidRPr="004C168E">
        <w:rPr>
          <w:rFonts w:hint="eastAsia"/>
          <w:color w:val="000000" w:themeColor="text1"/>
        </w:rPr>
        <w:t>102</w:t>
      </w:r>
      <w:r w:rsidR="00AD3623" w:rsidRPr="004C168E">
        <w:rPr>
          <w:rFonts w:hint="eastAsia"/>
          <w:color w:val="000000" w:themeColor="text1"/>
        </w:rPr>
        <w:t>年截至</w:t>
      </w:r>
      <w:r w:rsidR="00AD3623" w:rsidRPr="004C168E">
        <w:rPr>
          <w:rFonts w:hint="eastAsia"/>
          <w:color w:val="000000" w:themeColor="text1"/>
        </w:rPr>
        <w:t>8</w:t>
      </w:r>
      <w:r w:rsidR="00AD3623" w:rsidRPr="004C168E">
        <w:rPr>
          <w:rFonts w:hint="eastAsia"/>
          <w:color w:val="000000" w:themeColor="text1"/>
        </w:rPr>
        <w:t>月底止，廠商積欠推廣貿易服務費情形愈趨嚴重，截至</w:t>
      </w:r>
      <w:r w:rsidR="00AD3623" w:rsidRPr="004C168E">
        <w:rPr>
          <w:rFonts w:hint="eastAsia"/>
          <w:color w:val="000000" w:themeColor="text1"/>
        </w:rPr>
        <w:t>102</w:t>
      </w:r>
      <w:r w:rsidR="00AD3623" w:rsidRPr="004C168E">
        <w:rPr>
          <w:rFonts w:hint="eastAsia"/>
          <w:color w:val="000000" w:themeColor="text1"/>
        </w:rPr>
        <w:t>年</w:t>
      </w:r>
      <w:r w:rsidR="00AD3623" w:rsidRPr="004C168E">
        <w:rPr>
          <w:rFonts w:hint="eastAsia"/>
          <w:color w:val="000000" w:themeColor="text1"/>
        </w:rPr>
        <w:t>8</w:t>
      </w:r>
      <w:r w:rsidR="00AD3623" w:rsidRPr="004C168E">
        <w:rPr>
          <w:rFonts w:hint="eastAsia"/>
          <w:color w:val="000000" w:themeColor="text1"/>
        </w:rPr>
        <w:t>月底止，累積欠繳推廣貿易服務費餘額高達</w:t>
      </w:r>
      <w:r w:rsidR="00AD3623" w:rsidRPr="004C168E">
        <w:rPr>
          <w:rFonts w:hint="eastAsia"/>
          <w:color w:val="000000" w:themeColor="text1"/>
        </w:rPr>
        <w:t>8,738</w:t>
      </w:r>
      <w:r w:rsidR="00AD3623" w:rsidRPr="004C168E">
        <w:rPr>
          <w:rFonts w:hint="eastAsia"/>
          <w:color w:val="000000" w:themeColor="text1"/>
        </w:rPr>
        <w:t>萬</w:t>
      </w:r>
      <w:r w:rsidR="00AD3623" w:rsidRPr="004C168E">
        <w:rPr>
          <w:rFonts w:hint="eastAsia"/>
          <w:color w:val="000000" w:themeColor="text1"/>
        </w:rPr>
        <w:t>3</w:t>
      </w:r>
      <w:r w:rsidR="00B52472" w:rsidRPr="004C168E">
        <w:rPr>
          <w:rFonts w:hint="eastAsia"/>
          <w:color w:val="000000" w:themeColor="text1"/>
        </w:rPr>
        <w:t>,000</w:t>
      </w:r>
      <w:r w:rsidR="00B52472" w:rsidRPr="004C168E">
        <w:rPr>
          <w:rFonts w:hint="eastAsia"/>
          <w:color w:val="000000" w:themeColor="text1"/>
        </w:rPr>
        <w:t>元</w:t>
      </w:r>
      <w:r w:rsidR="00AD3623" w:rsidRPr="004C168E">
        <w:rPr>
          <w:rFonts w:hint="eastAsia"/>
          <w:color w:val="000000" w:themeColor="text1"/>
        </w:rPr>
        <w:t>，且各年度轉銷呆帳金額逐年提高，由</w:t>
      </w:r>
      <w:r w:rsidR="00AD3623" w:rsidRPr="004C168E">
        <w:rPr>
          <w:rFonts w:hint="eastAsia"/>
          <w:color w:val="000000" w:themeColor="text1"/>
        </w:rPr>
        <w:t>98</w:t>
      </w:r>
      <w:r w:rsidR="00AD3623" w:rsidRPr="004C168E">
        <w:rPr>
          <w:rFonts w:hint="eastAsia"/>
          <w:color w:val="000000" w:themeColor="text1"/>
        </w:rPr>
        <w:t>年度</w:t>
      </w:r>
      <w:r w:rsidR="00AD3623" w:rsidRPr="004C168E">
        <w:rPr>
          <w:rFonts w:hint="eastAsia"/>
          <w:color w:val="000000" w:themeColor="text1"/>
        </w:rPr>
        <w:t>81</w:t>
      </w:r>
      <w:r w:rsidR="00AD3623" w:rsidRPr="004C168E">
        <w:rPr>
          <w:rFonts w:hint="eastAsia"/>
          <w:color w:val="000000" w:themeColor="text1"/>
        </w:rPr>
        <w:t>萬</w:t>
      </w:r>
      <w:r w:rsidR="00AD3623" w:rsidRPr="004C168E">
        <w:rPr>
          <w:rFonts w:hint="eastAsia"/>
          <w:color w:val="000000" w:themeColor="text1"/>
        </w:rPr>
        <w:t>2</w:t>
      </w:r>
      <w:r w:rsidR="00B52472" w:rsidRPr="004C168E">
        <w:rPr>
          <w:rFonts w:hint="eastAsia"/>
          <w:color w:val="000000" w:themeColor="text1"/>
        </w:rPr>
        <w:t>,000</w:t>
      </w:r>
      <w:r w:rsidR="00B52472" w:rsidRPr="004C168E">
        <w:rPr>
          <w:rFonts w:hint="eastAsia"/>
          <w:color w:val="000000" w:themeColor="text1"/>
        </w:rPr>
        <w:t>元</w:t>
      </w:r>
      <w:r w:rsidR="00AD3623" w:rsidRPr="004C168E">
        <w:rPr>
          <w:rFonts w:hint="eastAsia"/>
          <w:color w:val="000000" w:themeColor="text1"/>
        </w:rPr>
        <w:t>增至</w:t>
      </w:r>
      <w:r w:rsidR="00AD3623" w:rsidRPr="004C168E">
        <w:rPr>
          <w:rFonts w:hint="eastAsia"/>
          <w:color w:val="000000" w:themeColor="text1"/>
        </w:rPr>
        <w:lastRenderedPageBreak/>
        <w:t>101</w:t>
      </w:r>
      <w:r w:rsidR="00AD3623" w:rsidRPr="004C168E">
        <w:rPr>
          <w:rFonts w:hint="eastAsia"/>
          <w:color w:val="000000" w:themeColor="text1"/>
        </w:rPr>
        <w:t>年度</w:t>
      </w:r>
      <w:r w:rsidR="00AD3623" w:rsidRPr="004C168E">
        <w:rPr>
          <w:rFonts w:hint="eastAsia"/>
          <w:color w:val="000000" w:themeColor="text1"/>
        </w:rPr>
        <w:t>1,496</w:t>
      </w:r>
      <w:r w:rsidR="00AD3623" w:rsidRPr="004C168E">
        <w:rPr>
          <w:rFonts w:hint="eastAsia"/>
          <w:color w:val="000000" w:themeColor="text1"/>
        </w:rPr>
        <w:t>萬</w:t>
      </w:r>
      <w:r w:rsidR="00AD3623" w:rsidRPr="004C168E">
        <w:rPr>
          <w:rFonts w:hint="eastAsia"/>
          <w:color w:val="000000" w:themeColor="text1"/>
        </w:rPr>
        <w:t>2</w:t>
      </w:r>
      <w:r w:rsidR="00B52472" w:rsidRPr="004C168E">
        <w:rPr>
          <w:rFonts w:hint="eastAsia"/>
          <w:color w:val="000000" w:themeColor="text1"/>
        </w:rPr>
        <w:t>,000</w:t>
      </w:r>
      <w:r w:rsidR="00B52472" w:rsidRPr="004C168E">
        <w:rPr>
          <w:rFonts w:hint="eastAsia"/>
          <w:color w:val="000000" w:themeColor="text1"/>
        </w:rPr>
        <w:t>元</w:t>
      </w:r>
      <w:r w:rsidR="00AD3623" w:rsidRPr="004C168E">
        <w:rPr>
          <w:rFonts w:hint="eastAsia"/>
          <w:color w:val="000000" w:themeColor="text1"/>
        </w:rPr>
        <w:t>，顯見其呆帳損失愈形惡化，</w:t>
      </w:r>
      <w:r w:rsidR="006D2A64" w:rsidRPr="004C168E">
        <w:rPr>
          <w:rFonts w:hint="eastAsia"/>
          <w:color w:val="000000" w:themeColor="text1"/>
        </w:rPr>
        <w:t>經濟部國際貿易局</w:t>
      </w:r>
      <w:r w:rsidR="00AD3623" w:rsidRPr="004C168E">
        <w:rPr>
          <w:rFonts w:hint="eastAsia"/>
          <w:color w:val="000000" w:themeColor="text1"/>
        </w:rPr>
        <w:t>除加強該費用徵收機制，並應加強檢討相關催收作業，提高積欠帳款之回收成效，以減少呆帳損失，維護基金權益。</w:t>
      </w:r>
    </w:p>
    <w:p w:rsidR="00314DFF" w:rsidRPr="004C168E" w:rsidRDefault="00314DFF"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提案人：蘇震清</w:t>
      </w:r>
    </w:p>
    <w:p w:rsidR="00B41F3E" w:rsidRPr="004C168E" w:rsidRDefault="00314DFF"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連署人：陳明文</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潘孟安</w:t>
      </w:r>
      <w:r w:rsidRPr="004C168E">
        <w:rPr>
          <w:rFonts w:hint="eastAsia"/>
          <w:color w:val="000000" w:themeColor="text1"/>
          <w:szCs w:val="32"/>
        </w:rPr>
        <w:t xml:space="preserve">  </w:t>
      </w:r>
      <w:r w:rsidRPr="004C168E">
        <w:rPr>
          <w:rFonts w:hint="eastAsia"/>
          <w:color w:val="000000" w:themeColor="text1"/>
          <w:szCs w:val="32"/>
        </w:rPr>
        <w:t>林岱樺</w:t>
      </w:r>
    </w:p>
    <w:p w:rsidR="00B41F3E" w:rsidRPr="004C168E" w:rsidRDefault="00B41F3E" w:rsidP="00DA3AA6">
      <w:pPr>
        <w:ind w:leftChars="496" w:left="2057" w:hangingChars="123" w:hanging="409"/>
        <w:jc w:val="both"/>
        <w:rPr>
          <w:color w:val="000000" w:themeColor="text1"/>
        </w:rPr>
      </w:pPr>
      <w:r w:rsidRPr="004C168E">
        <w:rPr>
          <w:rFonts w:hint="eastAsia"/>
          <w:color w:val="000000" w:themeColor="text1"/>
        </w:rPr>
        <w:t>10.</w:t>
      </w:r>
      <w:r w:rsidR="00314DFF" w:rsidRPr="004C168E">
        <w:rPr>
          <w:rFonts w:hint="eastAsia"/>
          <w:color w:val="000000" w:themeColor="text1"/>
        </w:rPr>
        <w:t>推廣貿易基金</w:t>
      </w:r>
      <w:r w:rsidR="00314DFF" w:rsidRPr="004C168E">
        <w:rPr>
          <w:rFonts w:hint="eastAsia"/>
          <w:color w:val="000000" w:themeColor="text1"/>
        </w:rPr>
        <w:t>103</w:t>
      </w:r>
      <w:r w:rsidR="00314DFF" w:rsidRPr="004C168E">
        <w:rPr>
          <w:rFonts w:hint="eastAsia"/>
          <w:color w:val="000000" w:themeColor="text1"/>
        </w:rPr>
        <w:t>年度預算編列用人費用計</w:t>
      </w:r>
      <w:r w:rsidR="00314DFF" w:rsidRPr="004C168E">
        <w:rPr>
          <w:rFonts w:hint="eastAsia"/>
          <w:color w:val="000000" w:themeColor="text1"/>
        </w:rPr>
        <w:t>4,114</w:t>
      </w:r>
      <w:r w:rsidR="00314DFF" w:rsidRPr="004C168E">
        <w:rPr>
          <w:rFonts w:hint="eastAsia"/>
          <w:color w:val="000000" w:themeColor="text1"/>
        </w:rPr>
        <w:t>萬元，較</w:t>
      </w:r>
      <w:r w:rsidR="00E36B79" w:rsidRPr="004C168E">
        <w:rPr>
          <w:rFonts w:hint="eastAsia"/>
          <w:color w:val="000000" w:themeColor="text1"/>
        </w:rPr>
        <w:t>101</w:t>
      </w:r>
      <w:r w:rsidR="00314DFF" w:rsidRPr="004C168E">
        <w:rPr>
          <w:rFonts w:hint="eastAsia"/>
          <w:color w:val="000000" w:themeColor="text1"/>
        </w:rPr>
        <w:t>年度決算數增加</w:t>
      </w:r>
      <w:r w:rsidR="00314DFF" w:rsidRPr="004C168E">
        <w:rPr>
          <w:rFonts w:hint="eastAsia"/>
          <w:color w:val="000000" w:themeColor="text1"/>
        </w:rPr>
        <w:t>256</w:t>
      </w:r>
      <w:r w:rsidR="00314DFF" w:rsidRPr="004C168E">
        <w:rPr>
          <w:rFonts w:hint="eastAsia"/>
          <w:color w:val="000000" w:themeColor="text1"/>
        </w:rPr>
        <w:t>萬</w:t>
      </w:r>
      <w:r w:rsidR="00314DFF" w:rsidRPr="004C168E">
        <w:rPr>
          <w:rFonts w:hint="eastAsia"/>
          <w:color w:val="000000" w:themeColor="text1"/>
        </w:rPr>
        <w:t>2</w:t>
      </w:r>
      <w:r w:rsidR="00B52472" w:rsidRPr="004C168E">
        <w:rPr>
          <w:rFonts w:hint="eastAsia"/>
          <w:color w:val="000000" w:themeColor="text1"/>
        </w:rPr>
        <w:t>,000</w:t>
      </w:r>
      <w:r w:rsidR="00B52472" w:rsidRPr="004C168E">
        <w:rPr>
          <w:rFonts w:hint="eastAsia"/>
          <w:color w:val="000000" w:themeColor="text1"/>
        </w:rPr>
        <w:t>元</w:t>
      </w:r>
      <w:r w:rsidR="00314DFF" w:rsidRPr="004C168E">
        <w:rPr>
          <w:rFonts w:hint="eastAsia"/>
          <w:color w:val="000000" w:themeColor="text1"/>
        </w:rPr>
        <w:t>，增幅</w:t>
      </w:r>
      <w:r w:rsidR="00314DFF" w:rsidRPr="004C168E">
        <w:rPr>
          <w:rFonts w:hint="eastAsia"/>
          <w:color w:val="000000" w:themeColor="text1"/>
        </w:rPr>
        <w:t>6.6</w:t>
      </w:r>
      <w:r w:rsidR="00B1580B" w:rsidRPr="004C168E">
        <w:rPr>
          <w:rFonts w:hint="eastAsia"/>
          <w:color w:val="000000" w:themeColor="text1"/>
        </w:rPr>
        <w:t>%</w:t>
      </w:r>
      <w:r w:rsidR="00314DFF" w:rsidRPr="004C168E">
        <w:rPr>
          <w:rFonts w:hint="eastAsia"/>
          <w:color w:val="000000" w:themeColor="text1"/>
        </w:rPr>
        <w:t>，員額總計</w:t>
      </w:r>
      <w:r w:rsidR="00314DFF" w:rsidRPr="004C168E">
        <w:rPr>
          <w:rFonts w:hint="eastAsia"/>
          <w:color w:val="000000" w:themeColor="text1"/>
        </w:rPr>
        <w:t>76</w:t>
      </w:r>
      <w:r w:rsidR="00314DFF" w:rsidRPr="004C168E">
        <w:rPr>
          <w:rFonts w:hint="eastAsia"/>
          <w:color w:val="000000" w:themeColor="text1"/>
        </w:rPr>
        <w:t>人，包括兼任人員</w:t>
      </w:r>
      <w:r w:rsidR="00314DFF" w:rsidRPr="004C168E">
        <w:rPr>
          <w:rFonts w:hint="eastAsia"/>
          <w:color w:val="000000" w:themeColor="text1"/>
        </w:rPr>
        <w:t>21</w:t>
      </w:r>
      <w:r w:rsidR="00314DFF" w:rsidRPr="004C168E">
        <w:rPr>
          <w:rFonts w:hint="eastAsia"/>
          <w:color w:val="000000" w:themeColor="text1"/>
        </w:rPr>
        <w:t>人及專任人員</w:t>
      </w:r>
      <w:r w:rsidR="00314DFF" w:rsidRPr="004C168E">
        <w:rPr>
          <w:rFonts w:hint="eastAsia"/>
          <w:color w:val="000000" w:themeColor="text1"/>
        </w:rPr>
        <w:t>55</w:t>
      </w:r>
      <w:r w:rsidR="00314DFF" w:rsidRPr="004C168E">
        <w:rPr>
          <w:rFonts w:hint="eastAsia"/>
          <w:color w:val="000000" w:themeColor="text1"/>
        </w:rPr>
        <w:t>人</w:t>
      </w:r>
      <w:r w:rsidR="00314DFF" w:rsidRPr="004C168E">
        <w:rPr>
          <w:rFonts w:hint="eastAsia"/>
          <w:color w:val="000000" w:themeColor="text1"/>
        </w:rPr>
        <w:t>(</w:t>
      </w:r>
      <w:r w:rsidR="00314DFF" w:rsidRPr="004C168E">
        <w:rPr>
          <w:rFonts w:hint="eastAsia"/>
          <w:color w:val="000000" w:themeColor="text1"/>
        </w:rPr>
        <w:t>聘用人員</w:t>
      </w:r>
      <w:r w:rsidR="00314DFF" w:rsidRPr="004C168E">
        <w:rPr>
          <w:rFonts w:hint="eastAsia"/>
          <w:color w:val="000000" w:themeColor="text1"/>
        </w:rPr>
        <w:t>32</w:t>
      </w:r>
      <w:r w:rsidR="00314DFF" w:rsidRPr="004C168E">
        <w:rPr>
          <w:rFonts w:hint="eastAsia"/>
          <w:color w:val="000000" w:themeColor="text1"/>
        </w:rPr>
        <w:t>人、約僱人員</w:t>
      </w:r>
      <w:r w:rsidR="00314DFF" w:rsidRPr="004C168E">
        <w:rPr>
          <w:rFonts w:hint="eastAsia"/>
          <w:color w:val="000000" w:themeColor="text1"/>
        </w:rPr>
        <w:t>17</w:t>
      </w:r>
      <w:r w:rsidR="00314DFF" w:rsidRPr="004C168E">
        <w:rPr>
          <w:rFonts w:hint="eastAsia"/>
          <w:color w:val="000000" w:themeColor="text1"/>
        </w:rPr>
        <w:t>人及工友</w:t>
      </w:r>
      <w:r w:rsidR="00314DFF" w:rsidRPr="004C168E">
        <w:rPr>
          <w:rFonts w:hint="eastAsia"/>
          <w:color w:val="000000" w:themeColor="text1"/>
        </w:rPr>
        <w:t>6</w:t>
      </w:r>
      <w:r w:rsidR="00314DFF" w:rsidRPr="004C168E">
        <w:rPr>
          <w:rFonts w:hint="eastAsia"/>
          <w:color w:val="000000" w:themeColor="text1"/>
        </w:rPr>
        <w:t>人</w:t>
      </w:r>
      <w:r w:rsidR="00314DFF" w:rsidRPr="004C168E">
        <w:rPr>
          <w:rFonts w:hint="eastAsia"/>
          <w:color w:val="000000" w:themeColor="text1"/>
        </w:rPr>
        <w:t>)</w:t>
      </w:r>
      <w:r w:rsidR="00314DFF" w:rsidRPr="004C168E">
        <w:rPr>
          <w:rFonts w:hint="eastAsia"/>
          <w:color w:val="000000" w:themeColor="text1"/>
        </w:rPr>
        <w:t>；惟查該基金</w:t>
      </w:r>
      <w:r w:rsidR="00314DFF" w:rsidRPr="004C168E">
        <w:rPr>
          <w:rFonts w:hint="eastAsia"/>
          <w:color w:val="000000" w:themeColor="text1"/>
        </w:rPr>
        <w:t>103</w:t>
      </w:r>
      <w:r w:rsidR="00314DFF" w:rsidRPr="004C168E">
        <w:rPr>
          <w:rFonts w:hint="eastAsia"/>
          <w:color w:val="000000" w:themeColor="text1"/>
        </w:rPr>
        <w:t>年度基金用途中高達</w:t>
      </w:r>
      <w:r w:rsidR="00314DFF" w:rsidRPr="004C168E">
        <w:rPr>
          <w:rFonts w:hint="eastAsia"/>
          <w:color w:val="000000" w:themeColor="text1"/>
        </w:rPr>
        <w:t>96.32</w:t>
      </w:r>
      <w:r w:rsidR="00B1580B" w:rsidRPr="004C168E">
        <w:rPr>
          <w:rFonts w:hint="eastAsia"/>
          <w:color w:val="000000" w:themeColor="text1"/>
        </w:rPr>
        <w:t>%</w:t>
      </w:r>
      <w:r w:rsidR="00314DFF" w:rsidRPr="004C168E">
        <w:rPr>
          <w:rFonts w:hint="eastAsia"/>
          <w:color w:val="000000" w:themeColor="text1"/>
        </w:rPr>
        <w:t>費用為委外辦理業務，基金自辦業務之比率甚低，且基金收支及保管運用辦法並未有配置專職聘僱人員之規範，該基金卻編列</w:t>
      </w:r>
      <w:r w:rsidR="00314DFF" w:rsidRPr="004C168E">
        <w:rPr>
          <w:rFonts w:hint="eastAsia"/>
          <w:color w:val="000000" w:themeColor="text1"/>
        </w:rPr>
        <w:t>55</w:t>
      </w:r>
      <w:r w:rsidR="00314DFF" w:rsidRPr="004C168E">
        <w:rPr>
          <w:rFonts w:hint="eastAsia"/>
          <w:color w:val="000000" w:themeColor="text1"/>
          <w:spacing w:val="-2"/>
        </w:rPr>
        <w:t>名專任人員預算，</w:t>
      </w:r>
      <w:r w:rsidR="006D2A64" w:rsidRPr="004C168E">
        <w:rPr>
          <w:rFonts w:hint="eastAsia"/>
          <w:color w:val="000000" w:themeColor="text1"/>
          <w:spacing w:val="-2"/>
        </w:rPr>
        <w:t>經濟部國際貿易局</w:t>
      </w:r>
      <w:r w:rsidR="00314DFF" w:rsidRPr="004C168E">
        <w:rPr>
          <w:rFonts w:hint="eastAsia"/>
          <w:color w:val="000000" w:themeColor="text1"/>
          <w:spacing w:val="-2"/>
        </w:rPr>
        <w:t>應依據</w:t>
      </w:r>
      <w:r w:rsidR="00E36B79" w:rsidRPr="004C168E">
        <w:rPr>
          <w:rFonts w:hint="eastAsia"/>
          <w:color w:val="000000" w:themeColor="text1"/>
          <w:spacing w:val="-2"/>
        </w:rPr>
        <w:t>立法</w:t>
      </w:r>
      <w:r w:rsidR="00314DFF" w:rsidRPr="004C168E">
        <w:rPr>
          <w:rFonts w:hint="eastAsia"/>
          <w:color w:val="000000" w:themeColor="text1"/>
          <w:spacing w:val="-2"/>
        </w:rPr>
        <w:t>院決議，</w:t>
      </w:r>
      <w:r w:rsidR="00314DFF" w:rsidRPr="004C168E">
        <w:rPr>
          <w:rFonts w:hint="eastAsia"/>
          <w:color w:val="000000" w:themeColor="text1"/>
        </w:rPr>
        <w:t>確實檢討該分基金配置專任人員之合理性與效率性，並於</w:t>
      </w:r>
      <w:r w:rsidR="00314DFF" w:rsidRPr="004C168E">
        <w:rPr>
          <w:rFonts w:hint="eastAsia"/>
          <w:color w:val="000000" w:themeColor="text1"/>
        </w:rPr>
        <w:t>1</w:t>
      </w:r>
      <w:r w:rsidR="00314DFF" w:rsidRPr="004C168E">
        <w:rPr>
          <w:rFonts w:hint="eastAsia"/>
          <w:color w:val="000000" w:themeColor="text1"/>
        </w:rPr>
        <w:t>個月內就其業務需求檢討與人事調整方案向立法院經濟委員會提出專案報告。</w:t>
      </w:r>
    </w:p>
    <w:p w:rsidR="00314DFF" w:rsidRPr="004C168E" w:rsidRDefault="00314DFF"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提案人：蘇震清</w:t>
      </w:r>
    </w:p>
    <w:p w:rsidR="00314DFF" w:rsidRPr="004C168E" w:rsidRDefault="00314DFF"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連署人：陳明文</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潘孟安</w:t>
      </w:r>
      <w:r w:rsidRPr="004C168E">
        <w:rPr>
          <w:rFonts w:hint="eastAsia"/>
          <w:color w:val="000000" w:themeColor="text1"/>
          <w:szCs w:val="32"/>
        </w:rPr>
        <w:t xml:space="preserve">  </w:t>
      </w:r>
      <w:r w:rsidRPr="004C168E">
        <w:rPr>
          <w:rFonts w:hint="eastAsia"/>
          <w:color w:val="000000" w:themeColor="text1"/>
          <w:szCs w:val="32"/>
        </w:rPr>
        <w:t>林岱樺</w:t>
      </w:r>
    </w:p>
    <w:p w:rsidR="00B41F3E" w:rsidRPr="004C168E" w:rsidRDefault="00B41F3E" w:rsidP="00550A59">
      <w:pPr>
        <w:ind w:leftChars="496" w:left="2057" w:hangingChars="123" w:hanging="409"/>
        <w:jc w:val="both"/>
        <w:rPr>
          <w:color w:val="000000" w:themeColor="text1"/>
        </w:rPr>
      </w:pPr>
      <w:r w:rsidRPr="004C168E">
        <w:rPr>
          <w:rFonts w:hint="eastAsia"/>
          <w:color w:val="000000" w:themeColor="text1"/>
        </w:rPr>
        <w:t>11.</w:t>
      </w:r>
      <w:r w:rsidR="007D0652" w:rsidRPr="004C168E">
        <w:rPr>
          <w:rFonts w:hint="eastAsia"/>
          <w:color w:val="000000" w:themeColor="text1"/>
        </w:rPr>
        <w:t>推廣貿易基金</w:t>
      </w:r>
      <w:r w:rsidR="007D0652" w:rsidRPr="004C168E">
        <w:rPr>
          <w:rFonts w:hint="eastAsia"/>
          <w:color w:val="000000" w:themeColor="text1"/>
        </w:rPr>
        <w:t>103</w:t>
      </w:r>
      <w:r w:rsidR="007D0652" w:rsidRPr="004C168E">
        <w:rPr>
          <w:rFonts w:hint="eastAsia"/>
          <w:color w:val="000000" w:themeColor="text1"/>
        </w:rPr>
        <w:t>年度預算編列用人費用計</w:t>
      </w:r>
      <w:r w:rsidR="007D0652" w:rsidRPr="004C168E">
        <w:rPr>
          <w:rFonts w:hint="eastAsia"/>
          <w:color w:val="000000" w:themeColor="text1"/>
        </w:rPr>
        <w:t>4,114</w:t>
      </w:r>
      <w:r w:rsidR="007D0652" w:rsidRPr="004C168E">
        <w:rPr>
          <w:rFonts w:hint="eastAsia"/>
          <w:color w:val="000000" w:themeColor="text1"/>
        </w:rPr>
        <w:t>萬元，較</w:t>
      </w:r>
      <w:r w:rsidR="00E204CD" w:rsidRPr="004C168E">
        <w:rPr>
          <w:rFonts w:hint="eastAsia"/>
          <w:color w:val="000000" w:themeColor="text1"/>
        </w:rPr>
        <w:t>101</w:t>
      </w:r>
      <w:r w:rsidR="007D0652" w:rsidRPr="004C168E">
        <w:rPr>
          <w:rFonts w:hint="eastAsia"/>
          <w:color w:val="000000" w:themeColor="text1"/>
        </w:rPr>
        <w:t>年度決算數增加</w:t>
      </w:r>
      <w:r w:rsidR="007D0652" w:rsidRPr="004C168E">
        <w:rPr>
          <w:rFonts w:hint="eastAsia"/>
          <w:color w:val="000000" w:themeColor="text1"/>
        </w:rPr>
        <w:t>256</w:t>
      </w:r>
      <w:r w:rsidR="007D0652" w:rsidRPr="004C168E">
        <w:rPr>
          <w:rFonts w:hint="eastAsia"/>
          <w:color w:val="000000" w:themeColor="text1"/>
        </w:rPr>
        <w:t>萬</w:t>
      </w:r>
      <w:r w:rsidR="007D0652" w:rsidRPr="004C168E">
        <w:rPr>
          <w:rFonts w:hint="eastAsia"/>
          <w:color w:val="000000" w:themeColor="text1"/>
        </w:rPr>
        <w:t>2</w:t>
      </w:r>
      <w:r w:rsidR="00E33BF3" w:rsidRPr="004C168E">
        <w:rPr>
          <w:rFonts w:hint="eastAsia"/>
          <w:color w:val="000000" w:themeColor="text1"/>
        </w:rPr>
        <w:t>,000</w:t>
      </w:r>
      <w:r w:rsidR="007D0652" w:rsidRPr="004C168E">
        <w:rPr>
          <w:rFonts w:hint="eastAsia"/>
          <w:color w:val="000000" w:themeColor="text1"/>
        </w:rPr>
        <w:t>元</w:t>
      </w:r>
      <w:r w:rsidR="007D0652" w:rsidRPr="004C168E">
        <w:rPr>
          <w:rFonts w:hint="eastAsia"/>
          <w:color w:val="000000" w:themeColor="text1"/>
        </w:rPr>
        <w:t>(</w:t>
      </w:r>
      <w:r w:rsidR="007D0652" w:rsidRPr="004C168E">
        <w:rPr>
          <w:rFonts w:hint="eastAsia"/>
          <w:color w:val="000000" w:themeColor="text1"/>
        </w:rPr>
        <w:t>增幅</w:t>
      </w:r>
      <w:r w:rsidR="007D0652" w:rsidRPr="004C168E">
        <w:rPr>
          <w:rFonts w:hint="eastAsia"/>
          <w:color w:val="000000" w:themeColor="text1"/>
        </w:rPr>
        <w:t>6.6</w:t>
      </w:r>
      <w:r w:rsidR="005A3D18" w:rsidRPr="004C168E">
        <w:rPr>
          <w:rFonts w:hint="eastAsia"/>
          <w:color w:val="000000" w:themeColor="text1"/>
        </w:rPr>
        <w:t>%</w:t>
      </w:r>
      <w:r w:rsidR="007D0652" w:rsidRPr="004C168E">
        <w:rPr>
          <w:rFonts w:hint="eastAsia"/>
          <w:color w:val="000000" w:themeColor="text1"/>
        </w:rPr>
        <w:t>)</w:t>
      </w:r>
      <w:r w:rsidR="007D0652" w:rsidRPr="004C168E">
        <w:rPr>
          <w:rFonts w:hint="eastAsia"/>
          <w:color w:val="000000" w:themeColor="text1"/>
        </w:rPr>
        <w:t>，員額總計</w:t>
      </w:r>
      <w:r w:rsidR="007D0652" w:rsidRPr="004C168E">
        <w:rPr>
          <w:rFonts w:hint="eastAsia"/>
          <w:color w:val="000000" w:themeColor="text1"/>
        </w:rPr>
        <w:t>76</w:t>
      </w:r>
      <w:r w:rsidR="007D0652" w:rsidRPr="004C168E">
        <w:rPr>
          <w:rFonts w:hint="eastAsia"/>
          <w:color w:val="000000" w:themeColor="text1"/>
        </w:rPr>
        <w:t>人，包括兼任人員</w:t>
      </w:r>
      <w:r w:rsidR="007D0652" w:rsidRPr="004C168E">
        <w:rPr>
          <w:rFonts w:hint="eastAsia"/>
          <w:color w:val="000000" w:themeColor="text1"/>
        </w:rPr>
        <w:t>21</w:t>
      </w:r>
      <w:r w:rsidR="007D0652" w:rsidRPr="004C168E">
        <w:rPr>
          <w:rFonts w:hint="eastAsia"/>
          <w:color w:val="000000" w:themeColor="text1"/>
        </w:rPr>
        <w:t>人</w:t>
      </w:r>
      <w:r w:rsidR="007D0652" w:rsidRPr="004C168E">
        <w:rPr>
          <w:rFonts w:hint="eastAsia"/>
          <w:color w:val="000000" w:themeColor="text1"/>
        </w:rPr>
        <w:t>(</w:t>
      </w:r>
      <w:r w:rsidR="007D0652" w:rsidRPr="004C168E">
        <w:rPr>
          <w:rFonts w:hint="eastAsia"/>
          <w:color w:val="000000" w:themeColor="text1"/>
        </w:rPr>
        <w:t>管理會委員</w:t>
      </w:r>
      <w:r w:rsidR="007D0652" w:rsidRPr="004C168E">
        <w:rPr>
          <w:rFonts w:hint="eastAsia"/>
          <w:color w:val="000000" w:themeColor="text1"/>
        </w:rPr>
        <w:t>)</w:t>
      </w:r>
      <w:r w:rsidR="007D0652" w:rsidRPr="004C168E">
        <w:rPr>
          <w:rFonts w:hint="eastAsia"/>
          <w:color w:val="000000" w:themeColor="text1"/>
        </w:rPr>
        <w:t>及專任人員</w:t>
      </w:r>
      <w:r w:rsidR="007D0652" w:rsidRPr="004C168E">
        <w:rPr>
          <w:rFonts w:hint="eastAsia"/>
          <w:color w:val="000000" w:themeColor="text1"/>
        </w:rPr>
        <w:t>55</w:t>
      </w:r>
      <w:r w:rsidR="007D0652" w:rsidRPr="004C168E">
        <w:rPr>
          <w:rFonts w:hint="eastAsia"/>
          <w:color w:val="000000" w:themeColor="text1"/>
        </w:rPr>
        <w:t>人</w:t>
      </w:r>
      <w:r w:rsidR="007D0652" w:rsidRPr="004C168E">
        <w:rPr>
          <w:rFonts w:hint="eastAsia"/>
          <w:color w:val="000000" w:themeColor="text1"/>
        </w:rPr>
        <w:t>(</w:t>
      </w:r>
      <w:r w:rsidR="007D0652" w:rsidRPr="004C168E">
        <w:rPr>
          <w:rFonts w:hint="eastAsia"/>
          <w:color w:val="000000" w:themeColor="text1"/>
        </w:rPr>
        <w:t>聘用人員</w:t>
      </w:r>
      <w:r w:rsidR="007D0652" w:rsidRPr="004C168E">
        <w:rPr>
          <w:rFonts w:hint="eastAsia"/>
          <w:color w:val="000000" w:themeColor="text1"/>
        </w:rPr>
        <w:t>32</w:t>
      </w:r>
      <w:r w:rsidR="007D0652" w:rsidRPr="004C168E">
        <w:rPr>
          <w:rFonts w:hint="eastAsia"/>
          <w:color w:val="000000" w:themeColor="text1"/>
        </w:rPr>
        <w:t>人、約僱人員</w:t>
      </w:r>
      <w:r w:rsidR="007D0652" w:rsidRPr="004C168E">
        <w:rPr>
          <w:rFonts w:hint="eastAsia"/>
          <w:color w:val="000000" w:themeColor="text1"/>
        </w:rPr>
        <w:t>17</w:t>
      </w:r>
      <w:r w:rsidR="007D0652" w:rsidRPr="004C168E">
        <w:rPr>
          <w:rFonts w:hint="eastAsia"/>
          <w:color w:val="000000" w:themeColor="text1"/>
        </w:rPr>
        <w:t>人及工友</w:t>
      </w:r>
      <w:r w:rsidR="007D0652" w:rsidRPr="004C168E">
        <w:rPr>
          <w:rFonts w:hint="eastAsia"/>
          <w:color w:val="000000" w:themeColor="text1"/>
        </w:rPr>
        <w:t>6</w:t>
      </w:r>
      <w:r w:rsidR="007D0652" w:rsidRPr="004C168E">
        <w:rPr>
          <w:rFonts w:hint="eastAsia"/>
          <w:color w:val="000000" w:themeColor="text1"/>
        </w:rPr>
        <w:t>人</w:t>
      </w:r>
      <w:r w:rsidR="007D0652" w:rsidRPr="004C168E">
        <w:rPr>
          <w:rFonts w:hint="eastAsia"/>
          <w:color w:val="000000" w:themeColor="text1"/>
        </w:rPr>
        <w:t>)</w:t>
      </w:r>
      <w:r w:rsidR="007D0652" w:rsidRPr="004C168E">
        <w:rPr>
          <w:rFonts w:hint="eastAsia"/>
          <w:color w:val="000000" w:themeColor="text1"/>
        </w:rPr>
        <w:t>。惟按推廣貿易基金收支保管及運用辦法第</w:t>
      </w:r>
      <w:r w:rsidR="007D0652" w:rsidRPr="004C168E">
        <w:rPr>
          <w:rFonts w:hint="eastAsia"/>
          <w:color w:val="000000" w:themeColor="text1"/>
        </w:rPr>
        <w:t>9</w:t>
      </w:r>
      <w:r w:rsidR="007D0652" w:rsidRPr="004C168E">
        <w:rPr>
          <w:rFonts w:hint="eastAsia"/>
          <w:color w:val="000000" w:themeColor="text1"/>
        </w:rPr>
        <w:t>條規定，並未有配置專職聘僱人員之相關規範。此外，</w:t>
      </w:r>
      <w:r w:rsidR="00E33BF3" w:rsidRPr="004C168E">
        <w:rPr>
          <w:rFonts w:hint="eastAsia"/>
          <w:color w:val="000000" w:themeColor="text1"/>
        </w:rPr>
        <w:t>立法</w:t>
      </w:r>
      <w:r w:rsidR="007D0652" w:rsidRPr="004C168E">
        <w:rPr>
          <w:rFonts w:hint="eastAsia"/>
          <w:color w:val="000000" w:themeColor="text1"/>
        </w:rPr>
        <w:t>院於審議</w:t>
      </w:r>
      <w:r w:rsidR="007D0652" w:rsidRPr="004C168E">
        <w:rPr>
          <w:rFonts w:hint="eastAsia"/>
          <w:color w:val="000000" w:themeColor="text1"/>
        </w:rPr>
        <w:t>100</w:t>
      </w:r>
      <w:r w:rsidR="007D0652" w:rsidRPr="004C168E">
        <w:rPr>
          <w:rFonts w:hint="eastAsia"/>
          <w:color w:val="000000" w:themeColor="text1"/>
        </w:rPr>
        <w:t>年度中央政府總預算案附屬單位預算營業及非營業部分案審查總報告，對於經濟部主管部分做有通案決議：「現行部分非營業基金收支保管及運用辦法中有關聘僱人員之規定，實應回歸編制內職員辦理。行政院應</w:t>
      </w:r>
      <w:r w:rsidR="007D0652" w:rsidRPr="004C168E">
        <w:rPr>
          <w:rFonts w:hint="eastAsia"/>
          <w:color w:val="000000" w:themeColor="text1"/>
        </w:rPr>
        <w:lastRenderedPageBreak/>
        <w:t>責成相關單位檢討各基金人員聘用情形，並自</w:t>
      </w:r>
      <w:r w:rsidR="007D0652" w:rsidRPr="004C168E">
        <w:rPr>
          <w:rFonts w:hint="eastAsia"/>
          <w:color w:val="000000" w:themeColor="text1"/>
        </w:rPr>
        <w:t>101</w:t>
      </w:r>
      <w:r w:rsidR="007D0652" w:rsidRPr="004C168E">
        <w:rPr>
          <w:rFonts w:hint="eastAsia"/>
          <w:color w:val="000000" w:themeColor="text1"/>
        </w:rPr>
        <w:t>年度起，各機關辦理非營業特種基金業務若確有聘用人員之需，應依中央行政機關組織基準法、聘用人員聘用條例等相關規定辦理，不得再以收支保管及運用辦法作為非營業特種基金聘僱人員之依據。」爰此，</w:t>
      </w:r>
      <w:r w:rsidR="00D430F8" w:rsidRPr="004C168E">
        <w:rPr>
          <w:rFonts w:hint="eastAsia"/>
          <w:color w:val="000000" w:themeColor="text1"/>
        </w:rPr>
        <w:t>經濟部國際貿易局</w:t>
      </w:r>
      <w:r w:rsidR="007D0652" w:rsidRPr="004C168E">
        <w:rPr>
          <w:rFonts w:hint="eastAsia"/>
          <w:color w:val="000000" w:themeColor="text1"/>
        </w:rPr>
        <w:t>應衡酌基金自辦業務需求，依前揭決議確實檢討推廣貿易基金配置</w:t>
      </w:r>
      <w:r w:rsidR="007D0652" w:rsidRPr="004C168E">
        <w:rPr>
          <w:rFonts w:hint="eastAsia"/>
          <w:color w:val="000000" w:themeColor="text1"/>
        </w:rPr>
        <w:t>55</w:t>
      </w:r>
      <w:r w:rsidR="007D0652" w:rsidRPr="004C168E">
        <w:rPr>
          <w:rFonts w:hint="eastAsia"/>
          <w:color w:val="000000" w:themeColor="text1"/>
        </w:rPr>
        <w:t>名專任人員之合理性與效率性</w:t>
      </w:r>
      <w:r w:rsidR="00E51D82" w:rsidRPr="004C168E">
        <w:rPr>
          <w:rFonts w:hint="eastAsia"/>
          <w:color w:val="000000" w:themeColor="text1"/>
        </w:rPr>
        <w:t>，於</w:t>
      </w:r>
      <w:r w:rsidR="00E51D82" w:rsidRPr="004C168E">
        <w:rPr>
          <w:rFonts w:hint="eastAsia"/>
          <w:color w:val="000000" w:themeColor="text1"/>
        </w:rPr>
        <w:t>1</w:t>
      </w:r>
      <w:r w:rsidR="00E51D82" w:rsidRPr="004C168E">
        <w:rPr>
          <w:rFonts w:hint="eastAsia"/>
          <w:color w:val="000000" w:themeColor="text1"/>
        </w:rPr>
        <w:t>個月內向立法院經濟委員會提出檢討報告</w:t>
      </w:r>
      <w:r w:rsidR="007D0652" w:rsidRPr="004C168E">
        <w:rPr>
          <w:rFonts w:hint="eastAsia"/>
          <w:color w:val="000000" w:themeColor="text1"/>
        </w:rPr>
        <w:t>。</w:t>
      </w:r>
    </w:p>
    <w:p w:rsidR="00E84EB3" w:rsidRPr="004C168E" w:rsidRDefault="00E84EB3" w:rsidP="0079452B">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w:t>
      </w:r>
      <w:r w:rsidR="00591612" w:rsidRPr="004C168E">
        <w:rPr>
          <w:rFonts w:hint="eastAsia"/>
          <w:color w:val="000000" w:themeColor="text1"/>
          <w:szCs w:val="32"/>
        </w:rPr>
        <w:t>葉津鈴</w:t>
      </w:r>
      <w:r w:rsidR="00591612" w:rsidRPr="004C168E">
        <w:rPr>
          <w:rFonts w:hint="eastAsia"/>
          <w:color w:val="000000" w:themeColor="text1"/>
          <w:szCs w:val="32"/>
        </w:rPr>
        <w:t xml:space="preserve">  </w:t>
      </w:r>
      <w:r w:rsidR="00591612" w:rsidRPr="004C168E">
        <w:rPr>
          <w:rFonts w:hint="eastAsia"/>
          <w:color w:val="000000" w:themeColor="text1"/>
          <w:szCs w:val="32"/>
        </w:rPr>
        <w:t>黃偉哲</w:t>
      </w:r>
      <w:r w:rsidR="00591612" w:rsidRPr="004C168E">
        <w:rPr>
          <w:rFonts w:hint="eastAsia"/>
          <w:color w:val="000000" w:themeColor="text1"/>
          <w:szCs w:val="32"/>
        </w:rPr>
        <w:t xml:space="preserve">  </w:t>
      </w:r>
      <w:r w:rsidR="00591612" w:rsidRPr="004C168E">
        <w:rPr>
          <w:rFonts w:hint="eastAsia"/>
          <w:color w:val="000000" w:themeColor="text1"/>
          <w:szCs w:val="32"/>
        </w:rPr>
        <w:t>林岱樺</w:t>
      </w:r>
      <w:r w:rsidR="00591612" w:rsidRPr="004C168E">
        <w:rPr>
          <w:rFonts w:hint="eastAsia"/>
          <w:color w:val="000000" w:themeColor="text1"/>
          <w:szCs w:val="32"/>
        </w:rPr>
        <w:t xml:space="preserve">  </w:t>
      </w:r>
      <w:r w:rsidR="00591612" w:rsidRPr="004C168E">
        <w:rPr>
          <w:rFonts w:hint="eastAsia"/>
          <w:color w:val="000000" w:themeColor="text1"/>
          <w:szCs w:val="32"/>
        </w:rPr>
        <w:t>林佳龍</w:t>
      </w:r>
    </w:p>
    <w:p w:rsidR="00B41F3E" w:rsidRPr="004C168E" w:rsidRDefault="00B41F3E" w:rsidP="00DB6DAE">
      <w:pPr>
        <w:ind w:leftChars="496" w:left="2057" w:hangingChars="123" w:hanging="409"/>
        <w:jc w:val="both"/>
        <w:rPr>
          <w:color w:val="000000" w:themeColor="text1"/>
        </w:rPr>
      </w:pPr>
      <w:r w:rsidRPr="004C168E">
        <w:rPr>
          <w:rFonts w:hint="eastAsia"/>
          <w:color w:val="000000" w:themeColor="text1"/>
        </w:rPr>
        <w:t>12.</w:t>
      </w:r>
      <w:r w:rsidR="000F556C" w:rsidRPr="004C168E">
        <w:rPr>
          <w:rFonts w:hint="eastAsia"/>
          <w:color w:val="000000" w:themeColor="text1"/>
        </w:rPr>
        <w:t>按貿易法第</w:t>
      </w:r>
      <w:r w:rsidR="000F556C" w:rsidRPr="004C168E">
        <w:rPr>
          <w:rFonts w:hint="eastAsia"/>
          <w:color w:val="000000" w:themeColor="text1"/>
        </w:rPr>
        <w:t>21</w:t>
      </w:r>
      <w:r w:rsidR="000F556C" w:rsidRPr="004C168E">
        <w:rPr>
          <w:rFonts w:hint="eastAsia"/>
          <w:color w:val="000000" w:themeColor="text1"/>
        </w:rPr>
        <w:t>條第</w:t>
      </w:r>
      <w:r w:rsidR="000F556C" w:rsidRPr="004C168E">
        <w:rPr>
          <w:rFonts w:hint="eastAsia"/>
          <w:color w:val="000000" w:themeColor="text1"/>
        </w:rPr>
        <w:t>1</w:t>
      </w:r>
      <w:r w:rsidR="000F556C" w:rsidRPr="004C168E">
        <w:rPr>
          <w:rFonts w:hint="eastAsia"/>
          <w:color w:val="000000" w:themeColor="text1"/>
        </w:rPr>
        <w:t>項規定，進出口商品廠商除特別情形外，有繳交推廣貿易服務費之義務，惟據</w:t>
      </w:r>
      <w:r w:rsidR="006D2A64" w:rsidRPr="004C168E">
        <w:rPr>
          <w:rFonts w:hint="eastAsia"/>
          <w:color w:val="000000" w:themeColor="text1"/>
        </w:rPr>
        <w:t>經濟部國際貿易局</w:t>
      </w:r>
      <w:r w:rsidR="000F556C" w:rsidRPr="004C168E">
        <w:rPr>
          <w:rFonts w:hint="eastAsia"/>
          <w:color w:val="000000" w:themeColor="text1"/>
        </w:rPr>
        <w:t>資料顯示，截至</w:t>
      </w:r>
      <w:r w:rsidR="000F556C" w:rsidRPr="004C168E">
        <w:rPr>
          <w:rFonts w:hint="eastAsia"/>
          <w:color w:val="000000" w:themeColor="text1"/>
        </w:rPr>
        <w:t>102</w:t>
      </w:r>
      <w:r w:rsidR="000F556C" w:rsidRPr="004C168E">
        <w:rPr>
          <w:rFonts w:hint="eastAsia"/>
          <w:color w:val="000000" w:themeColor="text1"/>
        </w:rPr>
        <w:t>年</w:t>
      </w:r>
      <w:r w:rsidR="000F556C" w:rsidRPr="004C168E">
        <w:rPr>
          <w:rFonts w:hint="eastAsia"/>
          <w:color w:val="000000" w:themeColor="text1"/>
        </w:rPr>
        <w:t>8</w:t>
      </w:r>
      <w:r w:rsidR="000F556C" w:rsidRPr="004C168E">
        <w:rPr>
          <w:rFonts w:hint="eastAsia"/>
          <w:color w:val="000000" w:themeColor="text1"/>
        </w:rPr>
        <w:t>月底止，廠商欠繳推廣貿易服務費，累積金額高達</w:t>
      </w:r>
      <w:r w:rsidR="000F556C" w:rsidRPr="004C168E">
        <w:rPr>
          <w:rFonts w:hint="eastAsia"/>
          <w:color w:val="000000" w:themeColor="text1"/>
        </w:rPr>
        <w:t>8,738</w:t>
      </w:r>
      <w:r w:rsidR="000F556C" w:rsidRPr="004C168E">
        <w:rPr>
          <w:rFonts w:hint="eastAsia"/>
          <w:color w:val="000000" w:themeColor="text1"/>
        </w:rPr>
        <w:t>萬</w:t>
      </w:r>
      <w:r w:rsidR="000F556C" w:rsidRPr="004C168E">
        <w:rPr>
          <w:rFonts w:hint="eastAsia"/>
          <w:color w:val="000000" w:themeColor="text1"/>
        </w:rPr>
        <w:t>3</w:t>
      </w:r>
      <w:r w:rsidR="00B52472" w:rsidRPr="004C168E">
        <w:rPr>
          <w:rFonts w:hint="eastAsia"/>
          <w:color w:val="000000" w:themeColor="text1"/>
        </w:rPr>
        <w:t>,000</w:t>
      </w:r>
      <w:r w:rsidR="00B52472" w:rsidRPr="004C168E">
        <w:rPr>
          <w:rFonts w:hint="eastAsia"/>
          <w:color w:val="000000" w:themeColor="text1"/>
        </w:rPr>
        <w:t>元</w:t>
      </w:r>
      <w:r w:rsidR="000F556C" w:rsidRPr="004C168E">
        <w:rPr>
          <w:rFonts w:hint="eastAsia"/>
          <w:color w:val="000000" w:themeColor="text1"/>
        </w:rPr>
        <w:t>，且各年度轉銷呆帳金額逐年提高，由</w:t>
      </w:r>
      <w:r w:rsidR="000F556C" w:rsidRPr="004C168E">
        <w:rPr>
          <w:rFonts w:hint="eastAsia"/>
          <w:color w:val="000000" w:themeColor="text1"/>
        </w:rPr>
        <w:t>98</w:t>
      </w:r>
      <w:r w:rsidR="000F556C" w:rsidRPr="004C168E">
        <w:rPr>
          <w:rFonts w:hint="eastAsia"/>
          <w:color w:val="000000" w:themeColor="text1"/>
        </w:rPr>
        <w:t>年度</w:t>
      </w:r>
      <w:r w:rsidR="000F556C" w:rsidRPr="004C168E">
        <w:rPr>
          <w:rFonts w:hint="eastAsia"/>
          <w:color w:val="000000" w:themeColor="text1"/>
        </w:rPr>
        <w:t>81</w:t>
      </w:r>
      <w:r w:rsidR="000F556C" w:rsidRPr="004C168E">
        <w:rPr>
          <w:rFonts w:hint="eastAsia"/>
          <w:color w:val="000000" w:themeColor="text1"/>
        </w:rPr>
        <w:t>萬</w:t>
      </w:r>
      <w:r w:rsidR="000F556C" w:rsidRPr="004C168E">
        <w:rPr>
          <w:rFonts w:hint="eastAsia"/>
          <w:color w:val="000000" w:themeColor="text1"/>
        </w:rPr>
        <w:t>2</w:t>
      </w:r>
      <w:r w:rsidR="00B52472" w:rsidRPr="004C168E">
        <w:rPr>
          <w:rFonts w:hint="eastAsia"/>
          <w:color w:val="000000" w:themeColor="text1"/>
        </w:rPr>
        <w:t>,000</w:t>
      </w:r>
      <w:r w:rsidR="00B52472" w:rsidRPr="004C168E">
        <w:rPr>
          <w:rFonts w:hint="eastAsia"/>
          <w:color w:val="000000" w:themeColor="text1"/>
        </w:rPr>
        <w:t>元</w:t>
      </w:r>
      <w:r w:rsidR="000F556C" w:rsidRPr="004C168E">
        <w:rPr>
          <w:rFonts w:hint="eastAsia"/>
          <w:color w:val="000000" w:themeColor="text1"/>
        </w:rPr>
        <w:t>增至</w:t>
      </w:r>
      <w:r w:rsidR="000F556C" w:rsidRPr="004C168E">
        <w:rPr>
          <w:rFonts w:hint="eastAsia"/>
          <w:color w:val="000000" w:themeColor="text1"/>
        </w:rPr>
        <w:t>101</w:t>
      </w:r>
      <w:r w:rsidR="000F556C" w:rsidRPr="004C168E">
        <w:rPr>
          <w:rFonts w:hint="eastAsia"/>
          <w:color w:val="000000" w:themeColor="text1"/>
        </w:rPr>
        <w:t>年度</w:t>
      </w:r>
      <w:r w:rsidR="000F556C" w:rsidRPr="004C168E">
        <w:rPr>
          <w:rFonts w:hint="eastAsia"/>
          <w:color w:val="000000" w:themeColor="text1"/>
        </w:rPr>
        <w:t>1,496</w:t>
      </w:r>
      <w:r w:rsidR="000F556C" w:rsidRPr="004C168E">
        <w:rPr>
          <w:rFonts w:hint="eastAsia"/>
          <w:color w:val="000000" w:themeColor="text1"/>
        </w:rPr>
        <w:t>萬</w:t>
      </w:r>
      <w:r w:rsidR="000F556C" w:rsidRPr="004C168E">
        <w:rPr>
          <w:rFonts w:hint="eastAsia"/>
          <w:color w:val="000000" w:themeColor="text1"/>
        </w:rPr>
        <w:t>2</w:t>
      </w:r>
      <w:r w:rsidR="00B52472" w:rsidRPr="004C168E">
        <w:rPr>
          <w:rFonts w:hint="eastAsia"/>
          <w:color w:val="000000" w:themeColor="text1"/>
        </w:rPr>
        <w:t>,000</w:t>
      </w:r>
      <w:r w:rsidR="00B52472" w:rsidRPr="004C168E">
        <w:rPr>
          <w:rFonts w:hint="eastAsia"/>
          <w:color w:val="000000" w:themeColor="text1"/>
        </w:rPr>
        <w:t>元</w:t>
      </w:r>
      <w:r w:rsidR="000F556C" w:rsidRPr="004C168E">
        <w:rPr>
          <w:rFonts w:hint="eastAsia"/>
          <w:color w:val="000000" w:themeColor="text1"/>
        </w:rPr>
        <w:t>，呆帳損失愈形惡化，為此，要求</w:t>
      </w:r>
      <w:r w:rsidR="006D2A64" w:rsidRPr="004C168E">
        <w:rPr>
          <w:rFonts w:hint="eastAsia"/>
          <w:color w:val="000000" w:themeColor="text1"/>
        </w:rPr>
        <w:t>經濟部國際貿易局</w:t>
      </w:r>
      <w:r w:rsidR="000F556C" w:rsidRPr="004C168E">
        <w:rPr>
          <w:rFonts w:hint="eastAsia"/>
          <w:color w:val="000000" w:themeColor="text1"/>
        </w:rPr>
        <w:t>應加強該費用徵收機制並提升催收欠款效率，減少呆帳損失。</w:t>
      </w:r>
    </w:p>
    <w:p w:rsidR="000F556C" w:rsidRPr="004C168E" w:rsidRDefault="000F556C"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r w:rsidRPr="004C168E">
        <w:rPr>
          <w:rFonts w:hint="eastAsia"/>
          <w:color w:val="000000" w:themeColor="text1"/>
          <w:szCs w:val="32"/>
        </w:rPr>
        <w:t xml:space="preserve">  </w:t>
      </w:r>
    </w:p>
    <w:p w:rsidR="000F556C" w:rsidRPr="004C168E" w:rsidRDefault="000F556C"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B41F3E" w:rsidRPr="004C168E" w:rsidRDefault="00B41F3E" w:rsidP="00571E9D">
      <w:pPr>
        <w:ind w:leftChars="496" w:left="2057" w:hangingChars="123" w:hanging="409"/>
        <w:jc w:val="both"/>
        <w:rPr>
          <w:color w:val="000000" w:themeColor="text1"/>
        </w:rPr>
      </w:pPr>
      <w:r w:rsidRPr="004C168E">
        <w:rPr>
          <w:rFonts w:hint="eastAsia"/>
          <w:color w:val="000000" w:themeColor="text1"/>
        </w:rPr>
        <w:t>13.</w:t>
      </w:r>
      <w:r w:rsidR="00066F7A" w:rsidRPr="004C168E">
        <w:rPr>
          <w:rFonts w:hint="eastAsia"/>
          <w:color w:val="000000" w:themeColor="text1"/>
        </w:rPr>
        <w:t>推廣貿易基金</w:t>
      </w:r>
      <w:r w:rsidR="00066F7A" w:rsidRPr="004C168E">
        <w:rPr>
          <w:rFonts w:hint="eastAsia"/>
          <w:color w:val="000000" w:themeColor="text1"/>
        </w:rPr>
        <w:t>103</w:t>
      </w:r>
      <w:r w:rsidR="00066F7A" w:rsidRPr="004C168E">
        <w:rPr>
          <w:rFonts w:hint="eastAsia"/>
          <w:color w:val="000000" w:themeColor="text1"/>
        </w:rPr>
        <w:t>年度預算編列</w:t>
      </w:r>
      <w:r w:rsidR="00066F7A" w:rsidRPr="004C168E">
        <w:rPr>
          <w:rFonts w:hint="eastAsia"/>
          <w:color w:val="000000" w:themeColor="text1"/>
        </w:rPr>
        <w:t>55</w:t>
      </w:r>
      <w:r w:rsidR="00066F7A" w:rsidRPr="004C168E">
        <w:rPr>
          <w:rFonts w:hint="eastAsia"/>
          <w:color w:val="000000" w:themeColor="text1"/>
        </w:rPr>
        <w:t>名專任人員之用人費用，惟該分基金自辦業務之比率偏低（委辦預算高達</w:t>
      </w:r>
      <w:r w:rsidR="00066F7A" w:rsidRPr="004C168E">
        <w:rPr>
          <w:rFonts w:hint="eastAsia"/>
          <w:color w:val="000000" w:themeColor="text1"/>
        </w:rPr>
        <w:t>96.3</w:t>
      </w:r>
      <w:r w:rsidR="00EC14BE" w:rsidRPr="004C168E">
        <w:rPr>
          <w:rFonts w:hint="eastAsia"/>
          <w:color w:val="000000" w:themeColor="text1"/>
        </w:rPr>
        <w:t>%</w:t>
      </w:r>
      <w:r w:rsidR="00066F7A" w:rsidRPr="004C168E">
        <w:rPr>
          <w:rFonts w:hint="eastAsia"/>
          <w:color w:val="000000" w:themeColor="text1"/>
        </w:rPr>
        <w:t>），且基金收支</w:t>
      </w:r>
      <w:r w:rsidR="004E2A53" w:rsidRPr="004C168E">
        <w:rPr>
          <w:rFonts w:hint="eastAsia"/>
          <w:color w:val="000000" w:themeColor="text1"/>
        </w:rPr>
        <w:t>保管</w:t>
      </w:r>
      <w:r w:rsidR="00066F7A" w:rsidRPr="004C168E">
        <w:rPr>
          <w:rFonts w:hint="eastAsia"/>
          <w:color w:val="000000" w:themeColor="text1"/>
        </w:rPr>
        <w:t>及運用辦法並未有配置專職聘僱人員之規範，為此，要求</w:t>
      </w:r>
      <w:r w:rsidR="006D2A64" w:rsidRPr="004C168E">
        <w:rPr>
          <w:rFonts w:hint="eastAsia"/>
          <w:color w:val="000000" w:themeColor="text1"/>
        </w:rPr>
        <w:t>經濟部國際貿易局</w:t>
      </w:r>
      <w:r w:rsidR="00066F7A" w:rsidRPr="004C168E">
        <w:rPr>
          <w:rFonts w:hint="eastAsia"/>
          <w:color w:val="000000" w:themeColor="text1"/>
        </w:rPr>
        <w:t>應衡酌基金自辦業務需求，並依立法院</w:t>
      </w:r>
      <w:r w:rsidR="00066F7A" w:rsidRPr="004C168E">
        <w:rPr>
          <w:rFonts w:hint="eastAsia"/>
          <w:color w:val="000000" w:themeColor="text1"/>
        </w:rPr>
        <w:t>100</w:t>
      </w:r>
      <w:r w:rsidR="00066F7A" w:rsidRPr="004C168E">
        <w:rPr>
          <w:rFonts w:hint="eastAsia"/>
          <w:color w:val="000000" w:themeColor="text1"/>
        </w:rPr>
        <w:t>年度中央政府總預算案附屬單位預算營業及非營業部分案審查總報告決議</w:t>
      </w:r>
      <w:r w:rsidR="00066F7A" w:rsidRPr="004C168E">
        <w:rPr>
          <w:rFonts w:hint="eastAsia"/>
          <w:color w:val="000000" w:themeColor="text1"/>
        </w:rPr>
        <w:t>:</w:t>
      </w:r>
      <w:r w:rsidR="00066F7A" w:rsidRPr="004C168E">
        <w:rPr>
          <w:rFonts w:hint="eastAsia"/>
          <w:color w:val="000000" w:themeColor="text1"/>
        </w:rPr>
        <w:t>「自</w:t>
      </w:r>
      <w:r w:rsidR="00066F7A" w:rsidRPr="004C168E">
        <w:rPr>
          <w:rFonts w:hint="eastAsia"/>
          <w:color w:val="000000" w:themeColor="text1"/>
        </w:rPr>
        <w:t>101</w:t>
      </w:r>
      <w:r w:rsidR="00066F7A" w:rsidRPr="004C168E">
        <w:rPr>
          <w:rFonts w:hint="eastAsia"/>
          <w:color w:val="000000" w:themeColor="text1"/>
        </w:rPr>
        <w:t>年度起，各機關辦理非營業特種基金業務若確有聘用人員之需，應依中央行政機關組織基準法、聘用人員聘用條例等相關規定辦理，不得再以收支保管及運用辦法作為非營業特種基金聘僱人員之依據」，確實檢</w:t>
      </w:r>
      <w:r w:rsidR="00066F7A" w:rsidRPr="004C168E">
        <w:rPr>
          <w:rFonts w:hint="eastAsia"/>
          <w:color w:val="000000" w:themeColor="text1"/>
        </w:rPr>
        <w:lastRenderedPageBreak/>
        <w:t>討推廣貿易基金配置</w:t>
      </w:r>
      <w:r w:rsidR="00066F7A" w:rsidRPr="004C168E">
        <w:rPr>
          <w:rFonts w:hint="eastAsia"/>
          <w:color w:val="000000" w:themeColor="text1"/>
        </w:rPr>
        <w:t>55</w:t>
      </w:r>
      <w:r w:rsidR="00066F7A" w:rsidRPr="004C168E">
        <w:rPr>
          <w:rFonts w:hint="eastAsia"/>
          <w:color w:val="000000" w:themeColor="text1"/>
        </w:rPr>
        <w:t>名專任人員之合理性與效率性。</w:t>
      </w:r>
    </w:p>
    <w:p w:rsidR="000F556C" w:rsidRPr="004C168E" w:rsidRDefault="000F556C"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r w:rsidRPr="004C168E">
        <w:rPr>
          <w:rFonts w:hint="eastAsia"/>
          <w:color w:val="000000" w:themeColor="text1"/>
          <w:szCs w:val="32"/>
        </w:rPr>
        <w:t xml:space="preserve">  </w:t>
      </w:r>
    </w:p>
    <w:p w:rsidR="00B41F3E" w:rsidRPr="004C168E" w:rsidRDefault="000F556C"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14.</w:t>
      </w:r>
      <w:r w:rsidRPr="004C168E">
        <w:rPr>
          <w:rFonts w:hint="eastAsia"/>
          <w:color w:val="000000" w:themeColor="text1"/>
        </w:rPr>
        <w:t>查經濟部能源局為落實政府推動各項能源政策，並就現時社會狀況與未來發展需求，每年透過能源研究發展基金等編列用於推動各項能源領域之科技發展業務，以期連動興盛我國相關能源產業，近</w:t>
      </w:r>
      <w:r w:rsidRPr="004C168E">
        <w:rPr>
          <w:rFonts w:hint="eastAsia"/>
          <w:color w:val="000000" w:themeColor="text1"/>
        </w:rPr>
        <w:t>10</w:t>
      </w:r>
      <w:r w:rsidRPr="004C168E">
        <w:rPr>
          <w:rFonts w:hint="eastAsia"/>
          <w:color w:val="000000" w:themeColor="text1"/>
        </w:rPr>
        <w:t>年來之預算執行率逾八成五，</w:t>
      </w:r>
      <w:r w:rsidRPr="004C168E">
        <w:rPr>
          <w:rFonts w:hint="eastAsia"/>
          <w:color w:val="000000" w:themeColor="text1"/>
          <w:spacing w:val="-2"/>
        </w:rPr>
        <w:t>惟其科技計畫執行成果，多以論文發表與研究報告為主要，</w:t>
      </w:r>
      <w:r w:rsidRPr="004C168E">
        <w:rPr>
          <w:rFonts w:hint="eastAsia"/>
          <w:color w:val="000000" w:themeColor="text1"/>
        </w:rPr>
        <w:t>於實際應用之成效明顯不足，為求我國能源產業能藉由政府之扶植而有所發展，爰此，要求經濟部能源局應於</w:t>
      </w:r>
      <w:r w:rsidRPr="004C168E">
        <w:rPr>
          <w:rFonts w:hint="eastAsia"/>
          <w:color w:val="000000" w:themeColor="text1"/>
        </w:rPr>
        <w:t>1</w:t>
      </w:r>
      <w:r w:rsidRPr="004C168E">
        <w:rPr>
          <w:rFonts w:hint="eastAsia"/>
          <w:color w:val="000000" w:themeColor="text1"/>
        </w:rPr>
        <w:t>個月內就能源科技經費編列進行檢討與如何增加如技術創新等應用科技成果提出專案報告，以提升經費效益。</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提案人：張嘉郡</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15.</w:t>
      </w:r>
      <w:r w:rsidRPr="004C168E">
        <w:rPr>
          <w:rFonts w:hint="eastAsia"/>
          <w:color w:val="000000" w:themeColor="text1"/>
        </w:rPr>
        <w:t>能源研究發展基金</w:t>
      </w:r>
      <w:r w:rsidRPr="004C168E">
        <w:rPr>
          <w:rFonts w:hint="eastAsia"/>
          <w:color w:val="000000" w:themeColor="text1"/>
        </w:rPr>
        <w:t>103</w:t>
      </w:r>
      <w:r w:rsidRPr="004C168E">
        <w:rPr>
          <w:rFonts w:hint="eastAsia"/>
          <w:color w:val="000000" w:themeColor="text1"/>
        </w:rPr>
        <w:t>年度「能源研究發展工作計畫」項下「專業服務費」編有「工業部門能源查核與節能減碳輔導」及「住宅與服務業能源查核及節能技術輔導推廣」委外查核費用</w:t>
      </w:r>
      <w:r w:rsidRPr="004C168E">
        <w:rPr>
          <w:rFonts w:hint="eastAsia"/>
          <w:color w:val="000000" w:themeColor="text1"/>
        </w:rPr>
        <w:t>6,000</w:t>
      </w:r>
      <w:r w:rsidRPr="004C168E">
        <w:rPr>
          <w:rFonts w:hint="eastAsia"/>
          <w:color w:val="000000" w:themeColor="text1"/>
        </w:rPr>
        <w:t>萬元及</w:t>
      </w:r>
      <w:r w:rsidRPr="004C168E">
        <w:rPr>
          <w:rFonts w:hint="eastAsia"/>
          <w:color w:val="000000" w:themeColor="text1"/>
        </w:rPr>
        <w:t>5,400</w:t>
      </w:r>
      <w:r w:rsidRPr="004C168E">
        <w:rPr>
          <w:rFonts w:hint="eastAsia"/>
          <w:color w:val="000000" w:themeColor="text1"/>
        </w:rPr>
        <w:t>萬元，惟查能源查核工作本為法律所定應徵收行政規費之項目，卻未依規費法收取行政費用，未符受益者付費原則，縱使係為</w:t>
      </w:r>
      <w:r w:rsidRPr="004C168E">
        <w:rPr>
          <w:rFonts w:hint="eastAsia"/>
          <w:color w:val="000000" w:themeColor="text1"/>
          <w:spacing w:val="-2"/>
        </w:rPr>
        <w:t>政府推動節能政策考量，對廠商而言仍屬具有經濟效益，</w:t>
      </w:r>
      <w:r w:rsidRPr="004C168E">
        <w:rPr>
          <w:rFonts w:hint="eastAsia"/>
          <w:color w:val="000000" w:themeColor="text1"/>
        </w:rPr>
        <w:t>然本計畫之查核與輔導對象，僅以工商業之能源大用戶為主（用電契約容量大於</w:t>
      </w:r>
      <w:r w:rsidRPr="004C168E">
        <w:rPr>
          <w:rFonts w:hint="eastAsia"/>
          <w:color w:val="000000" w:themeColor="text1"/>
        </w:rPr>
        <w:t>800</w:t>
      </w:r>
      <w:r w:rsidRPr="004C168E">
        <w:rPr>
          <w:rFonts w:hint="eastAsia"/>
          <w:color w:val="000000" w:themeColor="text1"/>
        </w:rPr>
        <w:t>瓩），其他產業或中小企</w:t>
      </w:r>
      <w:r w:rsidRPr="004C168E">
        <w:rPr>
          <w:rFonts w:hint="eastAsia"/>
          <w:color w:val="000000" w:themeColor="text1"/>
          <w:spacing w:val="-2"/>
        </w:rPr>
        <w:t>業反而遭排除在外，未能兼顧中小企業之節能服務需求，亦未符公平合理原則，</w:t>
      </w:r>
      <w:r w:rsidRPr="004C168E">
        <w:rPr>
          <w:rFonts w:hint="eastAsia"/>
          <w:color w:val="000000" w:themeColor="text1"/>
        </w:rPr>
        <w:t>應積極檢討修正該委託辦理能源查核計畫，以維政策公益性與實行效益。</w:t>
      </w:r>
      <w:r w:rsidRPr="004C168E">
        <w:rPr>
          <w:color w:val="000000" w:themeColor="text1"/>
        </w:rPr>
        <w:t xml:space="preserve"> </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提案人：蘇震清</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lastRenderedPageBreak/>
        <w:t>連署人：陳明文</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潘孟安</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16.</w:t>
      </w:r>
      <w:r w:rsidRPr="004C168E">
        <w:rPr>
          <w:rFonts w:hint="eastAsia"/>
          <w:color w:val="000000" w:themeColor="text1"/>
        </w:rPr>
        <w:t>經濟部能源局為落實政府推動各項能源政策，並針對當前社會狀況及未來發展需要，推動各項能源領域之科技發展以帶動我國相關能源產業之發展，每年皆透過能源研究發展基金及石油基金編列高額之能源科技研究經費，進行新能源及再生能源技術研發、節約能源技術研發、能源科技研究中心及學術研究等計畫，累計近</w:t>
      </w:r>
      <w:r w:rsidRPr="004C168E">
        <w:rPr>
          <w:rFonts w:hint="eastAsia"/>
          <w:color w:val="000000" w:themeColor="text1"/>
        </w:rPr>
        <w:t>10</w:t>
      </w:r>
      <w:r w:rsidRPr="004C168E">
        <w:rPr>
          <w:rFonts w:hint="eastAsia"/>
          <w:color w:val="000000" w:themeColor="text1"/>
        </w:rPr>
        <w:t>年來透過前揭基金補助能源科技計畫，預算數達</w:t>
      </w:r>
      <w:r w:rsidRPr="004C168E">
        <w:rPr>
          <w:rFonts w:hint="eastAsia"/>
          <w:color w:val="000000" w:themeColor="text1"/>
        </w:rPr>
        <w:t>217</w:t>
      </w:r>
      <w:r w:rsidRPr="004C168E">
        <w:rPr>
          <w:rFonts w:hint="eastAsia"/>
          <w:color w:val="000000" w:themeColor="text1"/>
        </w:rPr>
        <w:t>億</w:t>
      </w:r>
      <w:r w:rsidRPr="004C168E">
        <w:rPr>
          <w:rFonts w:hint="eastAsia"/>
          <w:color w:val="000000" w:themeColor="text1"/>
        </w:rPr>
        <w:t>1,100</w:t>
      </w:r>
      <w:r w:rsidRPr="004C168E">
        <w:rPr>
          <w:rFonts w:hint="eastAsia"/>
          <w:color w:val="000000" w:themeColor="text1"/>
        </w:rPr>
        <w:t>萬元，決算數</w:t>
      </w:r>
      <w:r w:rsidRPr="004C168E">
        <w:rPr>
          <w:rFonts w:hint="eastAsia"/>
          <w:color w:val="000000" w:themeColor="text1"/>
        </w:rPr>
        <w:t>187</w:t>
      </w:r>
      <w:r w:rsidRPr="004C168E">
        <w:rPr>
          <w:rFonts w:hint="eastAsia"/>
          <w:color w:val="000000" w:themeColor="text1"/>
        </w:rPr>
        <w:t>億</w:t>
      </w:r>
      <w:r w:rsidRPr="004C168E">
        <w:rPr>
          <w:rFonts w:hint="eastAsia"/>
          <w:color w:val="000000" w:themeColor="text1"/>
        </w:rPr>
        <w:t>1,100</w:t>
      </w:r>
      <w:r w:rsidRPr="004C168E">
        <w:rPr>
          <w:rFonts w:hint="eastAsia"/>
          <w:color w:val="000000" w:themeColor="text1"/>
        </w:rPr>
        <w:t>萬元，惟屢遭批評其執行能源科技研究計畫成果實際應用成效不足，如今國內面臨核四存廢之重大爭議，經濟部能源局更應優先針對廢核後替代能源政策提出相關研究評估與政策建言，並於</w:t>
      </w:r>
      <w:r w:rsidRPr="004C168E">
        <w:rPr>
          <w:rFonts w:hint="eastAsia"/>
          <w:color w:val="000000" w:themeColor="text1"/>
        </w:rPr>
        <w:t>1</w:t>
      </w:r>
      <w:r w:rsidRPr="004C168E">
        <w:rPr>
          <w:rFonts w:hint="eastAsia"/>
          <w:color w:val="000000" w:themeColor="text1"/>
        </w:rPr>
        <w:t>個月內向立法院經濟委員會提出專案報告，以確實因應我國社會狀況及未來能源發展需要。</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提案人：蘇震清</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連署人：陳明文</w:t>
      </w:r>
      <w:r w:rsidRPr="004C168E">
        <w:rPr>
          <w:rFonts w:hint="eastAsia"/>
          <w:color w:val="000000" w:themeColor="text1"/>
          <w:szCs w:val="32"/>
        </w:rPr>
        <w:t xml:space="preserve">  </w:t>
      </w:r>
      <w:r w:rsidRPr="004C168E">
        <w:rPr>
          <w:rFonts w:hint="eastAsia"/>
          <w:color w:val="000000" w:themeColor="text1"/>
          <w:szCs w:val="32"/>
        </w:rPr>
        <w:t>黃偉哲</w:t>
      </w:r>
      <w:r w:rsidRPr="004C168E">
        <w:rPr>
          <w:rFonts w:hint="eastAsia"/>
          <w:color w:val="000000" w:themeColor="text1"/>
          <w:szCs w:val="32"/>
        </w:rPr>
        <w:t xml:space="preserve">  </w:t>
      </w:r>
      <w:r w:rsidRPr="004C168E">
        <w:rPr>
          <w:rFonts w:hint="eastAsia"/>
          <w:color w:val="000000" w:themeColor="text1"/>
          <w:szCs w:val="32"/>
        </w:rPr>
        <w:t>潘孟安</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17.</w:t>
      </w:r>
      <w:r w:rsidRPr="004C168E">
        <w:rPr>
          <w:rFonts w:hint="eastAsia"/>
          <w:color w:val="000000" w:themeColor="text1"/>
        </w:rPr>
        <w:t>查石油基金於</w:t>
      </w:r>
      <w:r w:rsidRPr="004C168E">
        <w:rPr>
          <w:rFonts w:hint="eastAsia"/>
          <w:color w:val="000000" w:themeColor="text1"/>
        </w:rPr>
        <w:t>103</w:t>
      </w:r>
      <w:r w:rsidRPr="004C168E">
        <w:rPr>
          <w:rFonts w:hint="eastAsia"/>
          <w:color w:val="000000" w:themeColor="text1"/>
        </w:rPr>
        <w:t>年度預算編列「電動車示範運行補助」</w:t>
      </w:r>
      <w:r w:rsidRPr="004C168E">
        <w:rPr>
          <w:rFonts w:hint="eastAsia"/>
          <w:color w:val="000000" w:themeColor="text1"/>
        </w:rPr>
        <w:t>1</w:t>
      </w:r>
      <w:r w:rsidRPr="004C168E">
        <w:rPr>
          <w:rFonts w:hint="eastAsia"/>
          <w:color w:val="000000" w:themeColor="text1"/>
        </w:rPr>
        <w:t>億</w:t>
      </w:r>
      <w:r w:rsidRPr="004C168E">
        <w:rPr>
          <w:rFonts w:hint="eastAsia"/>
          <w:color w:val="000000" w:themeColor="text1"/>
        </w:rPr>
        <w:t>4,500</w:t>
      </w:r>
      <w:r w:rsidRPr="004C168E">
        <w:rPr>
          <w:rFonts w:hint="eastAsia"/>
          <w:color w:val="000000" w:themeColor="text1"/>
        </w:rPr>
        <w:t>萬元，用於補助經濟部工業局辦理政府機關、</w:t>
      </w:r>
      <w:r w:rsidRPr="004C168E">
        <w:rPr>
          <w:rFonts w:hint="eastAsia"/>
          <w:color w:val="000000" w:themeColor="text1"/>
          <w:spacing w:val="-2"/>
        </w:rPr>
        <w:t>法人申購電動汽車或巴士，以期達政府節能減碳之目標，</w:t>
      </w:r>
      <w:r w:rsidRPr="004C168E">
        <w:rPr>
          <w:rFonts w:hint="eastAsia"/>
          <w:color w:val="000000" w:themeColor="text1"/>
        </w:rPr>
        <w:t>但其自</w:t>
      </w:r>
      <w:r w:rsidRPr="004C168E">
        <w:rPr>
          <w:rFonts w:hint="eastAsia"/>
          <w:color w:val="000000" w:themeColor="text1"/>
        </w:rPr>
        <w:t>100</w:t>
      </w:r>
      <w:r w:rsidRPr="004C168E">
        <w:rPr>
          <w:rFonts w:hint="eastAsia"/>
          <w:color w:val="000000" w:themeColor="text1"/>
        </w:rPr>
        <w:t>年度開始至</w:t>
      </w:r>
      <w:r w:rsidRPr="004C168E">
        <w:rPr>
          <w:rFonts w:hint="eastAsia"/>
          <w:color w:val="000000" w:themeColor="text1"/>
        </w:rPr>
        <w:t>102</w:t>
      </w:r>
      <w:r w:rsidRPr="004C168E">
        <w:rPr>
          <w:rFonts w:hint="eastAsia"/>
          <w:color w:val="000000" w:themeColor="text1"/>
        </w:rPr>
        <w:t>年度，其預算執行率均未逾三成，與預期目標相差甚鉅，爰此，要求經濟部工業局應於</w:t>
      </w:r>
      <w:r w:rsidRPr="004C168E">
        <w:rPr>
          <w:rFonts w:hint="eastAsia"/>
          <w:color w:val="000000" w:themeColor="text1"/>
        </w:rPr>
        <w:t>1</w:t>
      </w:r>
      <w:r w:rsidRPr="004C168E">
        <w:rPr>
          <w:rFonts w:hint="eastAsia"/>
          <w:color w:val="000000" w:themeColor="text1"/>
        </w:rPr>
        <w:t>個月內就推動成效欠佳提出相關檢討專案報告，以期加強發展我國電動車產業發展。</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提案人：張嘉郡</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18.</w:t>
      </w:r>
      <w:r w:rsidRPr="004C168E">
        <w:rPr>
          <w:rFonts w:hint="eastAsia"/>
          <w:color w:val="000000" w:themeColor="text1"/>
        </w:rPr>
        <w:t>石油基金補助經濟部工業局辦理「電動車示範運行補助」，最近</w:t>
      </w:r>
      <w:r w:rsidRPr="004C168E">
        <w:rPr>
          <w:rFonts w:hint="eastAsia"/>
          <w:color w:val="000000" w:themeColor="text1"/>
        </w:rPr>
        <w:t>3</w:t>
      </w:r>
      <w:r w:rsidRPr="004C168E">
        <w:rPr>
          <w:rFonts w:hint="eastAsia"/>
          <w:color w:val="000000" w:themeColor="text1"/>
        </w:rPr>
        <w:t>年連續預算執行率均未逾三成，分別為</w:t>
      </w:r>
      <w:r w:rsidRPr="004C168E">
        <w:rPr>
          <w:rFonts w:hint="eastAsia"/>
          <w:color w:val="000000" w:themeColor="text1"/>
        </w:rPr>
        <w:t>100</w:t>
      </w:r>
      <w:r w:rsidRPr="004C168E">
        <w:rPr>
          <w:rFonts w:hint="eastAsia"/>
          <w:color w:val="000000" w:themeColor="text1"/>
        </w:rPr>
        <w:t>年度</w:t>
      </w:r>
      <w:r w:rsidRPr="004C168E">
        <w:rPr>
          <w:rFonts w:hint="eastAsia"/>
          <w:color w:val="000000" w:themeColor="text1"/>
        </w:rPr>
        <w:t>21.81%</w:t>
      </w:r>
      <w:r w:rsidRPr="004C168E">
        <w:rPr>
          <w:rFonts w:hint="eastAsia"/>
          <w:color w:val="000000" w:themeColor="text1"/>
        </w:rPr>
        <w:t>、</w:t>
      </w:r>
      <w:r w:rsidRPr="004C168E">
        <w:rPr>
          <w:rFonts w:hint="eastAsia"/>
          <w:color w:val="000000" w:themeColor="text1"/>
        </w:rPr>
        <w:t>101</w:t>
      </w:r>
      <w:r w:rsidRPr="004C168E">
        <w:rPr>
          <w:rFonts w:hint="eastAsia"/>
          <w:color w:val="000000" w:themeColor="text1"/>
        </w:rPr>
        <w:t>年度</w:t>
      </w:r>
      <w:r w:rsidRPr="004C168E">
        <w:rPr>
          <w:rFonts w:hint="eastAsia"/>
          <w:color w:val="000000" w:themeColor="text1"/>
        </w:rPr>
        <w:t>24.7%</w:t>
      </w:r>
      <w:r w:rsidRPr="004C168E">
        <w:rPr>
          <w:rFonts w:hint="eastAsia"/>
          <w:color w:val="000000" w:themeColor="text1"/>
        </w:rPr>
        <w:t>、</w:t>
      </w:r>
      <w:r w:rsidRPr="004C168E">
        <w:rPr>
          <w:rFonts w:hint="eastAsia"/>
          <w:color w:val="000000" w:themeColor="text1"/>
        </w:rPr>
        <w:t>102</w:t>
      </w:r>
      <w:r w:rsidRPr="004C168E">
        <w:rPr>
          <w:rFonts w:hint="eastAsia"/>
          <w:color w:val="000000" w:themeColor="text1"/>
        </w:rPr>
        <w:t>年度（截至</w:t>
      </w:r>
      <w:r w:rsidRPr="004C168E">
        <w:rPr>
          <w:rFonts w:hint="eastAsia"/>
          <w:color w:val="000000" w:themeColor="text1"/>
        </w:rPr>
        <w:t>7</w:t>
      </w:r>
      <w:r w:rsidRPr="004C168E">
        <w:rPr>
          <w:rFonts w:hint="eastAsia"/>
          <w:color w:val="000000" w:themeColor="text1"/>
        </w:rPr>
        <w:t>月底）</w:t>
      </w:r>
      <w:r w:rsidRPr="004C168E">
        <w:rPr>
          <w:rFonts w:hint="eastAsia"/>
          <w:color w:val="000000" w:themeColor="text1"/>
        </w:rPr>
        <w:t>19.23%</w:t>
      </w:r>
      <w:r w:rsidRPr="004C168E">
        <w:rPr>
          <w:rFonts w:hint="eastAsia"/>
          <w:color w:val="000000" w:themeColor="text1"/>
        </w:rPr>
        <w:t>，且推動成效欠妥。經濟部工業局應檢討執行成</w:t>
      </w:r>
      <w:r w:rsidRPr="004C168E">
        <w:rPr>
          <w:rFonts w:hint="eastAsia"/>
          <w:color w:val="000000" w:themeColor="text1"/>
        </w:rPr>
        <w:lastRenderedPageBreak/>
        <w:t>效，以利達成節能減碳之目標。</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提案人：潘孟安</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r w:rsidRPr="004C168E">
        <w:rPr>
          <w:rFonts w:hint="eastAsia"/>
          <w:color w:val="000000" w:themeColor="text1"/>
          <w:szCs w:val="32"/>
        </w:rPr>
        <w:t xml:space="preserve">  </w:t>
      </w:r>
      <w:r w:rsidRPr="004C168E">
        <w:rPr>
          <w:rFonts w:hint="eastAsia"/>
          <w:color w:val="000000" w:themeColor="text1"/>
          <w:szCs w:val="32"/>
        </w:rPr>
        <w:t>蘇震清</w:t>
      </w:r>
      <w:r w:rsidRPr="004C168E">
        <w:rPr>
          <w:rFonts w:hint="eastAsia"/>
          <w:color w:val="000000" w:themeColor="text1"/>
          <w:szCs w:val="32"/>
        </w:rPr>
        <w:t xml:space="preserve">  </w:t>
      </w:r>
      <w:r w:rsidRPr="004C168E">
        <w:rPr>
          <w:rFonts w:hint="eastAsia"/>
          <w:color w:val="000000" w:themeColor="text1"/>
          <w:szCs w:val="32"/>
        </w:rPr>
        <w:t>黃偉哲</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19.</w:t>
      </w:r>
      <w:r w:rsidRPr="004C168E">
        <w:rPr>
          <w:rFonts w:hint="eastAsia"/>
          <w:color w:val="000000" w:themeColor="text1"/>
        </w:rPr>
        <w:t>為達到節能減碳之目標，行政院將新興智慧型電動車作為推動策略，根據經濟部能源局提供推動資料顯示，截</w:t>
      </w:r>
      <w:r w:rsidRPr="004C168E">
        <w:rPr>
          <w:rFonts w:hint="eastAsia"/>
          <w:color w:val="000000" w:themeColor="text1"/>
          <w:spacing w:val="-2"/>
        </w:rPr>
        <w:t>至</w:t>
      </w:r>
      <w:r w:rsidRPr="004C168E">
        <w:rPr>
          <w:rFonts w:hint="eastAsia"/>
          <w:color w:val="000000" w:themeColor="text1"/>
          <w:spacing w:val="-2"/>
        </w:rPr>
        <w:t>102</w:t>
      </w:r>
      <w:r w:rsidRPr="004C168E">
        <w:rPr>
          <w:rFonts w:hint="eastAsia"/>
          <w:color w:val="000000" w:themeColor="text1"/>
          <w:spacing w:val="-2"/>
        </w:rPr>
        <w:t>年</w:t>
      </w:r>
      <w:r w:rsidRPr="004C168E">
        <w:rPr>
          <w:rFonts w:hint="eastAsia"/>
          <w:color w:val="000000" w:themeColor="text1"/>
          <w:spacing w:val="-2"/>
        </w:rPr>
        <w:t>7</w:t>
      </w:r>
      <w:r w:rsidRPr="004C168E">
        <w:rPr>
          <w:rFonts w:hint="eastAsia"/>
          <w:color w:val="000000" w:themeColor="text1"/>
          <w:spacing w:val="-2"/>
        </w:rPr>
        <w:t>月底止，達成率分別僅為</w:t>
      </w:r>
      <w:r w:rsidRPr="004C168E">
        <w:rPr>
          <w:rFonts w:hint="eastAsia"/>
          <w:color w:val="000000" w:themeColor="text1"/>
          <w:spacing w:val="-2"/>
        </w:rPr>
        <w:t>7.47</w:t>
      </w:r>
      <w:r w:rsidRPr="004C168E">
        <w:rPr>
          <w:color w:val="000000" w:themeColor="text1"/>
          <w:spacing w:val="-2"/>
        </w:rPr>
        <w:t>%</w:t>
      </w:r>
      <w:r w:rsidRPr="004C168E">
        <w:rPr>
          <w:rFonts w:hint="eastAsia"/>
          <w:color w:val="000000" w:themeColor="text1"/>
          <w:spacing w:val="-2"/>
        </w:rPr>
        <w:t>(</w:t>
      </w:r>
      <w:r w:rsidRPr="004C168E">
        <w:rPr>
          <w:rFonts w:hint="eastAsia"/>
          <w:color w:val="000000" w:themeColor="text1"/>
          <w:spacing w:val="-2"/>
        </w:rPr>
        <w:t>智慧電動車</w:t>
      </w:r>
      <w:r w:rsidRPr="004C168E">
        <w:rPr>
          <w:rFonts w:hint="eastAsia"/>
          <w:color w:val="000000" w:themeColor="text1"/>
          <w:spacing w:val="-2"/>
        </w:rPr>
        <w:t>)</w:t>
      </w:r>
      <w:r w:rsidRPr="004C168E">
        <w:rPr>
          <w:rFonts w:hint="eastAsia"/>
          <w:color w:val="000000" w:themeColor="text1"/>
          <w:spacing w:val="-2"/>
        </w:rPr>
        <w:t>、</w:t>
      </w:r>
      <w:r w:rsidRPr="004C168E">
        <w:rPr>
          <w:rFonts w:hint="eastAsia"/>
          <w:color w:val="000000" w:themeColor="text1"/>
        </w:rPr>
        <w:t>29.19</w:t>
      </w:r>
      <w:r w:rsidRPr="004C168E">
        <w:rPr>
          <w:color w:val="000000" w:themeColor="text1"/>
        </w:rPr>
        <w:t>%</w:t>
      </w:r>
      <w:r w:rsidRPr="004C168E">
        <w:rPr>
          <w:rFonts w:hint="eastAsia"/>
          <w:color w:val="000000" w:themeColor="text1"/>
        </w:rPr>
        <w:t>(</w:t>
      </w:r>
      <w:r w:rsidRPr="004C168E">
        <w:rPr>
          <w:rFonts w:hint="eastAsia"/>
          <w:color w:val="000000" w:themeColor="text1"/>
        </w:rPr>
        <w:t>公務車</w:t>
      </w:r>
      <w:r w:rsidRPr="004C168E">
        <w:rPr>
          <w:rFonts w:hint="eastAsia"/>
          <w:color w:val="000000" w:themeColor="text1"/>
        </w:rPr>
        <w:t>)</w:t>
      </w:r>
      <w:r w:rsidRPr="004C168E">
        <w:rPr>
          <w:rFonts w:hint="eastAsia"/>
          <w:color w:val="000000" w:themeColor="text1"/>
        </w:rPr>
        <w:t>、</w:t>
      </w:r>
      <w:r w:rsidRPr="004C168E">
        <w:rPr>
          <w:rFonts w:hint="eastAsia"/>
          <w:color w:val="000000" w:themeColor="text1"/>
        </w:rPr>
        <w:t>1.67</w:t>
      </w:r>
      <w:r w:rsidRPr="004C168E">
        <w:rPr>
          <w:color w:val="000000" w:themeColor="text1"/>
        </w:rPr>
        <w:t>%</w:t>
      </w:r>
      <w:r w:rsidRPr="004C168E">
        <w:rPr>
          <w:rFonts w:hint="eastAsia"/>
          <w:color w:val="000000" w:themeColor="text1"/>
        </w:rPr>
        <w:t>(</w:t>
      </w:r>
      <w:r w:rsidRPr="004C168E">
        <w:rPr>
          <w:rFonts w:hint="eastAsia"/>
          <w:color w:val="000000" w:themeColor="text1"/>
        </w:rPr>
        <w:t>快充站</w:t>
      </w:r>
      <w:r w:rsidRPr="004C168E">
        <w:rPr>
          <w:rFonts w:hint="eastAsia"/>
          <w:color w:val="000000" w:themeColor="text1"/>
        </w:rPr>
        <w:t>)</w:t>
      </w:r>
      <w:r w:rsidRPr="004C168E">
        <w:rPr>
          <w:rFonts w:hint="eastAsia"/>
          <w:color w:val="000000" w:themeColor="text1"/>
        </w:rPr>
        <w:t>及</w:t>
      </w:r>
      <w:r w:rsidRPr="004C168E">
        <w:rPr>
          <w:rFonts w:hint="eastAsia"/>
          <w:color w:val="000000" w:themeColor="text1"/>
        </w:rPr>
        <w:t>11.47</w:t>
      </w:r>
      <w:r w:rsidRPr="004C168E">
        <w:rPr>
          <w:color w:val="000000" w:themeColor="text1"/>
        </w:rPr>
        <w:t>%</w:t>
      </w:r>
      <w:r w:rsidRPr="004C168E">
        <w:rPr>
          <w:rFonts w:hint="eastAsia"/>
          <w:color w:val="000000" w:themeColor="text1"/>
        </w:rPr>
        <w:t>(</w:t>
      </w:r>
      <w:r w:rsidRPr="004C168E">
        <w:rPr>
          <w:rFonts w:hint="eastAsia"/>
          <w:color w:val="000000" w:themeColor="text1"/>
        </w:rPr>
        <w:t>慢充站</w:t>
      </w:r>
      <w:r w:rsidRPr="004C168E">
        <w:rPr>
          <w:rFonts w:hint="eastAsia"/>
          <w:color w:val="000000" w:themeColor="text1"/>
        </w:rPr>
        <w:t>)</w:t>
      </w:r>
      <w:r w:rsidRPr="004C168E">
        <w:rPr>
          <w:rFonts w:hint="eastAsia"/>
          <w:color w:val="000000" w:themeColor="text1"/>
        </w:rPr>
        <w:t>，顯然執行效率低落，為此要求經濟部工業局應積極推動。</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20.</w:t>
      </w:r>
      <w:r w:rsidRPr="004C168E">
        <w:rPr>
          <w:rFonts w:hint="eastAsia"/>
          <w:color w:val="000000" w:themeColor="text1"/>
        </w:rPr>
        <w:t>為推動風力發電，經濟部能源局於</w:t>
      </w:r>
      <w:r w:rsidRPr="004C168E">
        <w:rPr>
          <w:rFonts w:hint="eastAsia"/>
          <w:color w:val="000000" w:themeColor="text1"/>
        </w:rPr>
        <w:t>101</w:t>
      </w:r>
      <w:r w:rsidRPr="004C168E">
        <w:rPr>
          <w:rFonts w:hint="eastAsia"/>
          <w:color w:val="000000" w:themeColor="text1"/>
        </w:rPr>
        <w:t>年</w:t>
      </w:r>
      <w:r w:rsidRPr="004C168E">
        <w:rPr>
          <w:rFonts w:hint="eastAsia"/>
          <w:color w:val="000000" w:themeColor="text1"/>
        </w:rPr>
        <w:t>3</w:t>
      </w:r>
      <w:r w:rsidRPr="004C168E">
        <w:rPr>
          <w:rFonts w:hint="eastAsia"/>
          <w:color w:val="000000" w:themeColor="text1"/>
        </w:rPr>
        <w:t>月成立「千架海陸風力機計畫推動辦公室」，然近年因環評、民眾、</w:t>
      </w:r>
      <w:r w:rsidRPr="004C168E">
        <w:rPr>
          <w:rFonts w:hint="eastAsia"/>
          <w:color w:val="000000" w:themeColor="text1"/>
          <w:spacing w:val="-2"/>
        </w:rPr>
        <w:t>環保團體抗爭或地方政府等因素，架設風力機日益困難，</w:t>
      </w:r>
      <w:r w:rsidRPr="004C168E">
        <w:rPr>
          <w:rFonts w:hint="eastAsia"/>
          <w:color w:val="000000" w:themeColor="text1"/>
        </w:rPr>
        <w:t>為此要求經濟部能源局應落實環境評估檢測，並儘速研擬海域離岸風場相關規劃，以強化風能開發利用。</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21.</w:t>
      </w:r>
      <w:r w:rsidRPr="004C168E">
        <w:rPr>
          <w:rFonts w:hint="eastAsia"/>
          <w:color w:val="000000" w:themeColor="text1"/>
        </w:rPr>
        <w:t>石油基金</w:t>
      </w:r>
      <w:r w:rsidRPr="004C168E">
        <w:rPr>
          <w:rFonts w:hint="eastAsia"/>
          <w:color w:val="000000" w:themeColor="text1"/>
        </w:rPr>
        <w:t>103</w:t>
      </w:r>
      <w:r w:rsidRPr="004C168E">
        <w:rPr>
          <w:rFonts w:hint="eastAsia"/>
          <w:color w:val="000000" w:themeColor="text1"/>
        </w:rPr>
        <w:t>年度「政府儲油、石油開發及技術研究計畫」項下「捐助、補助與獎助」編列辦理「電動車示範運行補助」</w:t>
      </w:r>
      <w:r w:rsidRPr="004C168E">
        <w:rPr>
          <w:rFonts w:hint="eastAsia"/>
          <w:color w:val="000000" w:themeColor="text1"/>
        </w:rPr>
        <w:t>1</w:t>
      </w:r>
      <w:r w:rsidRPr="004C168E">
        <w:rPr>
          <w:rFonts w:hint="eastAsia"/>
          <w:color w:val="000000" w:themeColor="text1"/>
        </w:rPr>
        <w:t>億</w:t>
      </w:r>
      <w:r w:rsidRPr="004C168E">
        <w:rPr>
          <w:rFonts w:hint="eastAsia"/>
          <w:color w:val="000000" w:themeColor="text1"/>
        </w:rPr>
        <w:t>4,500</w:t>
      </w:r>
      <w:r w:rsidRPr="004C168E">
        <w:rPr>
          <w:rFonts w:hint="eastAsia"/>
          <w:color w:val="000000" w:themeColor="text1"/>
        </w:rPr>
        <w:t>萬元，係補助經濟部工業局辦理政府機關、法人申請購買電動汽車或電動巴士，惟據經濟部能源局提供實際推動資料顯示，截至</w:t>
      </w:r>
      <w:r w:rsidRPr="004C168E">
        <w:rPr>
          <w:rFonts w:hint="eastAsia"/>
          <w:color w:val="000000" w:themeColor="text1"/>
        </w:rPr>
        <w:t>102</w:t>
      </w:r>
      <w:r w:rsidRPr="004C168E">
        <w:rPr>
          <w:rFonts w:hint="eastAsia"/>
          <w:color w:val="000000" w:themeColor="text1"/>
        </w:rPr>
        <w:t>年</w:t>
      </w:r>
      <w:r w:rsidRPr="004C168E">
        <w:rPr>
          <w:rFonts w:hint="eastAsia"/>
          <w:color w:val="000000" w:themeColor="text1"/>
        </w:rPr>
        <w:t>7</w:t>
      </w:r>
      <w:r w:rsidRPr="004C168E">
        <w:rPr>
          <w:rFonts w:hint="eastAsia"/>
          <w:color w:val="000000" w:themeColor="text1"/>
        </w:rPr>
        <w:t>月底止，達成率分別僅為</w:t>
      </w:r>
      <w:r w:rsidRPr="004C168E">
        <w:rPr>
          <w:rFonts w:hint="eastAsia"/>
          <w:color w:val="000000" w:themeColor="text1"/>
        </w:rPr>
        <w:t>7.47</w:t>
      </w:r>
      <w:r w:rsidRPr="004C168E">
        <w:rPr>
          <w:color w:val="000000" w:themeColor="text1"/>
        </w:rPr>
        <w:t>%</w:t>
      </w:r>
      <w:r w:rsidRPr="004C168E">
        <w:rPr>
          <w:rFonts w:hint="eastAsia"/>
          <w:color w:val="000000" w:themeColor="text1"/>
        </w:rPr>
        <w:t>(</w:t>
      </w:r>
      <w:r w:rsidRPr="004C168E">
        <w:rPr>
          <w:rFonts w:hint="eastAsia"/>
          <w:color w:val="000000" w:themeColor="text1"/>
        </w:rPr>
        <w:t>智慧電動車</w:t>
      </w:r>
      <w:r w:rsidRPr="004C168E">
        <w:rPr>
          <w:rFonts w:hint="eastAsia"/>
          <w:color w:val="000000" w:themeColor="text1"/>
        </w:rPr>
        <w:t>)</w:t>
      </w:r>
      <w:r w:rsidRPr="004C168E">
        <w:rPr>
          <w:rFonts w:hint="eastAsia"/>
          <w:color w:val="000000" w:themeColor="text1"/>
        </w:rPr>
        <w:t>、</w:t>
      </w:r>
      <w:r w:rsidRPr="004C168E">
        <w:rPr>
          <w:rFonts w:hint="eastAsia"/>
          <w:color w:val="000000" w:themeColor="text1"/>
        </w:rPr>
        <w:t>29.19</w:t>
      </w:r>
      <w:r w:rsidRPr="004C168E">
        <w:rPr>
          <w:color w:val="000000" w:themeColor="text1"/>
        </w:rPr>
        <w:t>%</w:t>
      </w:r>
      <w:r w:rsidRPr="004C168E">
        <w:rPr>
          <w:rFonts w:hint="eastAsia"/>
          <w:color w:val="000000" w:themeColor="text1"/>
        </w:rPr>
        <w:t>(</w:t>
      </w:r>
      <w:r w:rsidRPr="004C168E">
        <w:rPr>
          <w:rFonts w:hint="eastAsia"/>
          <w:color w:val="000000" w:themeColor="text1"/>
        </w:rPr>
        <w:t>公務車</w:t>
      </w:r>
      <w:r w:rsidRPr="004C168E">
        <w:rPr>
          <w:rFonts w:hint="eastAsia"/>
          <w:color w:val="000000" w:themeColor="text1"/>
        </w:rPr>
        <w:t>)</w:t>
      </w:r>
      <w:r w:rsidRPr="004C168E">
        <w:rPr>
          <w:rFonts w:hint="eastAsia"/>
          <w:color w:val="000000" w:themeColor="text1"/>
        </w:rPr>
        <w:t>、</w:t>
      </w:r>
      <w:r w:rsidRPr="004C168E">
        <w:rPr>
          <w:rFonts w:hint="eastAsia"/>
          <w:color w:val="000000" w:themeColor="text1"/>
        </w:rPr>
        <w:t>1.67</w:t>
      </w:r>
      <w:r w:rsidRPr="004C168E">
        <w:rPr>
          <w:color w:val="000000" w:themeColor="text1"/>
        </w:rPr>
        <w:t>%</w:t>
      </w:r>
      <w:r w:rsidRPr="004C168E">
        <w:rPr>
          <w:rFonts w:hint="eastAsia"/>
          <w:color w:val="000000" w:themeColor="text1"/>
        </w:rPr>
        <w:t>(</w:t>
      </w:r>
      <w:r w:rsidRPr="004C168E">
        <w:rPr>
          <w:rFonts w:hint="eastAsia"/>
          <w:color w:val="000000" w:themeColor="text1"/>
        </w:rPr>
        <w:t>快充站</w:t>
      </w:r>
      <w:r w:rsidRPr="004C168E">
        <w:rPr>
          <w:rFonts w:hint="eastAsia"/>
          <w:color w:val="000000" w:themeColor="text1"/>
        </w:rPr>
        <w:t>)</w:t>
      </w:r>
      <w:r w:rsidRPr="004C168E">
        <w:rPr>
          <w:rFonts w:hint="eastAsia"/>
          <w:color w:val="000000" w:themeColor="text1"/>
        </w:rPr>
        <w:t>及</w:t>
      </w:r>
      <w:r w:rsidRPr="004C168E">
        <w:rPr>
          <w:rFonts w:hint="eastAsia"/>
          <w:color w:val="000000" w:themeColor="text1"/>
        </w:rPr>
        <w:t>11.47</w:t>
      </w:r>
      <w:r w:rsidRPr="004C168E">
        <w:rPr>
          <w:color w:val="000000" w:themeColor="text1"/>
        </w:rPr>
        <w:t>%</w:t>
      </w:r>
      <w:r w:rsidRPr="004C168E">
        <w:rPr>
          <w:rFonts w:hint="eastAsia"/>
          <w:color w:val="000000" w:themeColor="text1"/>
        </w:rPr>
        <w:t>(</w:t>
      </w:r>
      <w:r w:rsidRPr="004C168E">
        <w:rPr>
          <w:rFonts w:hint="eastAsia"/>
          <w:color w:val="000000" w:themeColor="text1"/>
        </w:rPr>
        <w:t>慢充站</w:t>
      </w:r>
      <w:r w:rsidRPr="004C168E">
        <w:rPr>
          <w:rFonts w:hint="eastAsia"/>
          <w:color w:val="000000" w:themeColor="text1"/>
        </w:rPr>
        <w:t>)</w:t>
      </w:r>
      <w:r w:rsidRPr="004C168E">
        <w:rPr>
          <w:rFonts w:hint="eastAsia"/>
          <w:color w:val="000000" w:themeColor="text1"/>
        </w:rPr>
        <w:t>，顯然與預期目標相差甚鉅。為積極加強我國電動車產業發展，並減少油氣之使用，達到節能減碳之目標，爰要求經濟部工業局於</w:t>
      </w:r>
      <w:r w:rsidRPr="004C168E">
        <w:rPr>
          <w:rFonts w:hint="eastAsia"/>
          <w:color w:val="000000" w:themeColor="text1"/>
        </w:rPr>
        <w:t>3</w:t>
      </w:r>
      <w:r w:rsidRPr="004C168E">
        <w:rPr>
          <w:rFonts w:hint="eastAsia"/>
          <w:color w:val="000000" w:themeColor="text1"/>
        </w:rPr>
        <w:t>個月內向立法院經濟委員會提出專案檢討報告。</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提案人：廖國棟</w:t>
      </w:r>
      <w:r w:rsidRPr="004C168E">
        <w:rPr>
          <w:rFonts w:hint="eastAsia"/>
          <w:color w:val="000000" w:themeColor="text1"/>
          <w:szCs w:val="32"/>
        </w:rPr>
        <w:t xml:space="preserve">  </w:t>
      </w:r>
      <w:r w:rsidRPr="004C168E">
        <w:rPr>
          <w:rFonts w:hint="eastAsia"/>
          <w:color w:val="000000" w:themeColor="text1"/>
          <w:szCs w:val="32"/>
        </w:rPr>
        <w:t>李慶華</w:t>
      </w:r>
      <w:r w:rsidRPr="004C168E">
        <w:rPr>
          <w:rFonts w:hint="eastAsia"/>
          <w:color w:val="000000" w:themeColor="text1"/>
          <w:szCs w:val="32"/>
        </w:rPr>
        <w:t xml:space="preserve">  </w:t>
      </w:r>
      <w:r w:rsidRPr="004C168E">
        <w:rPr>
          <w:rFonts w:hint="eastAsia"/>
          <w:color w:val="000000" w:themeColor="text1"/>
          <w:szCs w:val="32"/>
        </w:rPr>
        <w:t>王惠美</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22.</w:t>
      </w:r>
      <w:r w:rsidRPr="004C168E">
        <w:rPr>
          <w:rFonts w:hint="eastAsia"/>
          <w:color w:val="000000" w:themeColor="text1"/>
        </w:rPr>
        <w:t>查再生能源發展基金編列基金用途於電價補貼、設備補</w:t>
      </w:r>
      <w:r w:rsidRPr="004C168E">
        <w:rPr>
          <w:rFonts w:hint="eastAsia"/>
          <w:color w:val="000000" w:themeColor="text1"/>
        </w:rPr>
        <w:lastRenderedPageBreak/>
        <w:t>貼與示範獎勵，現以補助太陽光電及風力為多，依經濟部能源局之統計數據，其中，太陽光電電價補貼項目，近三成案件因業者逾期未與台灣電力股份有限公司簽約而失效、或已簽約卻未併聯之情形，爰此，為求我國再生能源推廣順利，要求經濟部能源局應於</w:t>
      </w:r>
      <w:r w:rsidRPr="004C168E">
        <w:rPr>
          <w:rFonts w:hint="eastAsia"/>
          <w:color w:val="000000" w:themeColor="text1"/>
        </w:rPr>
        <w:t>1</w:t>
      </w:r>
      <w:r w:rsidRPr="004C168E">
        <w:rPr>
          <w:rFonts w:hint="eastAsia"/>
          <w:color w:val="000000" w:themeColor="text1"/>
        </w:rPr>
        <w:t>個月內就太陽光電電價補貼之相關規範，及如何降低業者逾期未簽約、或已簽約卻未並聯之比率提相關檢討專案報告，以期加強發展我國再生能源推廣業務。</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提案人：張嘉郡</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23.</w:t>
      </w:r>
      <w:r w:rsidRPr="004C168E">
        <w:rPr>
          <w:rFonts w:hint="eastAsia"/>
          <w:color w:val="000000" w:themeColor="text1"/>
        </w:rPr>
        <w:t>我國為推廣生質燃料，分別於</w:t>
      </w:r>
      <w:r w:rsidRPr="004C168E">
        <w:rPr>
          <w:rFonts w:hint="eastAsia"/>
          <w:color w:val="000000" w:themeColor="text1"/>
        </w:rPr>
        <w:t>98</w:t>
      </w:r>
      <w:r w:rsidRPr="004C168E">
        <w:rPr>
          <w:rFonts w:hint="eastAsia"/>
          <w:color w:val="000000" w:themeColor="text1"/>
        </w:rPr>
        <w:t>年度辦理「北高都會區酒精汽油推動計畫」及</w:t>
      </w:r>
      <w:r w:rsidRPr="004C168E">
        <w:rPr>
          <w:rFonts w:hint="eastAsia"/>
          <w:color w:val="000000" w:themeColor="text1"/>
        </w:rPr>
        <w:t>99</w:t>
      </w:r>
      <w:r w:rsidRPr="004C168E">
        <w:rPr>
          <w:rFonts w:hint="eastAsia"/>
          <w:color w:val="000000" w:themeColor="text1"/>
        </w:rPr>
        <w:t>年</w:t>
      </w:r>
      <w:r w:rsidRPr="004C168E">
        <w:rPr>
          <w:rFonts w:hint="eastAsia"/>
          <w:color w:val="000000" w:themeColor="text1"/>
        </w:rPr>
        <w:t>6</w:t>
      </w:r>
      <w:r w:rsidRPr="004C168E">
        <w:rPr>
          <w:rFonts w:hint="eastAsia"/>
          <w:color w:val="000000" w:themeColor="text1"/>
        </w:rPr>
        <w:t>月實施生質柴油</w:t>
      </w:r>
      <w:r w:rsidRPr="004C168E">
        <w:rPr>
          <w:rFonts w:hint="eastAsia"/>
          <w:color w:val="000000" w:themeColor="text1"/>
        </w:rPr>
        <w:t>B2</w:t>
      </w:r>
      <w:r w:rsidRPr="004C168E">
        <w:rPr>
          <w:rFonts w:hint="eastAsia"/>
          <w:color w:val="000000" w:themeColor="text1"/>
        </w:rPr>
        <w:t>，歷年執行成效雖佳，然</w:t>
      </w:r>
      <w:r w:rsidRPr="004C168E">
        <w:rPr>
          <w:rFonts w:hint="eastAsia"/>
          <w:color w:val="000000" w:themeColor="text1"/>
        </w:rPr>
        <w:t>103</w:t>
      </w:r>
      <w:r w:rsidRPr="004C168E">
        <w:rPr>
          <w:rFonts w:hint="eastAsia"/>
          <w:color w:val="000000" w:themeColor="text1"/>
        </w:rPr>
        <w:t>年時遭部分消費者反應</w:t>
      </w:r>
      <w:r w:rsidRPr="004C168E">
        <w:rPr>
          <w:rFonts w:hint="eastAsia"/>
          <w:color w:val="000000" w:themeColor="text1"/>
        </w:rPr>
        <w:t>B2</w:t>
      </w:r>
      <w:r w:rsidRPr="004C168E">
        <w:rPr>
          <w:rFonts w:hint="eastAsia"/>
          <w:color w:val="000000" w:themeColor="text1"/>
        </w:rPr>
        <w:t>生質柴油導致車輛熄火問題，恐造成生質燃料未來推行困難，為此要求經濟部能源局儘速查明原因，以利未來再生能源產業之發展。</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24.</w:t>
      </w:r>
      <w:r w:rsidRPr="004C168E">
        <w:rPr>
          <w:rFonts w:hint="eastAsia"/>
          <w:color w:val="000000" w:themeColor="text1"/>
        </w:rPr>
        <w:t>經濟部能源局統計再生能源發展基金自</w:t>
      </w:r>
      <w:r w:rsidRPr="004C168E">
        <w:rPr>
          <w:rFonts w:hint="eastAsia"/>
          <w:color w:val="000000" w:themeColor="text1"/>
        </w:rPr>
        <w:t>99</w:t>
      </w:r>
      <w:r w:rsidRPr="004C168E">
        <w:rPr>
          <w:rFonts w:hint="eastAsia"/>
          <w:color w:val="000000" w:themeColor="text1"/>
        </w:rPr>
        <w:t>年度成立迄</w:t>
      </w:r>
      <w:r w:rsidRPr="004C168E">
        <w:rPr>
          <w:rFonts w:hint="eastAsia"/>
          <w:color w:val="000000" w:themeColor="text1"/>
        </w:rPr>
        <w:t>101</w:t>
      </w:r>
      <w:r w:rsidRPr="004C168E">
        <w:rPr>
          <w:rFonts w:hint="eastAsia"/>
          <w:color w:val="000000" w:themeColor="text1"/>
        </w:rPr>
        <w:t>年底，電價補貼之執行率分別為</w:t>
      </w:r>
      <w:r w:rsidRPr="004C168E">
        <w:rPr>
          <w:rFonts w:hint="eastAsia"/>
          <w:color w:val="000000" w:themeColor="text1"/>
        </w:rPr>
        <w:t>4.77</w:t>
      </w:r>
      <w:r w:rsidRPr="004C168E">
        <w:rPr>
          <w:color w:val="000000" w:themeColor="text1"/>
        </w:rPr>
        <w:t>%</w:t>
      </w:r>
      <w:r w:rsidRPr="004C168E">
        <w:rPr>
          <w:rFonts w:hint="eastAsia"/>
          <w:color w:val="000000" w:themeColor="text1"/>
        </w:rPr>
        <w:t>、</w:t>
      </w:r>
      <w:r w:rsidRPr="004C168E">
        <w:rPr>
          <w:rFonts w:hint="eastAsia"/>
          <w:color w:val="000000" w:themeColor="text1"/>
        </w:rPr>
        <w:t>10.02</w:t>
      </w:r>
      <w:r w:rsidRPr="004C168E">
        <w:rPr>
          <w:color w:val="000000" w:themeColor="text1"/>
        </w:rPr>
        <w:t>%</w:t>
      </w:r>
      <w:r w:rsidRPr="004C168E">
        <w:rPr>
          <w:rFonts w:hint="eastAsia"/>
          <w:color w:val="000000" w:themeColor="text1"/>
        </w:rPr>
        <w:t>及</w:t>
      </w:r>
      <w:r w:rsidRPr="004C168E">
        <w:rPr>
          <w:rFonts w:hint="eastAsia"/>
          <w:color w:val="000000" w:themeColor="text1"/>
        </w:rPr>
        <w:t>101.74</w:t>
      </w:r>
      <w:r w:rsidRPr="004C168E">
        <w:rPr>
          <w:color w:val="000000" w:themeColor="text1"/>
        </w:rPr>
        <w:t>%</w:t>
      </w:r>
      <w:r w:rsidRPr="004C168E">
        <w:rPr>
          <w:rFonts w:hint="eastAsia"/>
          <w:color w:val="000000" w:themeColor="text1"/>
        </w:rPr>
        <w:t>，執行率雖逐年增加；惟其中太陽光電之電價補貼有近三成案件因業者逾期未與台灣電力股份有限公司簽約失效，或已簽約而未併聯之情事，為此要求經濟部能源局儘速協助簽約事宜，以利再生能源產業之發展，並提出改善報告。</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25.</w:t>
      </w:r>
      <w:r w:rsidRPr="004C168E">
        <w:rPr>
          <w:rFonts w:hint="eastAsia"/>
          <w:color w:val="000000" w:themeColor="text1"/>
        </w:rPr>
        <w:t>再生能源發展基金自</w:t>
      </w:r>
      <w:r w:rsidRPr="004C168E">
        <w:rPr>
          <w:rFonts w:hint="eastAsia"/>
          <w:color w:val="000000" w:themeColor="text1"/>
        </w:rPr>
        <w:t>99</w:t>
      </w:r>
      <w:r w:rsidRPr="004C168E">
        <w:rPr>
          <w:rFonts w:hint="eastAsia"/>
          <w:color w:val="000000" w:themeColor="text1"/>
        </w:rPr>
        <w:t>年度至</w:t>
      </w:r>
      <w:r w:rsidRPr="004C168E">
        <w:rPr>
          <w:rFonts w:hint="eastAsia"/>
          <w:color w:val="000000" w:themeColor="text1"/>
        </w:rPr>
        <w:t>102</w:t>
      </w:r>
      <w:r w:rsidRPr="004C168E">
        <w:rPr>
          <w:rFonts w:hint="eastAsia"/>
          <w:color w:val="000000" w:themeColor="text1"/>
        </w:rPr>
        <w:t>年</w:t>
      </w:r>
      <w:r w:rsidRPr="004C168E">
        <w:rPr>
          <w:rFonts w:hint="eastAsia"/>
          <w:color w:val="000000" w:themeColor="text1"/>
        </w:rPr>
        <w:t>7</w:t>
      </w:r>
      <w:r w:rsidRPr="004C168E">
        <w:rPr>
          <w:rFonts w:hint="eastAsia"/>
          <w:color w:val="000000" w:themeColor="text1"/>
        </w:rPr>
        <w:t>月底止，預算共計編列</w:t>
      </w:r>
      <w:r w:rsidRPr="004C168E">
        <w:rPr>
          <w:rFonts w:hint="eastAsia"/>
          <w:color w:val="000000" w:themeColor="text1"/>
        </w:rPr>
        <w:t>13</w:t>
      </w:r>
      <w:r w:rsidRPr="004C168E">
        <w:rPr>
          <w:rFonts w:hint="eastAsia"/>
          <w:color w:val="000000" w:themeColor="text1"/>
        </w:rPr>
        <w:t>億</w:t>
      </w:r>
      <w:r w:rsidRPr="004C168E">
        <w:rPr>
          <w:rFonts w:hint="eastAsia"/>
          <w:color w:val="000000" w:themeColor="text1"/>
        </w:rPr>
        <w:t>6,000</w:t>
      </w:r>
      <w:r w:rsidRPr="004C168E">
        <w:rPr>
          <w:rFonts w:hint="eastAsia"/>
          <w:color w:val="000000" w:themeColor="text1"/>
        </w:rPr>
        <w:t>萬元，決算數僅為</w:t>
      </w:r>
      <w:r w:rsidRPr="004C168E">
        <w:rPr>
          <w:rFonts w:hint="eastAsia"/>
          <w:color w:val="000000" w:themeColor="text1"/>
        </w:rPr>
        <w:t>1,457</w:t>
      </w:r>
      <w:r w:rsidRPr="004C168E">
        <w:rPr>
          <w:rFonts w:hint="eastAsia"/>
          <w:color w:val="000000" w:themeColor="text1"/>
        </w:rPr>
        <w:t>萬</w:t>
      </w:r>
      <w:r w:rsidRPr="004C168E">
        <w:rPr>
          <w:rFonts w:hint="eastAsia"/>
          <w:color w:val="000000" w:themeColor="text1"/>
        </w:rPr>
        <w:t>4,000</w:t>
      </w:r>
      <w:r w:rsidRPr="004C168E">
        <w:rPr>
          <w:rFonts w:hint="eastAsia"/>
          <w:color w:val="000000" w:themeColor="text1"/>
        </w:rPr>
        <w:lastRenderedPageBreak/>
        <w:t>元，該期間平均預算執行率為</w:t>
      </w:r>
      <w:r w:rsidRPr="004C168E">
        <w:rPr>
          <w:rFonts w:hint="eastAsia"/>
          <w:color w:val="000000" w:themeColor="text1"/>
        </w:rPr>
        <w:t>1.07</w:t>
      </w:r>
      <w:r w:rsidRPr="004C168E">
        <w:rPr>
          <w:color w:val="000000" w:themeColor="text1"/>
        </w:rPr>
        <w:t>%</w:t>
      </w:r>
      <w:r w:rsidRPr="004C168E">
        <w:rPr>
          <w:rFonts w:hint="eastAsia"/>
          <w:color w:val="000000" w:themeColor="text1"/>
        </w:rPr>
        <w:t>，顯見效率低落，為此要</w:t>
      </w:r>
      <w:r w:rsidRPr="004C168E">
        <w:rPr>
          <w:rFonts w:hint="eastAsia"/>
          <w:color w:val="000000" w:themeColor="text1"/>
          <w:spacing w:val="-2"/>
        </w:rPr>
        <w:t>求經濟部能源局檢討並儘速提出配套措施，以利政策推動，</w:t>
      </w:r>
      <w:r w:rsidRPr="004C168E">
        <w:rPr>
          <w:rFonts w:hint="eastAsia"/>
          <w:color w:val="000000" w:themeColor="text1"/>
        </w:rPr>
        <w:t>並提出改善報告。</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提案人：黃偉哲</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連署人：葉津鈴</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71E9D">
      <w:pPr>
        <w:ind w:leftChars="496" w:left="2057" w:hangingChars="123" w:hanging="409"/>
        <w:jc w:val="both"/>
        <w:rPr>
          <w:color w:val="000000" w:themeColor="text1"/>
        </w:rPr>
      </w:pPr>
      <w:r w:rsidRPr="004C168E">
        <w:rPr>
          <w:rFonts w:hint="eastAsia"/>
          <w:color w:val="000000" w:themeColor="text1"/>
        </w:rPr>
        <w:t>26.</w:t>
      </w:r>
      <w:r w:rsidRPr="004C168E">
        <w:rPr>
          <w:rFonts w:hint="eastAsia"/>
          <w:color w:val="000000" w:themeColor="text1"/>
        </w:rPr>
        <w:t>按再生能源發展基金</w:t>
      </w:r>
      <w:r w:rsidRPr="004C168E">
        <w:rPr>
          <w:rFonts w:hint="eastAsia"/>
          <w:color w:val="000000" w:themeColor="text1"/>
        </w:rPr>
        <w:t>103</w:t>
      </w:r>
      <w:r w:rsidRPr="004C168E">
        <w:rPr>
          <w:rFonts w:hint="eastAsia"/>
          <w:color w:val="000000" w:themeColor="text1"/>
        </w:rPr>
        <w:t>年度基金用途「再生能源推廣計畫」項下之「捐助、補助與獎助」編列</w:t>
      </w:r>
      <w:r w:rsidRPr="004C168E">
        <w:rPr>
          <w:rFonts w:hint="eastAsia"/>
          <w:color w:val="000000" w:themeColor="text1"/>
        </w:rPr>
        <w:t>24</w:t>
      </w:r>
      <w:r w:rsidRPr="004C168E">
        <w:rPr>
          <w:rFonts w:hint="eastAsia"/>
          <w:color w:val="000000" w:themeColor="text1"/>
        </w:rPr>
        <w:t>億</w:t>
      </w:r>
      <w:r w:rsidRPr="004C168E">
        <w:rPr>
          <w:rFonts w:hint="eastAsia"/>
          <w:color w:val="000000" w:themeColor="text1"/>
        </w:rPr>
        <w:t>4,000</w:t>
      </w:r>
      <w:r w:rsidRPr="004C168E">
        <w:rPr>
          <w:rFonts w:hint="eastAsia"/>
          <w:color w:val="000000" w:themeColor="text1"/>
        </w:rPr>
        <w:t>萬元，其中「再生能源電價補貼」</w:t>
      </w:r>
      <w:r w:rsidRPr="004C168E">
        <w:rPr>
          <w:rFonts w:hint="eastAsia"/>
          <w:color w:val="000000" w:themeColor="text1"/>
        </w:rPr>
        <w:t>23</w:t>
      </w:r>
      <w:r w:rsidRPr="004C168E">
        <w:rPr>
          <w:rFonts w:hint="eastAsia"/>
          <w:color w:val="000000" w:themeColor="text1"/>
        </w:rPr>
        <w:t>億元，全數辦理太陽光電電價補貼，惟據經濟部能源局統計，太陽光電之電價補貼有近三成案件因業者逾期未與台灣電力股份有限公司簽約失效，或已簽約而未併聯之情事。為降低目前業者未簽約逾期失效及已簽約而未併聯者之比率，並照顧弱勢農民，爰要求再生能源發展基金研究對於畜禽戶裝設太陽光電系統者，提供較之於一般住宅或工業廠房更優惠的補助誘因，以激勵畜牧業者投入，帶動更多此類光電畜禽欄舍的設立，成為推展綠能科技的示範場址，兼顧產業發展和環境保護。</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提案人：王惠美</w:t>
      </w:r>
    </w:p>
    <w:p w:rsidR="005D3A0B" w:rsidRPr="004C168E" w:rsidRDefault="005D3A0B" w:rsidP="00616401">
      <w:pPr>
        <w:pStyle w:val="af5"/>
        <w:spacing w:line="480" w:lineRule="exact"/>
        <w:ind w:leftChars="973" w:left="3234" w:rightChars="17" w:right="56" w:firstLineChars="0" w:firstLine="0"/>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5D3A0B">
      <w:pPr>
        <w:pStyle w:val="afc"/>
        <w:tabs>
          <w:tab w:val="left" w:pos="284"/>
          <w:tab w:val="left" w:pos="851"/>
          <w:tab w:val="left" w:leader="dot" w:pos="8400"/>
          <w:tab w:val="left" w:leader="dot" w:pos="8505"/>
          <w:tab w:val="left" w:leader="dot" w:pos="9072"/>
          <w:tab w:val="left" w:leader="dot" w:pos="9214"/>
        </w:tabs>
        <w:overflowPunct w:val="0"/>
        <w:spacing w:beforeLines="50" w:before="244"/>
        <w:ind w:leftChars="100" w:left="332" w:firstLine="0"/>
        <w:jc w:val="both"/>
        <w:rPr>
          <w:rFonts w:ascii="Times New Roman"/>
          <w:b/>
          <w:color w:val="000000" w:themeColor="text1"/>
        </w:rPr>
      </w:pPr>
      <w:r w:rsidRPr="004C168E">
        <w:rPr>
          <w:rFonts w:ascii="Times New Roman" w:hint="eastAsia"/>
          <w:b/>
          <w:color w:val="000000" w:themeColor="text1"/>
        </w:rPr>
        <w:t>二、特別收入基金－地方產業發展基金</w:t>
      </w:r>
    </w:p>
    <w:p w:rsidR="005D3A0B" w:rsidRPr="004C168E" w:rsidRDefault="005D3A0B" w:rsidP="005D3A0B">
      <w:pPr>
        <w:pStyle w:val="afe"/>
        <w:autoSpaceDE/>
        <w:spacing w:line="500" w:lineRule="exact"/>
        <w:ind w:leftChars="300" w:left="1662" w:hangingChars="200" w:hanging="665"/>
        <w:textAlignment w:val="center"/>
        <w:rPr>
          <w:rFonts w:eastAsia="標楷體"/>
          <w:color w:val="000000" w:themeColor="text1"/>
          <w:sz w:val="32"/>
          <w:szCs w:val="32"/>
        </w:rPr>
      </w:pPr>
      <w:r w:rsidRPr="004C168E">
        <w:rPr>
          <w:rFonts w:eastAsia="標楷體" w:hint="eastAsia"/>
          <w:color w:val="000000" w:themeColor="text1"/>
          <w:sz w:val="32"/>
          <w:szCs w:val="32"/>
        </w:rPr>
        <w:t>(</w:t>
      </w:r>
      <w:r w:rsidRPr="004C168E">
        <w:rPr>
          <w:rFonts w:eastAsia="標楷體" w:hint="eastAsia"/>
          <w:color w:val="000000" w:themeColor="text1"/>
          <w:sz w:val="32"/>
          <w:szCs w:val="32"/>
        </w:rPr>
        <w:t>一</w:t>
      </w:r>
      <w:r w:rsidRPr="004C168E">
        <w:rPr>
          <w:rFonts w:eastAsia="標楷體" w:hint="eastAsia"/>
          <w:color w:val="000000" w:themeColor="text1"/>
          <w:sz w:val="32"/>
          <w:szCs w:val="32"/>
        </w:rPr>
        <w:t>)</w:t>
      </w:r>
      <w:r w:rsidRPr="004C168E">
        <w:rPr>
          <w:rFonts w:eastAsia="標楷體" w:hint="eastAsia"/>
          <w:color w:val="000000" w:themeColor="text1"/>
          <w:spacing w:val="-12"/>
          <w:sz w:val="32"/>
          <w:szCs w:val="32"/>
        </w:rPr>
        <w:t>業務計畫部分：應依據基金來源與用途審查結果，隨同調整。</w:t>
      </w:r>
    </w:p>
    <w:p w:rsidR="005D3A0B" w:rsidRPr="004C168E" w:rsidRDefault="005D3A0B" w:rsidP="005D3A0B">
      <w:pPr>
        <w:pStyle w:val="afe"/>
        <w:autoSpaceDE/>
        <w:spacing w:line="500" w:lineRule="exact"/>
        <w:ind w:leftChars="300" w:left="1662" w:hangingChars="200" w:hanging="665"/>
        <w:textAlignment w:val="center"/>
        <w:rPr>
          <w:rFonts w:eastAsia="標楷體"/>
          <w:color w:val="000000" w:themeColor="text1"/>
          <w:sz w:val="32"/>
          <w:szCs w:val="32"/>
        </w:rPr>
      </w:pPr>
      <w:r w:rsidRPr="004C168E">
        <w:rPr>
          <w:rFonts w:eastAsia="標楷體" w:hint="eastAsia"/>
          <w:color w:val="000000" w:themeColor="text1"/>
          <w:sz w:val="32"/>
          <w:szCs w:val="32"/>
        </w:rPr>
        <w:t>(</w:t>
      </w:r>
      <w:r w:rsidRPr="004C168E">
        <w:rPr>
          <w:rFonts w:eastAsia="標楷體" w:hint="eastAsia"/>
          <w:color w:val="000000" w:themeColor="text1"/>
          <w:sz w:val="32"/>
          <w:szCs w:val="32"/>
        </w:rPr>
        <w:t>二</w:t>
      </w:r>
      <w:r w:rsidRPr="004C168E">
        <w:rPr>
          <w:rFonts w:eastAsia="標楷體" w:hint="eastAsia"/>
          <w:color w:val="000000" w:themeColor="text1"/>
          <w:sz w:val="32"/>
          <w:szCs w:val="32"/>
        </w:rPr>
        <w:t>)</w:t>
      </w:r>
      <w:r w:rsidRPr="004C168E">
        <w:rPr>
          <w:rFonts w:eastAsia="標楷體" w:hint="eastAsia"/>
          <w:color w:val="000000" w:themeColor="text1"/>
          <w:sz w:val="32"/>
          <w:szCs w:val="32"/>
        </w:rPr>
        <w:t>基金來源、用途及餘絀部分：</w:t>
      </w:r>
    </w:p>
    <w:p w:rsidR="005D3A0B" w:rsidRPr="004C168E" w:rsidRDefault="005D3A0B" w:rsidP="005D3A0B">
      <w:pPr>
        <w:pStyle w:val="afe"/>
        <w:autoSpaceDE/>
        <w:spacing w:line="440" w:lineRule="exact"/>
        <w:ind w:leftChars="500" w:left="1994" w:hangingChars="100" w:hanging="332"/>
        <w:textAlignment w:val="center"/>
        <w:rPr>
          <w:rFonts w:eastAsia="標楷體"/>
          <w:color w:val="000000" w:themeColor="text1"/>
          <w:sz w:val="32"/>
          <w:szCs w:val="32"/>
        </w:rPr>
      </w:pPr>
      <w:r w:rsidRPr="004C168E">
        <w:rPr>
          <w:rFonts w:eastAsia="標楷體" w:hint="eastAsia"/>
          <w:color w:val="000000" w:themeColor="text1"/>
          <w:sz w:val="32"/>
          <w:szCs w:val="32"/>
        </w:rPr>
        <w:t>1.</w:t>
      </w:r>
      <w:r w:rsidRPr="004C168E">
        <w:rPr>
          <w:rFonts w:eastAsia="標楷體" w:hint="eastAsia"/>
          <w:color w:val="000000" w:themeColor="text1"/>
          <w:sz w:val="32"/>
          <w:szCs w:val="32"/>
        </w:rPr>
        <w:t>基金來源：</w:t>
      </w:r>
      <w:r w:rsidRPr="004C168E">
        <w:rPr>
          <w:rFonts w:eastAsia="標楷體" w:hint="eastAsia"/>
          <w:color w:val="000000" w:themeColor="text1"/>
          <w:sz w:val="32"/>
          <w:szCs w:val="32"/>
        </w:rPr>
        <w:t>1,238</w:t>
      </w:r>
      <w:r w:rsidRPr="004C168E">
        <w:rPr>
          <w:rFonts w:eastAsia="標楷體" w:hint="eastAsia"/>
          <w:color w:val="000000" w:themeColor="text1"/>
          <w:sz w:val="32"/>
          <w:szCs w:val="32"/>
        </w:rPr>
        <w:t>萬</w:t>
      </w:r>
      <w:r w:rsidRPr="004C168E">
        <w:rPr>
          <w:rFonts w:eastAsia="標楷體" w:hint="eastAsia"/>
          <w:color w:val="000000" w:themeColor="text1"/>
          <w:sz w:val="32"/>
          <w:szCs w:val="32"/>
        </w:rPr>
        <w:t>8,000</w:t>
      </w:r>
      <w:r w:rsidRPr="004C168E">
        <w:rPr>
          <w:rFonts w:eastAsia="標楷體" w:hint="eastAsia"/>
          <w:color w:val="000000" w:themeColor="text1"/>
          <w:sz w:val="32"/>
          <w:szCs w:val="32"/>
        </w:rPr>
        <w:t>元，照列。</w:t>
      </w:r>
    </w:p>
    <w:p w:rsidR="005D3A0B" w:rsidRPr="004C168E" w:rsidRDefault="005D3A0B" w:rsidP="005D3A0B">
      <w:pPr>
        <w:pStyle w:val="afe"/>
        <w:autoSpaceDE/>
        <w:spacing w:line="440" w:lineRule="exact"/>
        <w:ind w:leftChars="500" w:left="1994" w:hangingChars="100" w:hanging="332"/>
        <w:textAlignment w:val="center"/>
        <w:rPr>
          <w:rFonts w:eastAsia="標楷體"/>
          <w:color w:val="000000" w:themeColor="text1"/>
          <w:sz w:val="32"/>
          <w:szCs w:val="32"/>
        </w:rPr>
      </w:pPr>
      <w:r w:rsidRPr="004C168E">
        <w:rPr>
          <w:rFonts w:eastAsia="標楷體" w:hint="eastAsia"/>
          <w:color w:val="000000" w:themeColor="text1"/>
          <w:sz w:val="32"/>
          <w:szCs w:val="32"/>
        </w:rPr>
        <w:t>2.</w:t>
      </w:r>
      <w:r w:rsidRPr="004C168E">
        <w:rPr>
          <w:rFonts w:eastAsia="標楷體" w:hint="eastAsia"/>
          <w:color w:val="000000" w:themeColor="text1"/>
          <w:sz w:val="32"/>
          <w:szCs w:val="32"/>
        </w:rPr>
        <w:t>基金用途：原列</w:t>
      </w:r>
      <w:r w:rsidRPr="004C168E">
        <w:rPr>
          <w:rFonts w:eastAsia="標楷體" w:hint="eastAsia"/>
          <w:color w:val="000000" w:themeColor="text1"/>
          <w:sz w:val="32"/>
          <w:szCs w:val="32"/>
        </w:rPr>
        <w:t>4</w:t>
      </w:r>
      <w:r w:rsidRPr="004C168E">
        <w:rPr>
          <w:rFonts w:eastAsia="標楷體" w:hint="eastAsia"/>
          <w:color w:val="000000" w:themeColor="text1"/>
          <w:sz w:val="32"/>
          <w:szCs w:val="32"/>
        </w:rPr>
        <w:t>億</w:t>
      </w:r>
      <w:r w:rsidRPr="004C168E">
        <w:rPr>
          <w:rFonts w:eastAsia="標楷體" w:hint="eastAsia"/>
          <w:color w:val="000000" w:themeColor="text1"/>
          <w:sz w:val="32"/>
          <w:szCs w:val="32"/>
        </w:rPr>
        <w:t>5,339</w:t>
      </w:r>
      <w:r w:rsidRPr="004C168E">
        <w:rPr>
          <w:rFonts w:eastAsia="標楷體" w:hint="eastAsia"/>
          <w:color w:val="000000" w:themeColor="text1"/>
          <w:sz w:val="32"/>
          <w:szCs w:val="32"/>
        </w:rPr>
        <w:t>萬</w:t>
      </w:r>
      <w:r w:rsidRPr="004C168E">
        <w:rPr>
          <w:rFonts w:eastAsia="標楷體" w:hint="eastAsia"/>
          <w:color w:val="000000" w:themeColor="text1"/>
          <w:sz w:val="32"/>
          <w:szCs w:val="32"/>
        </w:rPr>
        <w:t>9,000</w:t>
      </w:r>
      <w:r w:rsidRPr="004C168E">
        <w:rPr>
          <w:rFonts w:eastAsia="標楷體" w:hint="eastAsia"/>
          <w:color w:val="000000" w:themeColor="text1"/>
          <w:sz w:val="32"/>
          <w:szCs w:val="32"/>
        </w:rPr>
        <w:t>元，減列「服務費用」</w:t>
      </w:r>
      <w:r w:rsidR="00E85004" w:rsidRPr="004C168E">
        <w:rPr>
          <w:rFonts w:eastAsia="標楷體" w:hint="eastAsia"/>
          <w:color w:val="000000" w:themeColor="text1"/>
          <w:sz w:val="32"/>
          <w:szCs w:val="32"/>
        </w:rPr>
        <w:t>9</w:t>
      </w:r>
      <w:r w:rsidRPr="004C168E">
        <w:rPr>
          <w:rFonts w:eastAsia="標楷體" w:hint="eastAsia"/>
          <w:color w:val="000000" w:themeColor="text1"/>
          <w:sz w:val="32"/>
          <w:szCs w:val="32"/>
        </w:rPr>
        <w:t>1</w:t>
      </w:r>
      <w:r w:rsidRPr="004C168E">
        <w:rPr>
          <w:rFonts w:eastAsia="標楷體" w:hint="eastAsia"/>
          <w:color w:val="000000" w:themeColor="text1"/>
          <w:sz w:val="32"/>
          <w:szCs w:val="32"/>
        </w:rPr>
        <w:t>萬</w:t>
      </w:r>
      <w:r w:rsidRPr="004C168E">
        <w:rPr>
          <w:rFonts w:eastAsia="標楷體" w:hint="eastAsia"/>
          <w:color w:val="000000" w:themeColor="text1"/>
          <w:sz w:val="32"/>
          <w:szCs w:val="32"/>
        </w:rPr>
        <w:t>8,000</w:t>
      </w:r>
      <w:r w:rsidRPr="004C168E">
        <w:rPr>
          <w:rFonts w:eastAsia="標楷體" w:hint="eastAsia"/>
          <w:color w:val="000000" w:themeColor="text1"/>
          <w:sz w:val="32"/>
          <w:szCs w:val="32"/>
        </w:rPr>
        <w:t>元</w:t>
      </w:r>
      <w:r w:rsidR="007055FC" w:rsidRPr="004C168E">
        <w:rPr>
          <w:rFonts w:hint="eastAsia"/>
          <w:color w:val="000000" w:themeColor="text1"/>
          <w:szCs w:val="32"/>
        </w:rPr>
        <w:t>（</w:t>
      </w:r>
      <w:r w:rsidR="00E85004" w:rsidRPr="004C168E">
        <w:rPr>
          <w:rFonts w:eastAsia="標楷體" w:hint="eastAsia"/>
          <w:color w:val="000000" w:themeColor="text1"/>
          <w:sz w:val="32"/>
          <w:szCs w:val="32"/>
        </w:rPr>
        <w:t>含</w:t>
      </w:r>
      <w:r w:rsidRPr="004C168E">
        <w:rPr>
          <w:rFonts w:eastAsia="標楷體" w:hint="eastAsia"/>
          <w:color w:val="000000" w:themeColor="text1"/>
          <w:sz w:val="32"/>
          <w:szCs w:val="32"/>
        </w:rPr>
        <w:t>「專業服務費」</w:t>
      </w:r>
      <w:r w:rsidRPr="004C168E">
        <w:rPr>
          <w:rFonts w:eastAsia="標楷體" w:hint="eastAsia"/>
          <w:color w:val="000000" w:themeColor="text1"/>
          <w:sz w:val="32"/>
          <w:szCs w:val="32"/>
        </w:rPr>
        <w:t>50</w:t>
      </w:r>
      <w:r w:rsidRPr="004C168E">
        <w:rPr>
          <w:rFonts w:eastAsia="標楷體" w:hint="eastAsia"/>
          <w:color w:val="000000" w:themeColor="text1"/>
          <w:sz w:val="32"/>
          <w:szCs w:val="32"/>
        </w:rPr>
        <w:t>萬元</w:t>
      </w:r>
      <w:r w:rsidR="007055FC" w:rsidRPr="004C168E">
        <w:rPr>
          <w:rFonts w:hint="eastAsia"/>
          <w:color w:val="000000" w:themeColor="text1"/>
          <w:szCs w:val="32"/>
        </w:rPr>
        <w:t>）</w:t>
      </w:r>
      <w:r w:rsidRPr="004C168E">
        <w:rPr>
          <w:rFonts w:eastAsia="標楷體" w:hint="eastAsia"/>
          <w:color w:val="000000" w:themeColor="text1"/>
          <w:sz w:val="32"/>
          <w:szCs w:val="32"/>
        </w:rPr>
        <w:t>、「會費、捐助、補助、分攤、照護、救濟與交流活動費」項下其他由中央或地方政府規劃設置之微型園區等地方產業相關發展計畫</w:t>
      </w:r>
      <w:r w:rsidRPr="004C168E">
        <w:rPr>
          <w:rFonts w:eastAsia="標楷體" w:hint="eastAsia"/>
          <w:color w:val="000000" w:themeColor="text1"/>
          <w:sz w:val="32"/>
          <w:szCs w:val="32"/>
        </w:rPr>
        <w:t>100</w:t>
      </w:r>
      <w:r w:rsidRPr="004C168E">
        <w:rPr>
          <w:rFonts w:eastAsia="標楷體" w:hint="eastAsia"/>
          <w:color w:val="000000" w:themeColor="text1"/>
          <w:sz w:val="32"/>
          <w:szCs w:val="32"/>
        </w:rPr>
        <w:t>萬元，共計減列</w:t>
      </w:r>
      <w:r w:rsidRPr="004C168E">
        <w:rPr>
          <w:rFonts w:eastAsia="標楷體" w:hint="eastAsia"/>
          <w:color w:val="000000" w:themeColor="text1"/>
          <w:sz w:val="32"/>
          <w:szCs w:val="32"/>
        </w:rPr>
        <w:t>191</w:t>
      </w:r>
      <w:r w:rsidRPr="004C168E">
        <w:rPr>
          <w:rFonts w:eastAsia="標楷體" w:hint="eastAsia"/>
          <w:color w:val="000000" w:themeColor="text1"/>
          <w:sz w:val="32"/>
          <w:szCs w:val="32"/>
        </w:rPr>
        <w:t>萬</w:t>
      </w:r>
      <w:r w:rsidRPr="004C168E">
        <w:rPr>
          <w:rFonts w:eastAsia="標楷體" w:hint="eastAsia"/>
          <w:color w:val="000000" w:themeColor="text1"/>
          <w:sz w:val="32"/>
          <w:szCs w:val="32"/>
        </w:rPr>
        <w:t>8,000</w:t>
      </w:r>
      <w:r w:rsidRPr="004C168E">
        <w:rPr>
          <w:rFonts w:eastAsia="標楷體" w:hint="eastAsia"/>
          <w:color w:val="000000" w:themeColor="text1"/>
          <w:sz w:val="32"/>
          <w:szCs w:val="32"/>
        </w:rPr>
        <w:t>元，其餘均照列，改列為</w:t>
      </w:r>
      <w:r w:rsidRPr="004C168E">
        <w:rPr>
          <w:rFonts w:eastAsia="標楷體" w:hint="eastAsia"/>
          <w:color w:val="000000" w:themeColor="text1"/>
          <w:sz w:val="32"/>
          <w:szCs w:val="32"/>
        </w:rPr>
        <w:t>4</w:t>
      </w:r>
      <w:r w:rsidRPr="004C168E">
        <w:rPr>
          <w:rFonts w:eastAsia="標楷體" w:hint="eastAsia"/>
          <w:color w:val="000000" w:themeColor="text1"/>
          <w:sz w:val="32"/>
          <w:szCs w:val="32"/>
        </w:rPr>
        <w:t>億</w:t>
      </w:r>
      <w:r w:rsidRPr="004C168E">
        <w:rPr>
          <w:rFonts w:eastAsia="標楷體" w:hint="eastAsia"/>
          <w:color w:val="000000" w:themeColor="text1"/>
          <w:sz w:val="32"/>
          <w:szCs w:val="32"/>
        </w:rPr>
        <w:t>5,148</w:t>
      </w:r>
      <w:r w:rsidRPr="004C168E">
        <w:rPr>
          <w:rFonts w:eastAsia="標楷體" w:hint="eastAsia"/>
          <w:color w:val="000000" w:themeColor="text1"/>
          <w:sz w:val="32"/>
          <w:szCs w:val="32"/>
        </w:rPr>
        <w:t>萬</w:t>
      </w:r>
      <w:r w:rsidRPr="004C168E">
        <w:rPr>
          <w:rFonts w:eastAsia="標楷體" w:hint="eastAsia"/>
          <w:color w:val="000000" w:themeColor="text1"/>
          <w:sz w:val="32"/>
          <w:szCs w:val="32"/>
        </w:rPr>
        <w:t>1,000</w:t>
      </w:r>
      <w:r w:rsidRPr="004C168E">
        <w:rPr>
          <w:rFonts w:eastAsia="標楷體" w:hint="eastAsia"/>
          <w:color w:val="000000" w:themeColor="text1"/>
          <w:sz w:val="32"/>
          <w:szCs w:val="32"/>
        </w:rPr>
        <w:t>元。</w:t>
      </w:r>
    </w:p>
    <w:p w:rsidR="005D3A0B" w:rsidRPr="004C168E" w:rsidRDefault="005D3A0B" w:rsidP="005D3A0B">
      <w:pPr>
        <w:pStyle w:val="afe"/>
        <w:autoSpaceDE/>
        <w:spacing w:line="440" w:lineRule="exact"/>
        <w:ind w:leftChars="500" w:left="1994" w:hangingChars="100" w:hanging="332"/>
        <w:textAlignment w:val="center"/>
        <w:rPr>
          <w:rFonts w:eastAsia="標楷體"/>
          <w:color w:val="000000" w:themeColor="text1"/>
          <w:sz w:val="32"/>
          <w:szCs w:val="32"/>
        </w:rPr>
      </w:pPr>
      <w:r w:rsidRPr="004C168E">
        <w:rPr>
          <w:rFonts w:eastAsia="標楷體" w:hint="eastAsia"/>
          <w:color w:val="000000" w:themeColor="text1"/>
          <w:sz w:val="32"/>
          <w:szCs w:val="32"/>
        </w:rPr>
        <w:t>3.</w:t>
      </w:r>
      <w:r w:rsidRPr="004C168E">
        <w:rPr>
          <w:rFonts w:eastAsia="標楷體" w:hint="eastAsia"/>
          <w:color w:val="000000" w:themeColor="text1"/>
          <w:sz w:val="32"/>
          <w:szCs w:val="32"/>
        </w:rPr>
        <w:t>本期短絀：原列</w:t>
      </w:r>
      <w:r w:rsidRPr="004C168E">
        <w:rPr>
          <w:rFonts w:eastAsia="標楷體" w:hint="eastAsia"/>
          <w:color w:val="000000" w:themeColor="text1"/>
          <w:sz w:val="32"/>
          <w:szCs w:val="32"/>
        </w:rPr>
        <w:t>4</w:t>
      </w:r>
      <w:r w:rsidRPr="004C168E">
        <w:rPr>
          <w:rFonts w:eastAsia="標楷體" w:hint="eastAsia"/>
          <w:color w:val="000000" w:themeColor="text1"/>
          <w:sz w:val="32"/>
          <w:szCs w:val="32"/>
        </w:rPr>
        <w:t>億</w:t>
      </w:r>
      <w:r w:rsidRPr="004C168E">
        <w:rPr>
          <w:rFonts w:eastAsia="標楷體" w:hint="eastAsia"/>
          <w:color w:val="000000" w:themeColor="text1"/>
          <w:sz w:val="32"/>
          <w:szCs w:val="32"/>
        </w:rPr>
        <w:t>4,101</w:t>
      </w:r>
      <w:r w:rsidRPr="004C168E">
        <w:rPr>
          <w:rFonts w:eastAsia="標楷體" w:hint="eastAsia"/>
          <w:color w:val="000000" w:themeColor="text1"/>
          <w:sz w:val="32"/>
          <w:szCs w:val="32"/>
        </w:rPr>
        <w:t>萬</w:t>
      </w:r>
      <w:r w:rsidRPr="004C168E">
        <w:rPr>
          <w:rFonts w:eastAsia="標楷體" w:hint="eastAsia"/>
          <w:color w:val="000000" w:themeColor="text1"/>
          <w:sz w:val="32"/>
          <w:szCs w:val="32"/>
        </w:rPr>
        <w:t>1,000</w:t>
      </w:r>
      <w:r w:rsidRPr="004C168E">
        <w:rPr>
          <w:rFonts w:eastAsia="標楷體" w:hint="eastAsia"/>
          <w:color w:val="000000" w:themeColor="text1"/>
          <w:sz w:val="32"/>
          <w:szCs w:val="32"/>
        </w:rPr>
        <w:t>元，減列</w:t>
      </w:r>
      <w:r w:rsidRPr="004C168E">
        <w:rPr>
          <w:rFonts w:eastAsia="標楷體" w:hint="eastAsia"/>
          <w:color w:val="000000" w:themeColor="text1"/>
          <w:sz w:val="32"/>
          <w:szCs w:val="32"/>
        </w:rPr>
        <w:t>191</w:t>
      </w:r>
      <w:r w:rsidRPr="004C168E">
        <w:rPr>
          <w:rFonts w:eastAsia="標楷體" w:hint="eastAsia"/>
          <w:color w:val="000000" w:themeColor="text1"/>
          <w:sz w:val="32"/>
          <w:szCs w:val="32"/>
        </w:rPr>
        <w:t>萬</w:t>
      </w:r>
      <w:r w:rsidRPr="004C168E">
        <w:rPr>
          <w:rFonts w:eastAsia="標楷體" w:hint="eastAsia"/>
          <w:color w:val="000000" w:themeColor="text1"/>
          <w:sz w:val="32"/>
          <w:szCs w:val="32"/>
        </w:rPr>
        <w:t>8,000</w:t>
      </w:r>
      <w:r w:rsidRPr="004C168E">
        <w:rPr>
          <w:rFonts w:eastAsia="標楷體" w:hint="eastAsia"/>
          <w:color w:val="000000" w:themeColor="text1"/>
          <w:sz w:val="32"/>
          <w:szCs w:val="32"/>
        </w:rPr>
        <w:t>元</w:t>
      </w:r>
      <w:r w:rsidRPr="004C168E">
        <w:rPr>
          <w:rFonts w:eastAsia="標楷體" w:hint="eastAsia"/>
          <w:color w:val="000000" w:themeColor="text1"/>
          <w:sz w:val="32"/>
          <w:szCs w:val="32"/>
        </w:rPr>
        <w:lastRenderedPageBreak/>
        <w:t>，改列為</w:t>
      </w:r>
      <w:r w:rsidRPr="004C168E">
        <w:rPr>
          <w:rFonts w:eastAsia="標楷體" w:hint="eastAsia"/>
          <w:color w:val="000000" w:themeColor="text1"/>
          <w:sz w:val="32"/>
          <w:szCs w:val="32"/>
        </w:rPr>
        <w:t>4</w:t>
      </w:r>
      <w:r w:rsidRPr="004C168E">
        <w:rPr>
          <w:rFonts w:eastAsia="標楷體" w:hint="eastAsia"/>
          <w:color w:val="000000" w:themeColor="text1"/>
          <w:sz w:val="32"/>
          <w:szCs w:val="32"/>
        </w:rPr>
        <w:t>億</w:t>
      </w:r>
      <w:r w:rsidRPr="004C168E">
        <w:rPr>
          <w:rFonts w:eastAsia="標楷體" w:hint="eastAsia"/>
          <w:color w:val="000000" w:themeColor="text1"/>
          <w:sz w:val="32"/>
          <w:szCs w:val="32"/>
        </w:rPr>
        <w:t>3,909</w:t>
      </w:r>
      <w:r w:rsidRPr="004C168E">
        <w:rPr>
          <w:rFonts w:eastAsia="標楷體" w:hint="eastAsia"/>
          <w:color w:val="000000" w:themeColor="text1"/>
          <w:sz w:val="32"/>
          <w:szCs w:val="32"/>
        </w:rPr>
        <w:t>萬</w:t>
      </w:r>
      <w:r w:rsidRPr="004C168E">
        <w:rPr>
          <w:rFonts w:eastAsia="標楷體" w:hint="eastAsia"/>
          <w:color w:val="000000" w:themeColor="text1"/>
          <w:sz w:val="32"/>
          <w:szCs w:val="32"/>
        </w:rPr>
        <w:t>3,000</w:t>
      </w:r>
      <w:r w:rsidRPr="004C168E">
        <w:rPr>
          <w:rFonts w:eastAsia="標楷體" w:hint="eastAsia"/>
          <w:color w:val="000000" w:themeColor="text1"/>
          <w:sz w:val="32"/>
          <w:szCs w:val="32"/>
        </w:rPr>
        <w:t>元。</w:t>
      </w:r>
    </w:p>
    <w:p w:rsidR="005D3A0B" w:rsidRPr="004C168E" w:rsidRDefault="005D3A0B" w:rsidP="005D3A0B">
      <w:pPr>
        <w:pStyle w:val="afe"/>
        <w:autoSpaceDE/>
        <w:spacing w:line="500" w:lineRule="exact"/>
        <w:ind w:leftChars="300" w:left="997"/>
        <w:textAlignment w:val="center"/>
        <w:rPr>
          <w:rFonts w:eastAsia="標楷體"/>
          <w:color w:val="000000" w:themeColor="text1"/>
          <w:sz w:val="32"/>
          <w:szCs w:val="32"/>
        </w:rPr>
      </w:pPr>
      <w:r w:rsidRPr="004C168E">
        <w:rPr>
          <w:rFonts w:eastAsia="標楷體" w:hint="eastAsia"/>
          <w:color w:val="000000" w:themeColor="text1"/>
          <w:sz w:val="32"/>
          <w:szCs w:val="32"/>
        </w:rPr>
        <w:t>(</w:t>
      </w:r>
      <w:r w:rsidRPr="004C168E">
        <w:rPr>
          <w:rFonts w:eastAsia="標楷體" w:hint="eastAsia"/>
          <w:color w:val="000000" w:themeColor="text1"/>
          <w:sz w:val="32"/>
          <w:szCs w:val="32"/>
        </w:rPr>
        <w:t>三</w:t>
      </w:r>
      <w:r w:rsidRPr="004C168E">
        <w:rPr>
          <w:rFonts w:eastAsia="標楷體" w:hint="eastAsia"/>
          <w:color w:val="000000" w:themeColor="text1"/>
          <w:sz w:val="32"/>
          <w:szCs w:val="32"/>
        </w:rPr>
        <w:t>)</w:t>
      </w:r>
      <w:r w:rsidRPr="004C168E">
        <w:rPr>
          <w:rFonts w:eastAsia="標楷體" w:hint="eastAsia"/>
          <w:color w:val="000000" w:themeColor="text1"/>
          <w:sz w:val="32"/>
          <w:szCs w:val="32"/>
        </w:rPr>
        <w:t>解繳國庫：無列數。</w:t>
      </w:r>
    </w:p>
    <w:p w:rsidR="005D3A0B" w:rsidRPr="004C168E" w:rsidRDefault="005D3A0B" w:rsidP="005D3A0B">
      <w:pPr>
        <w:pStyle w:val="afe"/>
        <w:autoSpaceDE/>
        <w:spacing w:line="500" w:lineRule="exact"/>
        <w:ind w:leftChars="300" w:left="997"/>
        <w:textAlignment w:val="center"/>
        <w:rPr>
          <w:rFonts w:eastAsia="標楷體"/>
          <w:color w:val="000000" w:themeColor="text1"/>
          <w:sz w:val="32"/>
          <w:szCs w:val="32"/>
        </w:rPr>
      </w:pPr>
      <w:r w:rsidRPr="004C168E">
        <w:rPr>
          <w:rFonts w:eastAsia="標楷體" w:hint="eastAsia"/>
          <w:color w:val="000000" w:themeColor="text1"/>
          <w:sz w:val="32"/>
          <w:szCs w:val="32"/>
        </w:rPr>
        <w:t>(</w:t>
      </w:r>
      <w:r w:rsidRPr="004C168E">
        <w:rPr>
          <w:rFonts w:eastAsia="標楷體" w:hint="eastAsia"/>
          <w:color w:val="000000" w:themeColor="text1"/>
          <w:sz w:val="32"/>
          <w:szCs w:val="32"/>
        </w:rPr>
        <w:t>四</w:t>
      </w:r>
      <w:r w:rsidRPr="004C168E">
        <w:rPr>
          <w:rFonts w:eastAsia="標楷體" w:hint="eastAsia"/>
          <w:color w:val="000000" w:themeColor="text1"/>
          <w:sz w:val="32"/>
          <w:szCs w:val="32"/>
        </w:rPr>
        <w:t>)</w:t>
      </w:r>
      <w:r w:rsidRPr="004C168E">
        <w:rPr>
          <w:rFonts w:eastAsia="標楷體" w:hint="eastAsia"/>
          <w:color w:val="000000" w:themeColor="text1"/>
          <w:sz w:val="32"/>
          <w:szCs w:val="32"/>
        </w:rPr>
        <w:t>補辦預算部分：無列數。</w:t>
      </w:r>
    </w:p>
    <w:p w:rsidR="005D3A0B" w:rsidRPr="004C168E" w:rsidRDefault="005D3A0B" w:rsidP="005D3A0B">
      <w:pPr>
        <w:pStyle w:val="afc"/>
        <w:tabs>
          <w:tab w:val="left" w:pos="284"/>
          <w:tab w:val="left" w:pos="851"/>
          <w:tab w:val="left" w:leader="dot" w:pos="8400"/>
          <w:tab w:val="left" w:leader="dot" w:pos="8505"/>
          <w:tab w:val="left" w:leader="dot" w:pos="9072"/>
          <w:tab w:val="left" w:leader="dot" w:pos="9214"/>
        </w:tabs>
        <w:overflowPunct w:val="0"/>
        <w:ind w:leftChars="300" w:left="1662" w:hangingChars="200" w:hanging="665"/>
        <w:jc w:val="both"/>
        <w:rPr>
          <w:rFonts w:ascii="Times New Roman"/>
          <w:color w:val="000000" w:themeColor="text1"/>
        </w:rPr>
      </w:pPr>
      <w:r w:rsidRPr="004C168E">
        <w:rPr>
          <w:rFonts w:ascii="Times New Roman" w:hint="eastAsia"/>
          <w:color w:val="000000" w:themeColor="text1"/>
        </w:rPr>
        <w:t>(</w:t>
      </w:r>
      <w:r w:rsidRPr="004C168E">
        <w:rPr>
          <w:rFonts w:ascii="Times New Roman" w:hint="eastAsia"/>
          <w:color w:val="000000" w:themeColor="text1"/>
        </w:rPr>
        <w:t>五</w:t>
      </w:r>
      <w:r w:rsidRPr="004C168E">
        <w:rPr>
          <w:rFonts w:ascii="Times New Roman" w:hint="eastAsia"/>
          <w:color w:val="000000" w:themeColor="text1"/>
        </w:rPr>
        <w:t>)</w:t>
      </w:r>
      <w:r w:rsidRPr="004C168E">
        <w:rPr>
          <w:rFonts w:ascii="Times New Roman" w:hint="eastAsia"/>
          <w:color w:val="000000" w:themeColor="text1"/>
        </w:rPr>
        <w:t>通過決議</w:t>
      </w:r>
      <w:r w:rsidRPr="004C168E">
        <w:rPr>
          <w:rFonts w:ascii="Times New Roman" w:hint="eastAsia"/>
          <w:color w:val="000000" w:themeColor="text1"/>
        </w:rPr>
        <w:t>8</w:t>
      </w:r>
      <w:r w:rsidRPr="004C168E">
        <w:rPr>
          <w:rFonts w:ascii="Times New Roman" w:hint="eastAsia"/>
          <w:color w:val="000000" w:themeColor="text1"/>
        </w:rPr>
        <w:t>項：</w:t>
      </w:r>
    </w:p>
    <w:p w:rsidR="005D3A0B" w:rsidRPr="004C168E" w:rsidRDefault="005D3A0B" w:rsidP="003E63D1">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1.</w:t>
      </w:r>
      <w:r w:rsidRPr="004C168E">
        <w:rPr>
          <w:rFonts w:ascii="Times New Roman" w:hint="eastAsia"/>
          <w:color w:val="000000" w:themeColor="text1"/>
        </w:rPr>
        <w:t>地方產業發展基金</w:t>
      </w:r>
      <w:r w:rsidRPr="004C168E">
        <w:rPr>
          <w:rFonts w:ascii="Times New Roman" w:hint="eastAsia"/>
          <w:color w:val="000000" w:themeColor="text1"/>
        </w:rPr>
        <w:t>103</w:t>
      </w:r>
      <w:r w:rsidRPr="004C168E">
        <w:rPr>
          <w:rFonts w:ascii="Times New Roman" w:hint="eastAsia"/>
          <w:color w:val="000000" w:themeColor="text1"/>
        </w:rPr>
        <w:t>年度預算編列「地方產業發展計畫」</w:t>
      </w:r>
      <w:r w:rsidRPr="004C168E">
        <w:rPr>
          <w:rFonts w:ascii="Times New Roman" w:hint="eastAsia"/>
          <w:color w:val="000000" w:themeColor="text1"/>
        </w:rPr>
        <w:t>4</w:t>
      </w:r>
      <w:r w:rsidRPr="004C168E">
        <w:rPr>
          <w:rFonts w:ascii="Times New Roman" w:hint="eastAsia"/>
          <w:color w:val="000000" w:themeColor="text1"/>
        </w:rPr>
        <w:t>億</w:t>
      </w:r>
      <w:r w:rsidRPr="004C168E">
        <w:rPr>
          <w:rFonts w:ascii="Times New Roman" w:hint="eastAsia"/>
          <w:color w:val="000000" w:themeColor="text1"/>
        </w:rPr>
        <w:t>5,280</w:t>
      </w:r>
      <w:r w:rsidRPr="004C168E">
        <w:rPr>
          <w:rFonts w:ascii="Times New Roman" w:hint="eastAsia"/>
          <w:color w:val="000000" w:themeColor="text1"/>
        </w:rPr>
        <w:t>萬</w:t>
      </w:r>
      <w:r w:rsidRPr="004C168E">
        <w:rPr>
          <w:rFonts w:ascii="Times New Roman" w:hint="eastAsia"/>
          <w:color w:val="000000" w:themeColor="text1"/>
        </w:rPr>
        <w:t>4,000</w:t>
      </w:r>
      <w:r w:rsidRPr="004C168E">
        <w:rPr>
          <w:rFonts w:ascii="Times New Roman" w:hint="eastAsia"/>
          <w:color w:val="000000" w:themeColor="text1"/>
        </w:rPr>
        <w:t>元，該基金宗旨本「一鄉鎮一特色」</w:t>
      </w:r>
      <w:r w:rsidRPr="004C168E">
        <w:rPr>
          <w:rFonts w:ascii="Times New Roman" w:hint="eastAsia"/>
          <w:color w:val="000000" w:themeColor="text1"/>
        </w:rPr>
        <w:t>(One Town One Product</w:t>
      </w:r>
      <w:r w:rsidRPr="004C168E">
        <w:rPr>
          <w:rFonts w:ascii="Times New Roman" w:hint="eastAsia"/>
          <w:color w:val="000000" w:themeColor="text1"/>
        </w:rPr>
        <w:t>，</w:t>
      </w:r>
      <w:r w:rsidRPr="004C168E">
        <w:rPr>
          <w:rFonts w:ascii="Times New Roman" w:hint="eastAsia"/>
          <w:color w:val="000000" w:themeColor="text1"/>
        </w:rPr>
        <w:t>OTOP)</w:t>
      </w:r>
      <w:r w:rsidRPr="004C168E">
        <w:rPr>
          <w:rFonts w:ascii="Times New Roman" w:hint="eastAsia"/>
          <w:color w:val="000000" w:themeColor="text1"/>
        </w:rPr>
        <w:t>之精神，採「普及」及「亮點」雙向策略協助全國</w:t>
      </w:r>
      <w:r w:rsidRPr="004C168E">
        <w:rPr>
          <w:rFonts w:ascii="Times New Roman" w:hint="eastAsia"/>
          <w:color w:val="000000" w:themeColor="text1"/>
        </w:rPr>
        <w:t>19</w:t>
      </w:r>
      <w:r w:rsidRPr="004C168E">
        <w:rPr>
          <w:rFonts w:ascii="Times New Roman" w:hint="eastAsia"/>
          <w:color w:val="000000" w:themeColor="text1"/>
        </w:rPr>
        <w:t>個縣市、</w:t>
      </w:r>
      <w:r w:rsidRPr="004C168E">
        <w:rPr>
          <w:rFonts w:ascii="Times New Roman" w:hint="eastAsia"/>
          <w:color w:val="000000" w:themeColor="text1"/>
        </w:rPr>
        <w:t>368</w:t>
      </w:r>
      <w:r w:rsidRPr="004C168E">
        <w:rPr>
          <w:rFonts w:ascii="Times New Roman" w:hint="eastAsia"/>
          <w:color w:val="000000" w:themeColor="text1"/>
        </w:rPr>
        <w:t>個行政區域發展地方產業，自</w:t>
      </w:r>
      <w:r w:rsidRPr="004C168E">
        <w:rPr>
          <w:rFonts w:ascii="Times New Roman" w:hint="eastAsia"/>
          <w:color w:val="000000" w:themeColor="text1"/>
        </w:rPr>
        <w:t>98</w:t>
      </w:r>
      <w:r w:rsidRPr="004C168E">
        <w:rPr>
          <w:rFonts w:ascii="Times New Roman" w:hint="eastAsia"/>
          <w:color w:val="000000" w:themeColor="text1"/>
        </w:rPr>
        <w:t>年度起補助地方政府執行地方產業發展計畫及設置微型園區。然</w:t>
      </w:r>
      <w:r w:rsidRPr="004C168E">
        <w:rPr>
          <w:rFonts w:ascii="Times New Roman" w:hint="eastAsia"/>
          <w:color w:val="000000" w:themeColor="text1"/>
        </w:rPr>
        <w:t>5</w:t>
      </w:r>
      <w:r w:rsidRPr="004C168E">
        <w:rPr>
          <w:rFonts w:ascii="Times New Roman" w:hint="eastAsia"/>
          <w:color w:val="000000" w:themeColor="text1"/>
        </w:rPr>
        <w:t>年來仍有</w:t>
      </w:r>
      <w:r w:rsidRPr="004C168E">
        <w:rPr>
          <w:rFonts w:ascii="Times New Roman" w:hint="eastAsia"/>
          <w:color w:val="000000" w:themeColor="text1"/>
        </w:rPr>
        <w:t>16</w:t>
      </w:r>
      <w:r w:rsidRPr="004C168E">
        <w:rPr>
          <w:rFonts w:ascii="Times New Roman" w:hint="eastAsia"/>
          <w:color w:val="000000" w:themeColor="text1"/>
        </w:rPr>
        <w:t>個縣市之</w:t>
      </w:r>
      <w:r w:rsidRPr="004C168E">
        <w:rPr>
          <w:rFonts w:ascii="Times New Roman" w:hint="eastAsia"/>
          <w:color w:val="000000" w:themeColor="text1"/>
        </w:rPr>
        <w:t>64</w:t>
      </w:r>
      <w:r w:rsidRPr="004C168E">
        <w:rPr>
          <w:rFonts w:ascii="Times New Roman" w:hint="eastAsia"/>
          <w:color w:val="000000" w:themeColor="text1"/>
        </w:rPr>
        <w:t>個行政區域未受輔導資源挹注，以區域別分析，以南部地區</w:t>
      </w:r>
      <w:r w:rsidRPr="004C168E">
        <w:rPr>
          <w:rFonts w:ascii="Times New Roman" w:hint="eastAsia"/>
          <w:color w:val="000000" w:themeColor="text1"/>
        </w:rPr>
        <w:t>30</w:t>
      </w:r>
      <w:r w:rsidRPr="004C168E">
        <w:rPr>
          <w:rFonts w:ascii="Times New Roman" w:hint="eastAsia"/>
          <w:color w:val="000000" w:themeColor="text1"/>
        </w:rPr>
        <w:t>個行政區域及中部地區</w:t>
      </w:r>
      <w:r w:rsidRPr="004C168E">
        <w:rPr>
          <w:rFonts w:ascii="Times New Roman" w:hint="eastAsia"/>
          <w:color w:val="000000" w:themeColor="text1"/>
        </w:rPr>
        <w:t>19</w:t>
      </w:r>
      <w:r w:rsidRPr="004C168E">
        <w:rPr>
          <w:rFonts w:ascii="Times New Roman" w:hint="eastAsia"/>
          <w:color w:val="000000" w:themeColor="text1"/>
        </w:rPr>
        <w:t>個行政區域居多，地方產業輔導資源配置顯為偏頗，有重北輕南之疑。</w:t>
      </w:r>
      <w:r w:rsidRPr="004C168E">
        <w:rPr>
          <w:rFonts w:ascii="Times New Roman" w:hint="eastAsia"/>
          <w:color w:val="000000" w:themeColor="text1"/>
        </w:rPr>
        <w:t>103</w:t>
      </w:r>
      <w:r w:rsidRPr="004C168E">
        <w:rPr>
          <w:rFonts w:ascii="Times New Roman" w:hint="eastAsia"/>
          <w:color w:val="000000" w:themeColor="text1"/>
        </w:rPr>
        <w:t>年度地方產業發展基金補助計畫，應以尚未接受地方產業輔導資源之行政區域為優先，俾利南北平衡，發揮基金設立之意旨。</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提案人：潘孟安</w:t>
      </w:r>
      <w:r w:rsidRPr="004C168E">
        <w:rPr>
          <w:rFonts w:hint="eastAsia"/>
          <w:color w:val="000000" w:themeColor="text1"/>
          <w:szCs w:val="32"/>
        </w:rPr>
        <w:t xml:space="preserve">  </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r w:rsidRPr="004C168E">
        <w:rPr>
          <w:rFonts w:hint="eastAsia"/>
          <w:color w:val="000000" w:themeColor="text1"/>
          <w:szCs w:val="32"/>
        </w:rPr>
        <w:t xml:space="preserve">  </w:t>
      </w:r>
      <w:r w:rsidRPr="004C168E">
        <w:rPr>
          <w:rFonts w:hint="eastAsia"/>
          <w:color w:val="000000" w:themeColor="text1"/>
          <w:szCs w:val="32"/>
        </w:rPr>
        <w:t>蘇震清</w:t>
      </w:r>
      <w:r w:rsidRPr="004C168E">
        <w:rPr>
          <w:rFonts w:hint="eastAsia"/>
          <w:color w:val="000000" w:themeColor="text1"/>
          <w:szCs w:val="32"/>
        </w:rPr>
        <w:t xml:space="preserve">  </w:t>
      </w:r>
      <w:r w:rsidRPr="004C168E">
        <w:rPr>
          <w:rFonts w:hint="eastAsia"/>
          <w:color w:val="000000" w:themeColor="text1"/>
          <w:szCs w:val="32"/>
        </w:rPr>
        <w:t>黃偉哲</w:t>
      </w:r>
    </w:p>
    <w:p w:rsidR="005D3A0B" w:rsidRPr="004C168E" w:rsidRDefault="005D3A0B" w:rsidP="00A62660">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2.</w:t>
      </w:r>
      <w:r w:rsidRPr="004C168E">
        <w:rPr>
          <w:rFonts w:ascii="Times New Roman" w:hint="eastAsia"/>
          <w:color w:val="000000" w:themeColor="text1"/>
        </w:rPr>
        <w:t>地方產業發展基金</w:t>
      </w:r>
      <w:r w:rsidRPr="004C168E">
        <w:rPr>
          <w:rFonts w:ascii="Times New Roman" w:hint="eastAsia"/>
          <w:color w:val="000000" w:themeColor="text1"/>
        </w:rPr>
        <w:t>103</w:t>
      </w:r>
      <w:r w:rsidRPr="004C168E">
        <w:rPr>
          <w:rFonts w:ascii="Times New Roman" w:hint="eastAsia"/>
          <w:color w:val="000000" w:themeColor="text1"/>
        </w:rPr>
        <w:t>年度於「專業服務費」項下編列「依地方產業發展及產品行銷需求，辦理相關產業輔導、通路拓展、產品行銷推廣計畫」經費</w:t>
      </w:r>
      <w:r w:rsidRPr="004C168E">
        <w:rPr>
          <w:rFonts w:ascii="Times New Roman" w:hint="eastAsia"/>
          <w:color w:val="000000" w:themeColor="text1"/>
        </w:rPr>
        <w:t>8,928</w:t>
      </w:r>
      <w:r w:rsidRPr="004C168E">
        <w:rPr>
          <w:rFonts w:ascii="Times New Roman" w:hint="eastAsia"/>
          <w:color w:val="000000" w:themeColor="text1"/>
        </w:rPr>
        <w:t>萬元。自</w:t>
      </w:r>
      <w:r w:rsidRPr="004C168E">
        <w:rPr>
          <w:rFonts w:ascii="Times New Roman" w:hint="eastAsia"/>
          <w:color w:val="000000" w:themeColor="text1"/>
        </w:rPr>
        <w:t>100</w:t>
      </w:r>
      <w:r w:rsidRPr="004C168E">
        <w:rPr>
          <w:rFonts w:ascii="Times New Roman" w:hint="eastAsia"/>
          <w:color w:val="000000" w:themeColor="text1"/>
        </w:rPr>
        <w:t>年度開始，至</w:t>
      </w:r>
      <w:r w:rsidRPr="004C168E">
        <w:rPr>
          <w:rFonts w:ascii="Times New Roman" w:hint="eastAsia"/>
          <w:color w:val="000000" w:themeColor="text1"/>
        </w:rPr>
        <w:t>102</w:t>
      </w:r>
      <w:r w:rsidRPr="004C168E">
        <w:rPr>
          <w:rFonts w:ascii="Times New Roman" w:hint="eastAsia"/>
          <w:color w:val="000000" w:themeColor="text1"/>
        </w:rPr>
        <w:t>年</w:t>
      </w:r>
      <w:r w:rsidRPr="004C168E">
        <w:rPr>
          <w:rFonts w:ascii="Times New Roman" w:hint="eastAsia"/>
          <w:color w:val="000000" w:themeColor="text1"/>
        </w:rPr>
        <w:t>9</w:t>
      </w:r>
      <w:r w:rsidRPr="004C168E">
        <w:rPr>
          <w:rFonts w:ascii="Times New Roman" w:hint="eastAsia"/>
          <w:color w:val="000000" w:themeColor="text1"/>
        </w:rPr>
        <w:t>月底止，有</w:t>
      </w:r>
      <w:r w:rsidRPr="004C168E">
        <w:rPr>
          <w:rFonts w:ascii="Times New Roman" w:hint="eastAsia"/>
          <w:color w:val="000000" w:themeColor="text1"/>
        </w:rPr>
        <w:t>17</w:t>
      </w:r>
      <w:r w:rsidRPr="004C168E">
        <w:rPr>
          <w:rFonts w:ascii="Times New Roman" w:hint="eastAsia"/>
          <w:color w:val="000000" w:themeColor="text1"/>
        </w:rPr>
        <w:t>家取得</w:t>
      </w:r>
      <w:r w:rsidRPr="004C168E">
        <w:rPr>
          <w:rFonts w:ascii="Times New Roman" w:hint="eastAsia"/>
          <w:color w:val="000000" w:themeColor="text1"/>
        </w:rPr>
        <w:t>OTOP</w:t>
      </w:r>
      <w:r w:rsidRPr="004C168E">
        <w:rPr>
          <w:rFonts w:ascii="Times New Roman" w:hint="eastAsia"/>
          <w:color w:val="000000" w:themeColor="text1"/>
        </w:rPr>
        <w:t>通路標章，家數仍偏少；除</w:t>
      </w:r>
      <w:r w:rsidRPr="004C168E">
        <w:rPr>
          <w:rFonts w:ascii="Times New Roman" w:hint="eastAsia"/>
          <w:color w:val="000000" w:themeColor="text1"/>
        </w:rPr>
        <w:t>2</w:t>
      </w:r>
      <w:r w:rsidRPr="004C168E">
        <w:rPr>
          <w:rFonts w:ascii="Times New Roman" w:hint="eastAsia"/>
          <w:color w:val="000000" w:themeColor="text1"/>
        </w:rPr>
        <w:t>家虛擬通路及</w:t>
      </w:r>
      <w:r w:rsidRPr="004C168E">
        <w:rPr>
          <w:rFonts w:ascii="Times New Roman" w:hint="eastAsia"/>
          <w:color w:val="000000" w:themeColor="text1"/>
        </w:rPr>
        <w:t>2</w:t>
      </w:r>
      <w:r w:rsidRPr="004C168E">
        <w:rPr>
          <w:rFonts w:ascii="Times New Roman" w:hint="eastAsia"/>
          <w:color w:val="000000" w:themeColor="text1"/>
        </w:rPr>
        <w:t>家設於中國之實體通路外，國內</w:t>
      </w:r>
      <w:r w:rsidRPr="004C168E">
        <w:rPr>
          <w:rFonts w:ascii="Times New Roman" w:hint="eastAsia"/>
          <w:color w:val="000000" w:themeColor="text1"/>
        </w:rPr>
        <w:t>13</w:t>
      </w:r>
      <w:r w:rsidRPr="004C168E">
        <w:rPr>
          <w:rFonts w:ascii="Times New Roman" w:hint="eastAsia"/>
          <w:color w:val="000000" w:themeColor="text1"/>
        </w:rPr>
        <w:t>家實體通路中，北部地區</w:t>
      </w:r>
      <w:r w:rsidRPr="004C168E">
        <w:rPr>
          <w:rFonts w:ascii="Times New Roman" w:hint="eastAsia"/>
          <w:color w:val="000000" w:themeColor="text1"/>
        </w:rPr>
        <w:t>8</w:t>
      </w:r>
      <w:r w:rsidRPr="004C168E">
        <w:rPr>
          <w:rFonts w:ascii="Times New Roman" w:hint="eastAsia"/>
          <w:color w:val="000000" w:themeColor="text1"/>
        </w:rPr>
        <w:t>家、中部地區</w:t>
      </w:r>
      <w:r w:rsidRPr="004C168E">
        <w:rPr>
          <w:rFonts w:ascii="Times New Roman" w:hint="eastAsia"/>
          <w:color w:val="000000" w:themeColor="text1"/>
        </w:rPr>
        <w:t>3</w:t>
      </w:r>
      <w:r w:rsidRPr="004C168E">
        <w:rPr>
          <w:rFonts w:ascii="Times New Roman" w:hint="eastAsia"/>
          <w:color w:val="000000" w:themeColor="text1"/>
        </w:rPr>
        <w:t>家及南部地區</w:t>
      </w:r>
      <w:r w:rsidRPr="004C168E">
        <w:rPr>
          <w:rFonts w:ascii="Times New Roman" w:hint="eastAsia"/>
          <w:color w:val="000000" w:themeColor="text1"/>
        </w:rPr>
        <w:t>2</w:t>
      </w:r>
      <w:r w:rsidRPr="004C168E">
        <w:rPr>
          <w:rFonts w:ascii="Times New Roman" w:hint="eastAsia"/>
          <w:color w:val="000000" w:themeColor="text1"/>
        </w:rPr>
        <w:t>家，東部地區則為</w:t>
      </w:r>
      <w:r w:rsidRPr="004C168E">
        <w:rPr>
          <w:rFonts w:ascii="Times New Roman" w:hint="eastAsia"/>
          <w:color w:val="000000" w:themeColor="text1"/>
        </w:rPr>
        <w:t>0</w:t>
      </w:r>
      <w:r w:rsidRPr="004C168E">
        <w:rPr>
          <w:rFonts w:ascii="Times New Roman" w:hint="eastAsia"/>
          <w:color w:val="000000" w:themeColor="text1"/>
        </w:rPr>
        <w:t>家，分布有城鄉差距。</w:t>
      </w:r>
      <w:r w:rsidRPr="004C168E">
        <w:rPr>
          <w:rFonts w:ascii="Times New Roman" w:hint="eastAsia"/>
          <w:color w:val="000000" w:themeColor="text1"/>
        </w:rPr>
        <w:t>103</w:t>
      </w:r>
      <w:r w:rsidRPr="004C168E">
        <w:rPr>
          <w:rFonts w:ascii="Times New Roman" w:hint="eastAsia"/>
          <w:color w:val="000000" w:themeColor="text1"/>
        </w:rPr>
        <w:t>年</w:t>
      </w:r>
      <w:r w:rsidR="00E85004" w:rsidRPr="004C168E">
        <w:rPr>
          <w:rFonts w:ascii="Times New Roman" w:hint="eastAsia"/>
          <w:color w:val="000000" w:themeColor="text1"/>
        </w:rPr>
        <w:t>度</w:t>
      </w:r>
      <w:r w:rsidRPr="004C168E">
        <w:rPr>
          <w:rFonts w:ascii="Times New Roman" w:hint="eastAsia"/>
          <w:color w:val="000000" w:themeColor="text1"/>
        </w:rPr>
        <w:t>地方產業發展基金之通路輔導及行銷推廣計畫，應優先補強不足之區域，以平衡城鄉發展。</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提案人：潘孟安</w:t>
      </w:r>
      <w:r w:rsidRPr="004C168E">
        <w:rPr>
          <w:rFonts w:hint="eastAsia"/>
          <w:color w:val="000000" w:themeColor="text1"/>
          <w:szCs w:val="32"/>
        </w:rPr>
        <w:t xml:space="preserve">  </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lastRenderedPageBreak/>
        <w:t>連署人：林岱樺</w:t>
      </w:r>
      <w:r w:rsidRPr="004C168E">
        <w:rPr>
          <w:rFonts w:hint="eastAsia"/>
          <w:color w:val="000000" w:themeColor="text1"/>
          <w:szCs w:val="32"/>
        </w:rPr>
        <w:t xml:space="preserve">  </w:t>
      </w:r>
      <w:r w:rsidRPr="004C168E">
        <w:rPr>
          <w:rFonts w:hint="eastAsia"/>
          <w:color w:val="000000" w:themeColor="text1"/>
          <w:szCs w:val="32"/>
        </w:rPr>
        <w:t>葉津鈴</w:t>
      </w:r>
      <w:r w:rsidRPr="004C168E">
        <w:rPr>
          <w:rFonts w:hint="eastAsia"/>
          <w:color w:val="000000" w:themeColor="text1"/>
          <w:szCs w:val="32"/>
        </w:rPr>
        <w:t xml:space="preserve">  </w:t>
      </w:r>
      <w:r w:rsidRPr="004C168E">
        <w:rPr>
          <w:rFonts w:hint="eastAsia"/>
          <w:color w:val="000000" w:themeColor="text1"/>
          <w:szCs w:val="32"/>
        </w:rPr>
        <w:t>蘇震清</w:t>
      </w:r>
      <w:r w:rsidRPr="004C168E">
        <w:rPr>
          <w:rFonts w:hint="eastAsia"/>
          <w:color w:val="000000" w:themeColor="text1"/>
          <w:szCs w:val="32"/>
        </w:rPr>
        <w:t xml:space="preserve">  </w:t>
      </w:r>
      <w:r w:rsidRPr="004C168E">
        <w:rPr>
          <w:rFonts w:hint="eastAsia"/>
          <w:color w:val="000000" w:themeColor="text1"/>
          <w:szCs w:val="32"/>
        </w:rPr>
        <w:t>黃偉哲</w:t>
      </w:r>
    </w:p>
    <w:p w:rsidR="005D3A0B" w:rsidRPr="004C168E" w:rsidRDefault="005D3A0B" w:rsidP="00DF2F9B">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3.</w:t>
      </w:r>
      <w:r w:rsidRPr="004C168E">
        <w:rPr>
          <w:rFonts w:ascii="Times New Roman" w:hint="eastAsia"/>
          <w:color w:val="000000" w:themeColor="text1"/>
        </w:rPr>
        <w:t>地方產業發展基金補助之微型園區類型Ⅰ，為計畫基地經目的事業主管機關核准設置並取得開發許可者，該基金於</w:t>
      </w:r>
      <w:r w:rsidRPr="004C168E">
        <w:rPr>
          <w:rFonts w:ascii="Times New Roman" w:hint="eastAsia"/>
          <w:color w:val="000000" w:themeColor="text1"/>
        </w:rPr>
        <w:t>100</w:t>
      </w:r>
      <w:r w:rsidRPr="004C168E">
        <w:rPr>
          <w:rFonts w:ascii="Times New Roman" w:hint="eastAsia"/>
          <w:color w:val="000000" w:themeColor="text1"/>
        </w:rPr>
        <w:t>年度、</w:t>
      </w:r>
      <w:r w:rsidRPr="004C168E">
        <w:rPr>
          <w:rFonts w:ascii="Times New Roman" w:hint="eastAsia"/>
          <w:color w:val="000000" w:themeColor="text1"/>
        </w:rPr>
        <w:t>101</w:t>
      </w:r>
      <w:r w:rsidRPr="004C168E">
        <w:rPr>
          <w:rFonts w:ascii="Times New Roman" w:hint="eastAsia"/>
          <w:color w:val="000000" w:themeColor="text1"/>
        </w:rPr>
        <w:t>年度及</w:t>
      </w:r>
      <w:r w:rsidRPr="004C168E">
        <w:rPr>
          <w:rFonts w:ascii="Times New Roman" w:hint="eastAsia"/>
          <w:color w:val="000000" w:themeColor="text1"/>
        </w:rPr>
        <w:t>102</w:t>
      </w:r>
      <w:r w:rsidRPr="004C168E">
        <w:rPr>
          <w:rFonts w:ascii="Times New Roman" w:hint="eastAsia"/>
          <w:color w:val="000000" w:themeColor="text1"/>
        </w:rPr>
        <w:t>年截至</w:t>
      </w:r>
      <w:r w:rsidRPr="004C168E">
        <w:rPr>
          <w:rFonts w:ascii="Times New Roman" w:hint="eastAsia"/>
          <w:color w:val="000000" w:themeColor="text1"/>
        </w:rPr>
        <w:t>9</w:t>
      </w:r>
      <w:r w:rsidRPr="004C168E">
        <w:rPr>
          <w:rFonts w:ascii="Times New Roman" w:hint="eastAsia"/>
          <w:color w:val="000000" w:themeColor="text1"/>
        </w:rPr>
        <w:t>月底止均各核定補助</w:t>
      </w:r>
      <w:r w:rsidRPr="004C168E">
        <w:rPr>
          <w:rFonts w:ascii="Times New Roman" w:hint="eastAsia"/>
          <w:color w:val="000000" w:themeColor="text1"/>
        </w:rPr>
        <w:t>1</w:t>
      </w:r>
      <w:r w:rsidRPr="004C168E">
        <w:rPr>
          <w:rFonts w:ascii="Times New Roman" w:hint="eastAsia"/>
          <w:color w:val="000000" w:themeColor="text1"/>
        </w:rPr>
        <w:t>案；然部分計畫執行多有延宕，為此，要求地方產業發展基金加強執行進度控管機制，並提出改善報告。</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提案人：黃偉哲</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p>
    <w:p w:rsidR="005D3A0B" w:rsidRPr="004C168E" w:rsidRDefault="005D3A0B" w:rsidP="00402CBD">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4.</w:t>
      </w:r>
      <w:r w:rsidRPr="004C168E">
        <w:rPr>
          <w:rFonts w:ascii="Times New Roman" w:hint="eastAsia"/>
          <w:color w:val="000000" w:themeColor="text1"/>
        </w:rPr>
        <w:t>地方產業發展基金補助之微型園區類型Ⅰ，為計畫基地未取得開發許可且需辦理規劃作業者，該基金於</w:t>
      </w:r>
      <w:r w:rsidRPr="004C168E">
        <w:rPr>
          <w:rFonts w:ascii="Times New Roman" w:hint="eastAsia"/>
          <w:color w:val="000000" w:themeColor="text1"/>
        </w:rPr>
        <w:t>100</w:t>
      </w:r>
      <w:r w:rsidRPr="004C168E">
        <w:rPr>
          <w:rFonts w:ascii="Times New Roman" w:hint="eastAsia"/>
          <w:color w:val="000000" w:themeColor="text1"/>
        </w:rPr>
        <w:t>年度、</w:t>
      </w:r>
      <w:r w:rsidRPr="004C168E">
        <w:rPr>
          <w:rFonts w:ascii="Times New Roman" w:hint="eastAsia"/>
          <w:color w:val="000000" w:themeColor="text1"/>
        </w:rPr>
        <w:t>101</w:t>
      </w:r>
      <w:r w:rsidRPr="004C168E">
        <w:rPr>
          <w:rFonts w:ascii="Times New Roman" w:hint="eastAsia"/>
          <w:color w:val="000000" w:themeColor="text1"/>
        </w:rPr>
        <w:t>年度及</w:t>
      </w:r>
      <w:r w:rsidRPr="004C168E">
        <w:rPr>
          <w:rFonts w:ascii="Times New Roman" w:hint="eastAsia"/>
          <w:color w:val="000000" w:themeColor="text1"/>
        </w:rPr>
        <w:t>102</w:t>
      </w:r>
      <w:r w:rsidRPr="004C168E">
        <w:rPr>
          <w:rFonts w:ascii="Times New Roman" w:hint="eastAsia"/>
          <w:color w:val="000000" w:themeColor="text1"/>
        </w:rPr>
        <w:t>年截至</w:t>
      </w:r>
      <w:r w:rsidRPr="004C168E">
        <w:rPr>
          <w:rFonts w:ascii="Times New Roman" w:hint="eastAsia"/>
          <w:color w:val="000000" w:themeColor="text1"/>
        </w:rPr>
        <w:t>9</w:t>
      </w:r>
      <w:r w:rsidRPr="004C168E">
        <w:rPr>
          <w:rFonts w:ascii="Times New Roman" w:hint="eastAsia"/>
          <w:color w:val="000000" w:themeColor="text1"/>
        </w:rPr>
        <w:t>月底止分別核定補助</w:t>
      </w:r>
      <w:r w:rsidRPr="004C168E">
        <w:rPr>
          <w:rFonts w:ascii="Times New Roman" w:hint="eastAsia"/>
          <w:color w:val="000000" w:themeColor="text1"/>
        </w:rPr>
        <w:t>2</w:t>
      </w:r>
      <w:r w:rsidRPr="004C168E">
        <w:rPr>
          <w:rFonts w:ascii="Times New Roman" w:hint="eastAsia"/>
          <w:color w:val="000000" w:themeColor="text1"/>
        </w:rPr>
        <w:t>案、</w:t>
      </w:r>
      <w:r w:rsidRPr="004C168E">
        <w:rPr>
          <w:rFonts w:ascii="Times New Roman" w:hint="eastAsia"/>
          <w:color w:val="000000" w:themeColor="text1"/>
        </w:rPr>
        <w:t>2</w:t>
      </w:r>
      <w:r w:rsidRPr="004C168E">
        <w:rPr>
          <w:rFonts w:ascii="Times New Roman" w:hint="eastAsia"/>
          <w:color w:val="000000" w:themeColor="text1"/>
        </w:rPr>
        <w:t>案及</w:t>
      </w:r>
      <w:r w:rsidRPr="004C168E">
        <w:rPr>
          <w:rFonts w:ascii="Times New Roman" w:hint="eastAsia"/>
          <w:color w:val="000000" w:themeColor="text1"/>
        </w:rPr>
        <w:t>0</w:t>
      </w:r>
      <w:r w:rsidRPr="004C168E">
        <w:rPr>
          <w:rFonts w:ascii="Times New Roman" w:hint="eastAsia"/>
          <w:color w:val="000000" w:themeColor="text1"/>
        </w:rPr>
        <w:t>案，補助規劃設置費總額各為</w:t>
      </w:r>
      <w:r w:rsidRPr="004C168E">
        <w:rPr>
          <w:rFonts w:ascii="Times New Roman" w:hint="eastAsia"/>
          <w:color w:val="000000" w:themeColor="text1"/>
        </w:rPr>
        <w:t>600</w:t>
      </w:r>
      <w:r w:rsidRPr="004C168E">
        <w:rPr>
          <w:rFonts w:ascii="Times New Roman" w:hint="eastAsia"/>
          <w:color w:val="000000" w:themeColor="text1"/>
        </w:rPr>
        <w:t>萬元、</w:t>
      </w:r>
      <w:r w:rsidRPr="004C168E">
        <w:rPr>
          <w:rFonts w:ascii="Times New Roman" w:hint="eastAsia"/>
          <w:color w:val="000000" w:themeColor="text1"/>
        </w:rPr>
        <w:t>800</w:t>
      </w:r>
      <w:r w:rsidRPr="004C168E">
        <w:rPr>
          <w:rFonts w:ascii="Times New Roman" w:hint="eastAsia"/>
          <w:color w:val="000000" w:themeColor="text1"/>
        </w:rPr>
        <w:t>萬元及</w:t>
      </w:r>
      <w:r w:rsidRPr="004C168E">
        <w:rPr>
          <w:rFonts w:ascii="Times New Roman" w:hint="eastAsia"/>
          <w:color w:val="000000" w:themeColor="text1"/>
        </w:rPr>
        <w:t>0</w:t>
      </w:r>
      <w:r w:rsidRPr="004C168E">
        <w:rPr>
          <w:rFonts w:ascii="Times New Roman" w:hint="eastAsia"/>
          <w:color w:val="000000" w:themeColor="text1"/>
        </w:rPr>
        <w:t>元；部分計畫囿於土地開發許可風險較</w:t>
      </w:r>
      <w:r w:rsidR="00FC45D2" w:rsidRPr="004C168E">
        <w:rPr>
          <w:rFonts w:ascii="Times New Roman" w:hint="eastAsia"/>
          <w:color w:val="000000" w:themeColor="text1"/>
        </w:rPr>
        <w:t>高</w:t>
      </w:r>
      <w:r w:rsidRPr="004C168E">
        <w:rPr>
          <w:rFonts w:ascii="Times New Roman" w:hint="eastAsia"/>
          <w:color w:val="000000" w:themeColor="text1"/>
        </w:rPr>
        <w:t>遭到終止，為此，要求地方產業發展基金審查補助計畫時，應加強計畫基地土地使用之可行性評估，並提出改善報告。</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提案人：黃偉哲</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p>
    <w:p w:rsidR="005D3A0B" w:rsidRPr="004C168E" w:rsidRDefault="005D3A0B" w:rsidP="00402CBD">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5.</w:t>
      </w:r>
      <w:r w:rsidRPr="004C168E">
        <w:rPr>
          <w:rFonts w:ascii="Times New Roman" w:hint="eastAsia"/>
          <w:color w:val="000000" w:themeColor="text1"/>
        </w:rPr>
        <w:t>地方產業發展基金截至</w:t>
      </w:r>
      <w:r w:rsidRPr="004C168E">
        <w:rPr>
          <w:rFonts w:ascii="Times New Roman" w:hint="eastAsia"/>
          <w:color w:val="000000" w:themeColor="text1"/>
        </w:rPr>
        <w:t>102</w:t>
      </w:r>
      <w:r w:rsidRPr="004C168E">
        <w:rPr>
          <w:rFonts w:ascii="Times New Roman" w:hint="eastAsia"/>
          <w:color w:val="000000" w:themeColor="text1"/>
        </w:rPr>
        <w:t>年</w:t>
      </w:r>
      <w:r w:rsidRPr="004C168E">
        <w:rPr>
          <w:rFonts w:ascii="Times New Roman" w:hint="eastAsia"/>
          <w:color w:val="000000" w:themeColor="text1"/>
        </w:rPr>
        <w:t>9</w:t>
      </w:r>
      <w:r w:rsidRPr="004C168E">
        <w:rPr>
          <w:rFonts w:ascii="Times New Roman" w:hint="eastAsia"/>
          <w:color w:val="000000" w:themeColor="text1"/>
        </w:rPr>
        <w:t>月底止，各年度執行中補助計畫之辦理執行進度不佳，落後</w:t>
      </w:r>
      <w:r w:rsidRPr="004C168E">
        <w:rPr>
          <w:rFonts w:ascii="Times New Roman" w:hint="eastAsia"/>
          <w:color w:val="000000" w:themeColor="text1"/>
        </w:rPr>
        <w:t>5%</w:t>
      </w:r>
      <w:r w:rsidRPr="004C168E">
        <w:rPr>
          <w:rFonts w:ascii="Times New Roman" w:hint="eastAsia"/>
          <w:color w:val="000000" w:themeColor="text1"/>
        </w:rPr>
        <w:t>至</w:t>
      </w:r>
      <w:r w:rsidRPr="004C168E">
        <w:rPr>
          <w:rFonts w:ascii="Times New Roman" w:hint="eastAsia"/>
          <w:color w:val="000000" w:themeColor="text1"/>
        </w:rPr>
        <w:t>10%</w:t>
      </w:r>
      <w:r w:rsidRPr="004C168E">
        <w:rPr>
          <w:rFonts w:ascii="Times New Roman" w:hint="eastAsia"/>
          <w:color w:val="000000" w:themeColor="text1"/>
        </w:rPr>
        <w:t>之件數為</w:t>
      </w:r>
      <w:r w:rsidRPr="004C168E">
        <w:rPr>
          <w:rFonts w:ascii="Times New Roman" w:hint="eastAsia"/>
          <w:color w:val="000000" w:themeColor="text1"/>
        </w:rPr>
        <w:t>101</w:t>
      </w:r>
      <w:r w:rsidRPr="004C168E">
        <w:rPr>
          <w:rFonts w:ascii="Times New Roman" w:hint="eastAsia"/>
          <w:color w:val="000000" w:themeColor="text1"/>
        </w:rPr>
        <w:t>年度</w:t>
      </w:r>
      <w:r w:rsidRPr="004C168E">
        <w:rPr>
          <w:rFonts w:ascii="Times New Roman" w:hint="eastAsia"/>
          <w:color w:val="000000" w:themeColor="text1"/>
        </w:rPr>
        <w:t>2</w:t>
      </w:r>
      <w:r w:rsidRPr="004C168E">
        <w:rPr>
          <w:rFonts w:ascii="Times New Roman" w:hint="eastAsia"/>
          <w:color w:val="000000" w:themeColor="text1"/>
        </w:rPr>
        <w:t>件；經費動支進度落後達</w:t>
      </w:r>
      <w:r w:rsidRPr="004C168E">
        <w:rPr>
          <w:rFonts w:ascii="Times New Roman" w:hint="eastAsia"/>
          <w:color w:val="000000" w:themeColor="text1"/>
        </w:rPr>
        <w:t>20%</w:t>
      </w:r>
      <w:r w:rsidRPr="004C168E">
        <w:rPr>
          <w:rFonts w:ascii="Times New Roman" w:hint="eastAsia"/>
          <w:color w:val="000000" w:themeColor="text1"/>
        </w:rPr>
        <w:t>以上之補助計畫件數偏多，</w:t>
      </w:r>
      <w:r w:rsidRPr="004C168E">
        <w:rPr>
          <w:rFonts w:ascii="Times New Roman" w:hint="eastAsia"/>
          <w:color w:val="000000" w:themeColor="text1"/>
        </w:rPr>
        <w:t>100</w:t>
      </w:r>
      <w:r w:rsidRPr="004C168E">
        <w:rPr>
          <w:rFonts w:ascii="Times New Roman" w:hint="eastAsia"/>
          <w:color w:val="000000" w:themeColor="text1"/>
        </w:rPr>
        <w:t>年度至</w:t>
      </w:r>
      <w:r w:rsidRPr="004C168E">
        <w:rPr>
          <w:rFonts w:ascii="Times New Roman" w:hint="eastAsia"/>
          <w:color w:val="000000" w:themeColor="text1"/>
        </w:rPr>
        <w:t>102</w:t>
      </w:r>
      <w:r w:rsidRPr="004C168E">
        <w:rPr>
          <w:rFonts w:ascii="Times New Roman" w:hint="eastAsia"/>
          <w:color w:val="000000" w:themeColor="text1"/>
        </w:rPr>
        <w:t>年度分別有</w:t>
      </w:r>
      <w:r w:rsidRPr="004C168E">
        <w:rPr>
          <w:rFonts w:ascii="Times New Roman" w:hint="eastAsia"/>
          <w:color w:val="000000" w:themeColor="text1"/>
        </w:rPr>
        <w:t>3</w:t>
      </w:r>
      <w:r w:rsidRPr="004C168E">
        <w:rPr>
          <w:rFonts w:ascii="Times New Roman" w:hint="eastAsia"/>
          <w:color w:val="000000" w:themeColor="text1"/>
        </w:rPr>
        <w:t>件、</w:t>
      </w:r>
      <w:r w:rsidRPr="004C168E">
        <w:rPr>
          <w:rFonts w:ascii="Times New Roman" w:hint="eastAsia"/>
          <w:color w:val="000000" w:themeColor="text1"/>
        </w:rPr>
        <w:t>8</w:t>
      </w:r>
      <w:r w:rsidRPr="004C168E">
        <w:rPr>
          <w:rFonts w:ascii="Times New Roman" w:hint="eastAsia"/>
          <w:color w:val="000000" w:themeColor="text1"/>
        </w:rPr>
        <w:t>件及</w:t>
      </w:r>
      <w:r w:rsidRPr="004C168E">
        <w:rPr>
          <w:rFonts w:ascii="Times New Roman" w:hint="eastAsia"/>
          <w:color w:val="000000" w:themeColor="text1"/>
        </w:rPr>
        <w:t>1</w:t>
      </w:r>
      <w:r w:rsidR="00FC45D2" w:rsidRPr="004C168E">
        <w:rPr>
          <w:rFonts w:ascii="Times New Roman" w:hint="eastAsia"/>
          <w:color w:val="000000" w:themeColor="text1"/>
        </w:rPr>
        <w:t>件</w:t>
      </w:r>
      <w:r w:rsidRPr="004C168E">
        <w:rPr>
          <w:rFonts w:ascii="Times New Roman" w:hint="eastAsia"/>
          <w:color w:val="000000" w:themeColor="text1"/>
        </w:rPr>
        <w:t>，經費動支延宕情形嚴重，顯見該基金執行進度及經費核銷之控管不佳，為此，要求地方產業發展基金研擬有效對策，並提出書面專案報告，以落實政府扶持地方特色產業發展之美意。</w:t>
      </w:r>
      <w:r w:rsidRPr="004C168E">
        <w:rPr>
          <w:rFonts w:ascii="Times New Roman"/>
          <w:color w:val="000000" w:themeColor="text1"/>
        </w:rPr>
        <w:t xml:space="preserve"> </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提案人：黃偉哲</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p>
    <w:p w:rsidR="005D3A0B" w:rsidRPr="004C168E" w:rsidRDefault="005D3A0B" w:rsidP="00402CBD">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6.</w:t>
      </w:r>
      <w:r w:rsidRPr="004C168E">
        <w:rPr>
          <w:rFonts w:ascii="Times New Roman" w:hint="eastAsia"/>
          <w:color w:val="000000" w:themeColor="text1"/>
        </w:rPr>
        <w:t>地方產業發展基金旨在本於「一鄉鎮一特色」精神，輔導各地方產業發展，迄</w:t>
      </w:r>
      <w:r w:rsidRPr="004C168E">
        <w:rPr>
          <w:rFonts w:ascii="Times New Roman" w:hint="eastAsia"/>
          <w:color w:val="000000" w:themeColor="text1"/>
        </w:rPr>
        <w:t>102</w:t>
      </w:r>
      <w:r w:rsidRPr="004C168E">
        <w:rPr>
          <w:rFonts w:ascii="Times New Roman" w:hint="eastAsia"/>
          <w:color w:val="000000" w:themeColor="text1"/>
        </w:rPr>
        <w:t>年度止，全國仍有</w:t>
      </w:r>
      <w:r w:rsidRPr="004C168E">
        <w:rPr>
          <w:rFonts w:ascii="Times New Roman" w:hint="eastAsia"/>
          <w:color w:val="000000" w:themeColor="text1"/>
        </w:rPr>
        <w:t>64</w:t>
      </w:r>
      <w:r w:rsidRPr="004C168E">
        <w:rPr>
          <w:rFonts w:ascii="Times New Roman" w:hint="eastAsia"/>
          <w:color w:val="000000" w:themeColor="text1"/>
        </w:rPr>
        <w:t>個行政</w:t>
      </w:r>
      <w:r w:rsidRPr="004C168E">
        <w:rPr>
          <w:rFonts w:ascii="Times New Roman" w:hint="eastAsia"/>
          <w:color w:val="000000" w:themeColor="text1"/>
        </w:rPr>
        <w:lastRenderedPageBreak/>
        <w:t>區域迄未接受相關輔導資源挹注，但部分行政區域卻多次獲該基金補助經費，顯示地方產業資源配置不均問題嚴重，為此要求地方產業發展基金應檢討標章推廣、通路合作成效，有效地與當地生態、觀光、節慶作結合，以落實活化地方經濟之美意。</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提案人：黃偉哲</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連署人：林岱樺</w:t>
      </w:r>
      <w:r w:rsidRPr="004C168E">
        <w:rPr>
          <w:rFonts w:hint="eastAsia"/>
          <w:color w:val="000000" w:themeColor="text1"/>
          <w:szCs w:val="32"/>
        </w:rPr>
        <w:t xml:space="preserve">  </w:t>
      </w:r>
      <w:r w:rsidRPr="004C168E">
        <w:rPr>
          <w:rFonts w:hint="eastAsia"/>
          <w:color w:val="000000" w:themeColor="text1"/>
          <w:szCs w:val="32"/>
        </w:rPr>
        <w:t>葉津鈴</w:t>
      </w:r>
    </w:p>
    <w:p w:rsidR="005D3A0B" w:rsidRPr="004C168E" w:rsidRDefault="005D3A0B" w:rsidP="00402CBD">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7.</w:t>
      </w:r>
      <w:r w:rsidRPr="004C168E">
        <w:rPr>
          <w:rFonts w:ascii="Times New Roman" w:hint="eastAsia"/>
          <w:color w:val="000000" w:themeColor="text1"/>
        </w:rPr>
        <w:t>地方產業發展基金之地方產業輔導工作要項之一為「辦理</w:t>
      </w:r>
      <w:r w:rsidRPr="004C168E">
        <w:rPr>
          <w:rFonts w:ascii="Times New Roman" w:hint="eastAsia"/>
          <w:color w:val="000000" w:themeColor="text1"/>
        </w:rPr>
        <w:t>OTOP</w:t>
      </w:r>
      <w:r w:rsidRPr="004C168E">
        <w:rPr>
          <w:rFonts w:ascii="Times New Roman" w:hint="eastAsia"/>
          <w:color w:val="000000" w:themeColor="text1"/>
        </w:rPr>
        <w:t>通路標章授權」，惟目前全國取得</w:t>
      </w:r>
      <w:r w:rsidRPr="004C168E">
        <w:rPr>
          <w:rFonts w:ascii="Times New Roman" w:hint="eastAsia"/>
          <w:color w:val="000000" w:themeColor="text1"/>
        </w:rPr>
        <w:t>OTOP</w:t>
      </w:r>
      <w:r w:rsidRPr="004C168E">
        <w:rPr>
          <w:rFonts w:ascii="Times New Roman" w:hint="eastAsia"/>
          <w:color w:val="000000" w:themeColor="text1"/>
        </w:rPr>
        <w:t>通路標章授權使用僅有</w:t>
      </w:r>
      <w:r w:rsidRPr="004C168E">
        <w:rPr>
          <w:rFonts w:ascii="Times New Roman" w:hint="eastAsia"/>
          <w:color w:val="000000" w:themeColor="text1"/>
        </w:rPr>
        <w:t>17</w:t>
      </w:r>
      <w:r w:rsidR="00B50F3E" w:rsidRPr="004C168E">
        <w:rPr>
          <w:rFonts w:ascii="Times New Roman" w:hint="eastAsia"/>
          <w:color w:val="000000" w:themeColor="text1"/>
        </w:rPr>
        <w:t>家</w:t>
      </w:r>
      <w:r w:rsidRPr="004C168E">
        <w:rPr>
          <w:rFonts w:ascii="Times New Roman" w:hint="eastAsia"/>
          <w:color w:val="000000" w:themeColor="text1"/>
        </w:rPr>
        <w:t>，家數偏低且分布不均，不利地方特色產品之商機拓展，且若以通路型態與分布區域分析，實體通路有</w:t>
      </w:r>
      <w:r w:rsidRPr="004C168E">
        <w:rPr>
          <w:rFonts w:ascii="Times New Roman" w:hint="eastAsia"/>
          <w:color w:val="000000" w:themeColor="text1"/>
        </w:rPr>
        <w:t>15</w:t>
      </w:r>
      <w:r w:rsidRPr="004C168E">
        <w:rPr>
          <w:rFonts w:ascii="Times New Roman" w:hint="eastAsia"/>
          <w:color w:val="000000" w:themeColor="text1"/>
        </w:rPr>
        <w:t>家</w:t>
      </w:r>
      <w:r w:rsidRPr="004C168E">
        <w:rPr>
          <w:rFonts w:ascii="Times New Roman" w:hint="eastAsia"/>
          <w:color w:val="000000" w:themeColor="text1"/>
        </w:rPr>
        <w:t>(</w:t>
      </w:r>
      <w:r w:rsidRPr="004C168E">
        <w:rPr>
          <w:rFonts w:ascii="Times New Roman" w:hint="eastAsia"/>
          <w:color w:val="000000" w:themeColor="text1"/>
        </w:rPr>
        <w:t>分別為國內通路</w:t>
      </w:r>
      <w:r w:rsidRPr="004C168E">
        <w:rPr>
          <w:rFonts w:ascii="Times New Roman" w:hint="eastAsia"/>
          <w:color w:val="000000" w:themeColor="text1"/>
        </w:rPr>
        <w:t>13</w:t>
      </w:r>
      <w:r w:rsidRPr="004C168E">
        <w:rPr>
          <w:rFonts w:ascii="Times New Roman" w:hint="eastAsia"/>
          <w:color w:val="000000" w:themeColor="text1"/>
        </w:rPr>
        <w:t>家與中國大陸通路</w:t>
      </w:r>
      <w:r w:rsidRPr="004C168E">
        <w:rPr>
          <w:rFonts w:ascii="Times New Roman" w:hint="eastAsia"/>
          <w:color w:val="000000" w:themeColor="text1"/>
        </w:rPr>
        <w:t>2</w:t>
      </w:r>
      <w:r w:rsidRPr="004C168E">
        <w:rPr>
          <w:rFonts w:ascii="Times New Roman" w:hint="eastAsia"/>
          <w:color w:val="000000" w:themeColor="text1"/>
        </w:rPr>
        <w:t>家</w:t>
      </w:r>
      <w:r w:rsidRPr="004C168E">
        <w:rPr>
          <w:rFonts w:ascii="Times New Roman" w:hint="eastAsia"/>
          <w:color w:val="000000" w:themeColor="text1"/>
        </w:rPr>
        <w:t>)</w:t>
      </w:r>
      <w:r w:rsidRPr="004C168E">
        <w:rPr>
          <w:rFonts w:ascii="Times New Roman" w:hint="eastAsia"/>
          <w:color w:val="000000" w:themeColor="text1"/>
        </w:rPr>
        <w:t>，虛擬通路為</w:t>
      </w:r>
      <w:r w:rsidRPr="004C168E">
        <w:rPr>
          <w:rFonts w:ascii="Times New Roman" w:hint="eastAsia"/>
          <w:color w:val="000000" w:themeColor="text1"/>
        </w:rPr>
        <w:t>2</w:t>
      </w:r>
      <w:r w:rsidRPr="004C168E">
        <w:rPr>
          <w:rFonts w:ascii="Times New Roman" w:hint="eastAsia"/>
          <w:color w:val="000000" w:themeColor="text1"/>
        </w:rPr>
        <w:t>家；又國內</w:t>
      </w:r>
      <w:r w:rsidRPr="004C168E">
        <w:rPr>
          <w:rFonts w:ascii="Times New Roman" w:hint="eastAsia"/>
          <w:color w:val="000000" w:themeColor="text1"/>
        </w:rPr>
        <w:t>13</w:t>
      </w:r>
      <w:r w:rsidRPr="004C168E">
        <w:rPr>
          <w:rFonts w:ascii="Times New Roman" w:hint="eastAsia"/>
          <w:color w:val="000000" w:themeColor="text1"/>
        </w:rPr>
        <w:t>家通路中，北部地區</w:t>
      </w:r>
      <w:r w:rsidRPr="004C168E">
        <w:rPr>
          <w:rFonts w:ascii="Times New Roman" w:hint="eastAsia"/>
          <w:color w:val="000000" w:themeColor="text1"/>
        </w:rPr>
        <w:t>8</w:t>
      </w:r>
      <w:r w:rsidRPr="004C168E">
        <w:rPr>
          <w:rFonts w:ascii="Times New Roman" w:hint="eastAsia"/>
          <w:color w:val="000000" w:themeColor="text1"/>
        </w:rPr>
        <w:t>家、中部地區</w:t>
      </w:r>
      <w:r w:rsidRPr="004C168E">
        <w:rPr>
          <w:rFonts w:ascii="Times New Roman" w:hint="eastAsia"/>
          <w:color w:val="000000" w:themeColor="text1"/>
        </w:rPr>
        <w:t>3</w:t>
      </w:r>
      <w:r w:rsidRPr="004C168E">
        <w:rPr>
          <w:rFonts w:ascii="Times New Roman" w:hint="eastAsia"/>
          <w:color w:val="000000" w:themeColor="text1"/>
        </w:rPr>
        <w:t>家及南部地區</w:t>
      </w:r>
      <w:r w:rsidRPr="004C168E">
        <w:rPr>
          <w:rFonts w:ascii="Times New Roman" w:hint="eastAsia"/>
          <w:color w:val="000000" w:themeColor="text1"/>
        </w:rPr>
        <w:t>2</w:t>
      </w:r>
      <w:r w:rsidRPr="004C168E">
        <w:rPr>
          <w:rFonts w:ascii="Times New Roman" w:hint="eastAsia"/>
          <w:color w:val="000000" w:themeColor="text1"/>
        </w:rPr>
        <w:t>家，東部地區則為</w:t>
      </w:r>
      <w:r w:rsidRPr="004C168E">
        <w:rPr>
          <w:rFonts w:ascii="Times New Roman" w:hint="eastAsia"/>
          <w:color w:val="000000" w:themeColor="text1"/>
        </w:rPr>
        <w:t>0</w:t>
      </w:r>
      <w:r w:rsidRPr="004C168E">
        <w:rPr>
          <w:rFonts w:ascii="Times New Roman" w:hint="eastAsia"/>
          <w:color w:val="000000" w:themeColor="text1"/>
        </w:rPr>
        <w:t>家，分布有城鄉差距，爰要求地方產業發展基金提出具體改善方案，並向立法院經濟委員會提出專案報告。</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提案人：王惠美</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5D3A0B" w:rsidRPr="004C168E" w:rsidRDefault="005D3A0B" w:rsidP="00402CBD">
      <w:pPr>
        <w:pStyle w:val="afc"/>
        <w:tabs>
          <w:tab w:val="left" w:pos="284"/>
          <w:tab w:val="left" w:pos="851"/>
          <w:tab w:val="left" w:leader="dot" w:pos="8400"/>
          <w:tab w:val="left" w:leader="dot" w:pos="8505"/>
          <w:tab w:val="left" w:leader="dot" w:pos="9072"/>
          <w:tab w:val="left" w:leader="dot" w:pos="9214"/>
        </w:tabs>
        <w:overflowPunct w:val="0"/>
        <w:ind w:leftChars="500" w:left="1901" w:hangingChars="72" w:hanging="239"/>
        <w:jc w:val="both"/>
        <w:rPr>
          <w:rFonts w:ascii="Times New Roman"/>
          <w:color w:val="000000" w:themeColor="text1"/>
        </w:rPr>
      </w:pPr>
      <w:r w:rsidRPr="004C168E">
        <w:rPr>
          <w:rFonts w:ascii="Times New Roman" w:hint="eastAsia"/>
          <w:color w:val="000000" w:themeColor="text1"/>
        </w:rPr>
        <w:t>8.</w:t>
      </w:r>
      <w:r w:rsidRPr="004C168E">
        <w:rPr>
          <w:rFonts w:ascii="Times New Roman" w:hint="eastAsia"/>
          <w:color w:val="000000" w:themeColor="text1"/>
        </w:rPr>
        <w:t>地方產業發展基金係依據馬總統競選政見及行政院院長</w:t>
      </w:r>
      <w:r w:rsidRPr="004C168E">
        <w:rPr>
          <w:rFonts w:ascii="Times New Roman" w:hint="eastAsia"/>
          <w:color w:val="000000" w:themeColor="text1"/>
        </w:rPr>
        <w:t>97</w:t>
      </w:r>
      <w:r w:rsidRPr="004C168E">
        <w:rPr>
          <w:rFonts w:ascii="Times New Roman" w:hint="eastAsia"/>
          <w:color w:val="000000" w:themeColor="text1"/>
        </w:rPr>
        <w:t>年</w:t>
      </w:r>
      <w:r w:rsidRPr="004C168E">
        <w:rPr>
          <w:rFonts w:ascii="Times New Roman" w:hint="eastAsia"/>
          <w:color w:val="000000" w:themeColor="text1"/>
        </w:rPr>
        <w:t>5</w:t>
      </w:r>
      <w:r w:rsidRPr="004C168E">
        <w:rPr>
          <w:rFonts w:ascii="Times New Roman" w:hint="eastAsia"/>
          <w:color w:val="000000" w:themeColor="text1"/>
        </w:rPr>
        <w:t>月</w:t>
      </w:r>
      <w:r w:rsidRPr="004C168E">
        <w:rPr>
          <w:rFonts w:ascii="Times New Roman" w:hint="eastAsia"/>
          <w:color w:val="000000" w:themeColor="text1"/>
        </w:rPr>
        <w:t>30</w:t>
      </w:r>
      <w:r w:rsidRPr="004C168E">
        <w:rPr>
          <w:rFonts w:ascii="Times New Roman" w:hint="eastAsia"/>
          <w:color w:val="000000" w:themeColor="text1"/>
        </w:rPr>
        <w:t>日於立法院第</w:t>
      </w:r>
      <w:r w:rsidRPr="004C168E">
        <w:rPr>
          <w:rFonts w:ascii="Times New Roman" w:hint="eastAsia"/>
          <w:color w:val="000000" w:themeColor="text1"/>
        </w:rPr>
        <w:t>7</w:t>
      </w:r>
      <w:r w:rsidRPr="004C168E">
        <w:rPr>
          <w:rFonts w:ascii="Times New Roman" w:hint="eastAsia"/>
          <w:color w:val="000000" w:themeColor="text1"/>
        </w:rPr>
        <w:t>屆第</w:t>
      </w:r>
      <w:r w:rsidRPr="004C168E">
        <w:rPr>
          <w:rFonts w:ascii="Times New Roman" w:hint="eastAsia"/>
          <w:color w:val="000000" w:themeColor="text1"/>
        </w:rPr>
        <w:t>1</w:t>
      </w:r>
      <w:r w:rsidRPr="004C168E">
        <w:rPr>
          <w:rFonts w:ascii="Times New Roman" w:hint="eastAsia"/>
          <w:color w:val="000000" w:themeColor="text1"/>
        </w:rPr>
        <w:t>會期施政方針報告，以協助各縣市發展地方產業為目的，尤其針對所得偏低及人口外移之鄉鎮，本一鄉一品的精神，協助地方發展特色產業。惟執行結果，部分鄉鎮市獲得</w:t>
      </w:r>
      <w:r w:rsidRPr="004C168E">
        <w:rPr>
          <w:rFonts w:ascii="Times New Roman" w:hint="eastAsia"/>
          <w:color w:val="000000" w:themeColor="text1"/>
        </w:rPr>
        <w:t>2</w:t>
      </w:r>
      <w:r w:rsidRPr="004C168E">
        <w:rPr>
          <w:rFonts w:ascii="Times New Roman" w:hint="eastAsia"/>
          <w:color w:val="000000" w:themeColor="text1"/>
        </w:rPr>
        <w:t>次甚至</w:t>
      </w:r>
      <w:r w:rsidRPr="004C168E">
        <w:rPr>
          <w:rFonts w:ascii="Times New Roman" w:hint="eastAsia"/>
          <w:color w:val="000000" w:themeColor="text1"/>
        </w:rPr>
        <w:t>3</w:t>
      </w:r>
      <w:r w:rsidRPr="004C168E">
        <w:rPr>
          <w:rFonts w:ascii="Times New Roman" w:hint="eastAsia"/>
          <w:color w:val="000000" w:themeColor="text1"/>
        </w:rPr>
        <w:t>次補助，但是對迫切需要資源的區域卻沒有給予補助。以彰化縣鹿港鎮、秀水鄉、福興鄉、和美鎮、線西鄉、伸港鄉</w:t>
      </w:r>
      <w:r w:rsidRPr="004C168E">
        <w:rPr>
          <w:rFonts w:ascii="Times New Roman" w:hint="eastAsia"/>
          <w:color w:val="000000" w:themeColor="text1"/>
        </w:rPr>
        <w:t>6</w:t>
      </w:r>
      <w:r w:rsidRPr="004C168E">
        <w:rPr>
          <w:rFonts w:ascii="Times New Roman" w:hint="eastAsia"/>
          <w:color w:val="000000" w:themeColor="text1"/>
        </w:rPr>
        <w:t>鄉鎮為例，就有</w:t>
      </w:r>
      <w:r w:rsidRPr="004C168E">
        <w:rPr>
          <w:rFonts w:ascii="Times New Roman" w:hint="eastAsia"/>
          <w:color w:val="000000" w:themeColor="text1"/>
        </w:rPr>
        <w:t>5</w:t>
      </w:r>
      <w:r w:rsidRPr="004C168E">
        <w:rPr>
          <w:rFonts w:ascii="Times New Roman" w:hint="eastAsia"/>
          <w:color w:val="000000" w:themeColor="text1"/>
        </w:rPr>
        <w:t>鄉鎮（秀水鄉、福興鄉、和美鎮、線西鄉、伸港鄉）完全未接受產業輔導資源，尤其這幾個鄉鎮皆屬人口外流及所得偏低地區之鄉鎮，顯然</w:t>
      </w:r>
      <w:r w:rsidRPr="004C168E">
        <w:rPr>
          <w:rFonts w:ascii="Times New Roman" w:hint="eastAsia"/>
          <w:color w:val="000000" w:themeColor="text1"/>
        </w:rPr>
        <w:lastRenderedPageBreak/>
        <w:t>有違該基金當初成立之宗旨，爰要求儘速檢討基金補助機制，以平衡地區資源的落差，並就其修正調整方案向立法院經濟委員會提出書面報告。</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提案人：王惠美</w:t>
      </w:r>
    </w:p>
    <w:p w:rsidR="005D3A0B" w:rsidRPr="004C168E" w:rsidRDefault="005D3A0B" w:rsidP="005D3A0B">
      <w:pPr>
        <w:pStyle w:val="af5"/>
        <w:overflowPunct w:val="0"/>
        <w:spacing w:line="500" w:lineRule="exact"/>
        <w:ind w:leftChars="1000" w:left="4702" w:rightChars="100" w:right="332" w:hangingChars="415" w:hanging="1379"/>
        <w:jc w:val="both"/>
        <w:rPr>
          <w:color w:val="000000" w:themeColor="text1"/>
          <w:szCs w:val="32"/>
        </w:rPr>
      </w:pPr>
      <w:r w:rsidRPr="004C168E">
        <w:rPr>
          <w:rFonts w:hint="eastAsia"/>
          <w:color w:val="000000" w:themeColor="text1"/>
          <w:szCs w:val="32"/>
        </w:rPr>
        <w:t>連署人：廖國棟</w:t>
      </w:r>
      <w:r w:rsidRPr="004C168E">
        <w:rPr>
          <w:rFonts w:hint="eastAsia"/>
          <w:color w:val="000000" w:themeColor="text1"/>
          <w:szCs w:val="32"/>
        </w:rPr>
        <w:t xml:space="preserve">  </w:t>
      </w:r>
      <w:r w:rsidRPr="004C168E">
        <w:rPr>
          <w:rFonts w:hint="eastAsia"/>
          <w:color w:val="000000" w:themeColor="text1"/>
          <w:szCs w:val="32"/>
        </w:rPr>
        <w:t>林岱樺</w:t>
      </w:r>
    </w:p>
    <w:p w:rsidR="00D1609C" w:rsidRPr="001D6ABD" w:rsidRDefault="00D1609C" w:rsidP="00D1609C">
      <w:pPr>
        <w:snapToGrid w:val="0"/>
        <w:spacing w:beforeLines="50" w:before="244" w:line="520" w:lineRule="exact"/>
        <w:ind w:firstLineChars="4" w:firstLine="13"/>
        <w:rPr>
          <w:rFonts w:ascii="標楷體" w:hAnsi="標楷體"/>
          <w:b/>
          <w:color w:val="000000" w:themeColor="text1"/>
          <w:szCs w:val="32"/>
        </w:rPr>
      </w:pPr>
      <w:r w:rsidRPr="001D6ABD">
        <w:rPr>
          <w:rFonts w:ascii="標楷體" w:hAnsi="標楷體" w:hint="eastAsia"/>
          <w:b/>
          <w:color w:val="000000" w:themeColor="text1"/>
        </w:rPr>
        <w:t>103年</w:t>
      </w:r>
      <w:r>
        <w:rPr>
          <w:rFonts w:ascii="標楷體" w:hAnsi="標楷體" w:hint="eastAsia"/>
          <w:b/>
          <w:color w:val="000000" w:themeColor="text1"/>
        </w:rPr>
        <w:t>5</w:t>
      </w:r>
      <w:r w:rsidRPr="001D6ABD">
        <w:rPr>
          <w:rFonts w:ascii="標楷體" w:hAnsi="標楷體" w:hint="eastAsia"/>
          <w:b/>
          <w:color w:val="000000" w:themeColor="text1"/>
        </w:rPr>
        <w:t>月</w:t>
      </w:r>
      <w:r>
        <w:rPr>
          <w:rFonts w:ascii="標楷體" w:hAnsi="標楷體" w:hint="eastAsia"/>
          <w:b/>
          <w:color w:val="000000" w:themeColor="text1"/>
        </w:rPr>
        <w:t>21</w:t>
      </w:r>
      <w:r w:rsidRPr="001D6ABD">
        <w:rPr>
          <w:rFonts w:ascii="標楷體" w:hAnsi="標楷體" w:hint="eastAsia"/>
          <w:b/>
          <w:color w:val="000000" w:themeColor="text1"/>
        </w:rPr>
        <w:t>日（星期</w:t>
      </w:r>
      <w:r>
        <w:rPr>
          <w:rFonts w:ascii="標楷體" w:hAnsi="標楷體" w:hint="eastAsia"/>
          <w:b/>
          <w:color w:val="000000" w:themeColor="text1"/>
        </w:rPr>
        <w:t>三</w:t>
      </w:r>
      <w:r w:rsidRPr="001D6ABD">
        <w:rPr>
          <w:rFonts w:ascii="標楷體" w:hAnsi="標楷體" w:hint="eastAsia"/>
          <w:b/>
          <w:color w:val="000000" w:themeColor="text1"/>
        </w:rPr>
        <w:t>）</w:t>
      </w:r>
    </w:p>
    <w:p w:rsidR="00D1609C" w:rsidRPr="001D6ABD" w:rsidRDefault="00D1609C" w:rsidP="00D1609C">
      <w:pPr>
        <w:snapToGrid w:val="0"/>
        <w:spacing w:line="500" w:lineRule="exact"/>
        <w:ind w:firstLineChars="450" w:firstLine="1497"/>
        <w:rPr>
          <w:rFonts w:ascii="標楷體" w:hAnsi="標楷體"/>
          <w:b/>
          <w:color w:val="000000" w:themeColor="text1"/>
          <w:szCs w:val="32"/>
        </w:rPr>
      </w:pPr>
      <w:r w:rsidRPr="001D6ABD">
        <w:rPr>
          <w:rFonts w:ascii="標楷體" w:hAnsi="標楷體" w:hint="eastAsia"/>
          <w:b/>
          <w:color w:val="000000" w:themeColor="text1"/>
          <w:szCs w:val="32"/>
        </w:rPr>
        <w:t>討</w:t>
      </w:r>
      <w:r w:rsidRPr="001D6ABD">
        <w:rPr>
          <w:rFonts w:ascii="標楷體" w:hAnsi="標楷體"/>
          <w:b/>
          <w:color w:val="000000" w:themeColor="text1"/>
          <w:szCs w:val="32"/>
        </w:rPr>
        <w:t xml:space="preserve">  </w:t>
      </w:r>
      <w:r w:rsidRPr="001D6ABD">
        <w:rPr>
          <w:rFonts w:ascii="標楷體" w:hAnsi="標楷體" w:hint="eastAsia"/>
          <w:b/>
          <w:color w:val="000000" w:themeColor="text1"/>
          <w:szCs w:val="32"/>
        </w:rPr>
        <w:t>論</w:t>
      </w:r>
      <w:r w:rsidRPr="001D6ABD">
        <w:rPr>
          <w:rFonts w:ascii="標楷體" w:hAnsi="標楷體"/>
          <w:b/>
          <w:color w:val="000000" w:themeColor="text1"/>
          <w:szCs w:val="32"/>
        </w:rPr>
        <w:t xml:space="preserve">  事  項</w:t>
      </w:r>
    </w:p>
    <w:p w:rsidR="00D343E3" w:rsidRDefault="00D343E3" w:rsidP="00D343E3">
      <w:pPr>
        <w:rPr>
          <w:rFonts w:ascii="標楷體" w:hAnsi="標楷體"/>
          <w:szCs w:val="32"/>
        </w:rPr>
      </w:pPr>
      <w:r w:rsidRPr="00AF7717">
        <w:rPr>
          <w:rFonts w:ascii="標楷體" w:hAnsi="標楷體" w:hint="eastAsia"/>
          <w:szCs w:val="32"/>
        </w:rPr>
        <w:t>審查103年度中央政府總預算案附屬單位預算營業部分關於經濟部主管：台灣電力股份有限公司。</w:t>
      </w:r>
    </w:p>
    <w:p w:rsidR="00D1609C" w:rsidRPr="004377BA" w:rsidRDefault="00D1609C" w:rsidP="00506ACD">
      <w:pPr>
        <w:pStyle w:val="a5"/>
        <w:spacing w:line="520" w:lineRule="exact"/>
        <w:ind w:left="332" w:hangingChars="100" w:hanging="332"/>
        <w:jc w:val="both"/>
        <w:rPr>
          <w:rFonts w:ascii="標楷體" w:hAnsi="標楷體"/>
          <w:b w:val="0"/>
          <w:color w:val="FF0000"/>
        </w:rPr>
      </w:pPr>
      <w:r w:rsidRPr="000F7F55">
        <w:rPr>
          <w:rFonts w:ascii="標楷體" w:hAnsi="標楷體" w:hint="eastAsia"/>
          <w:b w:val="0"/>
          <w:color w:val="000000" w:themeColor="text1"/>
        </w:rPr>
        <w:t>（</w:t>
      </w:r>
      <w:r w:rsidRPr="0066147B">
        <w:rPr>
          <w:rFonts w:ascii="標楷體" w:hAnsi="標楷體" w:hint="eastAsia"/>
          <w:b w:val="0"/>
          <w:color w:val="000000" w:themeColor="text1"/>
        </w:rPr>
        <w:t>經濟部張部長</w:t>
      </w:r>
      <w:r w:rsidR="009521BD">
        <w:rPr>
          <w:rFonts w:ascii="標楷體" w:hAnsi="標楷體" w:hint="eastAsia"/>
          <w:b w:val="0"/>
          <w:color w:val="000000" w:themeColor="text1"/>
        </w:rPr>
        <w:t>、</w:t>
      </w:r>
      <w:r w:rsidR="009521BD" w:rsidRPr="009521BD">
        <w:rPr>
          <w:rFonts w:ascii="標楷體" w:hAnsi="標楷體" w:hint="eastAsia"/>
          <w:b w:val="0"/>
          <w:color w:val="000000" w:themeColor="text1"/>
        </w:rPr>
        <w:t>台灣電力股份有限公司黃董事長</w:t>
      </w:r>
      <w:r w:rsidRPr="008A65BC">
        <w:rPr>
          <w:rFonts w:ascii="標楷體" w:hAnsi="標楷體"/>
          <w:b w:val="0"/>
          <w:color w:val="000000" w:themeColor="text1"/>
        </w:rPr>
        <w:t>報告後，委員</w:t>
      </w:r>
      <w:r w:rsidR="00224132">
        <w:rPr>
          <w:rFonts w:ascii="標楷體" w:hAnsi="標楷體" w:hint="eastAsia"/>
          <w:b w:val="0"/>
          <w:color w:val="000000" w:themeColor="text1"/>
        </w:rPr>
        <w:t>廖國棟</w:t>
      </w:r>
      <w:r w:rsidR="00224132" w:rsidRPr="003A48BA">
        <w:rPr>
          <w:rFonts w:ascii="標楷體" w:hAnsi="標楷體" w:hint="eastAsia"/>
          <w:b w:val="0"/>
          <w:color w:val="000000" w:themeColor="text1"/>
        </w:rPr>
        <w:t>、</w:t>
      </w:r>
      <w:r w:rsidR="00637523" w:rsidRPr="003A48BA">
        <w:rPr>
          <w:rFonts w:ascii="標楷體" w:hAnsi="標楷體" w:hint="eastAsia"/>
          <w:b w:val="0"/>
          <w:color w:val="000000" w:themeColor="text1"/>
        </w:rPr>
        <w:t>林岱樺、</w:t>
      </w:r>
      <w:r w:rsidRPr="003A48BA">
        <w:rPr>
          <w:rFonts w:ascii="標楷體" w:hAnsi="標楷體" w:hint="eastAsia"/>
          <w:b w:val="0"/>
          <w:color w:val="000000" w:themeColor="text1"/>
        </w:rPr>
        <w:t>黃偉哲</w:t>
      </w:r>
      <w:r w:rsidRPr="009B4E56">
        <w:rPr>
          <w:rFonts w:ascii="標楷體" w:hAnsi="標楷體" w:hint="eastAsia"/>
          <w:b w:val="0"/>
          <w:color w:val="000000" w:themeColor="text1"/>
        </w:rPr>
        <w:t>、</w:t>
      </w:r>
      <w:r w:rsidR="00637523" w:rsidRPr="009B4E56">
        <w:rPr>
          <w:rFonts w:ascii="標楷體" w:hAnsi="標楷體" w:hint="eastAsia"/>
          <w:b w:val="0"/>
          <w:color w:val="000000" w:themeColor="text1"/>
        </w:rPr>
        <w:t>黃昭順</w:t>
      </w:r>
      <w:r w:rsidR="00637523" w:rsidRPr="005D157E">
        <w:rPr>
          <w:rFonts w:ascii="標楷體" w:hAnsi="標楷體" w:hint="eastAsia"/>
          <w:b w:val="0"/>
          <w:color w:val="000000" w:themeColor="text1"/>
        </w:rPr>
        <w:t>、楊瓊瓔</w:t>
      </w:r>
      <w:r w:rsidR="00DB75D8" w:rsidRPr="00DB75D8">
        <w:rPr>
          <w:rFonts w:ascii="標楷體" w:hAnsi="標楷體" w:hint="eastAsia"/>
          <w:b w:val="0"/>
          <w:color w:val="000000" w:themeColor="text1"/>
        </w:rPr>
        <w:t>、葉津鈴</w:t>
      </w:r>
      <w:r w:rsidRPr="00DB75D8">
        <w:rPr>
          <w:rFonts w:ascii="標楷體" w:hAnsi="標楷體" w:hint="eastAsia"/>
          <w:b w:val="0"/>
          <w:color w:val="000000" w:themeColor="text1"/>
        </w:rPr>
        <w:t>、陳明文</w:t>
      </w:r>
      <w:r w:rsidR="002C07ED" w:rsidRPr="00DB75D8">
        <w:rPr>
          <w:rFonts w:ascii="標楷體" w:hAnsi="標楷體" w:hint="eastAsia"/>
          <w:b w:val="0"/>
          <w:color w:val="000000" w:themeColor="text1"/>
        </w:rPr>
        <w:t>、王惠美</w:t>
      </w:r>
      <w:r w:rsidR="00DB75D8" w:rsidRPr="007F5075">
        <w:rPr>
          <w:rFonts w:ascii="標楷體" w:hAnsi="標楷體" w:hint="eastAsia"/>
          <w:b w:val="0"/>
          <w:color w:val="000000" w:themeColor="text1"/>
        </w:rPr>
        <w:t>、</w:t>
      </w:r>
      <w:r w:rsidR="002C07ED" w:rsidRPr="007F5075">
        <w:rPr>
          <w:rFonts w:ascii="標楷體" w:hAnsi="標楷體" w:hint="eastAsia"/>
          <w:b w:val="0"/>
          <w:color w:val="000000" w:themeColor="text1"/>
        </w:rPr>
        <w:t>陳怡潔</w:t>
      </w:r>
      <w:r w:rsidR="002C07ED" w:rsidRPr="00252324">
        <w:rPr>
          <w:rFonts w:ascii="標楷體" w:hAnsi="標楷體" w:hint="eastAsia"/>
          <w:b w:val="0"/>
          <w:color w:val="000000" w:themeColor="text1"/>
        </w:rPr>
        <w:t>、賴士葆</w:t>
      </w:r>
      <w:r w:rsidR="002C07ED" w:rsidRPr="00DF1D75">
        <w:rPr>
          <w:rFonts w:ascii="標楷體" w:hAnsi="標楷體" w:hint="eastAsia"/>
          <w:b w:val="0"/>
          <w:color w:val="000000" w:themeColor="text1"/>
        </w:rPr>
        <w:t>、</w:t>
      </w:r>
      <w:r w:rsidR="00473352" w:rsidRPr="00DF1D75">
        <w:rPr>
          <w:rFonts w:ascii="標楷體" w:hAnsi="標楷體" w:hint="eastAsia"/>
          <w:b w:val="0"/>
          <w:color w:val="000000" w:themeColor="text1"/>
        </w:rPr>
        <w:t>陳歐珀</w:t>
      </w:r>
      <w:r w:rsidR="00473352" w:rsidRPr="00FA4438">
        <w:rPr>
          <w:rFonts w:ascii="標楷體" w:hAnsi="標楷體" w:hint="eastAsia"/>
          <w:b w:val="0"/>
          <w:color w:val="000000" w:themeColor="text1"/>
        </w:rPr>
        <w:t>、李桐豪</w:t>
      </w:r>
      <w:r w:rsidR="00473352" w:rsidRPr="009A5FA4">
        <w:rPr>
          <w:rFonts w:ascii="標楷體" w:hAnsi="標楷體" w:hint="eastAsia"/>
          <w:b w:val="0"/>
          <w:color w:val="000000" w:themeColor="text1"/>
        </w:rPr>
        <w:t>、鄭麗君</w:t>
      </w:r>
      <w:r w:rsidR="007848B3" w:rsidRPr="007848B3">
        <w:rPr>
          <w:rFonts w:ascii="標楷體" w:hAnsi="標楷體" w:hint="eastAsia"/>
          <w:b w:val="0"/>
          <w:color w:val="000000" w:themeColor="text1"/>
        </w:rPr>
        <w:t>、林淑芬</w:t>
      </w:r>
      <w:r w:rsidR="00810F8D" w:rsidRPr="00810F8D">
        <w:rPr>
          <w:rFonts w:ascii="標楷體" w:hAnsi="標楷體" w:hint="eastAsia"/>
          <w:b w:val="0"/>
          <w:color w:val="000000" w:themeColor="text1"/>
        </w:rPr>
        <w:t>、田秋堇</w:t>
      </w:r>
      <w:r w:rsidR="005F500A" w:rsidRPr="00050CB7">
        <w:rPr>
          <w:rFonts w:ascii="標楷體" w:hAnsi="標楷體" w:hint="eastAsia"/>
          <w:b w:val="0"/>
          <w:color w:val="000000" w:themeColor="text1"/>
        </w:rPr>
        <w:t>、林滄敏</w:t>
      </w:r>
      <w:r w:rsidRPr="00411DD3">
        <w:rPr>
          <w:rFonts w:ascii="標楷體" w:hAnsi="標楷體" w:hint="eastAsia"/>
          <w:b w:val="0"/>
          <w:szCs w:val="32"/>
        </w:rPr>
        <w:t>等</w:t>
      </w:r>
      <w:r w:rsidRPr="00C1440F">
        <w:rPr>
          <w:rFonts w:ascii="標楷體" w:hAnsi="標楷體" w:hint="eastAsia"/>
          <w:b w:val="0"/>
          <w:color w:val="000000" w:themeColor="text1"/>
        </w:rPr>
        <w:t>1</w:t>
      </w:r>
      <w:r w:rsidR="00050CB7" w:rsidRPr="00C1440F">
        <w:rPr>
          <w:rFonts w:ascii="標楷體" w:hAnsi="標楷體" w:hint="eastAsia"/>
          <w:b w:val="0"/>
          <w:color w:val="000000" w:themeColor="text1"/>
        </w:rPr>
        <w:t>6</w:t>
      </w:r>
      <w:r w:rsidRPr="00411DD3">
        <w:rPr>
          <w:rFonts w:ascii="標楷體" w:hAnsi="標楷體"/>
          <w:b w:val="0"/>
        </w:rPr>
        <w:t>人提出質詢，</w:t>
      </w:r>
      <w:r w:rsidRPr="00904A5B">
        <w:rPr>
          <w:rFonts w:ascii="標楷體" w:hAnsi="標楷體"/>
          <w:b w:val="0"/>
          <w:color w:val="000000" w:themeColor="text1"/>
        </w:rPr>
        <w:t>均由</w:t>
      </w:r>
      <w:r w:rsidRPr="00B07821">
        <w:rPr>
          <w:rFonts w:ascii="標楷體" w:hAnsi="標楷體"/>
          <w:b w:val="0"/>
          <w:color w:val="000000" w:themeColor="text1"/>
        </w:rPr>
        <w:t>經濟部</w:t>
      </w:r>
      <w:r w:rsidRPr="00B07821">
        <w:rPr>
          <w:rFonts w:ascii="標楷體" w:hAnsi="標楷體" w:hint="eastAsia"/>
          <w:b w:val="0"/>
          <w:color w:val="000000" w:themeColor="text1"/>
        </w:rPr>
        <w:t>張</w:t>
      </w:r>
      <w:r w:rsidRPr="00B07821">
        <w:rPr>
          <w:rFonts w:ascii="標楷體" w:hAnsi="標楷體"/>
          <w:b w:val="0"/>
          <w:color w:val="000000" w:themeColor="text1"/>
        </w:rPr>
        <w:t>部長</w:t>
      </w:r>
      <w:r w:rsidRPr="00B07821">
        <w:rPr>
          <w:rFonts w:ascii="標楷體" w:hAnsi="標楷體" w:hint="eastAsia"/>
          <w:b w:val="0"/>
          <w:color w:val="000000" w:themeColor="text1"/>
        </w:rPr>
        <w:t>、</w:t>
      </w:r>
      <w:r w:rsidR="009B4E56" w:rsidRPr="009521BD">
        <w:rPr>
          <w:rFonts w:ascii="標楷體" w:hAnsi="標楷體" w:hint="eastAsia"/>
          <w:b w:val="0"/>
          <w:color w:val="000000" w:themeColor="text1"/>
        </w:rPr>
        <w:t>台灣電力股份有限公司黃董事長</w:t>
      </w:r>
      <w:r w:rsidR="00506ACD" w:rsidRPr="004D106A">
        <w:rPr>
          <w:rFonts w:ascii="標楷體" w:hAnsi="標楷體" w:hint="eastAsia"/>
          <w:b w:val="0"/>
        </w:rPr>
        <w:t>、能源局李組長</w:t>
      </w:r>
      <w:r w:rsidRPr="004D106A">
        <w:rPr>
          <w:rFonts w:ascii="標楷體" w:hAnsi="標楷體" w:hint="eastAsia"/>
          <w:b w:val="0"/>
        </w:rPr>
        <w:t>暨相關人員</w:t>
      </w:r>
      <w:r w:rsidRPr="002E2543">
        <w:rPr>
          <w:rFonts w:ascii="標楷體" w:hAnsi="標楷體"/>
          <w:b w:val="0"/>
          <w:color w:val="000000" w:themeColor="text1"/>
        </w:rPr>
        <w:t>即席答復</w:t>
      </w:r>
      <w:r w:rsidRPr="00E400C7">
        <w:rPr>
          <w:rFonts w:ascii="標楷體" w:hAnsi="標楷體"/>
          <w:b w:val="0"/>
          <w:color w:val="000000" w:themeColor="text1"/>
        </w:rPr>
        <w:t>。</w:t>
      </w:r>
      <w:r w:rsidRPr="005512B1">
        <w:rPr>
          <w:rFonts w:ascii="標楷體" w:hAnsi="標楷體"/>
          <w:b w:val="0"/>
          <w:color w:val="000000" w:themeColor="text1"/>
        </w:rPr>
        <w:t>委員</w:t>
      </w:r>
      <w:r w:rsidRPr="004011A6">
        <w:rPr>
          <w:rFonts w:ascii="標楷體" w:hAnsi="標楷體" w:hint="eastAsia"/>
          <w:b w:val="0"/>
        </w:rPr>
        <w:t>楊瓊瓔、</w:t>
      </w:r>
      <w:r w:rsidR="004D106A" w:rsidRPr="004011A6">
        <w:rPr>
          <w:rFonts w:ascii="標楷體" w:hAnsi="標楷體" w:hint="eastAsia"/>
          <w:b w:val="0"/>
        </w:rPr>
        <w:t>潘孟安、</w:t>
      </w:r>
      <w:r w:rsidRPr="004011A6">
        <w:rPr>
          <w:rFonts w:ascii="標楷體" w:hAnsi="標楷體" w:hint="eastAsia"/>
          <w:b w:val="0"/>
        </w:rPr>
        <w:t>張嘉郡、</w:t>
      </w:r>
      <w:r w:rsidR="004D106A" w:rsidRPr="004011A6">
        <w:rPr>
          <w:rFonts w:ascii="標楷體" w:hAnsi="標楷體" w:hint="eastAsia"/>
          <w:b w:val="0"/>
        </w:rPr>
        <w:t>徐耀昌</w:t>
      </w:r>
      <w:r w:rsidRPr="005512B1">
        <w:rPr>
          <w:rFonts w:ascii="標楷體" w:hAnsi="標楷體"/>
          <w:b w:val="0"/>
          <w:color w:val="000000" w:themeColor="text1"/>
        </w:rPr>
        <w:t>所提書面質詢，列入紀錄，刊登公報，請</w:t>
      </w:r>
      <w:r w:rsidRPr="00DC6769">
        <w:rPr>
          <w:rFonts w:ascii="標楷體" w:hAnsi="標楷體" w:hint="eastAsia"/>
          <w:b w:val="0"/>
          <w:color w:val="000000" w:themeColor="text1"/>
        </w:rPr>
        <w:t>經濟部</w:t>
      </w:r>
      <w:r w:rsidRPr="005512B1">
        <w:rPr>
          <w:rFonts w:ascii="標楷體" w:hAnsi="標楷體" w:hint="eastAsia"/>
          <w:b w:val="0"/>
          <w:color w:val="000000" w:themeColor="text1"/>
        </w:rPr>
        <w:t>以書面答復，並副知本委員會。</w:t>
      </w:r>
      <w:r w:rsidRPr="005512B1">
        <w:rPr>
          <w:rFonts w:ascii="標楷體" w:hAnsi="標楷體"/>
          <w:b w:val="0"/>
          <w:color w:val="000000" w:themeColor="text1"/>
        </w:rPr>
        <w:t>委員</w:t>
      </w:r>
      <w:r w:rsidRPr="005512B1">
        <w:rPr>
          <w:rFonts w:ascii="標楷體" w:hAnsi="標楷體" w:hint="eastAsia"/>
          <w:b w:val="0"/>
          <w:color w:val="000000" w:themeColor="text1"/>
        </w:rPr>
        <w:t>口頭</w:t>
      </w:r>
      <w:r w:rsidRPr="005512B1">
        <w:rPr>
          <w:rFonts w:ascii="標楷體" w:hAnsi="標楷體"/>
          <w:b w:val="0"/>
          <w:color w:val="000000" w:themeColor="text1"/>
        </w:rPr>
        <w:t>質詢未及答復部分</w:t>
      </w:r>
      <w:r w:rsidRPr="005512B1">
        <w:rPr>
          <w:rFonts w:ascii="標楷體" w:hAnsi="標楷體" w:hint="eastAsia"/>
          <w:b w:val="0"/>
          <w:color w:val="000000" w:themeColor="text1"/>
        </w:rPr>
        <w:t>，</w:t>
      </w:r>
      <w:r w:rsidRPr="005512B1">
        <w:rPr>
          <w:rFonts w:ascii="標楷體" w:hAnsi="標楷體"/>
          <w:b w:val="0"/>
          <w:color w:val="000000" w:themeColor="text1"/>
        </w:rPr>
        <w:t>請</w:t>
      </w:r>
      <w:r w:rsidRPr="00DC6769">
        <w:rPr>
          <w:rFonts w:ascii="標楷體" w:hAnsi="標楷體" w:hint="eastAsia"/>
          <w:b w:val="0"/>
          <w:color w:val="000000" w:themeColor="text1"/>
        </w:rPr>
        <w:t>經濟部</w:t>
      </w:r>
      <w:r w:rsidRPr="005512B1">
        <w:rPr>
          <w:rFonts w:ascii="標楷體" w:hAnsi="標楷體" w:hint="eastAsia"/>
          <w:b w:val="0"/>
          <w:color w:val="000000" w:themeColor="text1"/>
        </w:rPr>
        <w:t>於1週內</w:t>
      </w:r>
      <w:r w:rsidRPr="005512B1">
        <w:rPr>
          <w:rFonts w:ascii="標楷體" w:hAnsi="標楷體"/>
          <w:b w:val="0"/>
          <w:color w:val="000000" w:themeColor="text1"/>
        </w:rPr>
        <w:t>以書面答復</w:t>
      </w:r>
      <w:r w:rsidRPr="005512B1">
        <w:rPr>
          <w:rFonts w:ascii="標楷體" w:hAnsi="標楷體" w:hint="eastAsia"/>
          <w:b w:val="0"/>
          <w:color w:val="000000" w:themeColor="text1"/>
        </w:rPr>
        <w:t>，並副知本委員會。</w:t>
      </w:r>
      <w:r w:rsidRPr="00820B17">
        <w:rPr>
          <w:rFonts w:ascii="標楷體" w:hAnsi="標楷體"/>
          <w:b w:val="0"/>
          <w:color w:val="000000" w:themeColor="text1"/>
        </w:rPr>
        <w:t>）</w:t>
      </w:r>
    </w:p>
    <w:p w:rsidR="000017DD" w:rsidRDefault="00D1609C" w:rsidP="000017DD">
      <w:pPr>
        <w:ind w:left="1018" w:hangingChars="306" w:hanging="1018"/>
        <w:rPr>
          <w:rFonts w:ascii="標楷體" w:hAnsi="標楷體"/>
          <w:color w:val="000000" w:themeColor="text1"/>
          <w:szCs w:val="32"/>
        </w:rPr>
      </w:pPr>
      <w:r w:rsidRPr="00D343E3">
        <w:rPr>
          <w:rFonts w:ascii="標楷體" w:hAnsi="標楷體"/>
          <w:b/>
          <w:szCs w:val="32"/>
        </w:rPr>
        <w:t>決</w:t>
      </w:r>
      <w:r w:rsidRPr="00D343E3">
        <w:rPr>
          <w:rFonts w:ascii="標楷體" w:hAnsi="標楷體" w:hint="eastAsia"/>
          <w:b/>
          <w:szCs w:val="32"/>
        </w:rPr>
        <w:t>議</w:t>
      </w:r>
      <w:r w:rsidRPr="00D343E3">
        <w:rPr>
          <w:rFonts w:ascii="標楷體" w:hAnsi="標楷體"/>
          <w:b/>
          <w:szCs w:val="32"/>
        </w:rPr>
        <w:t>：</w:t>
      </w:r>
      <w:r w:rsidR="000017DD" w:rsidRPr="000017DD">
        <w:rPr>
          <w:rFonts w:ascii="標楷體" w:hAnsi="標楷體" w:hint="eastAsia"/>
          <w:color w:val="000000" w:themeColor="text1"/>
          <w:szCs w:val="32"/>
        </w:rPr>
        <w:t>經濟部主管台灣電力股份有限公司103年度附屬單位預算案，報告及詢答完畢，另擇期繼續審查。</w:t>
      </w:r>
    </w:p>
    <w:p w:rsidR="00971354" w:rsidRPr="001D6ABD" w:rsidRDefault="00971354" w:rsidP="00971354">
      <w:pPr>
        <w:snapToGrid w:val="0"/>
        <w:spacing w:beforeLines="50" w:before="244" w:line="520" w:lineRule="exact"/>
        <w:ind w:firstLineChars="4" w:firstLine="13"/>
        <w:rPr>
          <w:rFonts w:ascii="標楷體" w:hAnsi="標楷體"/>
          <w:b/>
          <w:color w:val="000000" w:themeColor="text1"/>
          <w:szCs w:val="32"/>
        </w:rPr>
      </w:pPr>
      <w:r w:rsidRPr="001D6ABD">
        <w:rPr>
          <w:rFonts w:ascii="標楷體" w:hAnsi="標楷體" w:hint="eastAsia"/>
          <w:b/>
          <w:color w:val="000000" w:themeColor="text1"/>
        </w:rPr>
        <w:t>103年</w:t>
      </w:r>
      <w:r>
        <w:rPr>
          <w:rFonts w:ascii="標楷體" w:hAnsi="標楷體" w:hint="eastAsia"/>
          <w:b/>
          <w:color w:val="000000" w:themeColor="text1"/>
        </w:rPr>
        <w:t>5</w:t>
      </w:r>
      <w:r w:rsidRPr="001D6ABD">
        <w:rPr>
          <w:rFonts w:ascii="標楷體" w:hAnsi="標楷體" w:hint="eastAsia"/>
          <w:b/>
          <w:color w:val="000000" w:themeColor="text1"/>
        </w:rPr>
        <w:t>月</w:t>
      </w:r>
      <w:r w:rsidR="00F03F20">
        <w:rPr>
          <w:rFonts w:ascii="標楷體" w:hAnsi="標楷體" w:hint="eastAsia"/>
          <w:b/>
          <w:color w:val="000000" w:themeColor="text1"/>
        </w:rPr>
        <w:t>22</w:t>
      </w:r>
      <w:r w:rsidRPr="001D6ABD">
        <w:rPr>
          <w:rFonts w:ascii="標楷體" w:hAnsi="標楷體" w:hint="eastAsia"/>
          <w:b/>
          <w:color w:val="000000" w:themeColor="text1"/>
        </w:rPr>
        <w:t>日（星期</w:t>
      </w:r>
      <w:r>
        <w:rPr>
          <w:rFonts w:ascii="標楷體" w:hAnsi="標楷體" w:hint="eastAsia"/>
          <w:b/>
          <w:color w:val="000000" w:themeColor="text1"/>
        </w:rPr>
        <w:t>四</w:t>
      </w:r>
      <w:r w:rsidRPr="001D6ABD">
        <w:rPr>
          <w:rFonts w:ascii="標楷體" w:hAnsi="標楷體" w:hint="eastAsia"/>
          <w:b/>
          <w:color w:val="000000" w:themeColor="text1"/>
        </w:rPr>
        <w:t>）</w:t>
      </w:r>
    </w:p>
    <w:p w:rsidR="00971354" w:rsidRPr="001D6ABD" w:rsidRDefault="00971354" w:rsidP="00971354">
      <w:pPr>
        <w:snapToGrid w:val="0"/>
        <w:spacing w:line="500" w:lineRule="exact"/>
        <w:ind w:firstLineChars="450" w:firstLine="1497"/>
        <w:rPr>
          <w:rFonts w:ascii="標楷體" w:hAnsi="標楷體"/>
          <w:b/>
          <w:color w:val="000000" w:themeColor="text1"/>
          <w:szCs w:val="32"/>
        </w:rPr>
      </w:pPr>
      <w:r w:rsidRPr="001D6ABD">
        <w:rPr>
          <w:rFonts w:ascii="標楷體" w:hAnsi="標楷體" w:hint="eastAsia"/>
          <w:b/>
          <w:color w:val="000000" w:themeColor="text1"/>
          <w:szCs w:val="32"/>
        </w:rPr>
        <w:t>討</w:t>
      </w:r>
      <w:r w:rsidRPr="001D6ABD">
        <w:rPr>
          <w:rFonts w:ascii="標楷體" w:hAnsi="標楷體"/>
          <w:b/>
          <w:color w:val="000000" w:themeColor="text1"/>
          <w:szCs w:val="32"/>
        </w:rPr>
        <w:t xml:space="preserve">  </w:t>
      </w:r>
      <w:r w:rsidRPr="001D6ABD">
        <w:rPr>
          <w:rFonts w:ascii="標楷體" w:hAnsi="標楷體" w:hint="eastAsia"/>
          <w:b/>
          <w:color w:val="000000" w:themeColor="text1"/>
          <w:szCs w:val="32"/>
        </w:rPr>
        <w:t>論</w:t>
      </w:r>
      <w:r w:rsidRPr="001D6ABD">
        <w:rPr>
          <w:rFonts w:ascii="標楷體" w:hAnsi="標楷體"/>
          <w:b/>
          <w:color w:val="000000" w:themeColor="text1"/>
          <w:szCs w:val="32"/>
        </w:rPr>
        <w:t xml:space="preserve">  事  項</w:t>
      </w:r>
    </w:p>
    <w:p w:rsidR="00897F8E" w:rsidRPr="00B7753B" w:rsidRDefault="00897F8E" w:rsidP="00BC65AB">
      <w:pPr>
        <w:tabs>
          <w:tab w:val="left" w:pos="616"/>
        </w:tabs>
        <w:snapToGrid w:val="0"/>
        <w:spacing w:line="520" w:lineRule="exact"/>
        <w:rPr>
          <w:rFonts w:ascii="標楷體" w:hAnsi="標楷體"/>
          <w:color w:val="000000" w:themeColor="text1"/>
          <w:szCs w:val="32"/>
        </w:rPr>
      </w:pPr>
      <w:r w:rsidRPr="00B7753B">
        <w:rPr>
          <w:rFonts w:ascii="標楷體" w:hAnsi="標楷體" w:hint="eastAsia"/>
          <w:color w:val="000000" w:themeColor="text1"/>
          <w:szCs w:val="32"/>
        </w:rPr>
        <w:t>一、(一)審查行政院函請審議「農業基本法草案」案。</w:t>
      </w:r>
      <w:r w:rsidRPr="007501FF">
        <w:rPr>
          <w:rFonts w:ascii="標楷體" w:hAnsi="標楷體" w:hint="eastAsia"/>
          <w:b/>
          <w:color w:val="000000" w:themeColor="text1"/>
          <w:szCs w:val="32"/>
        </w:rPr>
        <w:t>（詢答）</w:t>
      </w:r>
    </w:p>
    <w:p w:rsidR="00897F8E" w:rsidRPr="00B7753B" w:rsidRDefault="00897F8E" w:rsidP="00BC65AB">
      <w:pPr>
        <w:tabs>
          <w:tab w:val="left" w:pos="616"/>
        </w:tabs>
        <w:snapToGrid w:val="0"/>
        <w:spacing w:line="520" w:lineRule="exact"/>
        <w:ind w:leftChars="198" w:left="658"/>
        <w:rPr>
          <w:rFonts w:ascii="標楷體" w:hAnsi="標楷體"/>
          <w:color w:val="000000" w:themeColor="text1"/>
          <w:szCs w:val="32"/>
        </w:rPr>
      </w:pPr>
      <w:r w:rsidRPr="00B7753B">
        <w:rPr>
          <w:rFonts w:ascii="標楷體" w:hAnsi="標楷體" w:hint="eastAsia"/>
          <w:color w:val="000000" w:themeColor="text1"/>
          <w:szCs w:val="32"/>
        </w:rPr>
        <w:t>(二)審查本院民進黨黨團擬具「農業基本法草案」案。</w:t>
      </w:r>
      <w:r w:rsidRPr="007501FF">
        <w:rPr>
          <w:rFonts w:ascii="標楷體" w:hAnsi="標楷體" w:hint="eastAsia"/>
          <w:b/>
          <w:color w:val="000000" w:themeColor="text1"/>
          <w:szCs w:val="32"/>
        </w:rPr>
        <w:t>（詢答）</w:t>
      </w:r>
    </w:p>
    <w:p w:rsidR="00897F8E" w:rsidRPr="00B7753B" w:rsidRDefault="00897F8E" w:rsidP="00B95342">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(三)審查本院委員潘孟安等16人擬具「農業基本法草案」案。</w:t>
      </w:r>
      <w:r w:rsidRPr="007501FF">
        <w:rPr>
          <w:rFonts w:ascii="標楷體" w:hAnsi="標楷體" w:hint="eastAsia"/>
          <w:b/>
          <w:color w:val="000000" w:themeColor="text1"/>
          <w:szCs w:val="32"/>
        </w:rPr>
        <w:t>（詢答）</w:t>
      </w:r>
    </w:p>
    <w:p w:rsidR="00897F8E" w:rsidRPr="00385DC3" w:rsidRDefault="00897F8E" w:rsidP="00435D91">
      <w:pPr>
        <w:tabs>
          <w:tab w:val="left" w:pos="1560"/>
        </w:tabs>
        <w:snapToGrid w:val="0"/>
        <w:spacing w:line="520" w:lineRule="exact"/>
        <w:ind w:leftChars="197" w:left="1320" w:hangingChars="200" w:hanging="665"/>
        <w:rPr>
          <w:rFonts w:ascii="標楷體" w:hAnsi="標楷體"/>
          <w:b/>
          <w:color w:val="000000" w:themeColor="text1"/>
          <w:szCs w:val="32"/>
        </w:rPr>
      </w:pPr>
      <w:r w:rsidRPr="00B7753B">
        <w:rPr>
          <w:rFonts w:ascii="標楷體" w:hAnsi="標楷體" w:hint="eastAsia"/>
          <w:color w:val="000000" w:themeColor="text1"/>
          <w:szCs w:val="32"/>
        </w:rPr>
        <w:t>(四)審查本院台灣團結聯盟黨團擬具「農業基本法草案」案。</w:t>
      </w:r>
      <w:r w:rsidRPr="00385DC3">
        <w:rPr>
          <w:rFonts w:ascii="標楷體" w:hAnsi="標楷體" w:hint="eastAsia"/>
          <w:b/>
          <w:color w:val="000000" w:themeColor="text1"/>
          <w:szCs w:val="32"/>
        </w:rPr>
        <w:t>（詢答）</w:t>
      </w:r>
    </w:p>
    <w:p w:rsidR="00897F8E" w:rsidRPr="00B7753B" w:rsidRDefault="00897F8E" w:rsidP="00C14531">
      <w:pPr>
        <w:snapToGrid w:val="0"/>
        <w:spacing w:line="520" w:lineRule="exact"/>
        <w:ind w:left="1233" w:hangingChars="371" w:hanging="1233"/>
        <w:rPr>
          <w:rFonts w:ascii="標楷體" w:hAnsi="標楷體"/>
          <w:color w:val="000000" w:themeColor="text1"/>
          <w:szCs w:val="32"/>
        </w:rPr>
      </w:pPr>
      <w:r w:rsidRPr="00B7753B">
        <w:rPr>
          <w:rFonts w:ascii="標楷體" w:hAnsi="標楷體" w:hint="eastAsia"/>
          <w:color w:val="000000" w:themeColor="text1"/>
          <w:szCs w:val="32"/>
        </w:rPr>
        <w:lastRenderedPageBreak/>
        <w:t>二、(一)審查本院委員黃昭順等24人擬具「漁業法增訂第六十九條之一條文草案」案。</w:t>
      </w:r>
    </w:p>
    <w:p w:rsidR="00897F8E" w:rsidRPr="00B7753B" w:rsidRDefault="00897F8E" w:rsidP="00385DC3">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(二)審查本院委員陳歐珀等18人擬具「漁業法增訂第六十九條之一條文草案」案。</w:t>
      </w:r>
    </w:p>
    <w:p w:rsidR="00DC4BE6" w:rsidRDefault="00897F8E" w:rsidP="00385DC3">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(三)審查本院委員潘孟安等18人擬具「漁業法增訂第六十九條之二條文草案」案。</w:t>
      </w:r>
    </w:p>
    <w:p w:rsidR="00897F8E" w:rsidRPr="00B7753B" w:rsidRDefault="00897F8E" w:rsidP="00385DC3">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(四)審查本院委員黃偉哲等16人擬具「漁業法第四十八條之一及第六十條條文修正草案」案。</w:t>
      </w:r>
    </w:p>
    <w:p w:rsidR="00897F8E" w:rsidRPr="00B7753B" w:rsidRDefault="00897F8E" w:rsidP="00385DC3">
      <w:pPr>
        <w:snapToGrid w:val="0"/>
        <w:spacing w:line="520" w:lineRule="exact"/>
        <w:ind w:left="572" w:hangingChars="172" w:hanging="572"/>
        <w:rPr>
          <w:rFonts w:ascii="標楷體" w:hAnsi="標楷體"/>
          <w:color w:val="000000" w:themeColor="text1"/>
          <w:szCs w:val="32"/>
        </w:rPr>
      </w:pPr>
      <w:r w:rsidRPr="00B7753B">
        <w:rPr>
          <w:rFonts w:ascii="標楷體" w:hAnsi="標楷體" w:hint="eastAsia"/>
          <w:color w:val="000000" w:themeColor="text1"/>
          <w:szCs w:val="32"/>
        </w:rPr>
        <w:t>三、審查本院委員潘孟安等23人擬具「糧食管理法第五條條文修正草案」案。</w:t>
      </w:r>
    </w:p>
    <w:p w:rsidR="00897F8E" w:rsidRPr="00B7753B" w:rsidRDefault="003425B3" w:rsidP="003425B3">
      <w:pPr>
        <w:snapToGrid w:val="0"/>
        <w:spacing w:line="520" w:lineRule="exact"/>
        <w:ind w:left="1316" w:hangingChars="396" w:hanging="1316"/>
        <w:rPr>
          <w:rFonts w:ascii="標楷體" w:hAnsi="標楷體"/>
          <w:color w:val="000000" w:themeColor="text1"/>
          <w:szCs w:val="32"/>
        </w:rPr>
      </w:pPr>
      <w:r>
        <w:rPr>
          <w:rFonts w:ascii="標楷體" w:hAnsi="標楷體" w:hint="eastAsia"/>
          <w:color w:val="000000" w:themeColor="text1"/>
          <w:szCs w:val="32"/>
        </w:rPr>
        <w:t>四</w:t>
      </w:r>
      <w:r w:rsidRPr="00B7753B">
        <w:rPr>
          <w:rFonts w:ascii="標楷體" w:hAnsi="標楷體" w:hint="eastAsia"/>
          <w:color w:val="000000" w:themeColor="text1"/>
          <w:szCs w:val="32"/>
        </w:rPr>
        <w:t>、(一)</w:t>
      </w:r>
      <w:r w:rsidR="00897F8E" w:rsidRPr="00B7753B">
        <w:rPr>
          <w:rFonts w:ascii="標楷體" w:hAnsi="標楷體" w:hint="eastAsia"/>
          <w:color w:val="000000" w:themeColor="text1"/>
          <w:szCs w:val="32"/>
        </w:rPr>
        <w:t>繼續審查行政院函請審議「糧食管理法部分條文修正草案」案。</w:t>
      </w:r>
      <w:r w:rsidR="00897F8E" w:rsidRPr="003425B3">
        <w:rPr>
          <w:rFonts w:ascii="標楷體" w:hAnsi="標楷體" w:hint="eastAsia"/>
          <w:b/>
          <w:color w:val="000000" w:themeColor="text1"/>
          <w:szCs w:val="32"/>
        </w:rPr>
        <w:t>（詢答完畢）</w:t>
      </w:r>
    </w:p>
    <w:p w:rsidR="00897F8E" w:rsidRPr="00B7753B" w:rsidRDefault="00897F8E" w:rsidP="009F474F">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(二)繼續審查本院委員盧秀燕等41人擬具「糧食管理法部分條文修正草案」案。</w:t>
      </w:r>
      <w:r w:rsidRPr="009F474F">
        <w:rPr>
          <w:rFonts w:ascii="標楷體" w:hAnsi="標楷體" w:hint="eastAsia"/>
          <w:b/>
          <w:color w:val="000000" w:themeColor="text1"/>
          <w:szCs w:val="32"/>
        </w:rPr>
        <w:t>（詢答完畢）</w:t>
      </w:r>
    </w:p>
    <w:p w:rsidR="00897F8E"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(三)</w:t>
      </w:r>
      <w:r w:rsidRPr="000B1C6A">
        <w:rPr>
          <w:rFonts w:ascii="標楷體" w:hAnsi="標楷體" w:hint="eastAsia"/>
          <w:color w:val="000000" w:themeColor="text1"/>
          <w:spacing w:val="-2"/>
          <w:szCs w:val="32"/>
        </w:rPr>
        <w:t>繼續審查本院委員劉建國等19人擬具「糧食管理法第十四條、</w:t>
      </w:r>
      <w:r w:rsidRPr="00B7753B">
        <w:rPr>
          <w:rFonts w:ascii="標楷體" w:hAnsi="標楷體" w:hint="eastAsia"/>
          <w:color w:val="000000" w:themeColor="text1"/>
          <w:szCs w:val="32"/>
        </w:rPr>
        <w:t>第十八條及第十八條之二條文修正草案」案。</w:t>
      </w:r>
      <w:r w:rsidRPr="000A41EC">
        <w:rPr>
          <w:rFonts w:ascii="標楷體" w:hAnsi="標楷體" w:hint="eastAsia"/>
          <w:b/>
          <w:color w:val="000000" w:themeColor="text1"/>
          <w:szCs w:val="32"/>
        </w:rPr>
        <w:t>（詢答完畢）</w:t>
      </w:r>
    </w:p>
    <w:p w:rsidR="00897F8E"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(四)繼續審查本院委員黃偉哲等19人擬具「糧食管理法第十八條條文修正草案」案。</w:t>
      </w:r>
      <w:r w:rsidRPr="000A41EC">
        <w:rPr>
          <w:rFonts w:ascii="標楷體" w:hAnsi="標楷體" w:hint="eastAsia"/>
          <w:b/>
          <w:color w:val="000000" w:themeColor="text1"/>
          <w:szCs w:val="32"/>
        </w:rPr>
        <w:t>（詢答完畢）</w:t>
      </w:r>
    </w:p>
    <w:p w:rsidR="00897F8E"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(五)繼續審查本院委員李昆澤等21人擬具「糧食管理法第十八條條文修正草案」案。</w:t>
      </w:r>
      <w:r w:rsidRPr="000A41EC">
        <w:rPr>
          <w:rFonts w:ascii="標楷體" w:hAnsi="標楷體" w:hint="eastAsia"/>
          <w:b/>
          <w:color w:val="000000" w:themeColor="text1"/>
          <w:szCs w:val="32"/>
        </w:rPr>
        <w:t>（詢答完畢）</w:t>
      </w:r>
    </w:p>
    <w:p w:rsidR="00897F8E"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(六)繼續審查本院委員江啟臣等24人擬具「糧食管理法第十四條之一及第十八條條文修正草案」案。</w:t>
      </w:r>
      <w:r w:rsidRPr="000A41EC">
        <w:rPr>
          <w:rFonts w:ascii="標楷體" w:hAnsi="標楷體" w:hint="eastAsia"/>
          <w:b/>
          <w:color w:val="000000" w:themeColor="text1"/>
          <w:szCs w:val="32"/>
        </w:rPr>
        <w:t>（詢答完畢）</w:t>
      </w:r>
    </w:p>
    <w:p w:rsidR="00897F8E"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(七)繼續審查本院委員鄭汝芬等36人擬具「糧食管理法第十八條條文修正草案」案。</w:t>
      </w:r>
      <w:r w:rsidRPr="000A41EC">
        <w:rPr>
          <w:rFonts w:ascii="標楷體" w:hAnsi="標楷體" w:hint="eastAsia"/>
          <w:b/>
          <w:color w:val="000000" w:themeColor="text1"/>
          <w:szCs w:val="32"/>
        </w:rPr>
        <w:t>（詢答完畢）</w:t>
      </w:r>
    </w:p>
    <w:p w:rsidR="00F4518A"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(八)繼續審查本院委員李應元等19人擬具「糧食管理法第十四條及第十八條條文修正草案」案。</w:t>
      </w:r>
      <w:r w:rsidRPr="000A41EC">
        <w:rPr>
          <w:rFonts w:ascii="標楷體" w:hAnsi="標楷體" w:hint="eastAsia"/>
          <w:b/>
          <w:color w:val="000000" w:themeColor="text1"/>
          <w:szCs w:val="32"/>
        </w:rPr>
        <w:t>（詢答完畢）</w:t>
      </w:r>
    </w:p>
    <w:p w:rsidR="00897F8E" w:rsidRPr="00B7753B" w:rsidRDefault="00897F8E" w:rsidP="000A41EC">
      <w:pPr>
        <w:tabs>
          <w:tab w:val="left" w:pos="1560"/>
        </w:tabs>
        <w:snapToGrid w:val="0"/>
        <w:spacing w:line="520" w:lineRule="exact"/>
        <w:ind w:leftChars="197" w:left="1320" w:hangingChars="200" w:hanging="665"/>
        <w:rPr>
          <w:rFonts w:ascii="標楷體" w:hAnsi="標楷體"/>
          <w:color w:val="000000" w:themeColor="text1"/>
          <w:szCs w:val="32"/>
        </w:rPr>
      </w:pPr>
      <w:r w:rsidRPr="00B7753B">
        <w:rPr>
          <w:rFonts w:ascii="標楷體" w:hAnsi="標楷體" w:hint="eastAsia"/>
          <w:color w:val="000000" w:themeColor="text1"/>
          <w:szCs w:val="32"/>
        </w:rPr>
        <w:t>(九)繼續審查本院委員葉津鈴等17人擬具「糧食管理法增訂第十</w:t>
      </w:r>
      <w:r w:rsidRPr="00B7753B">
        <w:rPr>
          <w:rFonts w:ascii="標楷體" w:hAnsi="標楷體" w:hint="eastAsia"/>
          <w:color w:val="000000" w:themeColor="text1"/>
          <w:szCs w:val="32"/>
        </w:rPr>
        <w:lastRenderedPageBreak/>
        <w:t>八條之二條文草案」案。</w:t>
      </w:r>
      <w:r w:rsidRPr="000A41EC">
        <w:rPr>
          <w:rFonts w:ascii="標楷體" w:hAnsi="標楷體" w:hint="eastAsia"/>
          <w:b/>
          <w:color w:val="000000" w:themeColor="text1"/>
          <w:szCs w:val="32"/>
        </w:rPr>
        <w:t>（詢答完畢）</w:t>
      </w:r>
    </w:p>
    <w:p w:rsidR="00897F8E" w:rsidRPr="000A41EC" w:rsidRDefault="00897F8E" w:rsidP="000A41EC">
      <w:pPr>
        <w:tabs>
          <w:tab w:val="left" w:pos="1560"/>
        </w:tabs>
        <w:snapToGrid w:val="0"/>
        <w:spacing w:line="520" w:lineRule="exact"/>
        <w:ind w:leftChars="197" w:left="1320" w:hangingChars="200" w:hanging="665"/>
        <w:rPr>
          <w:rFonts w:ascii="標楷體" w:hAnsi="標楷體"/>
          <w:b/>
          <w:color w:val="000000" w:themeColor="text1"/>
          <w:szCs w:val="32"/>
        </w:rPr>
      </w:pPr>
      <w:r w:rsidRPr="00B7753B">
        <w:rPr>
          <w:rFonts w:ascii="標楷體" w:hAnsi="標楷體" w:hint="eastAsia"/>
          <w:color w:val="000000" w:themeColor="text1"/>
          <w:szCs w:val="32"/>
        </w:rPr>
        <w:t>(十)繼續審查本院委員蘇震清等27人擬具「糧食管理法部分條文修正草案」案。</w:t>
      </w:r>
      <w:r w:rsidRPr="000A41EC">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(十一)</w:t>
      </w:r>
      <w:r w:rsidRPr="00955A09">
        <w:rPr>
          <w:rFonts w:ascii="標楷體" w:hAnsi="標楷體" w:hint="eastAsia"/>
          <w:color w:val="000000" w:themeColor="text1"/>
          <w:spacing w:val="-2"/>
          <w:szCs w:val="32"/>
        </w:rPr>
        <w:t>繼續審查本院委員王育敏等24人擬具「糧食管理法第四條、</w:t>
      </w:r>
      <w:r w:rsidRPr="00B7753B">
        <w:rPr>
          <w:rFonts w:ascii="標楷體" w:hAnsi="標楷體" w:hint="eastAsia"/>
          <w:color w:val="000000" w:themeColor="text1"/>
          <w:szCs w:val="32"/>
        </w:rPr>
        <w:t>第十四條之一及第十八條條文修正草案」案。</w:t>
      </w:r>
      <w:r w:rsidRPr="00097EFB">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(十二)繼續審查本院委員羅淑蕾等22人擬具「糧食管理法第十八條條文修正草案」案。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(十三)繼續審查本院委員江惠貞等22人擬具「糧食管理法第十八條條文修正草案」案。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(十四)繼續審查本院委員張嘉郡等24人擬具「糧食管理法第十四條之一及第十八條條文修正草案」案。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(十五)繼續審查本院委員王惠美等21人擬具「糧食管理法第十八條條文修正草案」案。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(十六)繼續審查本院委員蔣乃辛等28人擬具「糧食管理法第十四條之一及第十八條條文修正草案」案。</w:t>
      </w:r>
      <w:r w:rsidRPr="008B6AF6">
        <w:rPr>
          <w:rFonts w:ascii="標楷體" w:hAnsi="標楷體" w:hint="eastAsia"/>
          <w:b/>
          <w:color w:val="000000" w:themeColor="text1"/>
          <w:szCs w:val="32"/>
        </w:rPr>
        <w:t>（詢答完畢）</w:t>
      </w:r>
    </w:p>
    <w:p w:rsidR="00897F8E" w:rsidRPr="008B6AF6" w:rsidRDefault="00897F8E" w:rsidP="00097EFB">
      <w:pPr>
        <w:tabs>
          <w:tab w:val="left" w:pos="1560"/>
        </w:tabs>
        <w:snapToGrid w:val="0"/>
        <w:spacing w:line="520" w:lineRule="exact"/>
        <w:ind w:leftChars="197" w:left="1652" w:hangingChars="300" w:hanging="997"/>
        <w:rPr>
          <w:rFonts w:ascii="標楷體" w:hAnsi="標楷體"/>
          <w:b/>
          <w:color w:val="000000" w:themeColor="text1"/>
          <w:szCs w:val="32"/>
        </w:rPr>
      </w:pPr>
      <w:r w:rsidRPr="00B7753B">
        <w:rPr>
          <w:rFonts w:ascii="標楷體" w:hAnsi="標楷體" w:hint="eastAsia"/>
          <w:color w:val="000000" w:themeColor="text1"/>
          <w:szCs w:val="32"/>
        </w:rPr>
        <w:t>(十七)</w:t>
      </w:r>
      <w:r w:rsidRPr="00004D63">
        <w:rPr>
          <w:rFonts w:ascii="標楷體" w:hAnsi="標楷體" w:hint="eastAsia"/>
          <w:color w:val="000000" w:themeColor="text1"/>
          <w:spacing w:val="-2"/>
          <w:szCs w:val="32"/>
        </w:rPr>
        <w:t>繼續審查本院委員李貴敏等38人擬具「糧食管理法第十四條、</w:t>
      </w:r>
      <w:r w:rsidRPr="00B7753B">
        <w:rPr>
          <w:rFonts w:ascii="標楷體" w:hAnsi="標楷體" w:hint="eastAsia"/>
          <w:color w:val="000000" w:themeColor="text1"/>
          <w:szCs w:val="32"/>
        </w:rPr>
        <w:t>第十八條及第十八條之二條文修正草案」案。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(十八)繼續審查本院委員田秋堇等22人擬具「糧食管理法第十四條之一及第十八條條文修正草案」案。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(十九)繼續審查本院台灣團結聯盟黨團擬具「糧食管理法第十八條條文修正草案」案。</w:t>
      </w:r>
      <w:r w:rsidRPr="008B6AF6">
        <w:rPr>
          <w:rFonts w:ascii="標楷體" w:hAnsi="標楷體" w:hint="eastAsia"/>
          <w:b/>
          <w:color w:val="000000" w:themeColor="text1"/>
          <w:szCs w:val="32"/>
        </w:rPr>
        <w:t>（詢答完畢）</w:t>
      </w:r>
    </w:p>
    <w:p w:rsidR="00897F8E" w:rsidRPr="00B7753B" w:rsidRDefault="00897F8E" w:rsidP="00097EFB">
      <w:pPr>
        <w:tabs>
          <w:tab w:val="left" w:pos="1560"/>
        </w:tabs>
        <w:snapToGrid w:val="0"/>
        <w:spacing w:line="520" w:lineRule="exact"/>
        <w:ind w:leftChars="197" w:left="1652" w:hangingChars="300" w:hanging="997"/>
        <w:rPr>
          <w:rFonts w:ascii="標楷體" w:hAnsi="標楷體"/>
          <w:color w:val="000000" w:themeColor="text1"/>
          <w:szCs w:val="32"/>
        </w:rPr>
      </w:pPr>
      <w:r w:rsidRPr="00B7753B">
        <w:rPr>
          <w:rFonts w:ascii="標楷體" w:hAnsi="標楷體" w:hint="eastAsia"/>
          <w:color w:val="000000" w:themeColor="text1"/>
          <w:szCs w:val="32"/>
        </w:rPr>
        <w:t>(二十)繼續審查本院委員謝國樑等20人擬具「糧食管理法第十八條及第十八條之二條文修正草案」案。</w:t>
      </w:r>
      <w:r w:rsidRPr="008B6AF6">
        <w:rPr>
          <w:rFonts w:ascii="標楷體" w:hAnsi="標楷體" w:hint="eastAsia"/>
          <w:b/>
          <w:color w:val="000000" w:themeColor="text1"/>
          <w:szCs w:val="32"/>
        </w:rPr>
        <w:t>（詢答完畢）</w:t>
      </w:r>
    </w:p>
    <w:p w:rsidR="00897F8E" w:rsidRPr="00B7753B" w:rsidRDefault="00897F8E" w:rsidP="0083061F">
      <w:pPr>
        <w:tabs>
          <w:tab w:val="left" w:pos="1974"/>
        </w:tabs>
        <w:snapToGrid w:val="0"/>
        <w:spacing w:line="520" w:lineRule="exact"/>
        <w:ind w:leftChars="198" w:left="1977" w:hangingChars="397" w:hanging="1319"/>
        <w:rPr>
          <w:rFonts w:ascii="標楷體" w:hAnsi="標楷體"/>
          <w:color w:val="000000" w:themeColor="text1"/>
          <w:szCs w:val="32"/>
        </w:rPr>
      </w:pPr>
      <w:r w:rsidRPr="00B7753B">
        <w:rPr>
          <w:rFonts w:ascii="標楷體" w:hAnsi="標楷體" w:hint="eastAsia"/>
          <w:color w:val="000000" w:themeColor="text1"/>
          <w:szCs w:val="32"/>
        </w:rPr>
        <w:t>(二十一)繼續審查本院委員吳育仁等20人擬具「糧食管理法第十八條條文修正草案」案。</w:t>
      </w:r>
      <w:r w:rsidRPr="0083061F">
        <w:rPr>
          <w:rFonts w:ascii="標楷體" w:hAnsi="標楷體" w:hint="eastAsia"/>
          <w:b/>
          <w:color w:val="000000" w:themeColor="text1"/>
          <w:szCs w:val="32"/>
        </w:rPr>
        <w:t>（詢答完畢）</w:t>
      </w:r>
    </w:p>
    <w:p w:rsidR="00897F8E" w:rsidRPr="00B7753B" w:rsidRDefault="00897F8E" w:rsidP="0083061F">
      <w:pPr>
        <w:tabs>
          <w:tab w:val="left" w:pos="1974"/>
        </w:tabs>
        <w:snapToGrid w:val="0"/>
        <w:spacing w:line="520" w:lineRule="exact"/>
        <w:ind w:leftChars="198" w:left="1977" w:hangingChars="397" w:hanging="1319"/>
        <w:rPr>
          <w:rFonts w:ascii="標楷體" w:hAnsi="標楷體"/>
          <w:color w:val="000000" w:themeColor="text1"/>
          <w:szCs w:val="32"/>
        </w:rPr>
      </w:pPr>
      <w:r w:rsidRPr="00B7753B">
        <w:rPr>
          <w:rFonts w:ascii="標楷體" w:hAnsi="標楷體" w:hint="eastAsia"/>
          <w:color w:val="000000" w:themeColor="text1"/>
          <w:szCs w:val="32"/>
        </w:rPr>
        <w:t>(二十二)繼續審查本院委員李慶華等23人擬具「糧食管理法第十</w:t>
      </w:r>
      <w:r w:rsidRPr="00B7753B">
        <w:rPr>
          <w:rFonts w:ascii="標楷體" w:hAnsi="標楷體" w:hint="eastAsia"/>
          <w:color w:val="000000" w:themeColor="text1"/>
          <w:szCs w:val="32"/>
        </w:rPr>
        <w:lastRenderedPageBreak/>
        <w:t>八條條文修正草案」案。</w:t>
      </w:r>
      <w:r w:rsidRPr="008E21E3">
        <w:rPr>
          <w:rFonts w:ascii="標楷體" w:hAnsi="標楷體" w:hint="eastAsia"/>
          <w:b/>
          <w:color w:val="000000" w:themeColor="text1"/>
          <w:szCs w:val="32"/>
        </w:rPr>
        <w:t>（詢答完畢）</w:t>
      </w:r>
    </w:p>
    <w:p w:rsidR="00897F8E" w:rsidRPr="00B7753B" w:rsidRDefault="00897F8E" w:rsidP="0083061F">
      <w:pPr>
        <w:tabs>
          <w:tab w:val="left" w:pos="1974"/>
        </w:tabs>
        <w:snapToGrid w:val="0"/>
        <w:spacing w:line="520" w:lineRule="exact"/>
        <w:ind w:leftChars="198" w:left="1977" w:hangingChars="397" w:hanging="1319"/>
        <w:rPr>
          <w:rFonts w:ascii="標楷體" w:hAnsi="標楷體"/>
          <w:color w:val="000000" w:themeColor="text1"/>
          <w:szCs w:val="32"/>
        </w:rPr>
      </w:pPr>
      <w:r w:rsidRPr="00B7753B">
        <w:rPr>
          <w:rFonts w:ascii="標楷體" w:hAnsi="標楷體" w:hint="eastAsia"/>
          <w:color w:val="000000" w:themeColor="text1"/>
          <w:szCs w:val="32"/>
        </w:rPr>
        <w:t>(二十三)審查本院委員翁重鈞等25人擬具「糧食管理法第十四條條文修正草案」案。</w:t>
      </w:r>
    </w:p>
    <w:p w:rsidR="00897F8E" w:rsidRPr="00B7753B" w:rsidRDefault="00897F8E" w:rsidP="0083061F">
      <w:pPr>
        <w:tabs>
          <w:tab w:val="left" w:pos="1974"/>
        </w:tabs>
        <w:snapToGrid w:val="0"/>
        <w:spacing w:line="520" w:lineRule="exact"/>
        <w:ind w:leftChars="198" w:left="1977" w:hangingChars="397" w:hanging="1319"/>
        <w:rPr>
          <w:rFonts w:ascii="標楷體" w:hAnsi="標楷體"/>
          <w:color w:val="000000" w:themeColor="text1"/>
          <w:szCs w:val="32"/>
        </w:rPr>
      </w:pPr>
      <w:r w:rsidRPr="00B7753B">
        <w:rPr>
          <w:rFonts w:ascii="標楷體" w:hAnsi="標楷體" w:hint="eastAsia"/>
          <w:color w:val="000000" w:themeColor="text1"/>
          <w:szCs w:val="32"/>
        </w:rPr>
        <w:t>(二十四)審查本院委員蔣乃辛等26人擬具「糧食管理法第十四條及第十八條條文修正草案」案。</w:t>
      </w:r>
    </w:p>
    <w:p w:rsidR="00897F8E" w:rsidRPr="00B7753B" w:rsidRDefault="00897F8E" w:rsidP="0083061F">
      <w:pPr>
        <w:tabs>
          <w:tab w:val="left" w:pos="1974"/>
        </w:tabs>
        <w:snapToGrid w:val="0"/>
        <w:spacing w:line="520" w:lineRule="exact"/>
        <w:ind w:leftChars="198" w:left="1977" w:hangingChars="397" w:hanging="1319"/>
        <w:rPr>
          <w:rFonts w:ascii="標楷體" w:hAnsi="標楷體"/>
          <w:color w:val="000000" w:themeColor="text1"/>
          <w:szCs w:val="32"/>
        </w:rPr>
      </w:pPr>
      <w:r w:rsidRPr="00B7753B">
        <w:rPr>
          <w:rFonts w:ascii="標楷體" w:hAnsi="標楷體" w:hint="eastAsia"/>
          <w:color w:val="000000" w:themeColor="text1"/>
          <w:szCs w:val="32"/>
        </w:rPr>
        <w:t xml:space="preserve">(二十五)審查本院委員盧秀燕等17人擬具「糧食管理法第十八條條文修正草案」案。 </w:t>
      </w:r>
    </w:p>
    <w:p w:rsidR="00971354" w:rsidRPr="00B7753B" w:rsidRDefault="00897F8E" w:rsidP="0083061F">
      <w:pPr>
        <w:tabs>
          <w:tab w:val="left" w:pos="1974"/>
        </w:tabs>
        <w:snapToGrid w:val="0"/>
        <w:spacing w:line="520" w:lineRule="exact"/>
        <w:ind w:leftChars="198" w:left="1977" w:hangingChars="397" w:hanging="1319"/>
        <w:rPr>
          <w:rFonts w:ascii="標楷體" w:hAnsi="標楷體"/>
          <w:color w:val="000000" w:themeColor="text1"/>
          <w:szCs w:val="32"/>
        </w:rPr>
      </w:pPr>
      <w:r w:rsidRPr="00B7753B">
        <w:rPr>
          <w:rFonts w:ascii="標楷體" w:hAnsi="標楷體" w:hint="eastAsia"/>
          <w:color w:val="000000" w:themeColor="text1"/>
          <w:szCs w:val="32"/>
        </w:rPr>
        <w:t>(二十六)審查本院委員江惠貞等20人擬具「糧食管理法部分條文修正草案」案。</w:t>
      </w:r>
    </w:p>
    <w:p w:rsidR="005077C2" w:rsidRDefault="00A4570F" w:rsidP="00280303">
      <w:pPr>
        <w:overflowPunct w:val="0"/>
        <w:autoSpaceDN w:val="0"/>
        <w:spacing w:line="520" w:lineRule="exact"/>
        <w:ind w:left="319" w:hangingChars="96" w:hanging="319"/>
        <w:jc w:val="both"/>
        <w:rPr>
          <w:rFonts w:ascii="標楷體" w:hAnsi="標楷體"/>
          <w:color w:val="000000" w:themeColor="text1"/>
        </w:rPr>
      </w:pPr>
      <w:r w:rsidRPr="00E14169">
        <w:rPr>
          <w:rFonts w:ascii="標楷體" w:hAnsi="標楷體"/>
          <w:color w:val="000000" w:themeColor="text1"/>
        </w:rPr>
        <w:t>（</w:t>
      </w:r>
      <w:r w:rsidR="00865FD2" w:rsidRPr="00865FD2">
        <w:rPr>
          <w:rFonts w:ascii="標楷體" w:hAnsi="標楷體" w:hint="eastAsia"/>
          <w:color w:val="000000" w:themeColor="text1"/>
        </w:rPr>
        <w:t>民進黨黨團</w:t>
      </w:r>
      <w:r w:rsidR="00B15609" w:rsidRPr="00865FD2">
        <w:rPr>
          <w:rFonts w:ascii="標楷體" w:hAnsi="標楷體" w:hint="eastAsia"/>
          <w:color w:val="000000" w:themeColor="text1"/>
        </w:rPr>
        <w:t>代表</w:t>
      </w:r>
      <w:r w:rsidR="00CD16C4" w:rsidRPr="00CD16C4">
        <w:rPr>
          <w:rFonts w:ascii="標楷體" w:hAnsi="標楷體" w:hint="eastAsia"/>
          <w:color w:val="000000" w:themeColor="text1"/>
        </w:rPr>
        <w:t>陳明文</w:t>
      </w:r>
      <w:r w:rsidR="00B15609" w:rsidRPr="00CD16C4">
        <w:rPr>
          <w:rFonts w:ascii="標楷體" w:hAnsi="標楷體" w:hint="eastAsia"/>
          <w:color w:val="000000" w:themeColor="text1"/>
        </w:rPr>
        <w:t>委員</w:t>
      </w:r>
      <w:r w:rsidRPr="00CD16C4">
        <w:rPr>
          <w:rFonts w:ascii="標楷體" w:hAnsi="標楷體" w:hint="eastAsia"/>
          <w:color w:val="000000" w:themeColor="text1"/>
        </w:rPr>
        <w:t>、</w:t>
      </w:r>
      <w:r w:rsidR="00865FD2">
        <w:rPr>
          <w:rFonts w:ascii="標楷體" w:hAnsi="標楷體" w:hint="eastAsia"/>
          <w:color w:val="000000" w:themeColor="text1"/>
        </w:rPr>
        <w:t>委員</w:t>
      </w:r>
      <w:r w:rsidR="00CD16C4" w:rsidRPr="00CD16C4">
        <w:rPr>
          <w:rFonts w:hAnsi="標楷體" w:hint="eastAsia"/>
          <w:color w:val="000000" w:themeColor="text1"/>
          <w:spacing w:val="-6"/>
        </w:rPr>
        <w:t>潘孟安</w:t>
      </w:r>
      <w:r w:rsidR="00CD16C4" w:rsidRPr="00CD16C4">
        <w:rPr>
          <w:rFonts w:ascii="標楷體" w:hAnsi="標楷體" w:hint="eastAsia"/>
          <w:color w:val="000000" w:themeColor="text1"/>
        </w:rPr>
        <w:t>、</w:t>
      </w:r>
      <w:r w:rsidR="00865FD2" w:rsidRPr="00A64F6A">
        <w:rPr>
          <w:rFonts w:hAnsi="標楷體" w:hint="eastAsia"/>
          <w:color w:val="000000" w:themeColor="text1"/>
          <w:spacing w:val="-6"/>
        </w:rPr>
        <w:t>台灣團結聯盟黨團代表</w:t>
      </w:r>
      <w:r w:rsidR="00CD16C4" w:rsidRPr="00CD16C4">
        <w:rPr>
          <w:rFonts w:ascii="標楷體" w:hAnsi="標楷體" w:hint="eastAsia"/>
          <w:color w:val="000000" w:themeColor="text1"/>
        </w:rPr>
        <w:t>葉津鈴</w:t>
      </w:r>
      <w:r w:rsidR="00A64F6A" w:rsidRPr="00CD16C4">
        <w:rPr>
          <w:rFonts w:ascii="標楷體" w:hAnsi="標楷體" w:hint="eastAsia"/>
          <w:color w:val="000000" w:themeColor="text1"/>
        </w:rPr>
        <w:t>委員</w:t>
      </w:r>
      <w:r w:rsidR="00CD16C4" w:rsidRPr="00CD16C4">
        <w:rPr>
          <w:rFonts w:ascii="標楷體" w:hAnsi="標楷體" w:hint="eastAsia"/>
          <w:color w:val="000000" w:themeColor="text1"/>
        </w:rPr>
        <w:t>、</w:t>
      </w:r>
      <w:r w:rsidR="00A64F6A">
        <w:rPr>
          <w:rFonts w:ascii="標楷體" w:hAnsi="標楷體" w:hint="eastAsia"/>
          <w:color w:val="000000" w:themeColor="text1"/>
        </w:rPr>
        <w:t>委員</w:t>
      </w:r>
      <w:r w:rsidR="00CD16C4" w:rsidRPr="00CD16C4">
        <w:rPr>
          <w:rFonts w:ascii="標楷體" w:hAnsi="標楷體" w:hint="eastAsia"/>
          <w:color w:val="000000" w:themeColor="text1"/>
        </w:rPr>
        <w:t>黃偉哲、黃昭</w:t>
      </w:r>
      <w:r w:rsidR="00CD16C4" w:rsidRPr="00E20A49">
        <w:rPr>
          <w:rFonts w:ascii="標楷體" w:hAnsi="標楷體" w:hint="eastAsia"/>
          <w:color w:val="000000" w:themeColor="text1"/>
        </w:rPr>
        <w:t>順</w:t>
      </w:r>
      <w:r w:rsidRPr="00E20A49">
        <w:rPr>
          <w:rFonts w:ascii="標楷體" w:hAnsi="標楷體" w:hint="eastAsia"/>
          <w:color w:val="000000" w:themeColor="text1"/>
        </w:rPr>
        <w:t>說明提案要旨，</w:t>
      </w:r>
      <w:r w:rsidRPr="004E6A10">
        <w:rPr>
          <w:rFonts w:ascii="標楷體" w:hAnsi="標楷體" w:hint="eastAsia"/>
          <w:color w:val="000000" w:themeColor="text1"/>
        </w:rPr>
        <w:t>行政院農業委員會陳主任委員就</w:t>
      </w:r>
      <w:r w:rsidR="00A64F6A" w:rsidRPr="00581E0D">
        <w:rPr>
          <w:rFonts w:ascii="標楷體" w:hAnsi="標楷體" w:hint="eastAsia"/>
          <w:color w:val="000000" w:themeColor="text1"/>
        </w:rPr>
        <w:t>行政院</w:t>
      </w:r>
      <w:r w:rsidR="00DB4665">
        <w:rPr>
          <w:rFonts w:ascii="標楷體" w:hAnsi="標楷體" w:hint="eastAsia"/>
          <w:color w:val="000000" w:themeColor="text1"/>
        </w:rPr>
        <w:t>提案</w:t>
      </w:r>
      <w:r w:rsidR="001413C4">
        <w:rPr>
          <w:rFonts w:ascii="標楷體" w:hAnsi="標楷體" w:hint="eastAsia"/>
          <w:color w:val="000000" w:themeColor="text1"/>
        </w:rPr>
        <w:t>及各</w:t>
      </w:r>
      <w:r w:rsidR="001413C4" w:rsidRPr="001413C4">
        <w:rPr>
          <w:rFonts w:ascii="標楷體" w:hAnsi="標楷體" w:hint="eastAsia"/>
          <w:color w:val="000000" w:themeColor="text1"/>
        </w:rPr>
        <w:t>黨團</w:t>
      </w:r>
      <w:r w:rsidR="001413C4">
        <w:rPr>
          <w:rFonts w:ascii="標楷體" w:hAnsi="標楷體" w:hint="eastAsia"/>
          <w:color w:val="000000" w:themeColor="text1"/>
        </w:rPr>
        <w:t>、委員提案</w:t>
      </w:r>
      <w:r w:rsidR="00581E0D" w:rsidRPr="00581E0D">
        <w:rPr>
          <w:rFonts w:hAnsi="標楷體" w:hint="eastAsia"/>
          <w:color w:val="000000" w:themeColor="text1"/>
          <w:spacing w:val="-6"/>
        </w:rPr>
        <w:t>報告後</w:t>
      </w:r>
      <w:r w:rsidR="00581E0D">
        <w:rPr>
          <w:rFonts w:hAnsi="標楷體" w:hint="eastAsia"/>
          <w:color w:val="000000" w:themeColor="text1"/>
          <w:spacing w:val="-6"/>
        </w:rPr>
        <w:t>，</w:t>
      </w:r>
      <w:r w:rsidRPr="006835C9">
        <w:rPr>
          <w:rFonts w:ascii="標楷體" w:hAnsi="標楷體"/>
          <w:color w:val="000000" w:themeColor="text1"/>
        </w:rPr>
        <w:t>委員</w:t>
      </w:r>
      <w:r w:rsidR="006835C9" w:rsidRPr="006835C9">
        <w:rPr>
          <w:rFonts w:ascii="標楷體" w:hAnsi="標楷體" w:hint="eastAsia"/>
          <w:color w:val="000000" w:themeColor="text1"/>
          <w:spacing w:val="-6"/>
        </w:rPr>
        <w:t>陳明文、林岱樺、李慶華、</w:t>
      </w:r>
      <w:r w:rsidRPr="006835C9">
        <w:rPr>
          <w:rFonts w:ascii="標楷體" w:hAnsi="標楷體" w:hint="eastAsia"/>
          <w:color w:val="000000" w:themeColor="text1"/>
        </w:rPr>
        <w:t>黃偉哲</w:t>
      </w:r>
      <w:r w:rsidRPr="00AA77DF">
        <w:rPr>
          <w:rFonts w:ascii="標楷體" w:hAnsi="標楷體" w:hint="eastAsia"/>
          <w:color w:val="000000" w:themeColor="text1"/>
        </w:rPr>
        <w:t>、</w:t>
      </w:r>
      <w:r w:rsidR="002A32FB" w:rsidRPr="00AA77DF">
        <w:rPr>
          <w:rFonts w:ascii="標楷體" w:hAnsi="標楷體" w:hint="eastAsia"/>
          <w:color w:val="000000" w:themeColor="text1"/>
        </w:rPr>
        <w:t>黃昭順</w:t>
      </w:r>
      <w:r w:rsidR="002A32FB" w:rsidRPr="00AA77DF">
        <w:rPr>
          <w:rFonts w:ascii="標楷體" w:hAnsi="標楷體" w:hint="eastAsia"/>
          <w:color w:val="000000" w:themeColor="text1"/>
          <w:spacing w:val="-6"/>
        </w:rPr>
        <w:t>、蘇震清</w:t>
      </w:r>
      <w:r w:rsidR="002A32FB" w:rsidRPr="00070457">
        <w:rPr>
          <w:rFonts w:ascii="標楷體" w:hAnsi="標楷體" w:hint="eastAsia"/>
          <w:color w:val="000000" w:themeColor="text1"/>
        </w:rPr>
        <w:t>、</w:t>
      </w:r>
      <w:r w:rsidRPr="00070457">
        <w:rPr>
          <w:rFonts w:ascii="標楷體" w:hAnsi="標楷體" w:hint="eastAsia"/>
          <w:color w:val="000000" w:themeColor="text1"/>
          <w:spacing w:val="-6"/>
        </w:rPr>
        <w:t>葉津鈴</w:t>
      </w:r>
      <w:r w:rsidR="002A32FB" w:rsidRPr="00070457">
        <w:rPr>
          <w:rFonts w:ascii="標楷體" w:hAnsi="標楷體" w:hint="eastAsia"/>
          <w:color w:val="000000" w:themeColor="text1"/>
          <w:spacing w:val="-6"/>
        </w:rPr>
        <w:t>、楊瓊瓔</w:t>
      </w:r>
      <w:r w:rsidRPr="00070457">
        <w:rPr>
          <w:rFonts w:ascii="標楷體" w:hAnsi="標楷體" w:hint="eastAsia"/>
          <w:color w:val="000000" w:themeColor="text1"/>
          <w:spacing w:val="-6"/>
        </w:rPr>
        <w:t>、丁守中</w:t>
      </w:r>
      <w:r w:rsidR="002A32FB" w:rsidRPr="00F05848">
        <w:rPr>
          <w:rFonts w:ascii="標楷體" w:hAnsi="標楷體" w:hint="eastAsia"/>
          <w:color w:val="000000" w:themeColor="text1"/>
          <w:spacing w:val="-6"/>
        </w:rPr>
        <w:t>、潘孟安</w:t>
      </w:r>
      <w:r w:rsidRPr="000239C5">
        <w:rPr>
          <w:rFonts w:ascii="標楷體" w:hAnsi="標楷體" w:hint="eastAsia"/>
          <w:color w:val="000000" w:themeColor="text1"/>
          <w:spacing w:val="-6"/>
        </w:rPr>
        <w:t>、陳怡潔</w:t>
      </w:r>
      <w:r w:rsidR="000239C5" w:rsidRPr="000239C5">
        <w:rPr>
          <w:rFonts w:ascii="標楷體" w:hAnsi="標楷體" w:hint="eastAsia"/>
          <w:color w:val="000000" w:themeColor="text1"/>
          <w:spacing w:val="-6"/>
        </w:rPr>
        <w:t>、江啟臣</w:t>
      </w:r>
      <w:r w:rsidR="000E3652" w:rsidRPr="000239C5">
        <w:rPr>
          <w:rFonts w:ascii="標楷體" w:hAnsi="標楷體" w:hint="eastAsia"/>
          <w:color w:val="000000" w:themeColor="text1"/>
          <w:spacing w:val="-6"/>
        </w:rPr>
        <w:t>、</w:t>
      </w:r>
      <w:r w:rsidR="000E3652">
        <w:rPr>
          <w:rFonts w:ascii="標楷體" w:hAnsi="標楷體" w:hint="eastAsia"/>
          <w:color w:val="000000" w:themeColor="text1"/>
          <w:spacing w:val="-6"/>
        </w:rPr>
        <w:t>林淑芬</w:t>
      </w:r>
      <w:r w:rsidR="006F1AD9" w:rsidRPr="000239C5">
        <w:rPr>
          <w:rFonts w:ascii="標楷體" w:hAnsi="標楷體" w:hint="eastAsia"/>
          <w:color w:val="000000" w:themeColor="text1"/>
          <w:spacing w:val="-6"/>
        </w:rPr>
        <w:t>、</w:t>
      </w:r>
      <w:r w:rsidR="006F1AD9">
        <w:rPr>
          <w:rFonts w:ascii="標楷體" w:hAnsi="標楷體" w:hint="eastAsia"/>
          <w:color w:val="000000" w:themeColor="text1"/>
          <w:spacing w:val="-6"/>
        </w:rPr>
        <w:t>翁重鈞</w:t>
      </w:r>
      <w:r w:rsidRPr="006F1AD9">
        <w:rPr>
          <w:rFonts w:ascii="標楷體" w:hAnsi="標楷體" w:hint="eastAsia"/>
          <w:color w:val="000000" w:themeColor="text1"/>
          <w:spacing w:val="-6"/>
        </w:rPr>
        <w:t>及</w:t>
      </w:r>
      <w:r w:rsidR="006F1AD9" w:rsidRPr="006F1AD9">
        <w:rPr>
          <w:rFonts w:ascii="標楷體" w:hAnsi="標楷體" w:hint="eastAsia"/>
          <w:color w:val="000000" w:themeColor="text1"/>
          <w:spacing w:val="-6"/>
        </w:rPr>
        <w:t>許添財</w:t>
      </w:r>
      <w:r w:rsidRPr="006F1AD9">
        <w:rPr>
          <w:rFonts w:ascii="標楷體" w:hAnsi="標楷體" w:hint="eastAsia"/>
          <w:color w:val="000000" w:themeColor="text1"/>
          <w:spacing w:val="-6"/>
        </w:rPr>
        <w:t>等</w:t>
      </w:r>
      <w:r w:rsidR="006F1AD9" w:rsidRPr="006F1AD9">
        <w:rPr>
          <w:rFonts w:ascii="標楷體" w:hAnsi="標楷體" w:hint="eastAsia"/>
          <w:color w:val="000000" w:themeColor="text1"/>
          <w:spacing w:val="-6"/>
        </w:rPr>
        <w:t>1</w:t>
      </w:r>
      <w:r w:rsidRPr="006F1AD9">
        <w:rPr>
          <w:rFonts w:ascii="標楷體" w:hAnsi="標楷體" w:hint="eastAsia"/>
          <w:color w:val="000000" w:themeColor="text1"/>
          <w:spacing w:val="-6"/>
        </w:rPr>
        <w:t>5</w:t>
      </w:r>
      <w:r w:rsidRPr="006F1AD9">
        <w:rPr>
          <w:rFonts w:ascii="標楷體" w:hAnsi="標楷體"/>
          <w:color w:val="000000" w:themeColor="text1"/>
          <w:spacing w:val="-6"/>
        </w:rPr>
        <w:t>人提出</w:t>
      </w:r>
      <w:r w:rsidRPr="006F1AD9">
        <w:rPr>
          <w:rFonts w:ascii="標楷體" w:hAnsi="標楷體"/>
          <w:color w:val="000000" w:themeColor="text1"/>
        </w:rPr>
        <w:t>質詢</w:t>
      </w:r>
      <w:r w:rsidRPr="00D02180">
        <w:rPr>
          <w:rFonts w:ascii="標楷體" w:hAnsi="標楷體"/>
          <w:color w:val="000000" w:themeColor="text1"/>
        </w:rPr>
        <w:t>，均由</w:t>
      </w:r>
      <w:r w:rsidRPr="00D02180">
        <w:rPr>
          <w:rFonts w:ascii="標楷體" w:hAnsi="標楷體" w:hint="eastAsia"/>
          <w:color w:val="000000" w:themeColor="text1"/>
        </w:rPr>
        <w:t>行政院農業委</w:t>
      </w:r>
      <w:r w:rsidRPr="002203C4">
        <w:rPr>
          <w:rFonts w:ascii="標楷體" w:hAnsi="標楷體" w:hint="eastAsia"/>
          <w:color w:val="000000" w:themeColor="text1"/>
        </w:rPr>
        <w:t>員會陳主任委員</w:t>
      </w:r>
      <w:r w:rsidR="00A342D5">
        <w:rPr>
          <w:rFonts w:ascii="標楷體" w:hAnsi="標楷體" w:hint="eastAsia"/>
          <w:color w:val="000000" w:themeColor="text1"/>
          <w:spacing w:val="-6"/>
        </w:rPr>
        <w:t>、</w:t>
      </w:r>
      <w:r w:rsidR="002718AA" w:rsidRPr="002718AA">
        <w:rPr>
          <w:rFonts w:ascii="標楷體" w:hAnsi="標楷體" w:hint="eastAsia"/>
          <w:color w:val="000000" w:themeColor="text1"/>
          <w:spacing w:val="-6"/>
        </w:rPr>
        <w:t>勞動部勞動保險司鄧副司長</w:t>
      </w:r>
      <w:r w:rsidR="00C81751" w:rsidRPr="001413C4">
        <w:rPr>
          <w:rFonts w:ascii="標楷體" w:hAnsi="標楷體"/>
          <w:color w:val="000000" w:themeColor="text1"/>
        </w:rPr>
        <w:t>暨相關人員</w:t>
      </w:r>
      <w:r w:rsidR="002718AA">
        <w:rPr>
          <w:rFonts w:ascii="標楷體" w:hAnsi="標楷體" w:hint="eastAsia"/>
          <w:color w:val="000000" w:themeColor="text1"/>
          <w:spacing w:val="-6"/>
        </w:rPr>
        <w:t>、</w:t>
      </w:r>
      <w:r w:rsidR="00280303" w:rsidRPr="00280303">
        <w:rPr>
          <w:rFonts w:ascii="標楷體" w:hAnsi="標楷體" w:hint="eastAsia"/>
          <w:color w:val="000000" w:themeColor="text1"/>
          <w:spacing w:val="-6"/>
        </w:rPr>
        <w:t>台灣海域保護及監測協會廖理事長</w:t>
      </w:r>
      <w:r w:rsidR="00280303">
        <w:rPr>
          <w:rFonts w:ascii="標楷體" w:hAnsi="標楷體" w:hint="eastAsia"/>
          <w:color w:val="000000" w:themeColor="text1"/>
          <w:spacing w:val="-6"/>
        </w:rPr>
        <w:t>、</w:t>
      </w:r>
      <w:r w:rsidR="00280303" w:rsidRPr="00280303">
        <w:rPr>
          <w:rFonts w:ascii="標楷體" w:hAnsi="標楷體" w:hint="eastAsia"/>
          <w:color w:val="000000" w:themeColor="text1"/>
          <w:spacing w:val="-6"/>
        </w:rPr>
        <w:t>海龍王愛地球協會林理事長</w:t>
      </w:r>
      <w:r w:rsidR="00280303">
        <w:rPr>
          <w:rFonts w:ascii="標楷體" w:hAnsi="標楷體" w:hint="eastAsia"/>
          <w:color w:val="000000" w:themeColor="text1"/>
          <w:spacing w:val="-6"/>
        </w:rPr>
        <w:t>、</w:t>
      </w:r>
      <w:r w:rsidR="00280303" w:rsidRPr="00280303">
        <w:rPr>
          <w:rFonts w:ascii="標楷體" w:hAnsi="標楷體" w:hint="eastAsia"/>
          <w:color w:val="000000" w:themeColor="text1"/>
          <w:spacing w:val="-6"/>
        </w:rPr>
        <w:t>國立台灣大學海洋所葉教授</w:t>
      </w:r>
      <w:r w:rsidRPr="00AD1F6A">
        <w:rPr>
          <w:rFonts w:ascii="標楷體" w:hAnsi="標楷體"/>
          <w:color w:val="000000" w:themeColor="text1"/>
        </w:rPr>
        <w:t>即席答復</w:t>
      </w:r>
      <w:r w:rsidRPr="00AA28A1">
        <w:rPr>
          <w:rFonts w:ascii="標楷體" w:hAnsi="標楷體"/>
          <w:color w:val="000000" w:themeColor="text1"/>
        </w:rPr>
        <w:t>。</w:t>
      </w:r>
      <w:r w:rsidRPr="00AA28A1">
        <w:rPr>
          <w:rFonts w:ascii="標楷體" w:hAnsi="標楷體" w:hint="eastAsia"/>
          <w:color w:val="000000" w:themeColor="text1"/>
        </w:rPr>
        <w:t>委員</w:t>
      </w:r>
      <w:r w:rsidR="001413C4" w:rsidRPr="001413C4">
        <w:rPr>
          <w:rFonts w:ascii="標楷體" w:hAnsi="標楷體" w:hint="eastAsia"/>
          <w:color w:val="000000" w:themeColor="text1"/>
        </w:rPr>
        <w:t>廖國棟、張嘉郡</w:t>
      </w:r>
      <w:r w:rsidRPr="001413C4">
        <w:rPr>
          <w:rFonts w:ascii="標楷體" w:hAnsi="標楷體" w:hint="eastAsia"/>
          <w:color w:val="000000" w:themeColor="text1"/>
        </w:rPr>
        <w:t>、</w:t>
      </w:r>
      <w:r w:rsidR="001413C4" w:rsidRPr="001413C4">
        <w:rPr>
          <w:rFonts w:ascii="標楷體" w:hAnsi="標楷體" w:hint="eastAsia"/>
          <w:color w:val="000000" w:themeColor="text1"/>
        </w:rPr>
        <w:t>楊瓊瓔</w:t>
      </w:r>
      <w:r w:rsidRPr="001413C4">
        <w:rPr>
          <w:rFonts w:ascii="標楷體" w:hAnsi="標楷體" w:hint="eastAsia"/>
          <w:color w:val="000000" w:themeColor="text1"/>
        </w:rPr>
        <w:t>、</w:t>
      </w:r>
      <w:r w:rsidR="001413C4" w:rsidRPr="001413C4">
        <w:rPr>
          <w:rFonts w:ascii="標楷體" w:hAnsi="標楷體" w:hint="eastAsia"/>
          <w:color w:val="000000" w:themeColor="text1"/>
        </w:rPr>
        <w:t>徐耀昌</w:t>
      </w:r>
      <w:r w:rsidRPr="001413C4">
        <w:rPr>
          <w:rFonts w:ascii="標楷體" w:hAnsi="標楷體" w:hint="eastAsia"/>
          <w:color w:val="000000" w:themeColor="text1"/>
        </w:rPr>
        <w:t>所提</w:t>
      </w:r>
      <w:r w:rsidRPr="00AA28A1">
        <w:rPr>
          <w:rFonts w:ascii="標楷體" w:hAnsi="標楷體" w:hint="eastAsia"/>
          <w:color w:val="000000" w:themeColor="text1"/>
        </w:rPr>
        <w:t>書面質詢，列入紀錄，刊登公報，請相關主管機關以書面答復，並副知本委員會。委員口頭質詢未及答復部分，請相關主管機關於1週內以書面答復，並副知本</w:t>
      </w:r>
      <w:r w:rsidR="005369EA" w:rsidRPr="00AA28A1">
        <w:rPr>
          <w:rFonts w:ascii="標楷體" w:hAnsi="標楷體" w:hint="eastAsia"/>
          <w:color w:val="000000" w:themeColor="text1"/>
        </w:rPr>
        <w:t>委員</w:t>
      </w:r>
      <w:r w:rsidRPr="00AA28A1">
        <w:rPr>
          <w:rFonts w:ascii="標楷體" w:hAnsi="標楷體" w:hint="eastAsia"/>
          <w:color w:val="000000" w:themeColor="text1"/>
        </w:rPr>
        <w:t>會。</w:t>
      </w:r>
      <w:r w:rsidRPr="00E14169">
        <w:rPr>
          <w:rFonts w:ascii="標楷體" w:hAnsi="標楷體"/>
          <w:color w:val="000000" w:themeColor="text1"/>
        </w:rPr>
        <w:t>）</w:t>
      </w:r>
    </w:p>
    <w:p w:rsidR="00A4570F" w:rsidRDefault="00A4570F" w:rsidP="00A4570F">
      <w:pPr>
        <w:overflowPunct w:val="0"/>
        <w:autoSpaceDN w:val="0"/>
        <w:spacing w:line="520" w:lineRule="exact"/>
        <w:ind w:left="1061" w:hangingChars="319" w:hanging="1061"/>
        <w:jc w:val="both"/>
        <w:rPr>
          <w:rFonts w:ascii="標楷體" w:hAnsi="標楷體"/>
          <w:color w:val="000000" w:themeColor="text1"/>
        </w:rPr>
      </w:pPr>
      <w:r w:rsidRPr="00E14169">
        <w:rPr>
          <w:rFonts w:ascii="標楷體" w:hAnsi="標楷體"/>
          <w:b/>
          <w:color w:val="000000" w:themeColor="text1"/>
        </w:rPr>
        <w:t>決</w:t>
      </w:r>
      <w:r>
        <w:rPr>
          <w:rFonts w:ascii="標楷體" w:hAnsi="標楷體" w:hint="eastAsia"/>
          <w:b/>
          <w:color w:val="000000" w:themeColor="text1"/>
        </w:rPr>
        <w:t>議</w:t>
      </w:r>
      <w:r w:rsidRPr="00E14169">
        <w:rPr>
          <w:rFonts w:ascii="標楷體" w:hAnsi="標楷體"/>
          <w:b/>
          <w:color w:val="000000" w:themeColor="text1"/>
        </w:rPr>
        <w:t>：</w:t>
      </w:r>
      <w:r w:rsidR="00723C96">
        <w:rPr>
          <w:rFonts w:ascii="標楷體" w:hAnsi="標楷體"/>
          <w:color w:val="000000" w:themeColor="text1"/>
        </w:rPr>
        <w:t xml:space="preserve"> </w:t>
      </w:r>
    </w:p>
    <w:p w:rsidR="00ED0589" w:rsidRDefault="00F07284" w:rsidP="0002643F">
      <w:pPr>
        <w:pStyle w:val="afd"/>
        <w:numPr>
          <w:ilvl w:val="0"/>
          <w:numId w:val="7"/>
        </w:numPr>
        <w:overflowPunct w:val="0"/>
        <w:autoSpaceDN w:val="0"/>
        <w:spacing w:line="520" w:lineRule="exact"/>
        <w:ind w:leftChars="0" w:left="658" w:hanging="658"/>
        <w:jc w:val="both"/>
        <w:rPr>
          <w:rFonts w:ascii="標楷體" w:hAnsi="標楷體"/>
          <w:color w:val="000000" w:themeColor="text1"/>
        </w:rPr>
      </w:pPr>
      <w:r w:rsidRPr="00F07284">
        <w:rPr>
          <w:rFonts w:ascii="標楷體" w:hAnsi="標楷體" w:hint="eastAsia"/>
          <w:color w:val="000000" w:themeColor="text1"/>
        </w:rPr>
        <w:t>院會交付審查</w:t>
      </w:r>
      <w:r w:rsidR="00DC21B2" w:rsidRPr="00D721A5">
        <w:rPr>
          <w:rFonts w:ascii="標楷體" w:hAnsi="標楷體" w:hint="eastAsia"/>
          <w:color w:val="000000" w:themeColor="text1"/>
        </w:rPr>
        <w:t>行政院函請審議「農業基本法草案」案、本院民進黨黨團擬具「農業基本法草案」案</w:t>
      </w:r>
      <w:r w:rsidR="00937F48" w:rsidRPr="00D721A5">
        <w:rPr>
          <w:rFonts w:ascii="標楷體" w:hAnsi="標楷體" w:hint="eastAsia"/>
          <w:color w:val="000000" w:themeColor="text1"/>
        </w:rPr>
        <w:t>、</w:t>
      </w:r>
      <w:r w:rsidR="00DC21B2" w:rsidRPr="00D721A5">
        <w:rPr>
          <w:rFonts w:ascii="標楷體" w:hAnsi="標楷體" w:hint="eastAsia"/>
          <w:color w:val="000000" w:themeColor="text1"/>
        </w:rPr>
        <w:t>委員潘孟安等16人擬具「農業基本法草案」案</w:t>
      </w:r>
      <w:r w:rsidR="00937F48" w:rsidRPr="00D721A5">
        <w:rPr>
          <w:rFonts w:ascii="標楷體" w:hAnsi="標楷體" w:hint="eastAsia"/>
          <w:color w:val="000000" w:themeColor="text1"/>
        </w:rPr>
        <w:t>、</w:t>
      </w:r>
      <w:r w:rsidR="00DC21B2" w:rsidRPr="00D721A5">
        <w:rPr>
          <w:rFonts w:ascii="標楷體" w:hAnsi="標楷體" w:hint="eastAsia"/>
          <w:color w:val="000000" w:themeColor="text1"/>
        </w:rPr>
        <w:t>台灣團結聯盟黨團擬具「農業基本法草案」案</w:t>
      </w:r>
      <w:r w:rsidRPr="00F07284">
        <w:rPr>
          <w:rFonts w:ascii="標楷體" w:hAnsi="標楷體" w:hint="eastAsia"/>
          <w:color w:val="000000" w:themeColor="text1"/>
        </w:rPr>
        <w:t>，報告及詢答完畢</w:t>
      </w:r>
      <w:r w:rsidR="00946406" w:rsidRPr="00F07284">
        <w:rPr>
          <w:rFonts w:ascii="標楷體" w:hAnsi="標楷體" w:hint="eastAsia"/>
          <w:color w:val="000000" w:themeColor="text1"/>
        </w:rPr>
        <w:t>，均另擇期繼續審查。</w:t>
      </w:r>
    </w:p>
    <w:p w:rsidR="002B14F1" w:rsidRPr="00EF7AB6" w:rsidRDefault="00506B5D" w:rsidP="00AB4774">
      <w:pPr>
        <w:pStyle w:val="afd"/>
        <w:numPr>
          <w:ilvl w:val="0"/>
          <w:numId w:val="7"/>
        </w:numPr>
        <w:overflowPunct w:val="0"/>
        <w:autoSpaceDN w:val="0"/>
        <w:spacing w:line="520" w:lineRule="exact"/>
        <w:ind w:leftChars="0" w:left="658" w:hanging="658"/>
        <w:jc w:val="both"/>
        <w:rPr>
          <w:rFonts w:ascii="標楷體" w:hAnsi="標楷體"/>
          <w:color w:val="000000" w:themeColor="text1"/>
        </w:rPr>
      </w:pPr>
      <w:r w:rsidRPr="00D721A5">
        <w:rPr>
          <w:rFonts w:ascii="標楷體" w:hAnsi="標楷體" w:hint="eastAsia"/>
          <w:color w:val="000000" w:themeColor="text1"/>
        </w:rPr>
        <w:t>本院委員黃昭順等24人擬具「漁業法增訂第六十九條之一條文草案」案、委員陳歐珀等18人擬具「漁業法增訂第六十九條之一條</w:t>
      </w:r>
      <w:r w:rsidRPr="00D721A5">
        <w:rPr>
          <w:rFonts w:ascii="標楷體" w:hAnsi="標楷體" w:hint="eastAsia"/>
          <w:color w:val="000000" w:themeColor="text1"/>
        </w:rPr>
        <w:lastRenderedPageBreak/>
        <w:t>文草案」案</w:t>
      </w:r>
      <w:r w:rsidR="002B14F1">
        <w:rPr>
          <w:rFonts w:ascii="標楷體" w:hAnsi="標楷體" w:hint="eastAsia"/>
          <w:color w:val="000000" w:themeColor="text1"/>
        </w:rPr>
        <w:t>，併案</w:t>
      </w:r>
      <w:r w:rsidR="002B14F1" w:rsidRPr="00D56C72">
        <w:rPr>
          <w:rFonts w:ascii="標楷體" w:hAnsi="標楷體" w:hint="eastAsia"/>
        </w:rPr>
        <w:t>審查</w:t>
      </w:r>
      <w:r w:rsidR="002B14F1">
        <w:rPr>
          <w:rFonts w:ascii="標楷體" w:hAnsi="標楷體" w:hint="eastAsia"/>
        </w:rPr>
        <w:t>完竣</w:t>
      </w:r>
      <w:r w:rsidR="002B14F1" w:rsidRPr="00D56C72">
        <w:rPr>
          <w:rFonts w:ascii="標楷體" w:hAnsi="標楷體" w:hint="eastAsia"/>
        </w:rPr>
        <w:t>，審查結果如下：</w:t>
      </w:r>
    </w:p>
    <w:p w:rsidR="00EF7AB6" w:rsidRDefault="00EF7AB6" w:rsidP="007C2E65">
      <w:pPr>
        <w:pStyle w:val="afd"/>
        <w:numPr>
          <w:ilvl w:val="0"/>
          <w:numId w:val="9"/>
        </w:numPr>
        <w:overflowPunct w:val="0"/>
        <w:autoSpaceDN w:val="0"/>
        <w:spacing w:line="520" w:lineRule="exact"/>
        <w:ind w:leftChars="0" w:left="1316" w:hanging="658"/>
        <w:jc w:val="both"/>
        <w:rPr>
          <w:rFonts w:ascii="標楷體" w:hAnsi="標楷體"/>
        </w:rPr>
      </w:pPr>
      <w:r w:rsidRPr="00EF7AB6">
        <w:rPr>
          <w:rFonts w:ascii="標楷體" w:hAnsi="標楷體" w:hint="eastAsia"/>
        </w:rPr>
        <w:t>第六十九條之一條文</w:t>
      </w:r>
      <w:r>
        <w:rPr>
          <w:rFonts w:ascii="標楷體" w:hAnsi="標楷體" w:hint="eastAsia"/>
        </w:rPr>
        <w:t>，</w:t>
      </w:r>
      <w:r w:rsidR="003C6802" w:rsidRPr="003C6802">
        <w:rPr>
          <w:rFonts w:ascii="標楷體" w:hAnsi="標楷體" w:hint="eastAsia"/>
        </w:rPr>
        <w:t>維持現行法條文，不予修正。</w:t>
      </w:r>
    </w:p>
    <w:p w:rsidR="003C6802" w:rsidRDefault="007C2E65" w:rsidP="007C2E65">
      <w:pPr>
        <w:pStyle w:val="afd"/>
        <w:numPr>
          <w:ilvl w:val="0"/>
          <w:numId w:val="9"/>
        </w:numPr>
        <w:overflowPunct w:val="0"/>
        <w:autoSpaceDN w:val="0"/>
        <w:spacing w:line="520" w:lineRule="exact"/>
        <w:ind w:leftChars="0" w:left="1316" w:hanging="658"/>
        <w:jc w:val="both"/>
        <w:rPr>
          <w:rFonts w:ascii="標楷體" w:hAnsi="標楷體"/>
          <w:color w:val="000000" w:themeColor="text1"/>
        </w:rPr>
      </w:pPr>
      <w:r w:rsidRPr="007C2E65">
        <w:rPr>
          <w:rFonts w:ascii="標楷體" w:hAnsi="標楷體" w:hint="eastAsia"/>
        </w:rPr>
        <w:t>院會交付審查本院委員黃昭順等24人擬具「漁業法增訂第六十九條之一條文草案」案、委員陳歐珀等18人擬具「漁業法增訂第六十九條之一條文草案」案</w:t>
      </w:r>
      <w:r w:rsidR="00212E35" w:rsidRPr="007C2E65">
        <w:rPr>
          <w:rFonts w:ascii="標楷體" w:hAnsi="標楷體" w:hint="eastAsia"/>
        </w:rPr>
        <w:t>，</w:t>
      </w:r>
      <w:r w:rsidRPr="007C2E65">
        <w:rPr>
          <w:rFonts w:ascii="標楷體" w:hAnsi="標楷體" w:hint="eastAsia"/>
        </w:rPr>
        <w:t>併案審查完竣，擬具審查報告，提報院會討論；院會討論</w:t>
      </w:r>
      <w:r w:rsidR="00210738">
        <w:rPr>
          <w:rFonts w:ascii="標楷體" w:hAnsi="標楷體" w:hint="eastAsia"/>
        </w:rPr>
        <w:t>前</w:t>
      </w:r>
      <w:r w:rsidRPr="007C2E65">
        <w:rPr>
          <w:rFonts w:ascii="標楷體" w:hAnsi="標楷體" w:hint="eastAsia"/>
        </w:rPr>
        <w:t>，不須交由黨團協商。院會討論本案時，由林召集委員岱樺補充說明。</w:t>
      </w:r>
    </w:p>
    <w:p w:rsidR="00666E1F" w:rsidRPr="00E8372F" w:rsidRDefault="006F6AE6" w:rsidP="00E8372F">
      <w:pPr>
        <w:pStyle w:val="afd"/>
        <w:numPr>
          <w:ilvl w:val="0"/>
          <w:numId w:val="7"/>
        </w:numPr>
        <w:overflowPunct w:val="0"/>
        <w:autoSpaceDN w:val="0"/>
        <w:spacing w:line="520" w:lineRule="exact"/>
        <w:ind w:leftChars="0" w:left="658" w:hanging="658"/>
        <w:jc w:val="both"/>
        <w:rPr>
          <w:rFonts w:ascii="標楷體" w:hAnsi="標楷體"/>
          <w:color w:val="000000" w:themeColor="text1"/>
        </w:rPr>
      </w:pPr>
      <w:r w:rsidRPr="00E8372F">
        <w:rPr>
          <w:rFonts w:ascii="標楷體" w:hAnsi="標楷體" w:hint="eastAsia"/>
          <w:color w:val="000000" w:themeColor="text1"/>
        </w:rPr>
        <w:t>本院委員潘孟安等18人擬具「漁業法增訂第六十九條之二條文草案」案</w:t>
      </w:r>
      <w:r w:rsidR="007D5A2F">
        <w:rPr>
          <w:rFonts w:ascii="標楷體" w:hAnsi="標楷體" w:hint="eastAsia"/>
          <w:color w:val="000000" w:themeColor="text1"/>
        </w:rPr>
        <w:t>，</w:t>
      </w:r>
      <w:r w:rsidRPr="00E8372F">
        <w:rPr>
          <w:rFonts w:ascii="標楷體" w:hAnsi="標楷體" w:hint="eastAsia"/>
          <w:color w:val="000000" w:themeColor="text1"/>
        </w:rPr>
        <w:t>審查完竣，審查結果如下：</w:t>
      </w:r>
    </w:p>
    <w:p w:rsidR="00F74F6A" w:rsidRPr="00F74F6A" w:rsidRDefault="00F74F6A" w:rsidP="00AA0168">
      <w:pPr>
        <w:pStyle w:val="afd"/>
        <w:numPr>
          <w:ilvl w:val="0"/>
          <w:numId w:val="11"/>
        </w:numPr>
        <w:overflowPunct w:val="0"/>
        <w:autoSpaceDN w:val="0"/>
        <w:spacing w:line="520" w:lineRule="exact"/>
        <w:ind w:leftChars="0" w:left="1316" w:hanging="658"/>
        <w:jc w:val="both"/>
        <w:rPr>
          <w:rFonts w:ascii="標楷體" w:hAnsi="標楷體"/>
        </w:rPr>
      </w:pPr>
      <w:r w:rsidRPr="00F74F6A">
        <w:rPr>
          <w:rFonts w:ascii="標楷體" w:hAnsi="標楷體" w:hint="eastAsia"/>
        </w:rPr>
        <w:t>第六十九條之</w:t>
      </w:r>
      <w:r w:rsidRPr="00161069">
        <w:rPr>
          <w:rFonts w:ascii="標楷體" w:hAnsi="標楷體" w:hint="eastAsia"/>
        </w:rPr>
        <w:t>二</w:t>
      </w:r>
      <w:r w:rsidRPr="00F74F6A">
        <w:rPr>
          <w:rFonts w:ascii="標楷體" w:hAnsi="標楷體" w:hint="eastAsia"/>
        </w:rPr>
        <w:t>條文，</w:t>
      </w:r>
      <w:r w:rsidR="009E303D" w:rsidRPr="00D56C72">
        <w:rPr>
          <w:rFonts w:ascii="標楷體" w:hAnsi="標楷體" w:hint="eastAsia"/>
        </w:rPr>
        <w:t>除</w:t>
      </w:r>
      <w:r w:rsidR="009E303D">
        <w:rPr>
          <w:rFonts w:ascii="標楷體" w:hAnsi="標楷體" w:hint="eastAsia"/>
        </w:rPr>
        <w:t>第一項</w:t>
      </w:r>
      <w:r w:rsidR="00B1033D">
        <w:rPr>
          <w:rFonts w:ascii="標楷體" w:hAnsi="標楷體" w:hint="eastAsia"/>
        </w:rPr>
        <w:t>修正為</w:t>
      </w:r>
      <w:r w:rsidR="00402C95" w:rsidRPr="00402C95">
        <w:rPr>
          <w:rFonts w:ascii="標楷體" w:hAnsi="標楷體" w:hint="eastAsia"/>
        </w:rPr>
        <w:t>：</w:t>
      </w:r>
      <w:r w:rsidR="009E303D" w:rsidRPr="00D56C72">
        <w:rPr>
          <w:rFonts w:ascii="標楷體" w:hAnsi="標楷體" w:hint="eastAsia"/>
        </w:rPr>
        <w:t>「</w:t>
      </w:r>
      <w:r w:rsidR="00C13554" w:rsidRPr="00C13554">
        <w:rPr>
          <w:rFonts w:ascii="標楷體" w:hAnsi="標楷體" w:hint="eastAsia"/>
        </w:rPr>
        <w:t>漁業人僱用之漁業從業人具外國籍者，自</w:t>
      </w:r>
      <w:smartTag w:uri="urn:schemas-microsoft-com:office:smarttags" w:element="chsdate">
        <w:smartTagPr>
          <w:attr w:name="IsROCDate" w:val="True"/>
          <w:attr w:name="IsLunarDate" w:val="False"/>
          <w:attr w:name="Day" w:val="1"/>
          <w:attr w:name="Month" w:val="1"/>
          <w:attr w:name="Year" w:val="2009"/>
        </w:smartTagPr>
        <w:r w:rsidR="00C13554" w:rsidRPr="00C13554">
          <w:rPr>
            <w:rFonts w:ascii="標楷體" w:hAnsi="標楷體" w:hint="eastAsia"/>
          </w:rPr>
          <w:t>中華民國九十八年一月一日</w:t>
        </w:r>
      </w:smartTag>
      <w:r w:rsidR="00C13554" w:rsidRPr="00C13554">
        <w:rPr>
          <w:rFonts w:ascii="標楷體" w:hAnsi="標楷體" w:hint="eastAsia"/>
        </w:rPr>
        <w:t>起，漁業人</w:t>
      </w:r>
      <w:r w:rsidR="00C13554">
        <w:rPr>
          <w:rFonts w:ascii="標楷體" w:hAnsi="標楷體" w:hint="eastAsia"/>
        </w:rPr>
        <w:t>得</w:t>
      </w:r>
      <w:r w:rsidR="00C13554" w:rsidRPr="00C13554">
        <w:rPr>
          <w:rFonts w:ascii="標楷體" w:hAnsi="標楷體" w:hint="eastAsia"/>
        </w:rPr>
        <w:t>以該漁業從業人為被保險人，投保含一定保險項目及金額之商業保險，不受勞工保險條例第六條及全民</w:t>
      </w:r>
      <w:r w:rsidR="00C13554" w:rsidRPr="00C13554">
        <w:rPr>
          <w:rFonts w:ascii="標楷體" w:hAnsi="標楷體"/>
        </w:rPr>
        <w:t>健</w:t>
      </w:r>
      <w:r w:rsidR="00C13554" w:rsidRPr="00C13554">
        <w:rPr>
          <w:rFonts w:ascii="標楷體" w:hAnsi="標楷體" w:hint="eastAsia"/>
        </w:rPr>
        <w:t>康</w:t>
      </w:r>
      <w:r w:rsidR="00C13554" w:rsidRPr="00C13554">
        <w:rPr>
          <w:rFonts w:ascii="標楷體" w:hAnsi="標楷體"/>
        </w:rPr>
        <w:t>保</w:t>
      </w:r>
      <w:r w:rsidR="00C13554" w:rsidRPr="00C13554">
        <w:rPr>
          <w:rFonts w:ascii="標楷體" w:hAnsi="標楷體" w:hint="eastAsia"/>
        </w:rPr>
        <w:t>險</w:t>
      </w:r>
      <w:r w:rsidR="00C13554" w:rsidRPr="00C13554">
        <w:rPr>
          <w:rFonts w:ascii="標楷體" w:hAnsi="標楷體"/>
        </w:rPr>
        <w:t>法第</w:t>
      </w:r>
      <w:r w:rsidR="00C13554">
        <w:rPr>
          <w:rFonts w:ascii="標楷體" w:hAnsi="標楷體" w:hint="eastAsia"/>
        </w:rPr>
        <w:t>九</w:t>
      </w:r>
      <w:r w:rsidR="00C13554" w:rsidRPr="00C13554">
        <w:rPr>
          <w:rFonts w:ascii="標楷體" w:hAnsi="標楷體"/>
        </w:rPr>
        <w:t>條</w:t>
      </w:r>
      <w:r w:rsidR="00C13554" w:rsidRPr="00C13554">
        <w:rPr>
          <w:rFonts w:ascii="標楷體" w:hAnsi="標楷體" w:hint="eastAsia"/>
        </w:rPr>
        <w:t>之限制。</w:t>
      </w:r>
      <w:r w:rsidR="009E303D" w:rsidRPr="00D56C72">
        <w:rPr>
          <w:rFonts w:ascii="標楷體" w:hAnsi="標楷體" w:hint="eastAsia"/>
        </w:rPr>
        <w:t>」外，</w:t>
      </w:r>
      <w:r w:rsidR="00A45E28">
        <w:rPr>
          <w:rFonts w:ascii="標楷體" w:hAnsi="標楷體" w:hint="eastAsia"/>
        </w:rPr>
        <w:t>第二項</w:t>
      </w:r>
      <w:r w:rsidR="009E303D">
        <w:rPr>
          <w:rFonts w:ascii="標楷體" w:hAnsi="標楷體" w:hint="eastAsia"/>
        </w:rPr>
        <w:t>照案通過</w:t>
      </w:r>
      <w:r w:rsidR="009E303D" w:rsidRPr="00D56C72">
        <w:rPr>
          <w:rFonts w:ascii="標楷體" w:hAnsi="標楷體" w:hint="eastAsia"/>
        </w:rPr>
        <w:t>。</w:t>
      </w:r>
    </w:p>
    <w:p w:rsidR="00E8372F" w:rsidRPr="00F74F6A" w:rsidRDefault="00E8372F" w:rsidP="00161069">
      <w:pPr>
        <w:pStyle w:val="afd"/>
        <w:numPr>
          <w:ilvl w:val="0"/>
          <w:numId w:val="11"/>
        </w:numPr>
        <w:overflowPunct w:val="0"/>
        <w:autoSpaceDN w:val="0"/>
        <w:spacing w:line="520" w:lineRule="exact"/>
        <w:ind w:leftChars="0" w:left="1316" w:hanging="658"/>
        <w:jc w:val="both"/>
        <w:rPr>
          <w:rFonts w:ascii="標楷體" w:hAnsi="標楷體"/>
          <w:color w:val="000000" w:themeColor="text1"/>
        </w:rPr>
      </w:pPr>
      <w:r w:rsidRPr="00F74F6A">
        <w:rPr>
          <w:rFonts w:ascii="標楷體" w:hAnsi="標楷體" w:hint="eastAsia"/>
        </w:rPr>
        <w:t>院會交付審查</w:t>
      </w:r>
      <w:r w:rsidR="007D5A2F" w:rsidRPr="007D5A2F">
        <w:rPr>
          <w:rFonts w:ascii="標楷體" w:hAnsi="標楷體" w:hint="eastAsia"/>
        </w:rPr>
        <w:t>本院委員潘孟安等18人擬具「漁業法增訂第六十九條之二條文草案」案，審查完竣</w:t>
      </w:r>
      <w:r w:rsidRPr="00F74F6A">
        <w:rPr>
          <w:rFonts w:ascii="標楷體" w:hAnsi="標楷體" w:hint="eastAsia"/>
        </w:rPr>
        <w:t>，擬具審查報告，提報院會討論；院會討論</w:t>
      </w:r>
      <w:r w:rsidR="00210738">
        <w:rPr>
          <w:rFonts w:ascii="標楷體" w:hAnsi="標楷體" w:hint="eastAsia"/>
        </w:rPr>
        <w:t>前</w:t>
      </w:r>
      <w:r w:rsidRPr="00F74F6A">
        <w:rPr>
          <w:rFonts w:ascii="標楷體" w:hAnsi="標楷體" w:hint="eastAsia"/>
        </w:rPr>
        <w:t>，不須交由黨團協商。院會討論本案時，由林召集委員岱樺補充說明。</w:t>
      </w:r>
    </w:p>
    <w:p w:rsidR="006F6AE6" w:rsidRDefault="006F6AE6" w:rsidP="00AB4774">
      <w:pPr>
        <w:pStyle w:val="afd"/>
        <w:numPr>
          <w:ilvl w:val="0"/>
          <w:numId w:val="7"/>
        </w:numPr>
        <w:overflowPunct w:val="0"/>
        <w:autoSpaceDN w:val="0"/>
        <w:spacing w:line="520" w:lineRule="exact"/>
        <w:ind w:leftChars="0" w:left="658" w:hanging="658"/>
        <w:jc w:val="both"/>
        <w:rPr>
          <w:rFonts w:ascii="標楷體" w:hAnsi="標楷體"/>
          <w:color w:val="000000" w:themeColor="text1"/>
        </w:rPr>
      </w:pPr>
      <w:r w:rsidRPr="00D721A5">
        <w:rPr>
          <w:rFonts w:ascii="標楷體" w:hAnsi="標楷體" w:hint="eastAsia"/>
          <w:color w:val="000000" w:themeColor="text1"/>
        </w:rPr>
        <w:t>本院委員黃偉哲等16人擬具「漁業法第四十八條之一及第六十條條文修正草案」案</w:t>
      </w:r>
      <w:r w:rsidRPr="00F07284">
        <w:rPr>
          <w:rFonts w:ascii="標楷體" w:hAnsi="標楷體" w:hint="eastAsia"/>
          <w:color w:val="000000" w:themeColor="text1"/>
        </w:rPr>
        <w:t>，報告及詢答完畢，另擇期繼續審查。</w:t>
      </w:r>
    </w:p>
    <w:p w:rsidR="00E215B0" w:rsidRPr="00E03BF3" w:rsidRDefault="00E215B0" w:rsidP="003E2295">
      <w:pPr>
        <w:pStyle w:val="afd"/>
        <w:numPr>
          <w:ilvl w:val="0"/>
          <w:numId w:val="7"/>
        </w:numPr>
        <w:overflowPunct w:val="0"/>
        <w:autoSpaceDN w:val="0"/>
        <w:spacing w:line="520" w:lineRule="exact"/>
        <w:ind w:leftChars="0" w:left="658" w:hanging="658"/>
        <w:jc w:val="both"/>
        <w:rPr>
          <w:rFonts w:ascii="標楷體" w:hAnsi="標楷體"/>
          <w:color w:val="000000" w:themeColor="text1"/>
        </w:rPr>
      </w:pPr>
      <w:r w:rsidRPr="00E03BF3">
        <w:rPr>
          <w:rFonts w:ascii="標楷體" w:hAnsi="標楷體" w:hint="eastAsia"/>
          <w:color w:val="000000" w:themeColor="text1"/>
        </w:rPr>
        <w:t>院會交付審查</w:t>
      </w:r>
      <w:r w:rsidR="00A45E28" w:rsidRPr="00E03BF3">
        <w:rPr>
          <w:rFonts w:ascii="標楷體" w:hAnsi="標楷體" w:hint="eastAsia"/>
          <w:color w:val="000000" w:themeColor="text1"/>
        </w:rPr>
        <w:t>行政院函請審議「糧食管理法部分條文修正草案」案</w:t>
      </w:r>
      <w:r w:rsidR="00A45E28">
        <w:rPr>
          <w:rFonts w:ascii="標楷體" w:hAnsi="標楷體" w:hint="eastAsia"/>
          <w:color w:val="000000" w:themeColor="text1"/>
        </w:rPr>
        <w:t>、</w:t>
      </w:r>
      <w:r w:rsidRPr="00E03BF3">
        <w:rPr>
          <w:rFonts w:ascii="標楷體" w:hAnsi="標楷體" w:hint="eastAsia"/>
          <w:color w:val="000000" w:themeColor="text1"/>
        </w:rPr>
        <w:t>本院委員潘孟安等23人擬具「糧食管理法第五條條文修正草案」案、本院委員盧秀燕等41人擬具「糧食管理法部分條文修正草案」案、委員劉建國等19人擬具「糧食管理法第十四條、第十八條及第十八條之二條文修正草案」案、委員黃偉哲等19人擬具「糧食管理法第十八條條文修正草案」案、委員李昆澤等21人擬具「糧食管理法第十八條條文修正草案」案、委員江啟臣等24人</w:t>
      </w:r>
      <w:r w:rsidRPr="00E03BF3">
        <w:rPr>
          <w:rFonts w:ascii="標楷體" w:hAnsi="標楷體" w:hint="eastAsia"/>
          <w:color w:val="000000" w:themeColor="text1"/>
        </w:rPr>
        <w:lastRenderedPageBreak/>
        <w:t>擬具「糧食管理法第十四條之一及第十八條條文修正草案」案、委員鄭汝芬等36人擬具「糧食管理法第十八條條文修正草案」案、委員李應元等19人擬具「糧食管理法第十四條及第十八條條文修正草案」案、委員葉津鈴等17人擬具「糧食管理法增訂第十八條之二條文草案」案、委員蘇震清等27人擬具「糧食管理法部分條文修正草案」案、委員王育敏等24人擬具「糧食管理法第四條、第十四條之一及第十八條條文修正草案」案、委員羅淑蕾等22人擬具「糧食管理法第十八條條文修正草案」案、委員江惠貞等22人擬具「糧食管理法第十八條條文修正草案」案、委員張嘉郡等24人擬具「糧食管理法第十四條之一及第十八條條文修正草案」案、委員王惠美等21人擬具「糧食管理法第十八條條文修正草案」案、委員蔣乃辛等28人擬具「糧食管理法第十四條之一及第十八條條文修正草案」案、委員李貴敏等38人擬具「糧食管理法第十四條、第十八條及第十八條之二條文修正草案」案、委員田秋堇等22人擬具「糧食管理法第十四條之一及第十八條條文修正草案」案、台灣團結聯盟黨團擬具「糧食管理法第十八條條文修正草案」案、委員謝國樑等20人擬具「糧食管理法第十八條及第十八條之二條文修正草案」案、委員吳育仁等20人擬具「糧食管理法第十八條條文修正草案」案、委員李慶華等23人擬具「糧食管理法第十八條條文修正草案」案</w:t>
      </w:r>
      <w:r w:rsidR="00E03BF3" w:rsidRPr="00E03BF3">
        <w:rPr>
          <w:rFonts w:ascii="標楷體" w:hAnsi="標楷體" w:hint="eastAsia"/>
          <w:color w:val="000000" w:themeColor="text1"/>
        </w:rPr>
        <w:t>、</w:t>
      </w:r>
      <w:r w:rsidR="0068690F" w:rsidRPr="00E03BF3">
        <w:rPr>
          <w:rFonts w:ascii="標楷體" w:hAnsi="標楷體" w:hint="eastAsia"/>
          <w:color w:val="000000" w:themeColor="text1"/>
        </w:rPr>
        <w:t>委員</w:t>
      </w:r>
      <w:r w:rsidR="00E03BF3" w:rsidRPr="00E03BF3">
        <w:rPr>
          <w:rFonts w:ascii="標楷體" w:hAnsi="標楷體" w:hint="eastAsia"/>
          <w:color w:val="000000" w:themeColor="text1"/>
        </w:rPr>
        <w:t>翁重鈞等25人擬具「糧食管理法第十四條條文修正草案」案、委員蔣乃辛等26人擬具「糧食管理法第十四條及第十八條條文修正草案」案、</w:t>
      </w:r>
      <w:r w:rsidR="0068690F" w:rsidRPr="00E03BF3">
        <w:rPr>
          <w:rFonts w:ascii="標楷體" w:hAnsi="標楷體" w:hint="eastAsia"/>
          <w:color w:val="000000" w:themeColor="text1"/>
        </w:rPr>
        <w:t>委員</w:t>
      </w:r>
      <w:r w:rsidR="00E03BF3" w:rsidRPr="00E03BF3">
        <w:rPr>
          <w:rFonts w:ascii="標楷體" w:hAnsi="標楷體" w:hint="eastAsia"/>
          <w:color w:val="000000" w:themeColor="text1"/>
        </w:rPr>
        <w:t>盧秀燕等17人擬具「糧食管理法第十八條條文修正草案」案、委員江惠貞等20人擬具「糧食管理法部分條文修正草案」案</w:t>
      </w:r>
      <w:r w:rsidRPr="00E03BF3">
        <w:rPr>
          <w:rFonts w:ascii="標楷體" w:hAnsi="標楷體" w:hint="eastAsia"/>
          <w:color w:val="000000" w:themeColor="text1"/>
        </w:rPr>
        <w:t>，併案審查完竣，審查結果如下：</w:t>
      </w:r>
    </w:p>
    <w:p w:rsidR="00ED0589" w:rsidRDefault="00ED0589" w:rsidP="000824AD">
      <w:pPr>
        <w:pStyle w:val="afd"/>
        <w:numPr>
          <w:ilvl w:val="0"/>
          <w:numId w:val="5"/>
        </w:numPr>
        <w:spacing w:line="520" w:lineRule="exact"/>
        <w:ind w:leftChars="0"/>
        <w:jc w:val="both"/>
        <w:rPr>
          <w:rFonts w:ascii="標楷體" w:hAnsi="標楷體"/>
          <w:b/>
          <w:color w:val="000000" w:themeColor="text1"/>
          <w:szCs w:val="32"/>
        </w:rPr>
      </w:pPr>
      <w:r>
        <w:rPr>
          <w:rFonts w:ascii="標楷體" w:hAnsi="標楷體" w:hint="eastAsia"/>
          <w:color w:val="000000" w:themeColor="text1"/>
        </w:rPr>
        <w:t>第三</w:t>
      </w:r>
      <w:r w:rsidRPr="00F5539C">
        <w:rPr>
          <w:rFonts w:ascii="標楷體" w:hAnsi="標楷體" w:hint="eastAsia"/>
          <w:color w:val="000000" w:themeColor="text1"/>
        </w:rPr>
        <w:t>條</w:t>
      </w:r>
      <w:r>
        <w:rPr>
          <w:rFonts w:ascii="標楷體" w:hAnsi="標楷體" w:hint="eastAsia"/>
          <w:color w:val="000000" w:themeColor="text1"/>
        </w:rPr>
        <w:t>條</w:t>
      </w:r>
      <w:r w:rsidRPr="00F5539C">
        <w:rPr>
          <w:rFonts w:ascii="標楷體" w:hAnsi="標楷體" w:hint="eastAsia"/>
          <w:color w:val="000000" w:themeColor="text1"/>
        </w:rPr>
        <w:t>文</w:t>
      </w:r>
      <w:r>
        <w:rPr>
          <w:rFonts w:ascii="標楷體" w:hAnsi="標楷體" w:hint="eastAsia"/>
          <w:color w:val="000000" w:themeColor="text1"/>
        </w:rPr>
        <w:t>，</w:t>
      </w:r>
      <w:r w:rsidR="000824AD" w:rsidRPr="000824AD">
        <w:rPr>
          <w:rFonts w:ascii="標楷體" w:hAnsi="標楷體" w:hint="eastAsia"/>
          <w:color w:val="000000" w:themeColor="text1"/>
        </w:rPr>
        <w:t>照</w:t>
      </w:r>
      <w:r w:rsidR="000824AD">
        <w:rPr>
          <w:rFonts w:ascii="標楷體" w:hAnsi="標楷體" w:hint="eastAsia"/>
          <w:color w:val="000000" w:themeColor="text1"/>
        </w:rPr>
        <w:t>行政院提</w:t>
      </w:r>
      <w:r w:rsidR="000824AD" w:rsidRPr="000824AD">
        <w:rPr>
          <w:rFonts w:ascii="標楷體" w:hAnsi="標楷體" w:hint="eastAsia"/>
          <w:color w:val="000000" w:themeColor="text1"/>
        </w:rPr>
        <w:t>案通過。</w:t>
      </w:r>
    </w:p>
    <w:p w:rsidR="004E177B" w:rsidRPr="00B26170" w:rsidRDefault="004E177B" w:rsidP="000824AD">
      <w:pPr>
        <w:pStyle w:val="afd"/>
        <w:numPr>
          <w:ilvl w:val="0"/>
          <w:numId w:val="5"/>
        </w:numPr>
        <w:spacing w:line="520" w:lineRule="exact"/>
        <w:ind w:leftChars="0"/>
        <w:jc w:val="both"/>
        <w:rPr>
          <w:rFonts w:ascii="標楷體" w:hAnsi="標楷體"/>
          <w:b/>
          <w:color w:val="000000" w:themeColor="text1"/>
          <w:szCs w:val="32"/>
        </w:rPr>
      </w:pPr>
      <w:r w:rsidRPr="00F5539C">
        <w:rPr>
          <w:rFonts w:ascii="標楷體" w:hAnsi="標楷體" w:hint="eastAsia"/>
          <w:color w:val="000000" w:themeColor="text1"/>
        </w:rPr>
        <w:t>第四條</w:t>
      </w:r>
      <w:r>
        <w:rPr>
          <w:rFonts w:ascii="標楷體" w:hAnsi="標楷體" w:hint="eastAsia"/>
          <w:color w:val="000000" w:themeColor="text1"/>
        </w:rPr>
        <w:t>條文，</w:t>
      </w:r>
      <w:r w:rsidR="000824AD" w:rsidRPr="000824AD">
        <w:rPr>
          <w:rFonts w:ascii="標楷體" w:hAnsi="標楷體" w:hint="eastAsia"/>
          <w:color w:val="000000" w:themeColor="text1"/>
        </w:rPr>
        <w:t>維持現行法條文，不予修正</w:t>
      </w:r>
      <w:r w:rsidR="000824AD">
        <w:rPr>
          <w:rFonts w:ascii="標楷體" w:hAnsi="標楷體" w:hint="eastAsia"/>
          <w:color w:val="000000" w:themeColor="text1"/>
        </w:rPr>
        <w:t>。</w:t>
      </w:r>
    </w:p>
    <w:p w:rsidR="00B26170" w:rsidRDefault="00B26170" w:rsidP="00333745">
      <w:pPr>
        <w:pStyle w:val="afd"/>
        <w:numPr>
          <w:ilvl w:val="0"/>
          <w:numId w:val="5"/>
        </w:numPr>
        <w:spacing w:line="520" w:lineRule="exact"/>
        <w:ind w:leftChars="0"/>
        <w:jc w:val="both"/>
        <w:rPr>
          <w:rFonts w:ascii="標楷體" w:hAnsi="標楷體"/>
          <w:b/>
          <w:color w:val="000000" w:themeColor="text1"/>
          <w:szCs w:val="32"/>
        </w:rPr>
      </w:pPr>
      <w:r w:rsidRPr="00F5539C">
        <w:rPr>
          <w:rFonts w:ascii="標楷體" w:hAnsi="標楷體" w:hint="eastAsia"/>
          <w:color w:val="000000" w:themeColor="text1"/>
        </w:rPr>
        <w:lastRenderedPageBreak/>
        <w:t>第</w:t>
      </w:r>
      <w:r>
        <w:rPr>
          <w:rFonts w:ascii="標楷體" w:hAnsi="標楷體" w:hint="eastAsia"/>
          <w:color w:val="000000" w:themeColor="text1"/>
        </w:rPr>
        <w:t>五條</w:t>
      </w:r>
      <w:r w:rsidRPr="00F5539C">
        <w:rPr>
          <w:rFonts w:ascii="標楷體" w:hAnsi="標楷體" w:hint="eastAsia"/>
          <w:color w:val="000000" w:themeColor="text1"/>
        </w:rPr>
        <w:t>條文</w:t>
      </w:r>
      <w:r w:rsidR="00A666CB" w:rsidRPr="00A666CB">
        <w:rPr>
          <w:rFonts w:ascii="標楷體" w:hAnsi="標楷體" w:hint="eastAsia"/>
          <w:color w:val="000000" w:themeColor="text1"/>
        </w:rPr>
        <w:t>，照</w:t>
      </w:r>
      <w:r w:rsidR="00333745" w:rsidRPr="00333745">
        <w:rPr>
          <w:rFonts w:ascii="標楷體" w:hAnsi="標楷體" w:hint="eastAsia"/>
          <w:color w:val="000000" w:themeColor="text1"/>
        </w:rPr>
        <w:t>委員潘孟安等23人</w:t>
      </w:r>
      <w:r w:rsidR="00333745">
        <w:rPr>
          <w:rFonts w:ascii="標楷體" w:hAnsi="標楷體" w:hint="eastAsia"/>
          <w:color w:val="000000" w:themeColor="text1"/>
        </w:rPr>
        <w:t>提</w:t>
      </w:r>
      <w:r w:rsidR="00A666CB" w:rsidRPr="00A666CB">
        <w:rPr>
          <w:rFonts w:ascii="標楷體" w:hAnsi="標楷體" w:hint="eastAsia"/>
          <w:color w:val="000000" w:themeColor="text1"/>
        </w:rPr>
        <w:t>案通過。</w:t>
      </w:r>
    </w:p>
    <w:p w:rsidR="00A666CB" w:rsidRDefault="00A666CB" w:rsidP="00B437DE">
      <w:pPr>
        <w:pStyle w:val="afd"/>
        <w:numPr>
          <w:ilvl w:val="0"/>
          <w:numId w:val="5"/>
        </w:numPr>
        <w:spacing w:line="520" w:lineRule="exact"/>
        <w:ind w:leftChars="0" w:left="1330" w:hanging="665"/>
        <w:jc w:val="both"/>
        <w:rPr>
          <w:rFonts w:ascii="標楷體" w:hAnsi="標楷體"/>
          <w:b/>
          <w:color w:val="000000" w:themeColor="text1"/>
          <w:szCs w:val="32"/>
        </w:rPr>
      </w:pPr>
      <w:r w:rsidRPr="00F5539C">
        <w:rPr>
          <w:rFonts w:ascii="標楷體" w:hAnsi="標楷體" w:hint="eastAsia"/>
          <w:color w:val="000000" w:themeColor="text1"/>
        </w:rPr>
        <w:t>第</w:t>
      </w:r>
      <w:r>
        <w:rPr>
          <w:rFonts w:ascii="標楷體" w:hAnsi="標楷體" w:hint="eastAsia"/>
          <w:color w:val="000000" w:themeColor="text1"/>
        </w:rPr>
        <w:t>五條之一、</w:t>
      </w:r>
      <w:r w:rsidRPr="00F5539C">
        <w:rPr>
          <w:rFonts w:ascii="標楷體" w:hAnsi="標楷體" w:hint="eastAsia"/>
          <w:color w:val="000000" w:themeColor="text1"/>
        </w:rPr>
        <w:t>第</w:t>
      </w:r>
      <w:r>
        <w:rPr>
          <w:rFonts w:ascii="標楷體" w:hAnsi="標楷體" w:hint="eastAsia"/>
          <w:color w:val="000000" w:themeColor="text1"/>
        </w:rPr>
        <w:t>六</w:t>
      </w:r>
      <w:r w:rsidRPr="00F5539C">
        <w:rPr>
          <w:rFonts w:ascii="標楷體" w:hAnsi="標楷體" w:hint="eastAsia"/>
          <w:color w:val="000000" w:themeColor="text1"/>
        </w:rPr>
        <w:t>條</w:t>
      </w:r>
      <w:r w:rsidR="00AA4D6A">
        <w:rPr>
          <w:rFonts w:ascii="標楷體" w:hAnsi="標楷體" w:hint="eastAsia"/>
          <w:color w:val="000000" w:themeColor="text1"/>
        </w:rPr>
        <w:t>、</w:t>
      </w:r>
      <w:r w:rsidR="00AA4D6A" w:rsidRPr="009422C2">
        <w:rPr>
          <w:rFonts w:ascii="標楷體" w:hAnsi="標楷體" w:hint="eastAsia"/>
          <w:color w:val="000000" w:themeColor="text1"/>
        </w:rPr>
        <w:t>第</w:t>
      </w:r>
      <w:r w:rsidR="00AA4D6A">
        <w:rPr>
          <w:rFonts w:ascii="標楷體" w:hAnsi="標楷體" w:hint="eastAsia"/>
          <w:color w:val="000000" w:themeColor="text1"/>
        </w:rPr>
        <w:t>七</w:t>
      </w:r>
      <w:r w:rsidR="00AA4D6A" w:rsidRPr="009422C2">
        <w:rPr>
          <w:rFonts w:ascii="標楷體" w:hAnsi="標楷體" w:hint="eastAsia"/>
          <w:color w:val="000000" w:themeColor="text1"/>
        </w:rPr>
        <w:t>條條文</w:t>
      </w:r>
      <w:r w:rsidR="00AA4D6A">
        <w:rPr>
          <w:rFonts w:ascii="標楷體" w:hAnsi="標楷體" w:hint="eastAsia"/>
          <w:color w:val="000000" w:themeColor="text1"/>
        </w:rPr>
        <w:t>，均</w:t>
      </w:r>
      <w:r w:rsidR="00AA4D6A" w:rsidRPr="000824AD">
        <w:rPr>
          <w:rFonts w:ascii="標楷體" w:hAnsi="標楷體" w:hint="eastAsia"/>
          <w:color w:val="000000" w:themeColor="text1"/>
        </w:rPr>
        <w:t>維持現行法條文，不予修正</w:t>
      </w:r>
      <w:r w:rsidR="00AA4D6A">
        <w:rPr>
          <w:rFonts w:ascii="標楷體" w:hAnsi="標楷體" w:hint="eastAsia"/>
          <w:color w:val="000000" w:themeColor="text1"/>
        </w:rPr>
        <w:t>。</w:t>
      </w:r>
    </w:p>
    <w:p w:rsidR="00ED0589" w:rsidRDefault="00ED0589" w:rsidP="00AA4D6A">
      <w:pPr>
        <w:pStyle w:val="afd"/>
        <w:numPr>
          <w:ilvl w:val="0"/>
          <w:numId w:val="5"/>
        </w:numPr>
        <w:spacing w:line="520" w:lineRule="exact"/>
        <w:ind w:leftChars="0"/>
        <w:jc w:val="both"/>
        <w:rPr>
          <w:rFonts w:ascii="標楷體" w:hAnsi="標楷體"/>
          <w:color w:val="000000" w:themeColor="text1"/>
        </w:rPr>
      </w:pPr>
      <w:r w:rsidRPr="009422C2">
        <w:rPr>
          <w:rFonts w:ascii="標楷體" w:hAnsi="標楷體" w:hint="eastAsia"/>
          <w:color w:val="000000" w:themeColor="text1"/>
        </w:rPr>
        <w:t>第</w:t>
      </w:r>
      <w:r>
        <w:rPr>
          <w:rFonts w:ascii="標楷體" w:hAnsi="標楷體" w:hint="eastAsia"/>
          <w:color w:val="000000" w:themeColor="text1"/>
        </w:rPr>
        <w:t>十</w:t>
      </w:r>
      <w:r w:rsidRPr="009422C2">
        <w:rPr>
          <w:rFonts w:ascii="標楷體" w:hAnsi="標楷體" w:hint="eastAsia"/>
          <w:color w:val="000000" w:themeColor="text1"/>
        </w:rPr>
        <w:t>條條文</w:t>
      </w:r>
      <w:r w:rsidR="00AA4D6A" w:rsidRPr="00AA4D6A">
        <w:rPr>
          <w:rFonts w:ascii="標楷體" w:hAnsi="標楷體" w:hint="eastAsia"/>
          <w:color w:val="000000" w:themeColor="text1"/>
        </w:rPr>
        <w:t>，照</w:t>
      </w:r>
      <w:r w:rsidR="00C50A28">
        <w:rPr>
          <w:rFonts w:ascii="標楷體" w:hAnsi="標楷體" w:hint="eastAsia"/>
          <w:color w:val="000000" w:themeColor="text1"/>
        </w:rPr>
        <w:t>行政院提</w:t>
      </w:r>
      <w:r w:rsidR="00AA4D6A" w:rsidRPr="00AA4D6A">
        <w:rPr>
          <w:rFonts w:ascii="標楷體" w:hAnsi="標楷體" w:hint="eastAsia"/>
          <w:color w:val="000000" w:themeColor="text1"/>
        </w:rPr>
        <w:t>案通過。</w:t>
      </w:r>
    </w:p>
    <w:p w:rsidR="00ED0589" w:rsidRPr="00F5539C" w:rsidRDefault="00ED0589" w:rsidP="00173E22">
      <w:pPr>
        <w:pStyle w:val="afd"/>
        <w:numPr>
          <w:ilvl w:val="0"/>
          <w:numId w:val="5"/>
        </w:numPr>
        <w:spacing w:line="520" w:lineRule="exact"/>
        <w:ind w:leftChars="0"/>
        <w:jc w:val="both"/>
        <w:rPr>
          <w:rFonts w:ascii="標楷體" w:hAnsi="標楷體"/>
          <w:color w:val="000000" w:themeColor="text1"/>
        </w:rPr>
      </w:pPr>
      <w:r w:rsidRPr="009422C2">
        <w:rPr>
          <w:rFonts w:ascii="標楷體" w:hAnsi="標楷體" w:hint="eastAsia"/>
          <w:color w:val="000000" w:themeColor="text1"/>
        </w:rPr>
        <w:t>第十</w:t>
      </w:r>
      <w:r>
        <w:rPr>
          <w:rFonts w:ascii="標楷體" w:hAnsi="標楷體" w:hint="eastAsia"/>
          <w:color w:val="000000" w:themeColor="text1"/>
        </w:rPr>
        <w:t>一</w:t>
      </w:r>
      <w:r w:rsidRPr="009422C2">
        <w:rPr>
          <w:rFonts w:ascii="標楷體" w:hAnsi="標楷體" w:hint="eastAsia"/>
          <w:color w:val="000000" w:themeColor="text1"/>
        </w:rPr>
        <w:t>條條文</w:t>
      </w:r>
      <w:r w:rsidR="00173E22" w:rsidRPr="00AA4D6A">
        <w:rPr>
          <w:rFonts w:ascii="標楷體" w:hAnsi="標楷體" w:hint="eastAsia"/>
          <w:color w:val="000000" w:themeColor="text1"/>
        </w:rPr>
        <w:t>，</w:t>
      </w:r>
      <w:r w:rsidR="00173E22" w:rsidRPr="00173E22">
        <w:rPr>
          <w:rFonts w:ascii="標楷體" w:hAnsi="標楷體" w:hint="eastAsia"/>
          <w:color w:val="000000" w:themeColor="text1"/>
        </w:rPr>
        <w:t>照行政院提案通過。</w:t>
      </w:r>
    </w:p>
    <w:p w:rsidR="00ED0589" w:rsidRPr="00F5539C" w:rsidRDefault="00ED0589" w:rsidP="00B437DE">
      <w:pPr>
        <w:pStyle w:val="afd"/>
        <w:numPr>
          <w:ilvl w:val="0"/>
          <w:numId w:val="5"/>
        </w:numPr>
        <w:spacing w:line="520" w:lineRule="exact"/>
        <w:ind w:leftChars="0" w:left="1330" w:hanging="665"/>
        <w:jc w:val="both"/>
        <w:rPr>
          <w:rFonts w:ascii="標楷體" w:hAnsi="標楷體"/>
          <w:color w:val="000000" w:themeColor="text1"/>
        </w:rPr>
      </w:pPr>
      <w:r w:rsidRPr="009422C2">
        <w:rPr>
          <w:rFonts w:ascii="標楷體" w:hAnsi="標楷體" w:hint="eastAsia"/>
          <w:color w:val="000000" w:themeColor="text1"/>
        </w:rPr>
        <w:t>第十</w:t>
      </w:r>
      <w:r>
        <w:rPr>
          <w:rFonts w:ascii="標楷體" w:hAnsi="標楷體" w:hint="eastAsia"/>
          <w:color w:val="000000" w:themeColor="text1"/>
        </w:rPr>
        <w:t>四</w:t>
      </w:r>
      <w:r w:rsidRPr="009422C2">
        <w:rPr>
          <w:rFonts w:ascii="標楷體" w:hAnsi="標楷體" w:hint="eastAsia"/>
          <w:color w:val="000000" w:themeColor="text1"/>
        </w:rPr>
        <w:t>條條文，</w:t>
      </w:r>
      <w:r w:rsidR="00EA2A94" w:rsidRPr="00EA2A94">
        <w:rPr>
          <w:rFonts w:ascii="標楷體" w:hAnsi="標楷體" w:hint="eastAsia"/>
          <w:color w:val="000000" w:themeColor="text1"/>
        </w:rPr>
        <w:t>除第</w:t>
      </w:r>
      <w:r w:rsidR="00EA2A94">
        <w:rPr>
          <w:rFonts w:ascii="標楷體" w:hAnsi="標楷體" w:hint="eastAsia"/>
          <w:color w:val="000000" w:themeColor="text1"/>
        </w:rPr>
        <w:t>四</w:t>
      </w:r>
      <w:r w:rsidR="00EA2A94" w:rsidRPr="00EA2A94">
        <w:rPr>
          <w:rFonts w:ascii="標楷體" w:hAnsi="標楷體" w:hint="eastAsia"/>
          <w:color w:val="000000" w:themeColor="text1"/>
        </w:rPr>
        <w:t>項</w:t>
      </w:r>
      <w:r w:rsidR="00EA2A94">
        <w:rPr>
          <w:rFonts w:ascii="標楷體" w:hAnsi="標楷體" w:hint="eastAsia"/>
          <w:color w:val="000000" w:themeColor="text1"/>
        </w:rPr>
        <w:t>末</w:t>
      </w:r>
      <w:r w:rsidR="00EA2A94" w:rsidRPr="00EA2A94">
        <w:rPr>
          <w:rFonts w:ascii="標楷體" w:hAnsi="標楷體" w:hint="eastAsia"/>
          <w:color w:val="000000" w:themeColor="text1"/>
        </w:rPr>
        <w:t>句</w:t>
      </w:r>
      <w:r w:rsidR="000E6415" w:rsidRPr="00EA2A94">
        <w:rPr>
          <w:rFonts w:ascii="標楷體" w:hAnsi="標楷體" w:hint="eastAsia"/>
          <w:color w:val="000000" w:themeColor="text1"/>
        </w:rPr>
        <w:t>「</w:t>
      </w:r>
      <w:r w:rsidR="000E6415" w:rsidRPr="00A04386">
        <w:rPr>
          <w:rFonts w:ascii="標楷體" w:hAnsi="標楷體" w:hint="eastAsia"/>
          <w:color w:val="000000" w:themeColor="text1"/>
        </w:rPr>
        <w:t>適用食品衛生管理法之規定</w:t>
      </w:r>
      <w:r w:rsidR="000E6415">
        <w:rPr>
          <w:rFonts w:ascii="標楷體" w:hAnsi="標楷體" w:hint="eastAsia"/>
          <w:color w:val="000000" w:themeColor="text1"/>
        </w:rPr>
        <w:t>。</w:t>
      </w:r>
      <w:r w:rsidR="000E6415" w:rsidRPr="00EA2A94">
        <w:rPr>
          <w:rFonts w:ascii="標楷體" w:hAnsi="標楷體" w:hint="eastAsia"/>
          <w:color w:val="000000" w:themeColor="text1"/>
        </w:rPr>
        <w:t>」</w:t>
      </w:r>
      <w:r w:rsidR="00EA2A94" w:rsidRPr="00EA2A94">
        <w:rPr>
          <w:rFonts w:ascii="標楷體" w:hAnsi="標楷體" w:hint="eastAsia"/>
          <w:color w:val="000000" w:themeColor="text1"/>
        </w:rPr>
        <w:t>修正為</w:t>
      </w:r>
      <w:r w:rsidR="00817FDF" w:rsidRPr="00402C95">
        <w:rPr>
          <w:rFonts w:ascii="標楷體" w:hAnsi="標楷體" w:hint="eastAsia"/>
        </w:rPr>
        <w:t>：</w:t>
      </w:r>
      <w:r w:rsidR="00EA2A94" w:rsidRPr="00EA2A94">
        <w:rPr>
          <w:rFonts w:ascii="標楷體" w:hAnsi="標楷體" w:hint="eastAsia"/>
          <w:color w:val="000000" w:themeColor="text1"/>
        </w:rPr>
        <w:t>「</w:t>
      </w:r>
      <w:r w:rsidR="00A04386" w:rsidRPr="00A04386">
        <w:rPr>
          <w:rFonts w:ascii="標楷體" w:hAnsi="標楷體" w:hint="eastAsia"/>
          <w:color w:val="000000" w:themeColor="text1"/>
        </w:rPr>
        <w:t>適用食品</w:t>
      </w:r>
      <w:r w:rsidR="00A04386">
        <w:rPr>
          <w:rFonts w:ascii="標楷體" w:hAnsi="標楷體" w:hint="eastAsia"/>
          <w:color w:val="000000" w:themeColor="text1"/>
        </w:rPr>
        <w:t>安全</w:t>
      </w:r>
      <w:r w:rsidR="00A04386" w:rsidRPr="00A04386">
        <w:rPr>
          <w:rFonts w:ascii="標楷體" w:hAnsi="標楷體" w:hint="eastAsia"/>
          <w:color w:val="000000" w:themeColor="text1"/>
        </w:rPr>
        <w:t>衛生管理法之規定</w:t>
      </w:r>
      <w:r w:rsidR="00C50A28">
        <w:rPr>
          <w:rFonts w:ascii="標楷體" w:hAnsi="標楷體" w:hint="eastAsia"/>
          <w:color w:val="000000" w:themeColor="text1"/>
        </w:rPr>
        <w:t>。</w:t>
      </w:r>
      <w:r w:rsidR="00EA2A94" w:rsidRPr="00EA2A94">
        <w:rPr>
          <w:rFonts w:ascii="標楷體" w:hAnsi="標楷體" w:hint="eastAsia"/>
          <w:color w:val="000000" w:themeColor="text1"/>
        </w:rPr>
        <w:t>」外，其餘</w:t>
      </w:r>
      <w:r w:rsidR="000E6415">
        <w:rPr>
          <w:rFonts w:ascii="標楷體" w:hAnsi="標楷體" w:hint="eastAsia"/>
          <w:color w:val="000000" w:themeColor="text1"/>
        </w:rPr>
        <w:t>內容</w:t>
      </w:r>
      <w:r w:rsidR="00EA2A94" w:rsidRPr="00EA2A94">
        <w:rPr>
          <w:rFonts w:ascii="標楷體" w:hAnsi="標楷體" w:hint="eastAsia"/>
          <w:color w:val="000000" w:themeColor="text1"/>
        </w:rPr>
        <w:t>均照</w:t>
      </w:r>
      <w:r w:rsidR="00A04386" w:rsidRPr="00A04386">
        <w:rPr>
          <w:rFonts w:ascii="標楷體" w:hAnsi="標楷體" w:hint="eastAsia"/>
          <w:color w:val="000000" w:themeColor="text1"/>
        </w:rPr>
        <w:t>行政院提案</w:t>
      </w:r>
      <w:r w:rsidR="00EA2A94" w:rsidRPr="00EA2A94">
        <w:rPr>
          <w:rFonts w:ascii="標楷體" w:hAnsi="標楷體" w:hint="eastAsia"/>
          <w:color w:val="000000" w:themeColor="text1"/>
        </w:rPr>
        <w:t>通過。</w:t>
      </w:r>
    </w:p>
    <w:p w:rsidR="00ED0589" w:rsidRPr="00F5539C" w:rsidRDefault="00ED0589" w:rsidP="004E2719">
      <w:pPr>
        <w:pStyle w:val="afd"/>
        <w:numPr>
          <w:ilvl w:val="0"/>
          <w:numId w:val="5"/>
        </w:numPr>
        <w:spacing w:line="520" w:lineRule="exact"/>
        <w:ind w:leftChars="0"/>
        <w:jc w:val="both"/>
        <w:rPr>
          <w:rFonts w:ascii="標楷體" w:hAnsi="標楷體"/>
          <w:color w:val="000000" w:themeColor="text1"/>
        </w:rPr>
      </w:pPr>
      <w:r w:rsidRPr="009422C2">
        <w:rPr>
          <w:rFonts w:ascii="標楷體" w:hAnsi="標楷體" w:hint="eastAsia"/>
          <w:color w:val="000000" w:themeColor="text1"/>
        </w:rPr>
        <w:t>第十</w:t>
      </w:r>
      <w:r>
        <w:rPr>
          <w:rFonts w:ascii="標楷體" w:hAnsi="標楷體" w:hint="eastAsia"/>
          <w:color w:val="000000" w:themeColor="text1"/>
        </w:rPr>
        <w:t>四</w:t>
      </w:r>
      <w:r w:rsidRPr="009422C2">
        <w:rPr>
          <w:rFonts w:ascii="標楷體" w:hAnsi="標楷體" w:hint="eastAsia"/>
          <w:color w:val="000000" w:themeColor="text1"/>
        </w:rPr>
        <w:t>條</w:t>
      </w:r>
      <w:r>
        <w:rPr>
          <w:rFonts w:ascii="標楷體" w:hAnsi="標楷體" w:hint="eastAsia"/>
          <w:color w:val="000000" w:themeColor="text1"/>
        </w:rPr>
        <w:t>之一</w:t>
      </w:r>
      <w:r w:rsidRPr="009422C2">
        <w:rPr>
          <w:rFonts w:ascii="標楷體" w:hAnsi="標楷體" w:hint="eastAsia"/>
          <w:color w:val="000000" w:themeColor="text1"/>
        </w:rPr>
        <w:t>條文</w:t>
      </w:r>
      <w:r w:rsidR="004E2719" w:rsidRPr="004E2719">
        <w:rPr>
          <w:rFonts w:ascii="標楷體" w:hAnsi="標楷體" w:hint="eastAsia"/>
          <w:color w:val="000000" w:themeColor="text1"/>
        </w:rPr>
        <w:t>，照行政院提案通過。</w:t>
      </w:r>
    </w:p>
    <w:p w:rsidR="00ED0589" w:rsidRPr="00F5539C" w:rsidRDefault="00ED0589" w:rsidP="007E2C55">
      <w:pPr>
        <w:pStyle w:val="afd"/>
        <w:numPr>
          <w:ilvl w:val="0"/>
          <w:numId w:val="5"/>
        </w:numPr>
        <w:spacing w:line="520" w:lineRule="exact"/>
        <w:ind w:leftChars="0"/>
        <w:jc w:val="both"/>
        <w:rPr>
          <w:rFonts w:ascii="標楷體" w:hAnsi="標楷體"/>
          <w:color w:val="000000" w:themeColor="text1"/>
        </w:rPr>
      </w:pPr>
      <w:r w:rsidRPr="00E74E60">
        <w:rPr>
          <w:rFonts w:ascii="標楷體" w:hAnsi="標楷體" w:hint="eastAsia"/>
          <w:color w:val="000000" w:themeColor="text1"/>
        </w:rPr>
        <w:t>第十</w:t>
      </w:r>
      <w:r>
        <w:rPr>
          <w:rFonts w:ascii="標楷體" w:hAnsi="標楷體" w:hint="eastAsia"/>
          <w:color w:val="000000" w:themeColor="text1"/>
        </w:rPr>
        <w:t>六</w:t>
      </w:r>
      <w:r w:rsidRPr="00E74E60">
        <w:rPr>
          <w:rFonts w:ascii="標楷體" w:hAnsi="標楷體" w:hint="eastAsia"/>
          <w:color w:val="000000" w:themeColor="text1"/>
        </w:rPr>
        <w:t>條條文</w:t>
      </w:r>
      <w:r w:rsidR="007E2C55" w:rsidRPr="007E2C55">
        <w:rPr>
          <w:rFonts w:ascii="標楷體" w:hAnsi="標楷體" w:hint="eastAsia"/>
          <w:color w:val="000000" w:themeColor="text1"/>
        </w:rPr>
        <w:t>，維持現行法條文，不予修正。</w:t>
      </w:r>
    </w:p>
    <w:p w:rsidR="00ED0589" w:rsidRDefault="00ED0589" w:rsidP="00352989">
      <w:pPr>
        <w:pStyle w:val="afd"/>
        <w:numPr>
          <w:ilvl w:val="0"/>
          <w:numId w:val="5"/>
        </w:numPr>
        <w:spacing w:line="520" w:lineRule="exact"/>
        <w:ind w:leftChars="0"/>
        <w:jc w:val="both"/>
        <w:rPr>
          <w:rFonts w:ascii="標楷體" w:hAnsi="標楷體"/>
          <w:color w:val="000000" w:themeColor="text1"/>
        </w:rPr>
      </w:pPr>
      <w:r w:rsidRPr="00F5539C">
        <w:rPr>
          <w:rFonts w:ascii="標楷體" w:hAnsi="標楷體" w:hint="eastAsia"/>
          <w:color w:val="000000" w:themeColor="text1"/>
        </w:rPr>
        <w:t>第十八條條文</w:t>
      </w:r>
      <w:r w:rsidRPr="00E74E60">
        <w:rPr>
          <w:rFonts w:ascii="標楷體" w:hAnsi="標楷體" w:hint="eastAsia"/>
          <w:color w:val="000000" w:themeColor="text1"/>
        </w:rPr>
        <w:t>，</w:t>
      </w:r>
      <w:r w:rsidR="00352989" w:rsidRPr="00352989">
        <w:rPr>
          <w:rFonts w:ascii="標楷體" w:hAnsi="標楷體" w:hint="eastAsia"/>
          <w:color w:val="000000" w:themeColor="text1"/>
        </w:rPr>
        <w:t>照行政院提案通過。</w:t>
      </w:r>
    </w:p>
    <w:p w:rsidR="00ED0589" w:rsidRPr="00F5539C" w:rsidRDefault="00ED0589" w:rsidP="00403E2F">
      <w:pPr>
        <w:pStyle w:val="afd"/>
        <w:numPr>
          <w:ilvl w:val="0"/>
          <w:numId w:val="5"/>
        </w:numPr>
        <w:spacing w:line="520" w:lineRule="exact"/>
        <w:ind w:leftChars="0"/>
        <w:jc w:val="both"/>
        <w:rPr>
          <w:rFonts w:ascii="標楷體" w:hAnsi="標楷體"/>
          <w:color w:val="000000" w:themeColor="text1"/>
        </w:rPr>
      </w:pPr>
      <w:r w:rsidRPr="008A5934">
        <w:rPr>
          <w:rFonts w:ascii="標楷體" w:hAnsi="標楷體" w:hint="eastAsia"/>
          <w:color w:val="000000" w:themeColor="text1"/>
        </w:rPr>
        <w:t>第十八條</w:t>
      </w:r>
      <w:r>
        <w:rPr>
          <w:rFonts w:ascii="標楷體" w:hAnsi="標楷體" w:hint="eastAsia"/>
          <w:color w:val="000000" w:themeColor="text1"/>
        </w:rPr>
        <w:t>之一</w:t>
      </w:r>
      <w:r w:rsidRPr="008A5934">
        <w:rPr>
          <w:rFonts w:ascii="標楷體" w:hAnsi="標楷體" w:hint="eastAsia"/>
          <w:color w:val="000000" w:themeColor="text1"/>
        </w:rPr>
        <w:t>條文，</w:t>
      </w:r>
      <w:r w:rsidR="00352989" w:rsidRPr="00352989">
        <w:rPr>
          <w:rFonts w:ascii="標楷體" w:hAnsi="標楷體" w:hint="eastAsia"/>
          <w:color w:val="000000" w:themeColor="text1"/>
        </w:rPr>
        <w:t>除第</w:t>
      </w:r>
      <w:r w:rsidR="00DE0636">
        <w:rPr>
          <w:rFonts w:ascii="標楷體" w:hAnsi="標楷體" w:hint="eastAsia"/>
          <w:color w:val="000000" w:themeColor="text1"/>
        </w:rPr>
        <w:t>一</w:t>
      </w:r>
      <w:r w:rsidR="00352989" w:rsidRPr="00352989">
        <w:rPr>
          <w:rFonts w:ascii="標楷體" w:hAnsi="標楷體" w:hint="eastAsia"/>
          <w:color w:val="000000" w:themeColor="text1"/>
        </w:rPr>
        <w:t>項句</w:t>
      </w:r>
      <w:r w:rsidR="00DE0636">
        <w:rPr>
          <w:rFonts w:ascii="標楷體" w:hAnsi="標楷體" w:hint="eastAsia"/>
          <w:color w:val="000000" w:themeColor="text1"/>
        </w:rPr>
        <w:t>中</w:t>
      </w:r>
      <w:r w:rsidR="00F8449D" w:rsidRPr="00352989">
        <w:rPr>
          <w:rFonts w:ascii="標楷體" w:hAnsi="標楷體" w:hint="eastAsia"/>
          <w:color w:val="000000" w:themeColor="text1"/>
        </w:rPr>
        <w:t>「</w:t>
      </w:r>
      <w:r w:rsidR="00F8449D" w:rsidRPr="00F8449D">
        <w:rPr>
          <w:rFonts w:hint="eastAsia"/>
        </w:rPr>
        <w:t>處新臺幣四萬元以上四百萬元以下罰鍰</w:t>
      </w:r>
      <w:r w:rsidR="00F8449D" w:rsidRPr="00352989">
        <w:rPr>
          <w:rFonts w:ascii="標楷體" w:hAnsi="標楷體" w:hint="eastAsia"/>
          <w:color w:val="000000" w:themeColor="text1"/>
        </w:rPr>
        <w:t>」</w:t>
      </w:r>
      <w:r w:rsidR="00352989" w:rsidRPr="00352989">
        <w:rPr>
          <w:rFonts w:ascii="標楷體" w:hAnsi="標楷體" w:hint="eastAsia"/>
          <w:color w:val="000000" w:themeColor="text1"/>
        </w:rPr>
        <w:t>修正為</w:t>
      </w:r>
      <w:r w:rsidR="00C2486C" w:rsidRPr="00402C95">
        <w:rPr>
          <w:rFonts w:ascii="標楷體" w:hAnsi="標楷體" w:hint="eastAsia"/>
        </w:rPr>
        <w:t>：</w:t>
      </w:r>
      <w:r w:rsidR="00352989" w:rsidRPr="00352989">
        <w:rPr>
          <w:rFonts w:ascii="標楷體" w:hAnsi="標楷體" w:hint="eastAsia"/>
          <w:color w:val="000000" w:themeColor="text1"/>
        </w:rPr>
        <w:t>「</w:t>
      </w:r>
      <w:r w:rsidR="00F8449D" w:rsidRPr="00F8449D">
        <w:rPr>
          <w:rFonts w:hint="eastAsia"/>
        </w:rPr>
        <w:t>處新臺幣</w:t>
      </w:r>
      <w:r w:rsidR="00CB274D">
        <w:rPr>
          <w:rFonts w:hint="eastAsia"/>
        </w:rPr>
        <w:t>十</w:t>
      </w:r>
      <w:r w:rsidR="00F8449D" w:rsidRPr="00F8449D">
        <w:rPr>
          <w:rFonts w:hint="eastAsia"/>
        </w:rPr>
        <w:t>萬元以上</w:t>
      </w:r>
      <w:r w:rsidR="00CB274D">
        <w:rPr>
          <w:rFonts w:hint="eastAsia"/>
        </w:rPr>
        <w:t>一千五</w:t>
      </w:r>
      <w:r w:rsidR="00F8449D" w:rsidRPr="00F8449D">
        <w:rPr>
          <w:rFonts w:hint="eastAsia"/>
        </w:rPr>
        <w:t>百萬元以下罰鍰</w:t>
      </w:r>
      <w:r w:rsidR="00352989" w:rsidRPr="00352989">
        <w:rPr>
          <w:rFonts w:ascii="標楷體" w:hAnsi="標楷體" w:hint="eastAsia"/>
          <w:color w:val="000000" w:themeColor="text1"/>
        </w:rPr>
        <w:t>」外，其餘</w:t>
      </w:r>
      <w:r w:rsidR="00403E2F" w:rsidRPr="00403E2F">
        <w:rPr>
          <w:rFonts w:ascii="標楷體" w:hAnsi="標楷體" w:hint="eastAsia"/>
          <w:color w:val="000000" w:themeColor="text1"/>
        </w:rPr>
        <w:t>內容</w:t>
      </w:r>
      <w:r w:rsidR="00352989" w:rsidRPr="00352989">
        <w:rPr>
          <w:rFonts w:ascii="標楷體" w:hAnsi="標楷體" w:hint="eastAsia"/>
          <w:color w:val="000000" w:themeColor="text1"/>
        </w:rPr>
        <w:t>均照行政院提案通過。</w:t>
      </w:r>
    </w:p>
    <w:p w:rsidR="00ED0589" w:rsidRPr="00F5539C" w:rsidRDefault="00ED0589" w:rsidP="0050491A">
      <w:pPr>
        <w:pStyle w:val="afd"/>
        <w:numPr>
          <w:ilvl w:val="0"/>
          <w:numId w:val="5"/>
        </w:numPr>
        <w:spacing w:line="520" w:lineRule="exact"/>
        <w:ind w:leftChars="0" w:left="1666" w:hanging="1001"/>
        <w:jc w:val="both"/>
        <w:rPr>
          <w:rFonts w:ascii="標楷體" w:hAnsi="標楷體"/>
          <w:color w:val="000000" w:themeColor="text1"/>
        </w:rPr>
      </w:pPr>
      <w:r w:rsidRPr="008A5934">
        <w:rPr>
          <w:rFonts w:ascii="標楷體" w:hAnsi="標楷體" w:hint="eastAsia"/>
          <w:color w:val="000000" w:themeColor="text1"/>
        </w:rPr>
        <w:t>第十八條之</w:t>
      </w:r>
      <w:r>
        <w:rPr>
          <w:rFonts w:ascii="標楷體" w:hAnsi="標楷體" w:hint="eastAsia"/>
          <w:color w:val="000000" w:themeColor="text1"/>
        </w:rPr>
        <w:t>二</w:t>
      </w:r>
      <w:r w:rsidRPr="008A5934">
        <w:rPr>
          <w:rFonts w:ascii="標楷體" w:hAnsi="標楷體" w:hint="eastAsia"/>
          <w:color w:val="000000" w:themeColor="text1"/>
        </w:rPr>
        <w:t>條文，</w:t>
      </w:r>
      <w:r w:rsidR="00A06488" w:rsidRPr="00A06488">
        <w:rPr>
          <w:rFonts w:ascii="標楷體" w:hAnsi="標楷體" w:hint="eastAsia"/>
          <w:color w:val="000000" w:themeColor="text1"/>
        </w:rPr>
        <w:t>除第</w:t>
      </w:r>
      <w:r w:rsidR="006B1D55">
        <w:rPr>
          <w:rFonts w:ascii="標楷體" w:hAnsi="標楷體" w:hint="eastAsia"/>
          <w:color w:val="000000" w:themeColor="text1"/>
        </w:rPr>
        <w:t>三</w:t>
      </w:r>
      <w:r w:rsidR="00A06488" w:rsidRPr="00A06488">
        <w:rPr>
          <w:rFonts w:ascii="標楷體" w:hAnsi="標楷體" w:hint="eastAsia"/>
          <w:color w:val="000000" w:themeColor="text1"/>
        </w:rPr>
        <w:t>項末句</w:t>
      </w:r>
      <w:r w:rsidR="008C5533" w:rsidRPr="00A06488">
        <w:rPr>
          <w:rFonts w:ascii="標楷體" w:hAnsi="標楷體" w:hint="eastAsia"/>
          <w:color w:val="000000" w:themeColor="text1"/>
        </w:rPr>
        <w:t>「</w:t>
      </w:r>
      <w:r w:rsidR="008C5533">
        <w:rPr>
          <w:rFonts w:hint="eastAsia"/>
        </w:rPr>
        <w:t>主管機關應令其市售產品限期下架、回收。</w:t>
      </w:r>
      <w:r w:rsidR="008C5533" w:rsidRPr="00A06488">
        <w:rPr>
          <w:rFonts w:ascii="標楷體" w:hAnsi="標楷體" w:hint="eastAsia"/>
          <w:color w:val="000000" w:themeColor="text1"/>
        </w:rPr>
        <w:t>」</w:t>
      </w:r>
      <w:r w:rsidR="00A06488" w:rsidRPr="00A06488">
        <w:rPr>
          <w:rFonts w:ascii="標楷體" w:hAnsi="標楷體" w:hint="eastAsia"/>
          <w:color w:val="000000" w:themeColor="text1"/>
        </w:rPr>
        <w:t>修正為</w:t>
      </w:r>
      <w:r w:rsidR="00C2486C" w:rsidRPr="00402C95">
        <w:rPr>
          <w:rFonts w:ascii="標楷體" w:hAnsi="標楷體" w:hint="eastAsia"/>
        </w:rPr>
        <w:t>：</w:t>
      </w:r>
      <w:r w:rsidR="008C5533" w:rsidRPr="00A06488">
        <w:rPr>
          <w:rFonts w:ascii="標楷體" w:hAnsi="標楷體" w:hint="eastAsia"/>
          <w:color w:val="000000" w:themeColor="text1"/>
        </w:rPr>
        <w:t>「</w:t>
      </w:r>
      <w:r w:rsidR="00E67F19">
        <w:rPr>
          <w:rFonts w:hint="eastAsia"/>
        </w:rPr>
        <w:t>主管機關應令其市售產品</w:t>
      </w:r>
      <w:r w:rsidR="00394359" w:rsidRPr="008323EA">
        <w:rPr>
          <w:rFonts w:hint="eastAsia"/>
          <w:color w:val="000000" w:themeColor="text1"/>
        </w:rPr>
        <w:t>三</w:t>
      </w:r>
      <w:r w:rsidR="00E67F19" w:rsidRPr="008323EA">
        <w:rPr>
          <w:rFonts w:hint="eastAsia"/>
          <w:color w:val="000000" w:themeColor="text1"/>
        </w:rPr>
        <w:t>日</w:t>
      </w:r>
      <w:r w:rsidR="00E67F19">
        <w:rPr>
          <w:rFonts w:hint="eastAsia"/>
        </w:rPr>
        <w:t>內下架、</w:t>
      </w:r>
      <w:r w:rsidR="00394359" w:rsidRPr="000E6415">
        <w:rPr>
          <w:rFonts w:hint="eastAsia"/>
          <w:color w:val="000000" w:themeColor="text1"/>
        </w:rPr>
        <w:t>一</w:t>
      </w:r>
      <w:r w:rsidR="00E67F19" w:rsidRPr="000E6415">
        <w:rPr>
          <w:rFonts w:hint="eastAsia"/>
          <w:color w:val="000000" w:themeColor="text1"/>
        </w:rPr>
        <w:t>個</w:t>
      </w:r>
      <w:r w:rsidR="00E67F19">
        <w:rPr>
          <w:rFonts w:hint="eastAsia"/>
        </w:rPr>
        <w:t>月內回收</w:t>
      </w:r>
      <w:r w:rsidR="000E6415">
        <w:rPr>
          <w:rFonts w:hint="eastAsia"/>
        </w:rPr>
        <w:t>。</w:t>
      </w:r>
      <w:r w:rsidR="00A06488" w:rsidRPr="00A06488">
        <w:rPr>
          <w:rFonts w:ascii="標楷體" w:hAnsi="標楷體" w:hint="eastAsia"/>
          <w:color w:val="000000" w:themeColor="text1"/>
        </w:rPr>
        <w:t>」</w:t>
      </w:r>
      <w:r w:rsidR="00BB7840">
        <w:rPr>
          <w:rFonts w:ascii="標楷體" w:hAnsi="標楷體" w:hint="eastAsia"/>
          <w:color w:val="000000" w:themeColor="text1"/>
        </w:rPr>
        <w:t>，</w:t>
      </w:r>
      <w:r w:rsidR="00E67F19" w:rsidRPr="00C8267A">
        <w:rPr>
          <w:rFonts w:ascii="標楷體" w:hAnsi="標楷體" w:hint="eastAsia"/>
        </w:rPr>
        <w:t>第四</w:t>
      </w:r>
      <w:r w:rsidR="00E67F19">
        <w:rPr>
          <w:rFonts w:ascii="標楷體" w:hAnsi="標楷體" w:hint="eastAsia"/>
          <w:color w:val="000000" w:themeColor="text1"/>
        </w:rPr>
        <w:t>項</w:t>
      </w:r>
      <w:r w:rsidR="00E67F19" w:rsidRPr="00A06488">
        <w:rPr>
          <w:rFonts w:ascii="標楷體" w:hAnsi="標楷體" w:hint="eastAsia"/>
          <w:color w:val="000000" w:themeColor="text1"/>
        </w:rPr>
        <w:t>句</w:t>
      </w:r>
      <w:r w:rsidR="00E67F19">
        <w:rPr>
          <w:rFonts w:ascii="標楷體" w:hAnsi="標楷體" w:hint="eastAsia"/>
          <w:color w:val="000000" w:themeColor="text1"/>
        </w:rPr>
        <w:t>中</w:t>
      </w:r>
      <w:r w:rsidR="00ED64F7" w:rsidRPr="00A06488">
        <w:rPr>
          <w:rFonts w:ascii="標楷體" w:hAnsi="標楷體" w:hint="eastAsia"/>
          <w:color w:val="000000" w:themeColor="text1"/>
        </w:rPr>
        <w:t>「</w:t>
      </w:r>
      <w:r w:rsidR="00ED64F7">
        <w:rPr>
          <w:rFonts w:hint="eastAsia"/>
        </w:rPr>
        <w:t>處新臺幣三萬元以上</w:t>
      </w:r>
      <w:r w:rsidR="000E6415" w:rsidRPr="000E6415">
        <w:rPr>
          <w:rFonts w:hint="eastAsia"/>
        </w:rPr>
        <w:t>三百萬元以下罰鍰</w:t>
      </w:r>
      <w:r w:rsidR="00ED64F7" w:rsidRPr="00A06488">
        <w:rPr>
          <w:rFonts w:ascii="標楷體" w:hAnsi="標楷體" w:hint="eastAsia"/>
          <w:color w:val="000000" w:themeColor="text1"/>
        </w:rPr>
        <w:t>」</w:t>
      </w:r>
      <w:r w:rsidR="00E67F19" w:rsidRPr="00A06488">
        <w:rPr>
          <w:rFonts w:ascii="標楷體" w:hAnsi="標楷體" w:hint="eastAsia"/>
          <w:color w:val="000000" w:themeColor="text1"/>
        </w:rPr>
        <w:t>修正為</w:t>
      </w:r>
      <w:r w:rsidR="00C2486C" w:rsidRPr="00402C95">
        <w:rPr>
          <w:rFonts w:ascii="標楷體" w:hAnsi="標楷體" w:hint="eastAsia"/>
        </w:rPr>
        <w:t>：</w:t>
      </w:r>
      <w:r w:rsidR="00E67F19" w:rsidRPr="00A06488">
        <w:rPr>
          <w:rFonts w:ascii="標楷體" w:hAnsi="標楷體" w:hint="eastAsia"/>
          <w:color w:val="000000" w:themeColor="text1"/>
        </w:rPr>
        <w:t>「</w:t>
      </w:r>
      <w:r w:rsidR="00ED64F7">
        <w:rPr>
          <w:rFonts w:hint="eastAsia"/>
        </w:rPr>
        <w:t>處新臺幣十萬元以上</w:t>
      </w:r>
      <w:r w:rsidR="000E6415" w:rsidRPr="000E6415">
        <w:rPr>
          <w:rFonts w:hint="eastAsia"/>
        </w:rPr>
        <w:t>三百萬元以下罰鍰</w:t>
      </w:r>
      <w:r w:rsidR="00E67F19" w:rsidRPr="00A06488">
        <w:rPr>
          <w:rFonts w:ascii="標楷體" w:hAnsi="標楷體" w:hint="eastAsia"/>
          <w:color w:val="000000" w:themeColor="text1"/>
        </w:rPr>
        <w:t>」</w:t>
      </w:r>
      <w:r w:rsidR="00A06488" w:rsidRPr="00A06488">
        <w:rPr>
          <w:rFonts w:ascii="標楷體" w:hAnsi="標楷體" w:hint="eastAsia"/>
          <w:color w:val="000000" w:themeColor="text1"/>
        </w:rPr>
        <w:t>外，其餘</w:t>
      </w:r>
      <w:r w:rsidR="008323EA">
        <w:rPr>
          <w:rFonts w:ascii="標楷體" w:hAnsi="標楷體" w:hint="eastAsia"/>
          <w:color w:val="000000" w:themeColor="text1"/>
        </w:rPr>
        <w:t>內容</w:t>
      </w:r>
      <w:r w:rsidR="00A06488" w:rsidRPr="00A06488">
        <w:rPr>
          <w:rFonts w:ascii="標楷體" w:hAnsi="標楷體" w:hint="eastAsia"/>
          <w:color w:val="000000" w:themeColor="text1"/>
        </w:rPr>
        <w:t>均照行政院提案通過。</w:t>
      </w:r>
    </w:p>
    <w:p w:rsidR="00ED0589" w:rsidRPr="00F5539C" w:rsidRDefault="00ED0589" w:rsidP="00733222">
      <w:pPr>
        <w:pStyle w:val="afd"/>
        <w:numPr>
          <w:ilvl w:val="0"/>
          <w:numId w:val="5"/>
        </w:numPr>
        <w:spacing w:line="520" w:lineRule="exact"/>
        <w:ind w:leftChars="0" w:left="1666" w:hanging="1001"/>
        <w:jc w:val="both"/>
        <w:rPr>
          <w:rFonts w:ascii="標楷體" w:hAnsi="標楷體"/>
          <w:color w:val="000000" w:themeColor="text1"/>
        </w:rPr>
      </w:pPr>
      <w:r w:rsidRPr="008A5934">
        <w:rPr>
          <w:rFonts w:ascii="標楷體" w:hAnsi="標楷體" w:hint="eastAsia"/>
          <w:color w:val="000000" w:themeColor="text1"/>
        </w:rPr>
        <w:t>第</w:t>
      </w:r>
      <w:r>
        <w:rPr>
          <w:rFonts w:ascii="標楷體" w:hAnsi="標楷體" w:hint="eastAsia"/>
          <w:color w:val="000000" w:themeColor="text1"/>
        </w:rPr>
        <w:t>二十一</w:t>
      </w:r>
      <w:r w:rsidRPr="008A5934">
        <w:rPr>
          <w:rFonts w:ascii="標楷體" w:hAnsi="標楷體" w:hint="eastAsia"/>
          <w:color w:val="000000" w:themeColor="text1"/>
        </w:rPr>
        <w:t>條</w:t>
      </w:r>
      <w:r w:rsidR="00A06488">
        <w:rPr>
          <w:rFonts w:ascii="標楷體" w:hAnsi="標楷體" w:hint="eastAsia"/>
          <w:color w:val="000000" w:themeColor="text1"/>
        </w:rPr>
        <w:t>、</w:t>
      </w:r>
      <w:r w:rsidR="000E21C6" w:rsidRPr="008A5934">
        <w:rPr>
          <w:rFonts w:ascii="標楷體" w:hAnsi="標楷體" w:hint="eastAsia"/>
          <w:color w:val="000000" w:themeColor="text1"/>
        </w:rPr>
        <w:t>第</w:t>
      </w:r>
      <w:r w:rsidR="00A06488">
        <w:rPr>
          <w:rFonts w:ascii="標楷體" w:hAnsi="標楷體" w:hint="eastAsia"/>
          <w:color w:val="000000" w:themeColor="text1"/>
        </w:rPr>
        <w:t>二十二</w:t>
      </w:r>
      <w:r w:rsidR="00A06488" w:rsidRPr="008A5934">
        <w:rPr>
          <w:rFonts w:ascii="標楷體" w:hAnsi="標楷體" w:hint="eastAsia"/>
          <w:color w:val="000000" w:themeColor="text1"/>
        </w:rPr>
        <w:t>條</w:t>
      </w:r>
      <w:r w:rsidR="00A06488">
        <w:rPr>
          <w:rFonts w:ascii="標楷體" w:hAnsi="標楷體" w:hint="eastAsia"/>
          <w:color w:val="000000" w:themeColor="text1"/>
        </w:rPr>
        <w:t>、</w:t>
      </w:r>
      <w:r w:rsidR="00A06488" w:rsidRPr="00652F9E">
        <w:rPr>
          <w:rFonts w:ascii="標楷體" w:hAnsi="標楷體" w:hint="eastAsia"/>
          <w:color w:val="000000" w:themeColor="text1"/>
        </w:rPr>
        <w:t>第二十</w:t>
      </w:r>
      <w:r w:rsidR="00A06488">
        <w:rPr>
          <w:rFonts w:ascii="標楷體" w:hAnsi="標楷體" w:hint="eastAsia"/>
          <w:color w:val="000000" w:themeColor="text1"/>
        </w:rPr>
        <w:t>四</w:t>
      </w:r>
      <w:r w:rsidR="00A06488" w:rsidRPr="00652F9E">
        <w:rPr>
          <w:rFonts w:ascii="標楷體" w:hAnsi="標楷體" w:hint="eastAsia"/>
          <w:color w:val="000000" w:themeColor="text1"/>
        </w:rPr>
        <w:t>條</w:t>
      </w:r>
      <w:r w:rsidR="00A06488">
        <w:rPr>
          <w:rFonts w:ascii="標楷體" w:hAnsi="標楷體" w:hint="eastAsia"/>
          <w:color w:val="000000" w:themeColor="text1"/>
        </w:rPr>
        <w:t>條</w:t>
      </w:r>
      <w:r w:rsidR="00A06488" w:rsidRPr="00652F9E">
        <w:rPr>
          <w:rFonts w:ascii="標楷體" w:hAnsi="標楷體" w:hint="eastAsia"/>
          <w:color w:val="000000" w:themeColor="text1"/>
        </w:rPr>
        <w:t>文</w:t>
      </w:r>
      <w:r w:rsidRPr="008A5934">
        <w:rPr>
          <w:rFonts w:ascii="標楷體" w:hAnsi="標楷體" w:hint="eastAsia"/>
          <w:color w:val="000000" w:themeColor="text1"/>
        </w:rPr>
        <w:t>，</w:t>
      </w:r>
      <w:r w:rsidR="00733222">
        <w:rPr>
          <w:rFonts w:ascii="標楷體" w:hAnsi="標楷體" w:hint="eastAsia"/>
          <w:color w:val="000000" w:themeColor="text1"/>
        </w:rPr>
        <w:t>均</w:t>
      </w:r>
      <w:r w:rsidR="00352989" w:rsidRPr="00352989">
        <w:rPr>
          <w:rFonts w:ascii="標楷體" w:hAnsi="標楷體" w:hint="eastAsia"/>
          <w:color w:val="000000" w:themeColor="text1"/>
        </w:rPr>
        <w:t>照</w:t>
      </w:r>
      <w:r w:rsidR="00733222">
        <w:rPr>
          <w:rFonts w:ascii="標楷體" w:hAnsi="標楷體" w:hint="eastAsia"/>
          <w:color w:val="000000" w:themeColor="text1"/>
        </w:rPr>
        <w:t>行政院提</w:t>
      </w:r>
      <w:r w:rsidR="00352989" w:rsidRPr="00352989">
        <w:rPr>
          <w:rFonts w:ascii="標楷體" w:hAnsi="標楷體" w:hint="eastAsia"/>
          <w:color w:val="000000" w:themeColor="text1"/>
        </w:rPr>
        <w:t>案通過。</w:t>
      </w:r>
    </w:p>
    <w:p w:rsidR="00E215B0" w:rsidRPr="00075A00" w:rsidRDefault="005474DE" w:rsidP="00E6628A">
      <w:pPr>
        <w:pStyle w:val="afd"/>
        <w:numPr>
          <w:ilvl w:val="0"/>
          <w:numId w:val="5"/>
        </w:numPr>
        <w:spacing w:line="520" w:lineRule="exact"/>
        <w:ind w:leftChars="0"/>
        <w:jc w:val="both"/>
        <w:rPr>
          <w:rFonts w:ascii="標楷體" w:hAnsi="標楷體"/>
          <w:color w:val="000000" w:themeColor="text1"/>
        </w:rPr>
      </w:pPr>
      <w:r>
        <w:rPr>
          <w:rFonts w:ascii="標楷體" w:hAnsi="標楷體" w:hint="eastAsia"/>
        </w:rPr>
        <w:t>通過附帶決議1項</w:t>
      </w:r>
      <w:r w:rsidRPr="00D56C72">
        <w:rPr>
          <w:rFonts w:ascii="標楷體" w:hAnsi="標楷體" w:hint="eastAsia"/>
        </w:rPr>
        <w:t>：</w:t>
      </w:r>
    </w:p>
    <w:p w:rsidR="00075A00" w:rsidRPr="00075A00" w:rsidRDefault="00075A00" w:rsidP="00196B39">
      <w:pPr>
        <w:pStyle w:val="afd"/>
        <w:overflowPunct w:val="0"/>
        <w:spacing w:line="480" w:lineRule="exact"/>
        <w:ind w:leftChars="0" w:left="2030" w:hanging="364"/>
        <w:jc w:val="both"/>
        <w:rPr>
          <w:rFonts w:ascii="標楷體" w:hAnsi="標楷體"/>
        </w:rPr>
      </w:pPr>
      <w:r>
        <w:rPr>
          <w:rFonts w:ascii="標楷體" w:hAnsi="標楷體" w:hint="eastAsia"/>
        </w:rPr>
        <w:t>1.</w:t>
      </w:r>
      <w:r w:rsidR="00956647" w:rsidRPr="00956647">
        <w:rPr>
          <w:rFonts w:ascii="標楷體" w:hAnsi="標楷體" w:hint="eastAsia"/>
        </w:rPr>
        <w:t>針對</w:t>
      </w:r>
      <w:r w:rsidR="00956647">
        <w:rPr>
          <w:rFonts w:ascii="標楷體" w:hAnsi="標楷體" w:hint="eastAsia"/>
        </w:rPr>
        <w:t>調整糧商登記之制度改革所涉糧食</w:t>
      </w:r>
      <w:r w:rsidR="00956647" w:rsidRPr="00956647">
        <w:rPr>
          <w:rFonts w:ascii="標楷體" w:hAnsi="標楷體" w:hint="eastAsia"/>
        </w:rPr>
        <w:t>管理法</w:t>
      </w:r>
      <w:r w:rsidR="00956647">
        <w:rPr>
          <w:rFonts w:ascii="標楷體" w:hAnsi="標楷體" w:hint="eastAsia"/>
        </w:rPr>
        <w:t>之修正</w:t>
      </w:r>
      <w:r w:rsidRPr="00075A00">
        <w:rPr>
          <w:rFonts w:ascii="標楷體" w:hAnsi="標楷體" w:hint="eastAsia"/>
        </w:rPr>
        <w:t>，</w:t>
      </w:r>
      <w:r w:rsidR="00956647">
        <w:rPr>
          <w:rFonts w:ascii="標楷體" w:hAnsi="標楷體" w:hint="eastAsia"/>
        </w:rPr>
        <w:t>請行政部門於半年</w:t>
      </w:r>
      <w:r w:rsidRPr="00075A00">
        <w:rPr>
          <w:rFonts w:ascii="標楷體" w:hAnsi="標楷體" w:hint="eastAsia"/>
        </w:rPr>
        <w:t>內</w:t>
      </w:r>
      <w:r w:rsidR="00956647">
        <w:rPr>
          <w:rFonts w:ascii="標楷體" w:hAnsi="標楷體" w:hint="eastAsia"/>
        </w:rPr>
        <w:t>提出修法草案</w:t>
      </w:r>
      <w:r w:rsidRPr="00075A00">
        <w:rPr>
          <w:rFonts w:ascii="標楷體" w:hAnsi="標楷體" w:hint="eastAsia"/>
        </w:rPr>
        <w:t>。</w:t>
      </w:r>
    </w:p>
    <w:p w:rsidR="00A51C5C" w:rsidRDefault="00A51C5C" w:rsidP="00A51C5C">
      <w:pPr>
        <w:pStyle w:val="af6"/>
        <w:spacing w:line="520" w:lineRule="exact"/>
        <w:ind w:left="4060" w:hanging="1316"/>
        <w:rPr>
          <w:rFonts w:ascii="標楷體" w:hAnsi="標楷體"/>
          <w:color w:val="000000" w:themeColor="text1"/>
        </w:rPr>
      </w:pPr>
      <w:r w:rsidRPr="009D0BA7">
        <w:rPr>
          <w:rFonts w:ascii="標楷體" w:hAnsi="標楷體" w:hint="eastAsia"/>
          <w:color w:val="000000" w:themeColor="text1"/>
        </w:rPr>
        <w:t>提案人：</w:t>
      </w:r>
      <w:r w:rsidR="00E770E1">
        <w:rPr>
          <w:rFonts w:ascii="標楷體" w:hAnsi="標楷體" w:hint="eastAsia"/>
          <w:color w:val="000000" w:themeColor="text1"/>
        </w:rPr>
        <w:t xml:space="preserve">陳明文  </w:t>
      </w:r>
      <w:r w:rsidR="00E770E1" w:rsidRPr="009D0BA7">
        <w:rPr>
          <w:rFonts w:ascii="標楷體" w:hAnsi="標楷體" w:hint="eastAsia"/>
          <w:color w:val="000000" w:themeColor="text1"/>
        </w:rPr>
        <w:t>林岱樺</w:t>
      </w:r>
      <w:r w:rsidR="00E770E1">
        <w:rPr>
          <w:rFonts w:ascii="標楷體" w:hAnsi="標楷體" w:hint="eastAsia"/>
          <w:color w:val="000000" w:themeColor="text1"/>
        </w:rPr>
        <w:t xml:space="preserve">  黃偉哲</w:t>
      </w:r>
      <w:r>
        <w:rPr>
          <w:rFonts w:ascii="標楷體" w:hAnsi="標楷體" w:hint="eastAsia"/>
          <w:color w:val="000000" w:themeColor="text1"/>
        </w:rPr>
        <w:t xml:space="preserve">  </w:t>
      </w:r>
      <w:r w:rsidR="00E770E1">
        <w:rPr>
          <w:rFonts w:ascii="標楷體" w:hAnsi="標楷體" w:hint="eastAsia"/>
          <w:color w:val="000000" w:themeColor="text1"/>
        </w:rPr>
        <w:t>丁守中</w:t>
      </w:r>
    </w:p>
    <w:p w:rsidR="00A64F6A" w:rsidRPr="0012506A" w:rsidRDefault="00E215B0" w:rsidP="0012506A">
      <w:pPr>
        <w:pStyle w:val="afd"/>
        <w:numPr>
          <w:ilvl w:val="0"/>
          <w:numId w:val="5"/>
        </w:numPr>
        <w:spacing w:line="520" w:lineRule="exact"/>
        <w:ind w:leftChars="0" w:left="1666" w:hanging="1001"/>
        <w:jc w:val="both"/>
        <w:rPr>
          <w:rFonts w:ascii="標楷體" w:hAnsi="標楷體"/>
          <w:color w:val="000000" w:themeColor="text1"/>
        </w:rPr>
      </w:pPr>
      <w:r w:rsidRPr="00C567AE">
        <w:rPr>
          <w:rFonts w:ascii="標楷體" w:hAnsi="標楷體" w:hint="eastAsia"/>
          <w:color w:val="000000" w:themeColor="text1"/>
        </w:rPr>
        <w:t>院會交付審查</w:t>
      </w:r>
      <w:r w:rsidR="00683118" w:rsidRPr="00F468B5">
        <w:rPr>
          <w:rFonts w:ascii="標楷體" w:hAnsi="標楷體" w:hint="eastAsia"/>
          <w:color w:val="000000" w:themeColor="text1"/>
        </w:rPr>
        <w:t>行政院函請審議「糧食管理法部分條文修正草案」案</w:t>
      </w:r>
      <w:r w:rsidR="00683118">
        <w:rPr>
          <w:rFonts w:ascii="標楷體" w:hAnsi="標楷體" w:hint="eastAsia"/>
          <w:color w:val="000000" w:themeColor="text1"/>
        </w:rPr>
        <w:t>、</w:t>
      </w:r>
      <w:r w:rsidRPr="00AB4774">
        <w:rPr>
          <w:rFonts w:ascii="標楷體" w:hAnsi="標楷體" w:hint="eastAsia"/>
          <w:color w:val="000000" w:themeColor="text1"/>
        </w:rPr>
        <w:t>本院委員潘孟安等23人擬具「糧食管理法第</w:t>
      </w:r>
      <w:r w:rsidRPr="00AB4774">
        <w:rPr>
          <w:rFonts w:ascii="標楷體" w:hAnsi="標楷體" w:hint="eastAsia"/>
          <w:color w:val="000000" w:themeColor="text1"/>
        </w:rPr>
        <w:lastRenderedPageBreak/>
        <w:t>五條條文修正草案」案、</w:t>
      </w:r>
      <w:r w:rsidRPr="00F468B5">
        <w:rPr>
          <w:rFonts w:ascii="標楷體" w:hAnsi="標楷體" w:hint="eastAsia"/>
          <w:color w:val="000000" w:themeColor="text1"/>
        </w:rPr>
        <w:t>本院委員盧秀燕等41人擬具「糧食管理法部分條文修正草案」案、委員劉建國等19人擬具「糧食管理法第十四條、第十八條及第十八條之二條文修正草案」案、委員黃偉哲等19人擬具「糧食管理法第十八條條文修正草案」案、委員李昆澤等21人擬具「糧食管理法第十八條條文修正草案」案、委員江啟臣等24人擬具「糧食管理法第十四條之一及第十八條條文修正草案」案、委員鄭汝芬等36人擬具「糧食管理法第十八條條文修正草案」案、委員李應元等19人擬具「糧食管理法第十四條及第十八條條文修正草案」案、委員葉津鈴等17人擬具「糧食管理法增訂第十八條之二條文草案」案、委員蘇震清等27人擬具「糧食管理法部分條文修正草案」案、委員王育敏等24人擬具「糧食管理法第四條、第十四條之一及第十八條條文修正草案」案、委員羅淑蕾等22人擬具「糧食管理法第十八條條文修正草案」案、委員江惠貞等22人擬具「糧食管理法第十八條條文修正草案」案、委員張嘉郡等24人擬具「糧食管理法第十四條之一及第十八條條文修正草案」案、委員王惠美等21人擬具「糧食管理法第十八條條文修正草案」案、委員蔣乃辛等28人擬具「糧食管理法第十四條之一及第十八條條文修正草案」案、委員李貴敏等38人擬具「糧食管理法第十四條、第十八條及第十八條之二條文修正草案」案、委員田秋堇等22人擬具「糧食管理法第十四條之一及第十八條條文修正草案」案、台灣團結聯盟黨團擬具「糧食管理法第十八條條文修正草案」案、委員謝國樑等20人擬具「糧食管理法第十</w:t>
      </w:r>
      <w:r w:rsidRPr="00AB4774">
        <w:rPr>
          <w:rFonts w:ascii="標楷體" w:hAnsi="標楷體" w:hint="eastAsia"/>
          <w:color w:val="000000" w:themeColor="text1"/>
        </w:rPr>
        <w:t>八條及第十八條之二條文修正草案」案、委員吳育仁等20人擬具「糧食管理法第十八條條文修正草案」案、委員李慶華等23人擬具「糧食管理法第十八條條文修正草案」案</w:t>
      </w:r>
      <w:r w:rsidR="00E03BF3" w:rsidRPr="00E03BF3">
        <w:rPr>
          <w:rFonts w:ascii="標楷體" w:hAnsi="標楷體" w:hint="eastAsia"/>
          <w:color w:val="000000" w:themeColor="text1"/>
        </w:rPr>
        <w:t>、</w:t>
      </w:r>
      <w:r w:rsidR="00683118" w:rsidRPr="00E03BF3">
        <w:rPr>
          <w:rFonts w:ascii="標楷體" w:hAnsi="標楷體" w:hint="eastAsia"/>
          <w:color w:val="000000" w:themeColor="text1"/>
        </w:rPr>
        <w:t>委員</w:t>
      </w:r>
      <w:r w:rsidR="00E03BF3" w:rsidRPr="00E03BF3">
        <w:rPr>
          <w:rFonts w:ascii="標楷體" w:hAnsi="標楷體" w:hint="eastAsia"/>
          <w:color w:val="000000" w:themeColor="text1"/>
        </w:rPr>
        <w:t>翁重鈞等25人擬具「糧食管理法第十四條條文修正草案」案、委員蔣乃辛等26人擬具「糧食管理法第十四條及第十八條條文修正草案」案、</w:t>
      </w:r>
      <w:r w:rsidR="00683118" w:rsidRPr="00E03BF3">
        <w:rPr>
          <w:rFonts w:ascii="標楷體" w:hAnsi="標楷體" w:hint="eastAsia"/>
          <w:color w:val="000000" w:themeColor="text1"/>
        </w:rPr>
        <w:t>委員</w:t>
      </w:r>
      <w:r w:rsidR="00E03BF3" w:rsidRPr="00E03BF3">
        <w:rPr>
          <w:rFonts w:ascii="標楷體" w:hAnsi="標楷體" w:hint="eastAsia"/>
          <w:color w:val="000000" w:themeColor="text1"/>
        </w:rPr>
        <w:t>盧秀燕等17人擬具「糧食管理法第十八條條文修正草案」案、委員江惠貞等20人擬具「糧食管理法部分條文修正草案」案</w:t>
      </w:r>
      <w:r>
        <w:rPr>
          <w:rFonts w:ascii="標楷體" w:hAnsi="標楷體" w:hint="eastAsia"/>
          <w:color w:val="000000" w:themeColor="text1"/>
        </w:rPr>
        <w:t>，</w:t>
      </w:r>
      <w:r w:rsidRPr="00E215B0">
        <w:rPr>
          <w:rFonts w:ascii="標楷體" w:hAnsi="標楷體" w:hint="eastAsia"/>
          <w:color w:val="000000" w:themeColor="text1"/>
        </w:rPr>
        <w:t>併案審查完竣，擬具審查報告，提報院會討論；院會討論前，不須交由黨團協商。院會討論本案時，由林召集委員岱樺補充說明。</w:t>
      </w:r>
    </w:p>
    <w:p w:rsidR="009E149C" w:rsidRPr="00CC4E15" w:rsidRDefault="006C348B" w:rsidP="009E149C">
      <w:pPr>
        <w:spacing w:line="520" w:lineRule="exact"/>
        <w:jc w:val="both"/>
        <w:rPr>
          <w:rFonts w:ascii="標楷體" w:hAnsi="標楷體"/>
          <w:b/>
          <w:color w:val="C00000"/>
          <w:szCs w:val="32"/>
        </w:rPr>
      </w:pPr>
      <w:r w:rsidRPr="00E14169">
        <w:rPr>
          <w:rFonts w:ascii="標楷體" w:hAnsi="標楷體" w:hint="eastAsia"/>
          <w:b/>
          <w:color w:val="000000" w:themeColor="text1"/>
          <w:szCs w:val="32"/>
        </w:rPr>
        <w:t>通過</w:t>
      </w:r>
      <w:r w:rsidRPr="00E14169">
        <w:rPr>
          <w:rFonts w:ascii="標楷體" w:hAnsi="標楷體"/>
          <w:b/>
          <w:color w:val="000000" w:themeColor="text1"/>
          <w:szCs w:val="32"/>
        </w:rPr>
        <w:t>臨時提案</w:t>
      </w:r>
      <w:r w:rsidR="000B647F">
        <w:rPr>
          <w:rFonts w:ascii="標楷體" w:hAnsi="標楷體" w:hint="eastAsia"/>
          <w:b/>
          <w:color w:val="000000" w:themeColor="text1"/>
          <w:szCs w:val="32"/>
        </w:rPr>
        <w:t>3</w:t>
      </w:r>
      <w:r w:rsidRPr="00E14169">
        <w:rPr>
          <w:rFonts w:ascii="標楷體" w:hAnsi="標楷體" w:hint="eastAsia"/>
          <w:b/>
          <w:color w:val="000000" w:themeColor="text1"/>
          <w:szCs w:val="32"/>
        </w:rPr>
        <w:t>案：</w:t>
      </w:r>
    </w:p>
    <w:p w:rsidR="009E149C" w:rsidRPr="00CC4E15" w:rsidRDefault="005D37FB" w:rsidP="00E6628A">
      <w:pPr>
        <w:pStyle w:val="af6"/>
        <w:numPr>
          <w:ilvl w:val="0"/>
          <w:numId w:val="6"/>
        </w:numPr>
        <w:spacing w:line="520" w:lineRule="exact"/>
        <w:ind w:left="672" w:hanging="658"/>
        <w:rPr>
          <w:rFonts w:ascii="標楷體" w:hAnsi="標楷體"/>
          <w:color w:val="C00000"/>
        </w:rPr>
      </w:pPr>
      <w:r w:rsidRPr="005D37FB">
        <w:rPr>
          <w:rFonts w:ascii="標楷體" w:hAnsi="標楷體" w:hint="eastAsia"/>
          <w:color w:val="000000" w:themeColor="text1"/>
        </w:rPr>
        <w:t>現今台灣漁業發展面臨經營環境惡化，作業成本倍增以及法規政策僵化，無法因應產業發展實務等現況，致使近年來我國漁民出海作業意願低落，漁船閒置、出售比率提高，從業人力大幅衰退，已嚴重影響我國海洋產業競爭力。政府長年漠視漁業勞動環境、條件之特殊性與健保醫療資源運用缺乏權利義務之對等公平原則，無法提升我國漁業環境之勞動競爭力，更無法保障漁業勞動者享有對等醫療資源之公平性。爰要求</w:t>
      </w:r>
      <w:r w:rsidR="005A6560" w:rsidRPr="005A6560">
        <w:rPr>
          <w:rFonts w:ascii="標楷體" w:hAnsi="標楷體" w:hint="eastAsia"/>
          <w:color w:val="000000" w:themeColor="text1"/>
        </w:rPr>
        <w:t>行政院農業委員會</w:t>
      </w:r>
      <w:r w:rsidRPr="005D37FB">
        <w:rPr>
          <w:rFonts w:ascii="標楷體" w:hAnsi="標楷體" w:hint="eastAsia"/>
          <w:color w:val="000000" w:themeColor="text1"/>
        </w:rPr>
        <w:t>主動協調勞動部及衛生福利部，針對長年來外籍漁工之勞保、健保納保爭議，深入瞭解漁業從業者面臨之困境，並考量漁業發展方向與實務需求，儘速研議妥適規章，完成相關配套法令修正、追溯施行；於新法公告實施前，</w:t>
      </w:r>
      <w:r w:rsidR="005466E1" w:rsidRPr="00E03BF3">
        <w:rPr>
          <w:rFonts w:ascii="標楷體" w:hAnsi="標楷體" w:hint="eastAsia"/>
          <w:color w:val="000000" w:themeColor="text1"/>
        </w:rPr>
        <w:t>未參加勞保者</w:t>
      </w:r>
      <w:r w:rsidRPr="005D37FB">
        <w:rPr>
          <w:rFonts w:ascii="標楷體" w:hAnsi="標楷體" w:hint="eastAsia"/>
          <w:color w:val="000000" w:themeColor="text1"/>
        </w:rPr>
        <w:t>相關勞、健保費用應暫緩追繳，以符權利義務公平對等原則，免增弱勢漁民困擾，打擊漁業產業發展。</w:t>
      </w:r>
    </w:p>
    <w:p w:rsidR="009E149C" w:rsidRPr="009D0BA7" w:rsidRDefault="009E149C" w:rsidP="009E149C">
      <w:pPr>
        <w:pStyle w:val="af6"/>
        <w:spacing w:line="520" w:lineRule="exact"/>
        <w:ind w:left="4060" w:hanging="1316"/>
        <w:rPr>
          <w:rFonts w:ascii="標楷體" w:hAnsi="標楷體"/>
          <w:color w:val="000000" w:themeColor="text1"/>
        </w:rPr>
      </w:pPr>
      <w:r w:rsidRPr="009D0BA7">
        <w:rPr>
          <w:rFonts w:ascii="標楷體" w:hAnsi="標楷體" w:hint="eastAsia"/>
          <w:color w:val="000000" w:themeColor="text1"/>
        </w:rPr>
        <w:t>提案人：</w:t>
      </w:r>
      <w:r w:rsidR="009D0BA7" w:rsidRPr="009D0BA7">
        <w:rPr>
          <w:rFonts w:ascii="標楷體" w:hAnsi="標楷體" w:hint="eastAsia"/>
          <w:color w:val="000000" w:themeColor="text1"/>
        </w:rPr>
        <w:t>潘孟安</w:t>
      </w:r>
      <w:r w:rsidRPr="009D0BA7">
        <w:rPr>
          <w:rFonts w:ascii="標楷體" w:hAnsi="標楷體" w:hint="eastAsia"/>
          <w:color w:val="000000" w:themeColor="text1"/>
        </w:rPr>
        <w:t xml:space="preserve">  </w:t>
      </w:r>
      <w:r w:rsidR="00E15255" w:rsidRPr="00E15255">
        <w:rPr>
          <w:rFonts w:ascii="標楷體" w:hAnsi="標楷體" w:hint="eastAsia"/>
          <w:color w:val="000000" w:themeColor="text1"/>
        </w:rPr>
        <w:t>李慶華</w:t>
      </w:r>
    </w:p>
    <w:p w:rsidR="00F91C3C" w:rsidRDefault="00F91C3C" w:rsidP="009E149C">
      <w:pPr>
        <w:pStyle w:val="af6"/>
        <w:spacing w:line="520" w:lineRule="exact"/>
        <w:ind w:left="4060" w:hanging="1316"/>
        <w:rPr>
          <w:rFonts w:ascii="標楷體" w:hAnsi="標楷體"/>
          <w:color w:val="C00000"/>
        </w:rPr>
      </w:pPr>
      <w:r w:rsidRPr="009D0BA7">
        <w:rPr>
          <w:rFonts w:ascii="標楷體" w:hAnsi="標楷體" w:hint="eastAsia"/>
          <w:color w:val="000000" w:themeColor="text1"/>
        </w:rPr>
        <w:t>連署人：</w:t>
      </w:r>
      <w:r w:rsidR="009D0BA7" w:rsidRPr="009D0BA7">
        <w:rPr>
          <w:rFonts w:ascii="標楷體" w:hAnsi="標楷體" w:hint="eastAsia"/>
          <w:color w:val="000000" w:themeColor="text1"/>
        </w:rPr>
        <w:t>葉津鈴</w:t>
      </w:r>
      <w:r w:rsidR="009D0BA7">
        <w:rPr>
          <w:rFonts w:ascii="標楷體" w:hAnsi="標楷體" w:hint="eastAsia"/>
          <w:color w:val="C00000"/>
        </w:rPr>
        <w:t xml:space="preserve">  </w:t>
      </w:r>
      <w:r w:rsidR="009D0BA7" w:rsidRPr="009D0BA7">
        <w:rPr>
          <w:rFonts w:ascii="標楷體" w:hAnsi="標楷體" w:hint="eastAsia"/>
          <w:color w:val="000000" w:themeColor="text1"/>
        </w:rPr>
        <w:t>林岱樺</w:t>
      </w:r>
      <w:r w:rsidR="009D0BA7">
        <w:rPr>
          <w:rFonts w:ascii="標楷體" w:hAnsi="標楷體" w:hint="eastAsia"/>
          <w:color w:val="C00000"/>
        </w:rPr>
        <w:t xml:space="preserve"> </w:t>
      </w:r>
    </w:p>
    <w:p w:rsidR="005D37FB" w:rsidRPr="002410C3" w:rsidRDefault="00BF486F" w:rsidP="00E6628A">
      <w:pPr>
        <w:pStyle w:val="af6"/>
        <w:numPr>
          <w:ilvl w:val="0"/>
          <w:numId w:val="6"/>
        </w:numPr>
        <w:spacing w:line="520" w:lineRule="exact"/>
        <w:ind w:left="672" w:hanging="658"/>
        <w:rPr>
          <w:rFonts w:ascii="標楷體" w:hAnsi="標楷體"/>
          <w:color w:val="000000" w:themeColor="text1"/>
        </w:rPr>
      </w:pPr>
      <w:r w:rsidRPr="002410C3">
        <w:rPr>
          <w:rFonts w:ascii="標楷體" w:hAnsi="標楷體" w:hint="eastAsia"/>
          <w:color w:val="000000" w:themeColor="text1"/>
        </w:rPr>
        <w:t>有</w:t>
      </w:r>
      <w:r w:rsidR="00A21097" w:rsidRPr="002410C3">
        <w:rPr>
          <w:rFonts w:ascii="標楷體" w:hAnsi="標楷體" w:hint="eastAsia"/>
          <w:color w:val="000000" w:themeColor="text1"/>
        </w:rPr>
        <w:t>鑑於</w:t>
      </w:r>
      <w:r w:rsidR="00130264" w:rsidRPr="002410C3">
        <w:rPr>
          <w:rFonts w:ascii="標楷體" w:hAnsi="標楷體" w:hint="eastAsia"/>
          <w:color w:val="000000" w:themeColor="text1"/>
        </w:rPr>
        <w:t>行政院農業委員會</w:t>
      </w:r>
      <w:r w:rsidR="00A21097" w:rsidRPr="002410C3">
        <w:rPr>
          <w:rFonts w:ascii="標楷體" w:hAnsi="標楷體" w:hint="eastAsia"/>
          <w:color w:val="000000" w:themeColor="text1"/>
        </w:rPr>
        <w:t>農糧署依自行訂</w:t>
      </w:r>
      <w:r w:rsidR="00413AC7" w:rsidRPr="002410C3">
        <w:rPr>
          <w:rFonts w:ascii="標楷體" w:hAnsi="標楷體" w:hint="eastAsia"/>
          <w:color w:val="000000" w:themeColor="text1"/>
        </w:rPr>
        <w:t>頒</w:t>
      </w:r>
      <w:r w:rsidR="00A21097" w:rsidRPr="002410C3">
        <w:rPr>
          <w:rFonts w:ascii="標楷體" w:hAnsi="標楷體" w:hint="eastAsia"/>
          <w:color w:val="000000" w:themeColor="text1"/>
        </w:rPr>
        <w:t>之收購公糧稻榖作業要點第</w:t>
      </w:r>
      <w:r w:rsidR="00BB7F48" w:rsidRPr="002410C3">
        <w:rPr>
          <w:rFonts w:ascii="標楷體" w:hAnsi="標楷體" w:hint="eastAsia"/>
          <w:color w:val="000000" w:themeColor="text1"/>
        </w:rPr>
        <w:t>14</w:t>
      </w:r>
      <w:r w:rsidR="00A21097" w:rsidRPr="002410C3">
        <w:rPr>
          <w:rFonts w:ascii="標楷體" w:hAnsi="標楷體" w:hint="eastAsia"/>
          <w:color w:val="000000" w:themeColor="text1"/>
        </w:rPr>
        <w:t>點之規定，向</w:t>
      </w:r>
      <w:r w:rsidR="00C62ECB" w:rsidRPr="002410C3">
        <w:rPr>
          <w:rFonts w:ascii="標楷體" w:hAnsi="標楷體" w:hint="eastAsia"/>
          <w:color w:val="000000" w:themeColor="text1"/>
        </w:rPr>
        <w:t>農民</w:t>
      </w:r>
      <w:r w:rsidR="00A21097" w:rsidRPr="002410C3">
        <w:rPr>
          <w:rFonts w:ascii="標楷體" w:hAnsi="標楷體" w:hint="eastAsia"/>
          <w:color w:val="000000" w:themeColor="text1"/>
        </w:rPr>
        <w:t>請求溢繳公糧稻榖之價差，</w:t>
      </w:r>
      <w:r w:rsidR="00BB7F48" w:rsidRPr="002410C3">
        <w:rPr>
          <w:rFonts w:ascii="標楷體" w:hAnsi="標楷體" w:hint="eastAsia"/>
          <w:color w:val="000000" w:themeColor="text1"/>
        </w:rPr>
        <w:t>行政院農業委員會</w:t>
      </w:r>
      <w:r w:rsidR="00A21097" w:rsidRPr="002410C3">
        <w:rPr>
          <w:rFonts w:ascii="標楷體" w:hAnsi="標楷體" w:hint="eastAsia"/>
          <w:color w:val="000000" w:themeColor="text1"/>
        </w:rPr>
        <w:t>農糧署委由各地農會進行之收購公糧稻穀作業，相關落實的查證及縝密的航測技術都明顯不足，疏漏及誤植、誤判、錯誤之情事不少，卻在十多年後農地不乏異動、種植或休耕或轉為他用等樣態往往已隨社會劇烈變遷，而有些老農甚至已過世的狀況下，卻仍執意向農民追討至今政府仍自詡為德政的公糧收購過程中可能的少額溢差，實屬苛刻之不當追討。提議</w:t>
      </w:r>
      <w:r w:rsidR="00C62ECB" w:rsidRPr="002410C3">
        <w:rPr>
          <w:rFonts w:ascii="標楷體" w:hAnsi="標楷體" w:hint="eastAsia"/>
          <w:color w:val="000000" w:themeColor="text1"/>
        </w:rPr>
        <w:t>行政院農業委員會應儘速召開會議協調，於協調完成前，請暫緩從保價收購價款或輪作休耕給付金逕予扣抵之執行，以體恤並照顧老農</w:t>
      </w:r>
      <w:r w:rsidR="00A21097" w:rsidRPr="002410C3">
        <w:rPr>
          <w:rFonts w:ascii="標楷體" w:hAnsi="標楷體" w:hint="eastAsia"/>
          <w:color w:val="000000" w:themeColor="text1"/>
        </w:rPr>
        <w:t>。</w:t>
      </w:r>
    </w:p>
    <w:p w:rsidR="00BF486F" w:rsidRPr="009D0BA7" w:rsidRDefault="00BF486F" w:rsidP="00BF486F">
      <w:pPr>
        <w:pStyle w:val="af6"/>
        <w:spacing w:line="520" w:lineRule="exact"/>
        <w:ind w:left="4060" w:hanging="1316"/>
        <w:rPr>
          <w:rFonts w:ascii="標楷體" w:hAnsi="標楷體"/>
          <w:color w:val="000000" w:themeColor="text1"/>
        </w:rPr>
      </w:pPr>
      <w:r w:rsidRPr="009D0BA7">
        <w:rPr>
          <w:rFonts w:ascii="標楷體" w:hAnsi="標楷體" w:hint="eastAsia"/>
          <w:color w:val="000000" w:themeColor="text1"/>
        </w:rPr>
        <w:t>提案人：</w:t>
      </w:r>
      <w:r w:rsidR="007230F0" w:rsidRPr="00BF486F">
        <w:rPr>
          <w:rFonts w:ascii="標楷體" w:hAnsi="標楷體" w:hint="eastAsia"/>
          <w:color w:val="000000" w:themeColor="text1"/>
        </w:rPr>
        <w:t>蘇震清</w:t>
      </w:r>
      <w:r w:rsidR="007230F0">
        <w:rPr>
          <w:rFonts w:ascii="標楷體" w:hAnsi="標楷體" w:hint="eastAsia"/>
          <w:color w:val="000000" w:themeColor="text1"/>
        </w:rPr>
        <w:t xml:space="preserve">  </w:t>
      </w:r>
      <w:r w:rsidR="000252FF">
        <w:rPr>
          <w:rFonts w:ascii="標楷體" w:hAnsi="標楷體" w:hint="eastAsia"/>
          <w:color w:val="000000" w:themeColor="text1"/>
        </w:rPr>
        <w:t xml:space="preserve">潘孟安  </w:t>
      </w:r>
      <w:r w:rsidR="00A75734">
        <w:rPr>
          <w:rFonts w:ascii="標楷體" w:hAnsi="標楷體" w:hint="eastAsia"/>
          <w:color w:val="000000" w:themeColor="text1"/>
        </w:rPr>
        <w:t xml:space="preserve">林淑芬  </w:t>
      </w:r>
      <w:r w:rsidR="00A75734" w:rsidRPr="009D0BA7">
        <w:rPr>
          <w:rFonts w:ascii="標楷體" w:hAnsi="標楷體" w:hint="eastAsia"/>
          <w:color w:val="000000" w:themeColor="text1"/>
        </w:rPr>
        <w:t xml:space="preserve">  </w:t>
      </w:r>
    </w:p>
    <w:p w:rsidR="00BF486F" w:rsidRPr="00BF486F" w:rsidRDefault="00BF486F" w:rsidP="00BF486F">
      <w:pPr>
        <w:pStyle w:val="af6"/>
        <w:spacing w:line="520" w:lineRule="exact"/>
        <w:ind w:left="4060" w:hanging="1316"/>
        <w:rPr>
          <w:rFonts w:ascii="標楷體" w:hAnsi="標楷體"/>
          <w:color w:val="000000" w:themeColor="text1"/>
        </w:rPr>
      </w:pPr>
      <w:r w:rsidRPr="009D0BA7">
        <w:rPr>
          <w:rFonts w:ascii="標楷體" w:hAnsi="標楷體" w:hint="eastAsia"/>
          <w:color w:val="000000" w:themeColor="text1"/>
        </w:rPr>
        <w:t>連署人：</w:t>
      </w:r>
      <w:r w:rsidR="00A75734">
        <w:rPr>
          <w:rFonts w:ascii="標楷體" w:hAnsi="標楷體" w:hint="eastAsia"/>
          <w:color w:val="000000" w:themeColor="text1"/>
        </w:rPr>
        <w:t xml:space="preserve">陳怡潔  </w:t>
      </w:r>
      <w:r w:rsidRPr="009D0BA7">
        <w:rPr>
          <w:rFonts w:ascii="標楷體" w:hAnsi="標楷體" w:hint="eastAsia"/>
          <w:color w:val="000000" w:themeColor="text1"/>
        </w:rPr>
        <w:t>葉津鈴</w:t>
      </w:r>
      <w:r w:rsidR="007230F0">
        <w:rPr>
          <w:rFonts w:ascii="標楷體" w:hAnsi="標楷體" w:hint="eastAsia"/>
          <w:color w:val="000000" w:themeColor="text1"/>
        </w:rPr>
        <w:t xml:space="preserve">  陳明文</w:t>
      </w:r>
      <w:r w:rsidRPr="00BF486F">
        <w:rPr>
          <w:rFonts w:ascii="標楷體" w:hAnsi="標楷體" w:hint="eastAsia"/>
          <w:color w:val="000000" w:themeColor="text1"/>
        </w:rPr>
        <w:t xml:space="preserve">  </w:t>
      </w:r>
      <w:r w:rsidRPr="009D0BA7">
        <w:rPr>
          <w:rFonts w:ascii="標楷體" w:hAnsi="標楷體" w:hint="eastAsia"/>
          <w:color w:val="000000" w:themeColor="text1"/>
        </w:rPr>
        <w:t>林岱樺</w:t>
      </w:r>
    </w:p>
    <w:p w:rsidR="009E149C" w:rsidRPr="002410C3" w:rsidRDefault="00155108" w:rsidP="002410C3">
      <w:pPr>
        <w:pStyle w:val="af6"/>
        <w:numPr>
          <w:ilvl w:val="0"/>
          <w:numId w:val="6"/>
        </w:numPr>
        <w:spacing w:line="520" w:lineRule="exact"/>
        <w:ind w:left="672" w:hanging="658"/>
        <w:rPr>
          <w:rFonts w:ascii="標楷體" w:hAnsi="標楷體"/>
          <w:color w:val="000000" w:themeColor="text1"/>
        </w:rPr>
      </w:pPr>
      <w:r w:rsidRPr="00586064">
        <w:rPr>
          <w:rFonts w:ascii="標楷體" w:hAnsi="標楷體" w:hint="eastAsia"/>
          <w:color w:val="000000" w:themeColor="text1"/>
        </w:rPr>
        <w:t>針對</w:t>
      </w:r>
      <w:r w:rsidR="00586064" w:rsidRPr="00D721A5">
        <w:rPr>
          <w:rFonts w:ascii="標楷體" w:hAnsi="標楷體" w:hint="eastAsia"/>
          <w:color w:val="000000" w:themeColor="text1"/>
        </w:rPr>
        <w:t>「漁業法第四十八條之一及第六十條條文修正草案」</w:t>
      </w:r>
      <w:r w:rsidR="00586064">
        <w:rPr>
          <w:rFonts w:ascii="標楷體" w:hAnsi="標楷體" w:hint="eastAsia"/>
          <w:color w:val="000000" w:themeColor="text1"/>
        </w:rPr>
        <w:t>案，</w:t>
      </w:r>
      <w:r w:rsidRPr="002410C3">
        <w:rPr>
          <w:rFonts w:ascii="標楷體" w:hAnsi="標楷體" w:hint="eastAsia"/>
          <w:color w:val="000000" w:themeColor="text1"/>
        </w:rPr>
        <w:t>請</w:t>
      </w:r>
      <w:r w:rsidR="00586064" w:rsidRPr="002410C3">
        <w:rPr>
          <w:rFonts w:ascii="標楷體" w:hAnsi="標楷體" w:hint="eastAsia"/>
          <w:color w:val="000000" w:themeColor="text1"/>
        </w:rPr>
        <w:t>行政院農業委員會漁業署於1個月內召開公聽會，廣納社會各界意見，並於公聽會後，將公聽會報告上網公開，並送立法院經濟委</w:t>
      </w:r>
      <w:r w:rsidR="00942676">
        <w:rPr>
          <w:rFonts w:ascii="標楷體" w:hAnsi="標楷體" w:hint="eastAsia"/>
          <w:color w:val="000000" w:themeColor="text1"/>
        </w:rPr>
        <w:t>員</w:t>
      </w:r>
      <w:r w:rsidR="00586064" w:rsidRPr="002410C3">
        <w:rPr>
          <w:rFonts w:ascii="標楷體" w:hAnsi="標楷體" w:hint="eastAsia"/>
          <w:color w:val="000000" w:themeColor="text1"/>
        </w:rPr>
        <w:t>會</w:t>
      </w:r>
      <w:r w:rsidR="009E149C" w:rsidRPr="002410C3">
        <w:rPr>
          <w:rFonts w:ascii="標楷體" w:hAnsi="標楷體" w:hint="eastAsia"/>
          <w:color w:val="000000" w:themeColor="text1"/>
        </w:rPr>
        <w:t>。</w:t>
      </w:r>
    </w:p>
    <w:p w:rsidR="009E149C" w:rsidRPr="006F3E2E" w:rsidRDefault="009E149C" w:rsidP="009E149C">
      <w:pPr>
        <w:pStyle w:val="af6"/>
        <w:spacing w:line="520" w:lineRule="exact"/>
        <w:ind w:left="4060" w:hanging="1316"/>
        <w:rPr>
          <w:rFonts w:ascii="標楷體" w:hAnsi="標楷體"/>
          <w:color w:val="000000" w:themeColor="text1"/>
        </w:rPr>
      </w:pPr>
      <w:r w:rsidRPr="006F3E2E">
        <w:rPr>
          <w:rFonts w:ascii="標楷體" w:hAnsi="標楷體" w:hint="eastAsia"/>
          <w:color w:val="000000" w:themeColor="text1"/>
        </w:rPr>
        <w:t>提案人：</w:t>
      </w:r>
      <w:r w:rsidR="003D3478" w:rsidRPr="006F3E2E">
        <w:rPr>
          <w:rFonts w:ascii="標楷體" w:hAnsi="標楷體" w:hint="eastAsia"/>
          <w:color w:val="000000" w:themeColor="text1"/>
        </w:rPr>
        <w:t>黃偉哲</w:t>
      </w:r>
      <w:r w:rsidR="003D3478">
        <w:rPr>
          <w:rFonts w:ascii="標楷體" w:hAnsi="標楷體" w:hint="eastAsia"/>
          <w:color w:val="000000" w:themeColor="text1"/>
        </w:rPr>
        <w:t xml:space="preserve">  </w:t>
      </w:r>
      <w:r w:rsidR="006F3E2E" w:rsidRPr="006F3E2E">
        <w:rPr>
          <w:rFonts w:ascii="標楷體" w:hAnsi="標楷體" w:hint="eastAsia"/>
          <w:color w:val="000000" w:themeColor="text1"/>
        </w:rPr>
        <w:t>林岱樺</w:t>
      </w:r>
      <w:r w:rsidRPr="006F3E2E">
        <w:rPr>
          <w:rFonts w:ascii="標楷體" w:hAnsi="標楷體" w:hint="eastAsia"/>
          <w:color w:val="000000" w:themeColor="text1"/>
        </w:rPr>
        <w:t xml:space="preserve">  </w:t>
      </w:r>
      <w:r w:rsidR="006F3E2E" w:rsidRPr="006F3E2E">
        <w:rPr>
          <w:rFonts w:ascii="標楷體" w:hAnsi="標楷體" w:hint="eastAsia"/>
          <w:color w:val="000000" w:themeColor="text1"/>
        </w:rPr>
        <w:t>潘孟安  葉津鈴</w:t>
      </w:r>
    </w:p>
    <w:p w:rsidR="001E628F" w:rsidRPr="00E14169" w:rsidRDefault="00B06729" w:rsidP="0089627C">
      <w:pPr>
        <w:tabs>
          <w:tab w:val="left" w:pos="1328"/>
        </w:tabs>
        <w:snapToGrid w:val="0"/>
        <w:spacing w:beforeLines="30" w:before="146" w:line="480" w:lineRule="exact"/>
        <w:ind w:leftChars="-299" w:left="-994" w:firstLine="992"/>
        <w:jc w:val="both"/>
        <w:rPr>
          <w:rFonts w:ascii="標楷體" w:hAnsi="標楷體"/>
          <w:b/>
          <w:color w:val="000000" w:themeColor="text1"/>
        </w:rPr>
      </w:pPr>
      <w:r w:rsidRPr="00E14169">
        <w:rPr>
          <w:rFonts w:ascii="標楷體" w:hAnsi="標楷體"/>
          <w:b/>
          <w:color w:val="000000" w:themeColor="text1"/>
        </w:rPr>
        <w:t>散會</w:t>
      </w:r>
    </w:p>
    <w:sectPr w:rsidR="001E628F" w:rsidRPr="00E14169" w:rsidSect="00894681">
      <w:type w:val="continuous"/>
      <w:pgSz w:w="11906" w:h="16838" w:code="9"/>
      <w:pgMar w:top="1134" w:right="707"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8D8" w:rsidRDefault="00AD58D8">
      <w:r>
        <w:separator/>
      </w:r>
    </w:p>
  </w:endnote>
  <w:endnote w:type="continuationSeparator" w:id="0">
    <w:p w:rsidR="00AD58D8" w:rsidRDefault="00AD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D06" w:rsidRDefault="00971D0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971D06" w:rsidRDefault="00971D0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93963"/>
      <w:docPartObj>
        <w:docPartGallery w:val="Page Numbers (Bottom of Page)"/>
        <w:docPartUnique/>
      </w:docPartObj>
    </w:sdtPr>
    <w:sdtEndPr>
      <w:rPr>
        <w:b/>
        <w:sz w:val="28"/>
        <w:szCs w:val="28"/>
      </w:rPr>
    </w:sdtEndPr>
    <w:sdtContent>
      <w:p w:rsidR="00971D06" w:rsidRPr="00327848" w:rsidRDefault="00971D0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62408" w:rsidRPr="00B62408">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8D8" w:rsidRDefault="00AD58D8">
      <w:r>
        <w:separator/>
      </w:r>
    </w:p>
  </w:footnote>
  <w:footnote w:type="continuationSeparator" w:id="0">
    <w:p w:rsidR="00AD58D8" w:rsidRDefault="00AD5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13831DC"/>
    <w:multiLevelType w:val="hybridMultilevel"/>
    <w:tmpl w:val="AC9A109E"/>
    <w:lvl w:ilvl="0" w:tplc="DADEF7B0">
      <w:start w:val="1"/>
      <w:numFmt w:val="ideographLegalTraditional"/>
      <w:suff w:val="nothing"/>
      <w:lvlText w:val="%1、"/>
      <w:lvlJc w:val="left"/>
      <w:pPr>
        <w:ind w:left="720" w:hanging="720"/>
      </w:pPr>
      <w:rPr>
        <w:rFonts w:hint="default"/>
        <w:b w:val="0"/>
        <w:lang w:val="en-US"/>
      </w:rPr>
    </w:lvl>
    <w:lvl w:ilvl="1" w:tplc="526EB450">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6C358CE"/>
    <w:multiLevelType w:val="hybridMultilevel"/>
    <w:tmpl w:val="27AECB4A"/>
    <w:lvl w:ilvl="0" w:tplc="7A603796">
      <w:start w:val="1"/>
      <w:numFmt w:val="taiwaneseCountingThousand"/>
      <w:suff w:val="nothing"/>
      <w:lvlText w:val="%1、"/>
      <w:lvlJc w:val="left"/>
      <w:pPr>
        <w:ind w:left="1430" w:hanging="720"/>
      </w:pPr>
      <w:rPr>
        <w:rFonts w:hint="default"/>
        <w:color w:val="000000" w:themeColor="text1"/>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3">
    <w:nsid w:val="54405861"/>
    <w:multiLevelType w:val="hybridMultilevel"/>
    <w:tmpl w:val="708C2874"/>
    <w:lvl w:ilvl="0" w:tplc="F0D490BA">
      <w:start w:val="1"/>
      <w:numFmt w:val="taiwaneseCountingThousand"/>
      <w:suff w:val="nothing"/>
      <w:lvlText w:val="%1、"/>
      <w:lvlJc w:val="left"/>
      <w:pPr>
        <w:ind w:left="1385" w:hanging="720"/>
      </w:pPr>
      <w:rPr>
        <w:rFonts w:hint="default"/>
        <w:b w:val="0"/>
        <w:lang w:val="en-US"/>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4">
    <w:nsid w:val="59C81D81"/>
    <w:multiLevelType w:val="hybridMultilevel"/>
    <w:tmpl w:val="583202B8"/>
    <w:lvl w:ilvl="0" w:tplc="1AE89212">
      <w:start w:val="1"/>
      <w:numFmt w:val="taiwaneseCountingThousand"/>
      <w:lvlText w:val="%1、"/>
      <w:lvlJc w:val="left"/>
      <w:pPr>
        <w:ind w:left="1385" w:hanging="72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06C4770"/>
    <w:multiLevelType w:val="hybridMultilevel"/>
    <w:tmpl w:val="ED1E3EB4"/>
    <w:lvl w:ilvl="0" w:tplc="6A0010D4">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7">
    <w:nsid w:val="612F173B"/>
    <w:multiLevelType w:val="hybridMultilevel"/>
    <w:tmpl w:val="39528498"/>
    <w:lvl w:ilvl="0" w:tplc="73DC2B80">
      <w:start w:val="1"/>
      <w:numFmt w:val="decimal"/>
      <w:suff w:val="nothing"/>
      <w:lvlText w:val="%1."/>
      <w:lvlJc w:val="left"/>
      <w:pPr>
        <w:ind w:left="107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71A1E06"/>
    <w:multiLevelType w:val="hybridMultilevel"/>
    <w:tmpl w:val="0A968976"/>
    <w:lvl w:ilvl="0" w:tplc="FFA03328">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9">
    <w:nsid w:val="777A4D2C"/>
    <w:multiLevelType w:val="hybridMultilevel"/>
    <w:tmpl w:val="9A5E7D5A"/>
    <w:lvl w:ilvl="0" w:tplc="791CCB72">
      <w:start w:val="1"/>
      <w:numFmt w:val="taiwaneseCountingThousand"/>
      <w:suff w:val="nothing"/>
      <w:lvlText w:val="%1、"/>
      <w:lvlJc w:val="left"/>
      <w:pPr>
        <w:ind w:left="1430" w:hanging="720"/>
      </w:pPr>
      <w:rPr>
        <w:rFonts w:hint="default"/>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0">
    <w:nsid w:val="7D1C7828"/>
    <w:multiLevelType w:val="hybridMultilevel"/>
    <w:tmpl w:val="0A968976"/>
    <w:lvl w:ilvl="0" w:tplc="FFA03328">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num w:numId="1">
    <w:abstractNumId w:val="5"/>
  </w:num>
  <w:num w:numId="2">
    <w:abstractNumId w:val="9"/>
  </w:num>
  <w:num w:numId="3">
    <w:abstractNumId w:val="0"/>
  </w:num>
  <w:num w:numId="4">
    <w:abstractNumId w:val="7"/>
  </w:num>
  <w:num w:numId="5">
    <w:abstractNumId w:val="3"/>
  </w:num>
  <w:num w:numId="6">
    <w:abstractNumId w:val="2"/>
  </w:num>
  <w:num w:numId="7">
    <w:abstractNumId w:val="1"/>
  </w:num>
  <w:num w:numId="8">
    <w:abstractNumId w:val="4"/>
  </w:num>
  <w:num w:numId="9">
    <w:abstractNumId w:val="10"/>
  </w:num>
  <w:num w:numId="10">
    <w:abstractNumId w:val="6"/>
  </w:num>
  <w:num w:numId="1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14"/>
    <w:rsid w:val="00000738"/>
    <w:rsid w:val="000017DD"/>
    <w:rsid w:val="00001B3F"/>
    <w:rsid w:val="00001F14"/>
    <w:rsid w:val="000022B8"/>
    <w:rsid w:val="00002DD2"/>
    <w:rsid w:val="000043FD"/>
    <w:rsid w:val="00004D63"/>
    <w:rsid w:val="00005887"/>
    <w:rsid w:val="00005BCC"/>
    <w:rsid w:val="000064E7"/>
    <w:rsid w:val="00006CB3"/>
    <w:rsid w:val="000079CC"/>
    <w:rsid w:val="00007DA8"/>
    <w:rsid w:val="00010EBB"/>
    <w:rsid w:val="00010F76"/>
    <w:rsid w:val="00011463"/>
    <w:rsid w:val="00011966"/>
    <w:rsid w:val="00011AD4"/>
    <w:rsid w:val="00011D7C"/>
    <w:rsid w:val="000124BE"/>
    <w:rsid w:val="000143D1"/>
    <w:rsid w:val="0001447E"/>
    <w:rsid w:val="00014D1A"/>
    <w:rsid w:val="00015482"/>
    <w:rsid w:val="00015812"/>
    <w:rsid w:val="00015AA4"/>
    <w:rsid w:val="00015FEC"/>
    <w:rsid w:val="000163A3"/>
    <w:rsid w:val="00017071"/>
    <w:rsid w:val="000172B2"/>
    <w:rsid w:val="000172DE"/>
    <w:rsid w:val="00017A18"/>
    <w:rsid w:val="000205FD"/>
    <w:rsid w:val="00020681"/>
    <w:rsid w:val="0002125D"/>
    <w:rsid w:val="0002157E"/>
    <w:rsid w:val="00021D07"/>
    <w:rsid w:val="00021DC6"/>
    <w:rsid w:val="0002205F"/>
    <w:rsid w:val="000228BC"/>
    <w:rsid w:val="000239C5"/>
    <w:rsid w:val="00023E31"/>
    <w:rsid w:val="000252FF"/>
    <w:rsid w:val="000257E2"/>
    <w:rsid w:val="00025AC3"/>
    <w:rsid w:val="0002613F"/>
    <w:rsid w:val="0002643F"/>
    <w:rsid w:val="00026583"/>
    <w:rsid w:val="0002672C"/>
    <w:rsid w:val="00026CF0"/>
    <w:rsid w:val="000270BF"/>
    <w:rsid w:val="0002720E"/>
    <w:rsid w:val="00030C55"/>
    <w:rsid w:val="000316C7"/>
    <w:rsid w:val="00031F0D"/>
    <w:rsid w:val="00033073"/>
    <w:rsid w:val="00033451"/>
    <w:rsid w:val="00036DC4"/>
    <w:rsid w:val="00036F69"/>
    <w:rsid w:val="00037BD7"/>
    <w:rsid w:val="00037D24"/>
    <w:rsid w:val="000412CA"/>
    <w:rsid w:val="0004156F"/>
    <w:rsid w:val="00041831"/>
    <w:rsid w:val="00042CBB"/>
    <w:rsid w:val="000435C2"/>
    <w:rsid w:val="000441E8"/>
    <w:rsid w:val="0004531C"/>
    <w:rsid w:val="00046EEF"/>
    <w:rsid w:val="00047BA2"/>
    <w:rsid w:val="00047FAA"/>
    <w:rsid w:val="00050CB7"/>
    <w:rsid w:val="000513CF"/>
    <w:rsid w:val="00051F60"/>
    <w:rsid w:val="000526A7"/>
    <w:rsid w:val="00052FC6"/>
    <w:rsid w:val="000534AF"/>
    <w:rsid w:val="00053536"/>
    <w:rsid w:val="00054355"/>
    <w:rsid w:val="00054851"/>
    <w:rsid w:val="00054CAD"/>
    <w:rsid w:val="0005516D"/>
    <w:rsid w:val="00055BF7"/>
    <w:rsid w:val="00055D1E"/>
    <w:rsid w:val="00056B76"/>
    <w:rsid w:val="00056E18"/>
    <w:rsid w:val="000572DA"/>
    <w:rsid w:val="0005746E"/>
    <w:rsid w:val="00057617"/>
    <w:rsid w:val="00057698"/>
    <w:rsid w:val="00057813"/>
    <w:rsid w:val="00060315"/>
    <w:rsid w:val="0006085E"/>
    <w:rsid w:val="00060C6A"/>
    <w:rsid w:val="00061044"/>
    <w:rsid w:val="0006108A"/>
    <w:rsid w:val="000619D7"/>
    <w:rsid w:val="00062026"/>
    <w:rsid w:val="000620EA"/>
    <w:rsid w:val="000625D9"/>
    <w:rsid w:val="00063B93"/>
    <w:rsid w:val="00063DC7"/>
    <w:rsid w:val="00066F7A"/>
    <w:rsid w:val="000670DA"/>
    <w:rsid w:val="00070271"/>
    <w:rsid w:val="00070457"/>
    <w:rsid w:val="00070A01"/>
    <w:rsid w:val="00070B93"/>
    <w:rsid w:val="00070C3F"/>
    <w:rsid w:val="00070E28"/>
    <w:rsid w:val="00070E9A"/>
    <w:rsid w:val="00071014"/>
    <w:rsid w:val="00071587"/>
    <w:rsid w:val="00071EAF"/>
    <w:rsid w:val="00072DA9"/>
    <w:rsid w:val="00073810"/>
    <w:rsid w:val="000750BF"/>
    <w:rsid w:val="000753AF"/>
    <w:rsid w:val="00075604"/>
    <w:rsid w:val="00075A00"/>
    <w:rsid w:val="00075E85"/>
    <w:rsid w:val="000768C7"/>
    <w:rsid w:val="0007695F"/>
    <w:rsid w:val="000769BB"/>
    <w:rsid w:val="0008023F"/>
    <w:rsid w:val="0008025E"/>
    <w:rsid w:val="0008121B"/>
    <w:rsid w:val="0008135C"/>
    <w:rsid w:val="00081E26"/>
    <w:rsid w:val="00082235"/>
    <w:rsid w:val="000824AD"/>
    <w:rsid w:val="00082BE9"/>
    <w:rsid w:val="00082F3C"/>
    <w:rsid w:val="00084F93"/>
    <w:rsid w:val="00085ACE"/>
    <w:rsid w:val="00086265"/>
    <w:rsid w:val="000865CA"/>
    <w:rsid w:val="00086E74"/>
    <w:rsid w:val="00087A26"/>
    <w:rsid w:val="00087DE3"/>
    <w:rsid w:val="00090D96"/>
    <w:rsid w:val="00090E8E"/>
    <w:rsid w:val="00091F70"/>
    <w:rsid w:val="00092675"/>
    <w:rsid w:val="00093AAD"/>
    <w:rsid w:val="00093C83"/>
    <w:rsid w:val="000949A6"/>
    <w:rsid w:val="0009536E"/>
    <w:rsid w:val="000965F8"/>
    <w:rsid w:val="0009700C"/>
    <w:rsid w:val="000971DD"/>
    <w:rsid w:val="00097EFB"/>
    <w:rsid w:val="000A001D"/>
    <w:rsid w:val="000A1DD6"/>
    <w:rsid w:val="000A1E1B"/>
    <w:rsid w:val="000A3ABE"/>
    <w:rsid w:val="000A3C5D"/>
    <w:rsid w:val="000A3F0B"/>
    <w:rsid w:val="000A3F48"/>
    <w:rsid w:val="000A41EC"/>
    <w:rsid w:val="000A4EB2"/>
    <w:rsid w:val="000A507B"/>
    <w:rsid w:val="000A66E7"/>
    <w:rsid w:val="000A6738"/>
    <w:rsid w:val="000A77EB"/>
    <w:rsid w:val="000A7B0E"/>
    <w:rsid w:val="000A7B4A"/>
    <w:rsid w:val="000A7C3B"/>
    <w:rsid w:val="000A7C7C"/>
    <w:rsid w:val="000B1591"/>
    <w:rsid w:val="000B1C6A"/>
    <w:rsid w:val="000B20B8"/>
    <w:rsid w:val="000B266B"/>
    <w:rsid w:val="000B2F41"/>
    <w:rsid w:val="000B3604"/>
    <w:rsid w:val="000B4056"/>
    <w:rsid w:val="000B446B"/>
    <w:rsid w:val="000B4D44"/>
    <w:rsid w:val="000B5159"/>
    <w:rsid w:val="000B5AFD"/>
    <w:rsid w:val="000B5F7C"/>
    <w:rsid w:val="000B61AB"/>
    <w:rsid w:val="000B647F"/>
    <w:rsid w:val="000B6EE0"/>
    <w:rsid w:val="000B7583"/>
    <w:rsid w:val="000B7B56"/>
    <w:rsid w:val="000B7F08"/>
    <w:rsid w:val="000C0419"/>
    <w:rsid w:val="000C09BA"/>
    <w:rsid w:val="000C13DF"/>
    <w:rsid w:val="000C1F4C"/>
    <w:rsid w:val="000C2B6F"/>
    <w:rsid w:val="000C3617"/>
    <w:rsid w:val="000C3ABA"/>
    <w:rsid w:val="000C52EA"/>
    <w:rsid w:val="000C5B58"/>
    <w:rsid w:val="000C6712"/>
    <w:rsid w:val="000C6B02"/>
    <w:rsid w:val="000C6D27"/>
    <w:rsid w:val="000C6E8E"/>
    <w:rsid w:val="000C7398"/>
    <w:rsid w:val="000C7D6C"/>
    <w:rsid w:val="000D0D3B"/>
    <w:rsid w:val="000D139E"/>
    <w:rsid w:val="000D195F"/>
    <w:rsid w:val="000D1AA0"/>
    <w:rsid w:val="000D231D"/>
    <w:rsid w:val="000D26BF"/>
    <w:rsid w:val="000D2B4D"/>
    <w:rsid w:val="000D2DC1"/>
    <w:rsid w:val="000D36F4"/>
    <w:rsid w:val="000D58C4"/>
    <w:rsid w:val="000D64DF"/>
    <w:rsid w:val="000D6D30"/>
    <w:rsid w:val="000D771E"/>
    <w:rsid w:val="000E06CB"/>
    <w:rsid w:val="000E096C"/>
    <w:rsid w:val="000E17EC"/>
    <w:rsid w:val="000E1AAF"/>
    <w:rsid w:val="000E2098"/>
    <w:rsid w:val="000E21C6"/>
    <w:rsid w:val="000E2363"/>
    <w:rsid w:val="000E247E"/>
    <w:rsid w:val="000E24DE"/>
    <w:rsid w:val="000E32AD"/>
    <w:rsid w:val="000E33A2"/>
    <w:rsid w:val="000E3652"/>
    <w:rsid w:val="000E3A69"/>
    <w:rsid w:val="000E3AEA"/>
    <w:rsid w:val="000E3EB8"/>
    <w:rsid w:val="000E4A15"/>
    <w:rsid w:val="000E4A7D"/>
    <w:rsid w:val="000E4FBC"/>
    <w:rsid w:val="000E5496"/>
    <w:rsid w:val="000E5549"/>
    <w:rsid w:val="000E55E3"/>
    <w:rsid w:val="000E6415"/>
    <w:rsid w:val="000E657C"/>
    <w:rsid w:val="000E7962"/>
    <w:rsid w:val="000E7D52"/>
    <w:rsid w:val="000F0602"/>
    <w:rsid w:val="000F083D"/>
    <w:rsid w:val="000F0EE5"/>
    <w:rsid w:val="000F12F5"/>
    <w:rsid w:val="000F1D72"/>
    <w:rsid w:val="000F1E1A"/>
    <w:rsid w:val="000F2900"/>
    <w:rsid w:val="000F290B"/>
    <w:rsid w:val="000F30E8"/>
    <w:rsid w:val="000F3D65"/>
    <w:rsid w:val="000F42DE"/>
    <w:rsid w:val="000F43FB"/>
    <w:rsid w:val="000F556C"/>
    <w:rsid w:val="000F5A7D"/>
    <w:rsid w:val="000F6315"/>
    <w:rsid w:val="000F653B"/>
    <w:rsid w:val="000F70AB"/>
    <w:rsid w:val="000F7412"/>
    <w:rsid w:val="000F7F55"/>
    <w:rsid w:val="00101067"/>
    <w:rsid w:val="001012A2"/>
    <w:rsid w:val="001017A3"/>
    <w:rsid w:val="00101C99"/>
    <w:rsid w:val="001028DE"/>
    <w:rsid w:val="00102D4E"/>
    <w:rsid w:val="00103E65"/>
    <w:rsid w:val="001043D3"/>
    <w:rsid w:val="001056B3"/>
    <w:rsid w:val="00105B7C"/>
    <w:rsid w:val="0010626A"/>
    <w:rsid w:val="001069EE"/>
    <w:rsid w:val="00106CE2"/>
    <w:rsid w:val="00106EF3"/>
    <w:rsid w:val="00107659"/>
    <w:rsid w:val="00107F7D"/>
    <w:rsid w:val="0011025F"/>
    <w:rsid w:val="001103B7"/>
    <w:rsid w:val="00110601"/>
    <w:rsid w:val="001129C5"/>
    <w:rsid w:val="0011575E"/>
    <w:rsid w:val="001157A1"/>
    <w:rsid w:val="001165C5"/>
    <w:rsid w:val="00116FC4"/>
    <w:rsid w:val="00117581"/>
    <w:rsid w:val="00117C44"/>
    <w:rsid w:val="00117D2F"/>
    <w:rsid w:val="00117EAF"/>
    <w:rsid w:val="00120EAA"/>
    <w:rsid w:val="00120F83"/>
    <w:rsid w:val="00121921"/>
    <w:rsid w:val="00121F93"/>
    <w:rsid w:val="0012419D"/>
    <w:rsid w:val="00124F9F"/>
    <w:rsid w:val="0012506A"/>
    <w:rsid w:val="00125289"/>
    <w:rsid w:val="00125607"/>
    <w:rsid w:val="00126709"/>
    <w:rsid w:val="0012687C"/>
    <w:rsid w:val="001268C5"/>
    <w:rsid w:val="0012749D"/>
    <w:rsid w:val="00127FC4"/>
    <w:rsid w:val="00130264"/>
    <w:rsid w:val="00130960"/>
    <w:rsid w:val="00131798"/>
    <w:rsid w:val="001318D4"/>
    <w:rsid w:val="001318EB"/>
    <w:rsid w:val="00132A05"/>
    <w:rsid w:val="00132F45"/>
    <w:rsid w:val="001340A1"/>
    <w:rsid w:val="00135F5C"/>
    <w:rsid w:val="001361C3"/>
    <w:rsid w:val="00136492"/>
    <w:rsid w:val="00136955"/>
    <w:rsid w:val="00136B5C"/>
    <w:rsid w:val="00136D11"/>
    <w:rsid w:val="001372A5"/>
    <w:rsid w:val="001413C4"/>
    <w:rsid w:val="00142786"/>
    <w:rsid w:val="001428B6"/>
    <w:rsid w:val="00142F80"/>
    <w:rsid w:val="001438BB"/>
    <w:rsid w:val="00143A78"/>
    <w:rsid w:val="00143E39"/>
    <w:rsid w:val="001444BB"/>
    <w:rsid w:val="0014671E"/>
    <w:rsid w:val="00146DDD"/>
    <w:rsid w:val="00147382"/>
    <w:rsid w:val="00147CDF"/>
    <w:rsid w:val="00147D54"/>
    <w:rsid w:val="00150C17"/>
    <w:rsid w:val="00150F74"/>
    <w:rsid w:val="00151043"/>
    <w:rsid w:val="00151FE6"/>
    <w:rsid w:val="00152737"/>
    <w:rsid w:val="00152CA8"/>
    <w:rsid w:val="001533AD"/>
    <w:rsid w:val="001540A4"/>
    <w:rsid w:val="00154782"/>
    <w:rsid w:val="00154C2C"/>
    <w:rsid w:val="00155108"/>
    <w:rsid w:val="0015514B"/>
    <w:rsid w:val="001554A6"/>
    <w:rsid w:val="00155A8B"/>
    <w:rsid w:val="00157236"/>
    <w:rsid w:val="0015736C"/>
    <w:rsid w:val="00157ADE"/>
    <w:rsid w:val="0016032D"/>
    <w:rsid w:val="00161069"/>
    <w:rsid w:val="00161129"/>
    <w:rsid w:val="001618F8"/>
    <w:rsid w:val="00161C06"/>
    <w:rsid w:val="00161C6E"/>
    <w:rsid w:val="0016271C"/>
    <w:rsid w:val="00162879"/>
    <w:rsid w:val="00162C2C"/>
    <w:rsid w:val="001636DE"/>
    <w:rsid w:val="00163CE4"/>
    <w:rsid w:val="0016441F"/>
    <w:rsid w:val="001656A3"/>
    <w:rsid w:val="00165E59"/>
    <w:rsid w:val="00166560"/>
    <w:rsid w:val="001671C8"/>
    <w:rsid w:val="00167211"/>
    <w:rsid w:val="001676A8"/>
    <w:rsid w:val="0017037D"/>
    <w:rsid w:val="00170B23"/>
    <w:rsid w:val="00170FE4"/>
    <w:rsid w:val="001717A1"/>
    <w:rsid w:val="00171AA9"/>
    <w:rsid w:val="0017272D"/>
    <w:rsid w:val="0017276A"/>
    <w:rsid w:val="00172AF5"/>
    <w:rsid w:val="00173E22"/>
    <w:rsid w:val="0017421E"/>
    <w:rsid w:val="001744A9"/>
    <w:rsid w:val="0017506B"/>
    <w:rsid w:val="00175194"/>
    <w:rsid w:val="00175D98"/>
    <w:rsid w:val="00176744"/>
    <w:rsid w:val="00177242"/>
    <w:rsid w:val="001804AE"/>
    <w:rsid w:val="0018117A"/>
    <w:rsid w:val="00181212"/>
    <w:rsid w:val="0018138D"/>
    <w:rsid w:val="0018172E"/>
    <w:rsid w:val="001818B2"/>
    <w:rsid w:val="00181A96"/>
    <w:rsid w:val="00183A8E"/>
    <w:rsid w:val="00184552"/>
    <w:rsid w:val="0018727E"/>
    <w:rsid w:val="001875EB"/>
    <w:rsid w:val="00190A6A"/>
    <w:rsid w:val="00190F7D"/>
    <w:rsid w:val="00191746"/>
    <w:rsid w:val="00192391"/>
    <w:rsid w:val="00192CD5"/>
    <w:rsid w:val="001936A2"/>
    <w:rsid w:val="0019429A"/>
    <w:rsid w:val="00194EE4"/>
    <w:rsid w:val="00195229"/>
    <w:rsid w:val="00195BC9"/>
    <w:rsid w:val="0019694B"/>
    <w:rsid w:val="001969B9"/>
    <w:rsid w:val="00196B39"/>
    <w:rsid w:val="00197DCF"/>
    <w:rsid w:val="001A05F7"/>
    <w:rsid w:val="001A1C76"/>
    <w:rsid w:val="001A1D00"/>
    <w:rsid w:val="001A3B59"/>
    <w:rsid w:val="001A3F36"/>
    <w:rsid w:val="001A4831"/>
    <w:rsid w:val="001A4BE4"/>
    <w:rsid w:val="001A560B"/>
    <w:rsid w:val="001A5842"/>
    <w:rsid w:val="001A5A76"/>
    <w:rsid w:val="001A5D92"/>
    <w:rsid w:val="001A6184"/>
    <w:rsid w:val="001A693B"/>
    <w:rsid w:val="001A6A12"/>
    <w:rsid w:val="001A6EED"/>
    <w:rsid w:val="001A701E"/>
    <w:rsid w:val="001B0DE7"/>
    <w:rsid w:val="001B0E73"/>
    <w:rsid w:val="001B11BA"/>
    <w:rsid w:val="001B1B13"/>
    <w:rsid w:val="001B1E08"/>
    <w:rsid w:val="001B246C"/>
    <w:rsid w:val="001B2D18"/>
    <w:rsid w:val="001B34E2"/>
    <w:rsid w:val="001B36D4"/>
    <w:rsid w:val="001B47D4"/>
    <w:rsid w:val="001B6D48"/>
    <w:rsid w:val="001B769C"/>
    <w:rsid w:val="001B7FEB"/>
    <w:rsid w:val="001C0AB7"/>
    <w:rsid w:val="001C0EFE"/>
    <w:rsid w:val="001C140F"/>
    <w:rsid w:val="001C153C"/>
    <w:rsid w:val="001C27B3"/>
    <w:rsid w:val="001C27EF"/>
    <w:rsid w:val="001C2C2A"/>
    <w:rsid w:val="001C32A6"/>
    <w:rsid w:val="001C3DD5"/>
    <w:rsid w:val="001C4590"/>
    <w:rsid w:val="001C45BE"/>
    <w:rsid w:val="001C4CD1"/>
    <w:rsid w:val="001C5244"/>
    <w:rsid w:val="001C5449"/>
    <w:rsid w:val="001C6237"/>
    <w:rsid w:val="001C71AB"/>
    <w:rsid w:val="001C72D0"/>
    <w:rsid w:val="001C7EE6"/>
    <w:rsid w:val="001D0A90"/>
    <w:rsid w:val="001D0F81"/>
    <w:rsid w:val="001D1DF5"/>
    <w:rsid w:val="001D22C0"/>
    <w:rsid w:val="001D22D9"/>
    <w:rsid w:val="001D2A6B"/>
    <w:rsid w:val="001D2EB0"/>
    <w:rsid w:val="001D3B28"/>
    <w:rsid w:val="001D4259"/>
    <w:rsid w:val="001D6618"/>
    <w:rsid w:val="001D6ABD"/>
    <w:rsid w:val="001D7453"/>
    <w:rsid w:val="001E15CE"/>
    <w:rsid w:val="001E1B80"/>
    <w:rsid w:val="001E1E6E"/>
    <w:rsid w:val="001E216A"/>
    <w:rsid w:val="001E25A1"/>
    <w:rsid w:val="001E2C05"/>
    <w:rsid w:val="001E31A4"/>
    <w:rsid w:val="001E3669"/>
    <w:rsid w:val="001E37B1"/>
    <w:rsid w:val="001E3CF2"/>
    <w:rsid w:val="001E41D6"/>
    <w:rsid w:val="001E5680"/>
    <w:rsid w:val="001E5F5A"/>
    <w:rsid w:val="001E628F"/>
    <w:rsid w:val="001E6789"/>
    <w:rsid w:val="001E7654"/>
    <w:rsid w:val="001F082B"/>
    <w:rsid w:val="001F0CF3"/>
    <w:rsid w:val="001F0DB1"/>
    <w:rsid w:val="001F15E8"/>
    <w:rsid w:val="001F1A4C"/>
    <w:rsid w:val="001F1AA1"/>
    <w:rsid w:val="001F1BE7"/>
    <w:rsid w:val="001F220B"/>
    <w:rsid w:val="001F28BF"/>
    <w:rsid w:val="001F33FD"/>
    <w:rsid w:val="001F3484"/>
    <w:rsid w:val="001F353B"/>
    <w:rsid w:val="001F357C"/>
    <w:rsid w:val="001F36AF"/>
    <w:rsid w:val="001F3787"/>
    <w:rsid w:val="001F3E36"/>
    <w:rsid w:val="001F427E"/>
    <w:rsid w:val="001F443B"/>
    <w:rsid w:val="001F50BB"/>
    <w:rsid w:val="001F5A23"/>
    <w:rsid w:val="001F5C44"/>
    <w:rsid w:val="001F6CCA"/>
    <w:rsid w:val="001F78B0"/>
    <w:rsid w:val="001F79A1"/>
    <w:rsid w:val="0020033D"/>
    <w:rsid w:val="00201F5D"/>
    <w:rsid w:val="00202305"/>
    <w:rsid w:val="00202312"/>
    <w:rsid w:val="00202583"/>
    <w:rsid w:val="00203187"/>
    <w:rsid w:val="00203CB9"/>
    <w:rsid w:val="002042F2"/>
    <w:rsid w:val="002054FD"/>
    <w:rsid w:val="00205C55"/>
    <w:rsid w:val="00205CD4"/>
    <w:rsid w:val="002060FE"/>
    <w:rsid w:val="00206ED0"/>
    <w:rsid w:val="002103BF"/>
    <w:rsid w:val="0021055D"/>
    <w:rsid w:val="00210738"/>
    <w:rsid w:val="0021080B"/>
    <w:rsid w:val="00212B26"/>
    <w:rsid w:val="00212E35"/>
    <w:rsid w:val="002138BE"/>
    <w:rsid w:val="00214FA0"/>
    <w:rsid w:val="002152B2"/>
    <w:rsid w:val="00215AFD"/>
    <w:rsid w:val="00216D57"/>
    <w:rsid w:val="00217784"/>
    <w:rsid w:val="0021779A"/>
    <w:rsid w:val="00220136"/>
    <w:rsid w:val="002203C4"/>
    <w:rsid w:val="00221520"/>
    <w:rsid w:val="00221A47"/>
    <w:rsid w:val="002225D0"/>
    <w:rsid w:val="002236D2"/>
    <w:rsid w:val="00223861"/>
    <w:rsid w:val="00223B3C"/>
    <w:rsid w:val="00224132"/>
    <w:rsid w:val="00224221"/>
    <w:rsid w:val="00224478"/>
    <w:rsid w:val="00224563"/>
    <w:rsid w:val="00224743"/>
    <w:rsid w:val="00226696"/>
    <w:rsid w:val="00226F07"/>
    <w:rsid w:val="00227AFB"/>
    <w:rsid w:val="0023029C"/>
    <w:rsid w:val="0023032B"/>
    <w:rsid w:val="00231222"/>
    <w:rsid w:val="00231338"/>
    <w:rsid w:val="00231F16"/>
    <w:rsid w:val="00233075"/>
    <w:rsid w:val="0023359B"/>
    <w:rsid w:val="00234146"/>
    <w:rsid w:val="002342A6"/>
    <w:rsid w:val="002345F1"/>
    <w:rsid w:val="00234738"/>
    <w:rsid w:val="002347C8"/>
    <w:rsid w:val="00234D7E"/>
    <w:rsid w:val="00235539"/>
    <w:rsid w:val="00235C61"/>
    <w:rsid w:val="00235D1F"/>
    <w:rsid w:val="00235EA0"/>
    <w:rsid w:val="00237AC9"/>
    <w:rsid w:val="00237C26"/>
    <w:rsid w:val="00237CC1"/>
    <w:rsid w:val="00237F40"/>
    <w:rsid w:val="00240BB4"/>
    <w:rsid w:val="00240FF2"/>
    <w:rsid w:val="002410C3"/>
    <w:rsid w:val="0024167C"/>
    <w:rsid w:val="002417B4"/>
    <w:rsid w:val="00241F19"/>
    <w:rsid w:val="00241F87"/>
    <w:rsid w:val="002426FC"/>
    <w:rsid w:val="00242A76"/>
    <w:rsid w:val="00244A77"/>
    <w:rsid w:val="00244DF6"/>
    <w:rsid w:val="002456E2"/>
    <w:rsid w:val="002457E3"/>
    <w:rsid w:val="00245A96"/>
    <w:rsid w:val="00245D0E"/>
    <w:rsid w:val="00246063"/>
    <w:rsid w:val="00246529"/>
    <w:rsid w:val="002470E9"/>
    <w:rsid w:val="0024730E"/>
    <w:rsid w:val="00247633"/>
    <w:rsid w:val="00247F99"/>
    <w:rsid w:val="0025012D"/>
    <w:rsid w:val="00250A3D"/>
    <w:rsid w:val="00250BC5"/>
    <w:rsid w:val="0025124F"/>
    <w:rsid w:val="00251A34"/>
    <w:rsid w:val="00252324"/>
    <w:rsid w:val="00252AF0"/>
    <w:rsid w:val="00252D44"/>
    <w:rsid w:val="0025347D"/>
    <w:rsid w:val="00253AAC"/>
    <w:rsid w:val="00254B41"/>
    <w:rsid w:val="00255F32"/>
    <w:rsid w:val="00255FD0"/>
    <w:rsid w:val="00256215"/>
    <w:rsid w:val="002574E2"/>
    <w:rsid w:val="00257BBD"/>
    <w:rsid w:val="00257EC1"/>
    <w:rsid w:val="0026098A"/>
    <w:rsid w:val="00260AB4"/>
    <w:rsid w:val="0026191A"/>
    <w:rsid w:val="0026273D"/>
    <w:rsid w:val="002628AA"/>
    <w:rsid w:val="002633BE"/>
    <w:rsid w:val="0026367D"/>
    <w:rsid w:val="002640DD"/>
    <w:rsid w:val="00264212"/>
    <w:rsid w:val="002646C6"/>
    <w:rsid w:val="00264BAB"/>
    <w:rsid w:val="002659F2"/>
    <w:rsid w:val="00265B0E"/>
    <w:rsid w:val="0026631E"/>
    <w:rsid w:val="002664FB"/>
    <w:rsid w:val="0026687E"/>
    <w:rsid w:val="0026697F"/>
    <w:rsid w:val="00266C81"/>
    <w:rsid w:val="00266FB8"/>
    <w:rsid w:val="0026727A"/>
    <w:rsid w:val="0026731F"/>
    <w:rsid w:val="00267EA9"/>
    <w:rsid w:val="00267F00"/>
    <w:rsid w:val="00271093"/>
    <w:rsid w:val="002718AA"/>
    <w:rsid w:val="00271E4C"/>
    <w:rsid w:val="002721D0"/>
    <w:rsid w:val="00272877"/>
    <w:rsid w:val="00272C6D"/>
    <w:rsid w:val="00273214"/>
    <w:rsid w:val="0027557C"/>
    <w:rsid w:val="002758C4"/>
    <w:rsid w:val="00275B54"/>
    <w:rsid w:val="00275BD2"/>
    <w:rsid w:val="0027610C"/>
    <w:rsid w:val="00276189"/>
    <w:rsid w:val="00280303"/>
    <w:rsid w:val="00281813"/>
    <w:rsid w:val="00281850"/>
    <w:rsid w:val="00281C25"/>
    <w:rsid w:val="00283494"/>
    <w:rsid w:val="002836AD"/>
    <w:rsid w:val="00283CD8"/>
    <w:rsid w:val="00283E58"/>
    <w:rsid w:val="00283F3E"/>
    <w:rsid w:val="00284B75"/>
    <w:rsid w:val="00284C76"/>
    <w:rsid w:val="002865E8"/>
    <w:rsid w:val="00286A37"/>
    <w:rsid w:val="00286F8F"/>
    <w:rsid w:val="00287410"/>
    <w:rsid w:val="00290F88"/>
    <w:rsid w:val="00291040"/>
    <w:rsid w:val="00291B08"/>
    <w:rsid w:val="00291BDD"/>
    <w:rsid w:val="00292199"/>
    <w:rsid w:val="0029238F"/>
    <w:rsid w:val="00293249"/>
    <w:rsid w:val="00293D3C"/>
    <w:rsid w:val="00294B4E"/>
    <w:rsid w:val="00296ABD"/>
    <w:rsid w:val="00297025"/>
    <w:rsid w:val="00297151"/>
    <w:rsid w:val="002971D9"/>
    <w:rsid w:val="0029728D"/>
    <w:rsid w:val="002A011B"/>
    <w:rsid w:val="002A077A"/>
    <w:rsid w:val="002A0A8C"/>
    <w:rsid w:val="002A0A98"/>
    <w:rsid w:val="002A0CCB"/>
    <w:rsid w:val="002A2AED"/>
    <w:rsid w:val="002A2C9B"/>
    <w:rsid w:val="002A2CDE"/>
    <w:rsid w:val="002A3125"/>
    <w:rsid w:val="002A3245"/>
    <w:rsid w:val="002A32FB"/>
    <w:rsid w:val="002A3A2A"/>
    <w:rsid w:val="002A3AB1"/>
    <w:rsid w:val="002A4495"/>
    <w:rsid w:val="002A4CA9"/>
    <w:rsid w:val="002A4DCB"/>
    <w:rsid w:val="002A5370"/>
    <w:rsid w:val="002A568A"/>
    <w:rsid w:val="002A657F"/>
    <w:rsid w:val="002A664D"/>
    <w:rsid w:val="002A6ED8"/>
    <w:rsid w:val="002B0281"/>
    <w:rsid w:val="002B14F1"/>
    <w:rsid w:val="002B17C8"/>
    <w:rsid w:val="002B24A2"/>
    <w:rsid w:val="002B2812"/>
    <w:rsid w:val="002B28EF"/>
    <w:rsid w:val="002B2BDA"/>
    <w:rsid w:val="002B3747"/>
    <w:rsid w:val="002B37C0"/>
    <w:rsid w:val="002B4588"/>
    <w:rsid w:val="002B6FCE"/>
    <w:rsid w:val="002B71BF"/>
    <w:rsid w:val="002B7847"/>
    <w:rsid w:val="002B7907"/>
    <w:rsid w:val="002B7E3D"/>
    <w:rsid w:val="002C0614"/>
    <w:rsid w:val="002C07ED"/>
    <w:rsid w:val="002C097B"/>
    <w:rsid w:val="002C139B"/>
    <w:rsid w:val="002C1882"/>
    <w:rsid w:val="002C1B57"/>
    <w:rsid w:val="002C1FB4"/>
    <w:rsid w:val="002C22DC"/>
    <w:rsid w:val="002C3225"/>
    <w:rsid w:val="002C38A1"/>
    <w:rsid w:val="002C503F"/>
    <w:rsid w:val="002C510E"/>
    <w:rsid w:val="002C5D34"/>
    <w:rsid w:val="002C61F9"/>
    <w:rsid w:val="002C6211"/>
    <w:rsid w:val="002C7FFA"/>
    <w:rsid w:val="002D003F"/>
    <w:rsid w:val="002D0655"/>
    <w:rsid w:val="002D1B03"/>
    <w:rsid w:val="002D288B"/>
    <w:rsid w:val="002D2D2F"/>
    <w:rsid w:val="002D3B61"/>
    <w:rsid w:val="002D4D5E"/>
    <w:rsid w:val="002D552A"/>
    <w:rsid w:val="002D5BCF"/>
    <w:rsid w:val="002D6871"/>
    <w:rsid w:val="002D6D36"/>
    <w:rsid w:val="002D7287"/>
    <w:rsid w:val="002D7688"/>
    <w:rsid w:val="002D7E8B"/>
    <w:rsid w:val="002E0276"/>
    <w:rsid w:val="002E11D3"/>
    <w:rsid w:val="002E2543"/>
    <w:rsid w:val="002E2996"/>
    <w:rsid w:val="002E3251"/>
    <w:rsid w:val="002E3337"/>
    <w:rsid w:val="002E3522"/>
    <w:rsid w:val="002E354A"/>
    <w:rsid w:val="002E3C18"/>
    <w:rsid w:val="002E4982"/>
    <w:rsid w:val="002E5779"/>
    <w:rsid w:val="002E59A7"/>
    <w:rsid w:val="002E5B7B"/>
    <w:rsid w:val="002E7703"/>
    <w:rsid w:val="002E7908"/>
    <w:rsid w:val="002E7FD6"/>
    <w:rsid w:val="002F0046"/>
    <w:rsid w:val="002F0117"/>
    <w:rsid w:val="002F12E0"/>
    <w:rsid w:val="002F1A32"/>
    <w:rsid w:val="002F26D1"/>
    <w:rsid w:val="002F29AC"/>
    <w:rsid w:val="002F2BF3"/>
    <w:rsid w:val="002F2C0F"/>
    <w:rsid w:val="002F3C38"/>
    <w:rsid w:val="002F48C1"/>
    <w:rsid w:val="002F49FA"/>
    <w:rsid w:val="002F4FC5"/>
    <w:rsid w:val="002F5A53"/>
    <w:rsid w:val="002F621D"/>
    <w:rsid w:val="002F62C1"/>
    <w:rsid w:val="002F6850"/>
    <w:rsid w:val="002F6C72"/>
    <w:rsid w:val="002F7243"/>
    <w:rsid w:val="002F7DBF"/>
    <w:rsid w:val="00300879"/>
    <w:rsid w:val="00300C75"/>
    <w:rsid w:val="00301808"/>
    <w:rsid w:val="0030234C"/>
    <w:rsid w:val="003026A5"/>
    <w:rsid w:val="003029F6"/>
    <w:rsid w:val="00303110"/>
    <w:rsid w:val="003037C3"/>
    <w:rsid w:val="00304C99"/>
    <w:rsid w:val="00305B21"/>
    <w:rsid w:val="00305F01"/>
    <w:rsid w:val="00306005"/>
    <w:rsid w:val="00306ECE"/>
    <w:rsid w:val="00306EE5"/>
    <w:rsid w:val="00306F88"/>
    <w:rsid w:val="00307420"/>
    <w:rsid w:val="00310067"/>
    <w:rsid w:val="003101F4"/>
    <w:rsid w:val="00311208"/>
    <w:rsid w:val="0031124B"/>
    <w:rsid w:val="00311E34"/>
    <w:rsid w:val="00311E8C"/>
    <w:rsid w:val="00311F76"/>
    <w:rsid w:val="0031244D"/>
    <w:rsid w:val="003128FF"/>
    <w:rsid w:val="003130C7"/>
    <w:rsid w:val="0031407C"/>
    <w:rsid w:val="0031451C"/>
    <w:rsid w:val="00314666"/>
    <w:rsid w:val="00314719"/>
    <w:rsid w:val="00314936"/>
    <w:rsid w:val="00314DFF"/>
    <w:rsid w:val="00315068"/>
    <w:rsid w:val="00315230"/>
    <w:rsid w:val="00315D5E"/>
    <w:rsid w:val="0031614A"/>
    <w:rsid w:val="00316DAB"/>
    <w:rsid w:val="0031735B"/>
    <w:rsid w:val="003177BB"/>
    <w:rsid w:val="00320095"/>
    <w:rsid w:val="0032031B"/>
    <w:rsid w:val="00320ECF"/>
    <w:rsid w:val="00321438"/>
    <w:rsid w:val="003217FD"/>
    <w:rsid w:val="00322BDF"/>
    <w:rsid w:val="00322CBF"/>
    <w:rsid w:val="003235F6"/>
    <w:rsid w:val="00324077"/>
    <w:rsid w:val="0032442C"/>
    <w:rsid w:val="0032465A"/>
    <w:rsid w:val="00325109"/>
    <w:rsid w:val="0032571F"/>
    <w:rsid w:val="00325788"/>
    <w:rsid w:val="00326FC3"/>
    <w:rsid w:val="00327378"/>
    <w:rsid w:val="00327848"/>
    <w:rsid w:val="00327D16"/>
    <w:rsid w:val="0033016F"/>
    <w:rsid w:val="00331CF1"/>
    <w:rsid w:val="003323AC"/>
    <w:rsid w:val="003327BE"/>
    <w:rsid w:val="00332F49"/>
    <w:rsid w:val="00333046"/>
    <w:rsid w:val="00333745"/>
    <w:rsid w:val="0033382F"/>
    <w:rsid w:val="00333885"/>
    <w:rsid w:val="003338E5"/>
    <w:rsid w:val="00333EC0"/>
    <w:rsid w:val="00335704"/>
    <w:rsid w:val="00335F5D"/>
    <w:rsid w:val="00335F7F"/>
    <w:rsid w:val="00336029"/>
    <w:rsid w:val="00336F8D"/>
    <w:rsid w:val="00337635"/>
    <w:rsid w:val="00337BB1"/>
    <w:rsid w:val="00337DAE"/>
    <w:rsid w:val="003402A8"/>
    <w:rsid w:val="00340BD5"/>
    <w:rsid w:val="003422D1"/>
    <w:rsid w:val="003425B3"/>
    <w:rsid w:val="00342A05"/>
    <w:rsid w:val="00343F55"/>
    <w:rsid w:val="0034444E"/>
    <w:rsid w:val="00344723"/>
    <w:rsid w:val="00344C72"/>
    <w:rsid w:val="003458B8"/>
    <w:rsid w:val="003459CD"/>
    <w:rsid w:val="00345F2E"/>
    <w:rsid w:val="003465C4"/>
    <w:rsid w:val="0035013D"/>
    <w:rsid w:val="0035056E"/>
    <w:rsid w:val="0035098E"/>
    <w:rsid w:val="00350CD2"/>
    <w:rsid w:val="00351091"/>
    <w:rsid w:val="00351678"/>
    <w:rsid w:val="00351FB5"/>
    <w:rsid w:val="00352381"/>
    <w:rsid w:val="0035295C"/>
    <w:rsid w:val="00352989"/>
    <w:rsid w:val="00353271"/>
    <w:rsid w:val="0035351E"/>
    <w:rsid w:val="0035515F"/>
    <w:rsid w:val="0035601A"/>
    <w:rsid w:val="00357594"/>
    <w:rsid w:val="0036055C"/>
    <w:rsid w:val="0036144F"/>
    <w:rsid w:val="0036155A"/>
    <w:rsid w:val="00361F13"/>
    <w:rsid w:val="00362595"/>
    <w:rsid w:val="0036335A"/>
    <w:rsid w:val="00363D5C"/>
    <w:rsid w:val="00363E14"/>
    <w:rsid w:val="00364001"/>
    <w:rsid w:val="00364E94"/>
    <w:rsid w:val="00365D75"/>
    <w:rsid w:val="003662A9"/>
    <w:rsid w:val="003662BA"/>
    <w:rsid w:val="00366425"/>
    <w:rsid w:val="00367BAB"/>
    <w:rsid w:val="00367F5C"/>
    <w:rsid w:val="003706E9"/>
    <w:rsid w:val="00370E93"/>
    <w:rsid w:val="00371A9D"/>
    <w:rsid w:val="00371F49"/>
    <w:rsid w:val="00372217"/>
    <w:rsid w:val="003732BB"/>
    <w:rsid w:val="00373522"/>
    <w:rsid w:val="00373988"/>
    <w:rsid w:val="003742FB"/>
    <w:rsid w:val="003743AB"/>
    <w:rsid w:val="00374A3E"/>
    <w:rsid w:val="00375015"/>
    <w:rsid w:val="00375D58"/>
    <w:rsid w:val="003764FD"/>
    <w:rsid w:val="00376B6A"/>
    <w:rsid w:val="00377510"/>
    <w:rsid w:val="00377961"/>
    <w:rsid w:val="00377BDD"/>
    <w:rsid w:val="00380054"/>
    <w:rsid w:val="00380861"/>
    <w:rsid w:val="003811EE"/>
    <w:rsid w:val="0038329E"/>
    <w:rsid w:val="003838DF"/>
    <w:rsid w:val="003851A6"/>
    <w:rsid w:val="003858F4"/>
    <w:rsid w:val="00385C1D"/>
    <w:rsid w:val="00385DC3"/>
    <w:rsid w:val="0038618C"/>
    <w:rsid w:val="0038636B"/>
    <w:rsid w:val="003863FA"/>
    <w:rsid w:val="00386752"/>
    <w:rsid w:val="00390456"/>
    <w:rsid w:val="003910DB"/>
    <w:rsid w:val="00392F67"/>
    <w:rsid w:val="00394359"/>
    <w:rsid w:val="00394AF0"/>
    <w:rsid w:val="00394EB9"/>
    <w:rsid w:val="0039545D"/>
    <w:rsid w:val="003958B0"/>
    <w:rsid w:val="003962DE"/>
    <w:rsid w:val="00396C56"/>
    <w:rsid w:val="00397838"/>
    <w:rsid w:val="00397A53"/>
    <w:rsid w:val="003A0F97"/>
    <w:rsid w:val="003A1098"/>
    <w:rsid w:val="003A1E6A"/>
    <w:rsid w:val="003A25B3"/>
    <w:rsid w:val="003A3A45"/>
    <w:rsid w:val="003A3F0A"/>
    <w:rsid w:val="003A4794"/>
    <w:rsid w:val="003A48BA"/>
    <w:rsid w:val="003A4C3D"/>
    <w:rsid w:val="003A5AA2"/>
    <w:rsid w:val="003A5C6F"/>
    <w:rsid w:val="003A5DC4"/>
    <w:rsid w:val="003A5DCD"/>
    <w:rsid w:val="003A7009"/>
    <w:rsid w:val="003B0793"/>
    <w:rsid w:val="003B090D"/>
    <w:rsid w:val="003B302D"/>
    <w:rsid w:val="003B3A77"/>
    <w:rsid w:val="003B42F8"/>
    <w:rsid w:val="003B43EF"/>
    <w:rsid w:val="003B5AC9"/>
    <w:rsid w:val="003B6437"/>
    <w:rsid w:val="003B6516"/>
    <w:rsid w:val="003B6681"/>
    <w:rsid w:val="003B6CAA"/>
    <w:rsid w:val="003C0AB8"/>
    <w:rsid w:val="003C0E22"/>
    <w:rsid w:val="003C1425"/>
    <w:rsid w:val="003C180C"/>
    <w:rsid w:val="003C1848"/>
    <w:rsid w:val="003C21CD"/>
    <w:rsid w:val="003C3851"/>
    <w:rsid w:val="003C4CA8"/>
    <w:rsid w:val="003C5EBA"/>
    <w:rsid w:val="003C6203"/>
    <w:rsid w:val="003C653D"/>
    <w:rsid w:val="003C6802"/>
    <w:rsid w:val="003C6870"/>
    <w:rsid w:val="003C6C94"/>
    <w:rsid w:val="003C7009"/>
    <w:rsid w:val="003C76B9"/>
    <w:rsid w:val="003D0CCB"/>
    <w:rsid w:val="003D1FE4"/>
    <w:rsid w:val="003D275F"/>
    <w:rsid w:val="003D2F8D"/>
    <w:rsid w:val="003D3478"/>
    <w:rsid w:val="003D50CD"/>
    <w:rsid w:val="003D6CC5"/>
    <w:rsid w:val="003D76E5"/>
    <w:rsid w:val="003E0F09"/>
    <w:rsid w:val="003E1709"/>
    <w:rsid w:val="003E2295"/>
    <w:rsid w:val="003E30D0"/>
    <w:rsid w:val="003E3300"/>
    <w:rsid w:val="003E38DA"/>
    <w:rsid w:val="003E48CF"/>
    <w:rsid w:val="003E4D0E"/>
    <w:rsid w:val="003E63D1"/>
    <w:rsid w:val="003E63FF"/>
    <w:rsid w:val="003E6735"/>
    <w:rsid w:val="003E6EDC"/>
    <w:rsid w:val="003E6FEA"/>
    <w:rsid w:val="003E7242"/>
    <w:rsid w:val="003E744E"/>
    <w:rsid w:val="003F0B4B"/>
    <w:rsid w:val="003F1E3D"/>
    <w:rsid w:val="003F2BBD"/>
    <w:rsid w:val="003F2CA5"/>
    <w:rsid w:val="003F4338"/>
    <w:rsid w:val="003F5099"/>
    <w:rsid w:val="003F52AB"/>
    <w:rsid w:val="003F55A8"/>
    <w:rsid w:val="003F5739"/>
    <w:rsid w:val="003F5A48"/>
    <w:rsid w:val="003F5C47"/>
    <w:rsid w:val="003F5D7E"/>
    <w:rsid w:val="003F5DF5"/>
    <w:rsid w:val="003F69C7"/>
    <w:rsid w:val="003F6E8D"/>
    <w:rsid w:val="003F73CB"/>
    <w:rsid w:val="00400E89"/>
    <w:rsid w:val="004011A6"/>
    <w:rsid w:val="0040161E"/>
    <w:rsid w:val="00401744"/>
    <w:rsid w:val="00401EC7"/>
    <w:rsid w:val="00401EDA"/>
    <w:rsid w:val="00402231"/>
    <w:rsid w:val="00402C95"/>
    <w:rsid w:val="00402CBD"/>
    <w:rsid w:val="0040346E"/>
    <w:rsid w:val="004038E6"/>
    <w:rsid w:val="00403E2F"/>
    <w:rsid w:val="0040429C"/>
    <w:rsid w:val="004049B2"/>
    <w:rsid w:val="00404C14"/>
    <w:rsid w:val="0040572E"/>
    <w:rsid w:val="004057FF"/>
    <w:rsid w:val="00405A86"/>
    <w:rsid w:val="0040620D"/>
    <w:rsid w:val="00406B47"/>
    <w:rsid w:val="00406C59"/>
    <w:rsid w:val="004070A0"/>
    <w:rsid w:val="00407DE2"/>
    <w:rsid w:val="00407FB3"/>
    <w:rsid w:val="00410A4F"/>
    <w:rsid w:val="00411211"/>
    <w:rsid w:val="00411304"/>
    <w:rsid w:val="004117E7"/>
    <w:rsid w:val="00411B16"/>
    <w:rsid w:val="00411DD3"/>
    <w:rsid w:val="00412E18"/>
    <w:rsid w:val="00413AC7"/>
    <w:rsid w:val="00413F13"/>
    <w:rsid w:val="00414035"/>
    <w:rsid w:val="0041407F"/>
    <w:rsid w:val="004140D9"/>
    <w:rsid w:val="004142F9"/>
    <w:rsid w:val="0041486F"/>
    <w:rsid w:val="004149DB"/>
    <w:rsid w:val="004149F3"/>
    <w:rsid w:val="00414C67"/>
    <w:rsid w:val="0041546B"/>
    <w:rsid w:val="0041599C"/>
    <w:rsid w:val="00415EC3"/>
    <w:rsid w:val="0041621E"/>
    <w:rsid w:val="004168B9"/>
    <w:rsid w:val="00421805"/>
    <w:rsid w:val="0042180C"/>
    <w:rsid w:val="00421C24"/>
    <w:rsid w:val="004226B5"/>
    <w:rsid w:val="00422F19"/>
    <w:rsid w:val="00422F80"/>
    <w:rsid w:val="0042307C"/>
    <w:rsid w:val="0042324C"/>
    <w:rsid w:val="00423358"/>
    <w:rsid w:val="0042346D"/>
    <w:rsid w:val="00424985"/>
    <w:rsid w:val="00424A37"/>
    <w:rsid w:val="00425C69"/>
    <w:rsid w:val="00425CE4"/>
    <w:rsid w:val="00426129"/>
    <w:rsid w:val="00426330"/>
    <w:rsid w:val="004279DD"/>
    <w:rsid w:val="00427CF6"/>
    <w:rsid w:val="00431B97"/>
    <w:rsid w:val="00432201"/>
    <w:rsid w:val="00433012"/>
    <w:rsid w:val="0043301A"/>
    <w:rsid w:val="004335C3"/>
    <w:rsid w:val="00433889"/>
    <w:rsid w:val="00433C5F"/>
    <w:rsid w:val="00433CFA"/>
    <w:rsid w:val="00434074"/>
    <w:rsid w:val="004349FD"/>
    <w:rsid w:val="00434D7B"/>
    <w:rsid w:val="00434D99"/>
    <w:rsid w:val="00435C36"/>
    <w:rsid w:val="00435D91"/>
    <w:rsid w:val="00436480"/>
    <w:rsid w:val="004377BA"/>
    <w:rsid w:val="00437B8F"/>
    <w:rsid w:val="00437EE8"/>
    <w:rsid w:val="004401FB"/>
    <w:rsid w:val="00440780"/>
    <w:rsid w:val="00440950"/>
    <w:rsid w:val="00442125"/>
    <w:rsid w:val="00442C0F"/>
    <w:rsid w:val="00442D38"/>
    <w:rsid w:val="00443028"/>
    <w:rsid w:val="00443614"/>
    <w:rsid w:val="00443A1B"/>
    <w:rsid w:val="0044417A"/>
    <w:rsid w:val="0044432B"/>
    <w:rsid w:val="00444D91"/>
    <w:rsid w:val="00445701"/>
    <w:rsid w:val="00450B97"/>
    <w:rsid w:val="00450C6C"/>
    <w:rsid w:val="00451B52"/>
    <w:rsid w:val="00451C93"/>
    <w:rsid w:val="00453855"/>
    <w:rsid w:val="00454F4F"/>
    <w:rsid w:val="0045567C"/>
    <w:rsid w:val="00455C0E"/>
    <w:rsid w:val="004568E6"/>
    <w:rsid w:val="00456AC9"/>
    <w:rsid w:val="00457458"/>
    <w:rsid w:val="00457488"/>
    <w:rsid w:val="004575F8"/>
    <w:rsid w:val="00457E86"/>
    <w:rsid w:val="00461490"/>
    <w:rsid w:val="004619BE"/>
    <w:rsid w:val="00461B4C"/>
    <w:rsid w:val="00462CCC"/>
    <w:rsid w:val="0046466D"/>
    <w:rsid w:val="00465473"/>
    <w:rsid w:val="00465C66"/>
    <w:rsid w:val="004662F7"/>
    <w:rsid w:val="00466A49"/>
    <w:rsid w:val="004677F9"/>
    <w:rsid w:val="00470B15"/>
    <w:rsid w:val="00471B27"/>
    <w:rsid w:val="00473352"/>
    <w:rsid w:val="0047386D"/>
    <w:rsid w:val="004740B2"/>
    <w:rsid w:val="004745C6"/>
    <w:rsid w:val="00474689"/>
    <w:rsid w:val="00474EB5"/>
    <w:rsid w:val="004751A7"/>
    <w:rsid w:val="00475DB6"/>
    <w:rsid w:val="004761F6"/>
    <w:rsid w:val="00476410"/>
    <w:rsid w:val="00476442"/>
    <w:rsid w:val="0047711A"/>
    <w:rsid w:val="00477ED7"/>
    <w:rsid w:val="00477EFB"/>
    <w:rsid w:val="004807D3"/>
    <w:rsid w:val="004812D3"/>
    <w:rsid w:val="00481618"/>
    <w:rsid w:val="004822C6"/>
    <w:rsid w:val="00483895"/>
    <w:rsid w:val="00483F5D"/>
    <w:rsid w:val="004842FB"/>
    <w:rsid w:val="0048450B"/>
    <w:rsid w:val="00484515"/>
    <w:rsid w:val="00485E2C"/>
    <w:rsid w:val="00486E08"/>
    <w:rsid w:val="00487AE4"/>
    <w:rsid w:val="00487E29"/>
    <w:rsid w:val="00490A01"/>
    <w:rsid w:val="0049138E"/>
    <w:rsid w:val="00491EB0"/>
    <w:rsid w:val="0049212B"/>
    <w:rsid w:val="00492A5D"/>
    <w:rsid w:val="00492FC2"/>
    <w:rsid w:val="00493178"/>
    <w:rsid w:val="0049367C"/>
    <w:rsid w:val="0049381A"/>
    <w:rsid w:val="0049383C"/>
    <w:rsid w:val="00494479"/>
    <w:rsid w:val="0049521A"/>
    <w:rsid w:val="00496012"/>
    <w:rsid w:val="0049644C"/>
    <w:rsid w:val="0049667A"/>
    <w:rsid w:val="004973E6"/>
    <w:rsid w:val="00497487"/>
    <w:rsid w:val="00497A19"/>
    <w:rsid w:val="00497EB6"/>
    <w:rsid w:val="004A063E"/>
    <w:rsid w:val="004A0857"/>
    <w:rsid w:val="004A1659"/>
    <w:rsid w:val="004A16D1"/>
    <w:rsid w:val="004A19E8"/>
    <w:rsid w:val="004A1F1F"/>
    <w:rsid w:val="004A299B"/>
    <w:rsid w:val="004A33CA"/>
    <w:rsid w:val="004A6379"/>
    <w:rsid w:val="004A7129"/>
    <w:rsid w:val="004B112D"/>
    <w:rsid w:val="004B193F"/>
    <w:rsid w:val="004B2549"/>
    <w:rsid w:val="004B281E"/>
    <w:rsid w:val="004B2CD8"/>
    <w:rsid w:val="004B2DFC"/>
    <w:rsid w:val="004B32FC"/>
    <w:rsid w:val="004B36D8"/>
    <w:rsid w:val="004B3C09"/>
    <w:rsid w:val="004B475B"/>
    <w:rsid w:val="004B4848"/>
    <w:rsid w:val="004B5C9A"/>
    <w:rsid w:val="004B66B7"/>
    <w:rsid w:val="004B6717"/>
    <w:rsid w:val="004B7563"/>
    <w:rsid w:val="004B76A5"/>
    <w:rsid w:val="004C05D1"/>
    <w:rsid w:val="004C168E"/>
    <w:rsid w:val="004C18E1"/>
    <w:rsid w:val="004C1AE9"/>
    <w:rsid w:val="004C1B71"/>
    <w:rsid w:val="004C1C90"/>
    <w:rsid w:val="004C1F37"/>
    <w:rsid w:val="004C274E"/>
    <w:rsid w:val="004C32E5"/>
    <w:rsid w:val="004C360C"/>
    <w:rsid w:val="004C3633"/>
    <w:rsid w:val="004C381C"/>
    <w:rsid w:val="004C4506"/>
    <w:rsid w:val="004C4BA1"/>
    <w:rsid w:val="004C4F5A"/>
    <w:rsid w:val="004C5D01"/>
    <w:rsid w:val="004C69D9"/>
    <w:rsid w:val="004C71CE"/>
    <w:rsid w:val="004C75E9"/>
    <w:rsid w:val="004D096A"/>
    <w:rsid w:val="004D0F8E"/>
    <w:rsid w:val="004D106A"/>
    <w:rsid w:val="004D16DA"/>
    <w:rsid w:val="004D2003"/>
    <w:rsid w:val="004D21D4"/>
    <w:rsid w:val="004D2DA1"/>
    <w:rsid w:val="004D3579"/>
    <w:rsid w:val="004D37DE"/>
    <w:rsid w:val="004D3A98"/>
    <w:rsid w:val="004D480D"/>
    <w:rsid w:val="004D482A"/>
    <w:rsid w:val="004D4A2D"/>
    <w:rsid w:val="004D5A54"/>
    <w:rsid w:val="004D63A6"/>
    <w:rsid w:val="004D63B9"/>
    <w:rsid w:val="004D66B5"/>
    <w:rsid w:val="004D688C"/>
    <w:rsid w:val="004D7150"/>
    <w:rsid w:val="004D7179"/>
    <w:rsid w:val="004D75C3"/>
    <w:rsid w:val="004E09D9"/>
    <w:rsid w:val="004E150F"/>
    <w:rsid w:val="004E177B"/>
    <w:rsid w:val="004E2431"/>
    <w:rsid w:val="004E2719"/>
    <w:rsid w:val="004E2A53"/>
    <w:rsid w:val="004E2E8C"/>
    <w:rsid w:val="004E363D"/>
    <w:rsid w:val="004E4C17"/>
    <w:rsid w:val="004E5176"/>
    <w:rsid w:val="004E56B4"/>
    <w:rsid w:val="004E59F2"/>
    <w:rsid w:val="004E5F83"/>
    <w:rsid w:val="004E6A10"/>
    <w:rsid w:val="004E6AD7"/>
    <w:rsid w:val="004E6D69"/>
    <w:rsid w:val="004E7213"/>
    <w:rsid w:val="004E7242"/>
    <w:rsid w:val="004E7283"/>
    <w:rsid w:val="004E72A1"/>
    <w:rsid w:val="004E7338"/>
    <w:rsid w:val="004E7AE6"/>
    <w:rsid w:val="004F0001"/>
    <w:rsid w:val="004F01EC"/>
    <w:rsid w:val="004F0546"/>
    <w:rsid w:val="004F07A4"/>
    <w:rsid w:val="004F0DA1"/>
    <w:rsid w:val="004F1048"/>
    <w:rsid w:val="004F11D1"/>
    <w:rsid w:val="004F23EC"/>
    <w:rsid w:val="004F2F57"/>
    <w:rsid w:val="004F39B5"/>
    <w:rsid w:val="004F49FA"/>
    <w:rsid w:val="004F4BD1"/>
    <w:rsid w:val="004F5938"/>
    <w:rsid w:val="004F5F5C"/>
    <w:rsid w:val="004F6751"/>
    <w:rsid w:val="004F6C4E"/>
    <w:rsid w:val="004F6CD5"/>
    <w:rsid w:val="004F6F33"/>
    <w:rsid w:val="004F77C9"/>
    <w:rsid w:val="004F7DC5"/>
    <w:rsid w:val="004F7F64"/>
    <w:rsid w:val="005006FD"/>
    <w:rsid w:val="00501590"/>
    <w:rsid w:val="00501E63"/>
    <w:rsid w:val="00503424"/>
    <w:rsid w:val="0050352E"/>
    <w:rsid w:val="005046BC"/>
    <w:rsid w:val="0050491A"/>
    <w:rsid w:val="00505D36"/>
    <w:rsid w:val="00505F2B"/>
    <w:rsid w:val="00506ACD"/>
    <w:rsid w:val="00506B5D"/>
    <w:rsid w:val="005077C2"/>
    <w:rsid w:val="00510716"/>
    <w:rsid w:val="0051090C"/>
    <w:rsid w:val="00511670"/>
    <w:rsid w:val="005128E0"/>
    <w:rsid w:val="00512999"/>
    <w:rsid w:val="0051379C"/>
    <w:rsid w:val="005144A3"/>
    <w:rsid w:val="00514ACF"/>
    <w:rsid w:val="00514C20"/>
    <w:rsid w:val="00514E2F"/>
    <w:rsid w:val="00515236"/>
    <w:rsid w:val="00515B99"/>
    <w:rsid w:val="0051649F"/>
    <w:rsid w:val="0051671E"/>
    <w:rsid w:val="00516FA7"/>
    <w:rsid w:val="00517378"/>
    <w:rsid w:val="00517705"/>
    <w:rsid w:val="00517B09"/>
    <w:rsid w:val="005212AE"/>
    <w:rsid w:val="0052149A"/>
    <w:rsid w:val="00521613"/>
    <w:rsid w:val="005226BB"/>
    <w:rsid w:val="00522D29"/>
    <w:rsid w:val="00522DCE"/>
    <w:rsid w:val="005230B4"/>
    <w:rsid w:val="00524A5C"/>
    <w:rsid w:val="00524B69"/>
    <w:rsid w:val="00524C8E"/>
    <w:rsid w:val="005260E9"/>
    <w:rsid w:val="005261B1"/>
    <w:rsid w:val="0052666E"/>
    <w:rsid w:val="00526D4F"/>
    <w:rsid w:val="00527A09"/>
    <w:rsid w:val="00530551"/>
    <w:rsid w:val="00531607"/>
    <w:rsid w:val="00531722"/>
    <w:rsid w:val="00532986"/>
    <w:rsid w:val="00532C9F"/>
    <w:rsid w:val="00533733"/>
    <w:rsid w:val="005338FA"/>
    <w:rsid w:val="00533BA8"/>
    <w:rsid w:val="00533CCC"/>
    <w:rsid w:val="0053480A"/>
    <w:rsid w:val="00534A49"/>
    <w:rsid w:val="00535767"/>
    <w:rsid w:val="00535945"/>
    <w:rsid w:val="00536251"/>
    <w:rsid w:val="005367A8"/>
    <w:rsid w:val="005369EA"/>
    <w:rsid w:val="00536ECD"/>
    <w:rsid w:val="00537472"/>
    <w:rsid w:val="00537635"/>
    <w:rsid w:val="00537980"/>
    <w:rsid w:val="00537EAE"/>
    <w:rsid w:val="00540992"/>
    <w:rsid w:val="00540EFC"/>
    <w:rsid w:val="0054121D"/>
    <w:rsid w:val="00541336"/>
    <w:rsid w:val="00541387"/>
    <w:rsid w:val="00541727"/>
    <w:rsid w:val="0054178F"/>
    <w:rsid w:val="00542267"/>
    <w:rsid w:val="005439EF"/>
    <w:rsid w:val="005441D2"/>
    <w:rsid w:val="0054460B"/>
    <w:rsid w:val="005446B5"/>
    <w:rsid w:val="005446F0"/>
    <w:rsid w:val="0054492D"/>
    <w:rsid w:val="00546082"/>
    <w:rsid w:val="005464F4"/>
    <w:rsid w:val="005466E1"/>
    <w:rsid w:val="00546CDA"/>
    <w:rsid w:val="005470FF"/>
    <w:rsid w:val="005474DE"/>
    <w:rsid w:val="005477FA"/>
    <w:rsid w:val="005478D5"/>
    <w:rsid w:val="00547AA3"/>
    <w:rsid w:val="00547DB1"/>
    <w:rsid w:val="005502E9"/>
    <w:rsid w:val="00550A59"/>
    <w:rsid w:val="0055101B"/>
    <w:rsid w:val="0055128F"/>
    <w:rsid w:val="005512B1"/>
    <w:rsid w:val="005523B3"/>
    <w:rsid w:val="00553894"/>
    <w:rsid w:val="00553FCD"/>
    <w:rsid w:val="00554302"/>
    <w:rsid w:val="0055584C"/>
    <w:rsid w:val="0055646C"/>
    <w:rsid w:val="00556D52"/>
    <w:rsid w:val="00557C42"/>
    <w:rsid w:val="0056046C"/>
    <w:rsid w:val="005604D6"/>
    <w:rsid w:val="00560EDA"/>
    <w:rsid w:val="0056155F"/>
    <w:rsid w:val="00562918"/>
    <w:rsid w:val="00563553"/>
    <w:rsid w:val="00565662"/>
    <w:rsid w:val="00565BE1"/>
    <w:rsid w:val="00565FC2"/>
    <w:rsid w:val="00566A87"/>
    <w:rsid w:val="005670D3"/>
    <w:rsid w:val="005670E1"/>
    <w:rsid w:val="005713F0"/>
    <w:rsid w:val="005715E3"/>
    <w:rsid w:val="00571E9D"/>
    <w:rsid w:val="00572471"/>
    <w:rsid w:val="00572B27"/>
    <w:rsid w:val="00572D93"/>
    <w:rsid w:val="00573789"/>
    <w:rsid w:val="00573FE9"/>
    <w:rsid w:val="005745D5"/>
    <w:rsid w:val="00575887"/>
    <w:rsid w:val="00575BC7"/>
    <w:rsid w:val="0057618D"/>
    <w:rsid w:val="00576DD3"/>
    <w:rsid w:val="00577110"/>
    <w:rsid w:val="0057768C"/>
    <w:rsid w:val="00577B70"/>
    <w:rsid w:val="00580904"/>
    <w:rsid w:val="00581748"/>
    <w:rsid w:val="00581850"/>
    <w:rsid w:val="005819E5"/>
    <w:rsid w:val="00581B8F"/>
    <w:rsid w:val="00581E0D"/>
    <w:rsid w:val="005827EB"/>
    <w:rsid w:val="00582B90"/>
    <w:rsid w:val="005834BE"/>
    <w:rsid w:val="00583867"/>
    <w:rsid w:val="00583D13"/>
    <w:rsid w:val="00583EB8"/>
    <w:rsid w:val="00584B6A"/>
    <w:rsid w:val="00585662"/>
    <w:rsid w:val="00586064"/>
    <w:rsid w:val="00586C18"/>
    <w:rsid w:val="00586EDD"/>
    <w:rsid w:val="005874DB"/>
    <w:rsid w:val="00590355"/>
    <w:rsid w:val="00590549"/>
    <w:rsid w:val="00590BD9"/>
    <w:rsid w:val="00591612"/>
    <w:rsid w:val="00593D07"/>
    <w:rsid w:val="00593F7D"/>
    <w:rsid w:val="0059458D"/>
    <w:rsid w:val="00594764"/>
    <w:rsid w:val="00594A91"/>
    <w:rsid w:val="00594AF0"/>
    <w:rsid w:val="00594C72"/>
    <w:rsid w:val="00594CE4"/>
    <w:rsid w:val="005951EC"/>
    <w:rsid w:val="0059575B"/>
    <w:rsid w:val="00595E99"/>
    <w:rsid w:val="005963BE"/>
    <w:rsid w:val="00597470"/>
    <w:rsid w:val="00597863"/>
    <w:rsid w:val="005A0C96"/>
    <w:rsid w:val="005A1E6B"/>
    <w:rsid w:val="005A1E76"/>
    <w:rsid w:val="005A23F0"/>
    <w:rsid w:val="005A2711"/>
    <w:rsid w:val="005A288A"/>
    <w:rsid w:val="005A2EA8"/>
    <w:rsid w:val="005A2FA1"/>
    <w:rsid w:val="005A3225"/>
    <w:rsid w:val="005A3D18"/>
    <w:rsid w:val="005A4818"/>
    <w:rsid w:val="005A522D"/>
    <w:rsid w:val="005A5531"/>
    <w:rsid w:val="005A5A33"/>
    <w:rsid w:val="005A5E04"/>
    <w:rsid w:val="005A5E20"/>
    <w:rsid w:val="005A6560"/>
    <w:rsid w:val="005A67A7"/>
    <w:rsid w:val="005A6924"/>
    <w:rsid w:val="005A72E8"/>
    <w:rsid w:val="005A74CE"/>
    <w:rsid w:val="005A7790"/>
    <w:rsid w:val="005B01FD"/>
    <w:rsid w:val="005B022C"/>
    <w:rsid w:val="005B06E0"/>
    <w:rsid w:val="005B0808"/>
    <w:rsid w:val="005B0988"/>
    <w:rsid w:val="005B0C1C"/>
    <w:rsid w:val="005B0E39"/>
    <w:rsid w:val="005B0F1E"/>
    <w:rsid w:val="005B15D7"/>
    <w:rsid w:val="005B1B4A"/>
    <w:rsid w:val="005B23D3"/>
    <w:rsid w:val="005B25F2"/>
    <w:rsid w:val="005B301D"/>
    <w:rsid w:val="005B44BA"/>
    <w:rsid w:val="005B4C96"/>
    <w:rsid w:val="005B50CA"/>
    <w:rsid w:val="005B5217"/>
    <w:rsid w:val="005B54FE"/>
    <w:rsid w:val="005B6759"/>
    <w:rsid w:val="005B67A4"/>
    <w:rsid w:val="005B6D6E"/>
    <w:rsid w:val="005B735D"/>
    <w:rsid w:val="005B7700"/>
    <w:rsid w:val="005B78B4"/>
    <w:rsid w:val="005B7A88"/>
    <w:rsid w:val="005C017A"/>
    <w:rsid w:val="005C0616"/>
    <w:rsid w:val="005C07BD"/>
    <w:rsid w:val="005C1B46"/>
    <w:rsid w:val="005C29EA"/>
    <w:rsid w:val="005C2CCF"/>
    <w:rsid w:val="005C2FB6"/>
    <w:rsid w:val="005C3F14"/>
    <w:rsid w:val="005C4B1B"/>
    <w:rsid w:val="005C4C18"/>
    <w:rsid w:val="005C5326"/>
    <w:rsid w:val="005C56E9"/>
    <w:rsid w:val="005C5740"/>
    <w:rsid w:val="005C66DE"/>
    <w:rsid w:val="005C69A4"/>
    <w:rsid w:val="005C7637"/>
    <w:rsid w:val="005D02B0"/>
    <w:rsid w:val="005D09F4"/>
    <w:rsid w:val="005D0C97"/>
    <w:rsid w:val="005D1225"/>
    <w:rsid w:val="005D1264"/>
    <w:rsid w:val="005D157E"/>
    <w:rsid w:val="005D220E"/>
    <w:rsid w:val="005D2EFE"/>
    <w:rsid w:val="005D3079"/>
    <w:rsid w:val="005D3317"/>
    <w:rsid w:val="005D37FB"/>
    <w:rsid w:val="005D398A"/>
    <w:rsid w:val="005D3A0B"/>
    <w:rsid w:val="005D4EAA"/>
    <w:rsid w:val="005D4FA7"/>
    <w:rsid w:val="005D666E"/>
    <w:rsid w:val="005D6954"/>
    <w:rsid w:val="005D74DC"/>
    <w:rsid w:val="005D7A9D"/>
    <w:rsid w:val="005E062B"/>
    <w:rsid w:val="005E0EC6"/>
    <w:rsid w:val="005E178C"/>
    <w:rsid w:val="005E22C3"/>
    <w:rsid w:val="005E28B0"/>
    <w:rsid w:val="005E2B5F"/>
    <w:rsid w:val="005E2E40"/>
    <w:rsid w:val="005E3E6F"/>
    <w:rsid w:val="005E4806"/>
    <w:rsid w:val="005E5328"/>
    <w:rsid w:val="005E636C"/>
    <w:rsid w:val="005E6431"/>
    <w:rsid w:val="005E64F9"/>
    <w:rsid w:val="005E738A"/>
    <w:rsid w:val="005F0A33"/>
    <w:rsid w:val="005F0AB5"/>
    <w:rsid w:val="005F0B71"/>
    <w:rsid w:val="005F12AF"/>
    <w:rsid w:val="005F12D6"/>
    <w:rsid w:val="005F15EB"/>
    <w:rsid w:val="005F1C38"/>
    <w:rsid w:val="005F2331"/>
    <w:rsid w:val="005F2A90"/>
    <w:rsid w:val="005F2EC1"/>
    <w:rsid w:val="005F3F16"/>
    <w:rsid w:val="005F41DD"/>
    <w:rsid w:val="005F4929"/>
    <w:rsid w:val="005F4BCC"/>
    <w:rsid w:val="005F500A"/>
    <w:rsid w:val="005F6178"/>
    <w:rsid w:val="005F65D3"/>
    <w:rsid w:val="005F6AAE"/>
    <w:rsid w:val="005F6BE7"/>
    <w:rsid w:val="005F7ABF"/>
    <w:rsid w:val="00600F03"/>
    <w:rsid w:val="00601314"/>
    <w:rsid w:val="00601DF9"/>
    <w:rsid w:val="0060233F"/>
    <w:rsid w:val="00602414"/>
    <w:rsid w:val="0060362A"/>
    <w:rsid w:val="00603A08"/>
    <w:rsid w:val="00604F60"/>
    <w:rsid w:val="0060535D"/>
    <w:rsid w:val="00605B28"/>
    <w:rsid w:val="006068A1"/>
    <w:rsid w:val="00612FA9"/>
    <w:rsid w:val="0061342F"/>
    <w:rsid w:val="0061400C"/>
    <w:rsid w:val="00614076"/>
    <w:rsid w:val="0061428A"/>
    <w:rsid w:val="00614C87"/>
    <w:rsid w:val="00615364"/>
    <w:rsid w:val="00615BF2"/>
    <w:rsid w:val="00615C2B"/>
    <w:rsid w:val="00615EAD"/>
    <w:rsid w:val="00616034"/>
    <w:rsid w:val="00616401"/>
    <w:rsid w:val="006167B3"/>
    <w:rsid w:val="006167B6"/>
    <w:rsid w:val="006168A4"/>
    <w:rsid w:val="0061715A"/>
    <w:rsid w:val="00617B14"/>
    <w:rsid w:val="00617FD2"/>
    <w:rsid w:val="00620C7D"/>
    <w:rsid w:val="00621411"/>
    <w:rsid w:val="00621D6B"/>
    <w:rsid w:val="00622134"/>
    <w:rsid w:val="00622750"/>
    <w:rsid w:val="00623315"/>
    <w:rsid w:val="006243A6"/>
    <w:rsid w:val="00624865"/>
    <w:rsid w:val="00625004"/>
    <w:rsid w:val="00625138"/>
    <w:rsid w:val="00625EE5"/>
    <w:rsid w:val="0062666B"/>
    <w:rsid w:val="00626CC1"/>
    <w:rsid w:val="006275AB"/>
    <w:rsid w:val="00627B98"/>
    <w:rsid w:val="00630DE5"/>
    <w:rsid w:val="00630E1F"/>
    <w:rsid w:val="00631034"/>
    <w:rsid w:val="00632EED"/>
    <w:rsid w:val="00633699"/>
    <w:rsid w:val="00633A65"/>
    <w:rsid w:val="00633B9B"/>
    <w:rsid w:val="0063424F"/>
    <w:rsid w:val="00634568"/>
    <w:rsid w:val="00634C3C"/>
    <w:rsid w:val="006357E4"/>
    <w:rsid w:val="00636797"/>
    <w:rsid w:val="00636A25"/>
    <w:rsid w:val="00636CDE"/>
    <w:rsid w:val="006371C5"/>
    <w:rsid w:val="00637523"/>
    <w:rsid w:val="00637F2F"/>
    <w:rsid w:val="0064036C"/>
    <w:rsid w:val="00640A23"/>
    <w:rsid w:val="00640FA4"/>
    <w:rsid w:val="0064113C"/>
    <w:rsid w:val="00641BF3"/>
    <w:rsid w:val="00641DC9"/>
    <w:rsid w:val="006421A1"/>
    <w:rsid w:val="00642D7C"/>
    <w:rsid w:val="00643210"/>
    <w:rsid w:val="006432A9"/>
    <w:rsid w:val="00643E9D"/>
    <w:rsid w:val="0064504D"/>
    <w:rsid w:val="00645B9E"/>
    <w:rsid w:val="0064603C"/>
    <w:rsid w:val="00646B01"/>
    <w:rsid w:val="00646B56"/>
    <w:rsid w:val="00646E71"/>
    <w:rsid w:val="00650659"/>
    <w:rsid w:val="006510C3"/>
    <w:rsid w:val="006516A2"/>
    <w:rsid w:val="00651BC5"/>
    <w:rsid w:val="0065250D"/>
    <w:rsid w:val="00652E3D"/>
    <w:rsid w:val="00652F9E"/>
    <w:rsid w:val="00653D35"/>
    <w:rsid w:val="006547DE"/>
    <w:rsid w:val="00654897"/>
    <w:rsid w:val="00654DC5"/>
    <w:rsid w:val="00655833"/>
    <w:rsid w:val="00655988"/>
    <w:rsid w:val="00655CBA"/>
    <w:rsid w:val="006569D9"/>
    <w:rsid w:val="00656CE8"/>
    <w:rsid w:val="0066147B"/>
    <w:rsid w:val="0066152D"/>
    <w:rsid w:val="0066372B"/>
    <w:rsid w:val="006643A1"/>
    <w:rsid w:val="00664D33"/>
    <w:rsid w:val="00665388"/>
    <w:rsid w:val="00665911"/>
    <w:rsid w:val="00665A7C"/>
    <w:rsid w:val="00665E84"/>
    <w:rsid w:val="0066664C"/>
    <w:rsid w:val="00666E1F"/>
    <w:rsid w:val="00667B11"/>
    <w:rsid w:val="00667D67"/>
    <w:rsid w:val="00670AE7"/>
    <w:rsid w:val="00670D2A"/>
    <w:rsid w:val="00671691"/>
    <w:rsid w:val="0067208D"/>
    <w:rsid w:val="0067211B"/>
    <w:rsid w:val="00672AF5"/>
    <w:rsid w:val="006733FF"/>
    <w:rsid w:val="00674334"/>
    <w:rsid w:val="006759A4"/>
    <w:rsid w:val="00675D29"/>
    <w:rsid w:val="00676058"/>
    <w:rsid w:val="006772D2"/>
    <w:rsid w:val="00680698"/>
    <w:rsid w:val="00681438"/>
    <w:rsid w:val="00681756"/>
    <w:rsid w:val="0068273B"/>
    <w:rsid w:val="006829D6"/>
    <w:rsid w:val="00682D22"/>
    <w:rsid w:val="00683118"/>
    <w:rsid w:val="006835C9"/>
    <w:rsid w:val="00683833"/>
    <w:rsid w:val="006839BC"/>
    <w:rsid w:val="0068455A"/>
    <w:rsid w:val="00684E94"/>
    <w:rsid w:val="00686751"/>
    <w:rsid w:val="0068690F"/>
    <w:rsid w:val="006873E4"/>
    <w:rsid w:val="00690AA7"/>
    <w:rsid w:val="00691037"/>
    <w:rsid w:val="006913EF"/>
    <w:rsid w:val="0069199F"/>
    <w:rsid w:val="00691CE0"/>
    <w:rsid w:val="00692523"/>
    <w:rsid w:val="00692C4C"/>
    <w:rsid w:val="006937D8"/>
    <w:rsid w:val="00693BB0"/>
    <w:rsid w:val="00693EE3"/>
    <w:rsid w:val="006944FF"/>
    <w:rsid w:val="00694D2D"/>
    <w:rsid w:val="00697373"/>
    <w:rsid w:val="006979F9"/>
    <w:rsid w:val="006A1338"/>
    <w:rsid w:val="006A2E22"/>
    <w:rsid w:val="006A2F34"/>
    <w:rsid w:val="006A2F84"/>
    <w:rsid w:val="006A3D04"/>
    <w:rsid w:val="006A4E11"/>
    <w:rsid w:val="006A501C"/>
    <w:rsid w:val="006A5995"/>
    <w:rsid w:val="006A5A7B"/>
    <w:rsid w:val="006A5E04"/>
    <w:rsid w:val="006A5E19"/>
    <w:rsid w:val="006A64E3"/>
    <w:rsid w:val="006A7CE6"/>
    <w:rsid w:val="006B0195"/>
    <w:rsid w:val="006B0A85"/>
    <w:rsid w:val="006B1D35"/>
    <w:rsid w:val="006B1D55"/>
    <w:rsid w:val="006B222D"/>
    <w:rsid w:val="006B23AE"/>
    <w:rsid w:val="006B2DA9"/>
    <w:rsid w:val="006B3018"/>
    <w:rsid w:val="006B3EFA"/>
    <w:rsid w:val="006B7283"/>
    <w:rsid w:val="006B7485"/>
    <w:rsid w:val="006B7686"/>
    <w:rsid w:val="006C0EA7"/>
    <w:rsid w:val="006C348B"/>
    <w:rsid w:val="006C422B"/>
    <w:rsid w:val="006C4B0F"/>
    <w:rsid w:val="006C50F0"/>
    <w:rsid w:val="006C67CB"/>
    <w:rsid w:val="006C755F"/>
    <w:rsid w:val="006C79EB"/>
    <w:rsid w:val="006D0093"/>
    <w:rsid w:val="006D0C39"/>
    <w:rsid w:val="006D22F7"/>
    <w:rsid w:val="006D2644"/>
    <w:rsid w:val="006D270A"/>
    <w:rsid w:val="006D27D2"/>
    <w:rsid w:val="006D2A64"/>
    <w:rsid w:val="006D2B4A"/>
    <w:rsid w:val="006D3981"/>
    <w:rsid w:val="006D3B3A"/>
    <w:rsid w:val="006D4FE8"/>
    <w:rsid w:val="006D4FF9"/>
    <w:rsid w:val="006D50BA"/>
    <w:rsid w:val="006D50F2"/>
    <w:rsid w:val="006D62DB"/>
    <w:rsid w:val="006D6CD8"/>
    <w:rsid w:val="006D7661"/>
    <w:rsid w:val="006E0E79"/>
    <w:rsid w:val="006E0EDD"/>
    <w:rsid w:val="006E1F28"/>
    <w:rsid w:val="006E2866"/>
    <w:rsid w:val="006E302F"/>
    <w:rsid w:val="006E3D54"/>
    <w:rsid w:val="006E44B3"/>
    <w:rsid w:val="006E4548"/>
    <w:rsid w:val="006E4A29"/>
    <w:rsid w:val="006E5026"/>
    <w:rsid w:val="006E510F"/>
    <w:rsid w:val="006E5CF4"/>
    <w:rsid w:val="006E5F22"/>
    <w:rsid w:val="006E6198"/>
    <w:rsid w:val="006E6409"/>
    <w:rsid w:val="006E6468"/>
    <w:rsid w:val="006E6BA5"/>
    <w:rsid w:val="006E7405"/>
    <w:rsid w:val="006E7B56"/>
    <w:rsid w:val="006E7ED7"/>
    <w:rsid w:val="006F08CB"/>
    <w:rsid w:val="006F1365"/>
    <w:rsid w:val="006F16D6"/>
    <w:rsid w:val="006F1AD9"/>
    <w:rsid w:val="006F1C03"/>
    <w:rsid w:val="006F1E9B"/>
    <w:rsid w:val="006F1EFD"/>
    <w:rsid w:val="006F3E2E"/>
    <w:rsid w:val="006F3E56"/>
    <w:rsid w:val="006F4159"/>
    <w:rsid w:val="006F48D3"/>
    <w:rsid w:val="006F5C1F"/>
    <w:rsid w:val="006F5DFF"/>
    <w:rsid w:val="006F5E3A"/>
    <w:rsid w:val="006F5F7C"/>
    <w:rsid w:val="006F61AA"/>
    <w:rsid w:val="006F6AE6"/>
    <w:rsid w:val="006F700C"/>
    <w:rsid w:val="006F7012"/>
    <w:rsid w:val="007000B7"/>
    <w:rsid w:val="00700478"/>
    <w:rsid w:val="00701D5D"/>
    <w:rsid w:val="00702D3B"/>
    <w:rsid w:val="0070367A"/>
    <w:rsid w:val="007037D7"/>
    <w:rsid w:val="0070396A"/>
    <w:rsid w:val="00704676"/>
    <w:rsid w:val="0070528A"/>
    <w:rsid w:val="00705477"/>
    <w:rsid w:val="007055FC"/>
    <w:rsid w:val="00705B98"/>
    <w:rsid w:val="00705E42"/>
    <w:rsid w:val="0070617B"/>
    <w:rsid w:val="00706C20"/>
    <w:rsid w:val="00710C3D"/>
    <w:rsid w:val="00710FC1"/>
    <w:rsid w:val="00711C02"/>
    <w:rsid w:val="007124B3"/>
    <w:rsid w:val="00714289"/>
    <w:rsid w:val="007148D0"/>
    <w:rsid w:val="00714C98"/>
    <w:rsid w:val="007150B9"/>
    <w:rsid w:val="0071652D"/>
    <w:rsid w:val="00716A88"/>
    <w:rsid w:val="00716B08"/>
    <w:rsid w:val="00717255"/>
    <w:rsid w:val="00717A2A"/>
    <w:rsid w:val="00717FF1"/>
    <w:rsid w:val="007205CF"/>
    <w:rsid w:val="007208DA"/>
    <w:rsid w:val="00720902"/>
    <w:rsid w:val="007217A5"/>
    <w:rsid w:val="00721A31"/>
    <w:rsid w:val="007230F0"/>
    <w:rsid w:val="00723AB5"/>
    <w:rsid w:val="00723C96"/>
    <w:rsid w:val="00723D04"/>
    <w:rsid w:val="00724149"/>
    <w:rsid w:val="00725007"/>
    <w:rsid w:val="007253F0"/>
    <w:rsid w:val="0072553E"/>
    <w:rsid w:val="00725DE2"/>
    <w:rsid w:val="00730389"/>
    <w:rsid w:val="00732325"/>
    <w:rsid w:val="0073286E"/>
    <w:rsid w:val="00733222"/>
    <w:rsid w:val="00733577"/>
    <w:rsid w:val="007342DB"/>
    <w:rsid w:val="0073450E"/>
    <w:rsid w:val="0073497E"/>
    <w:rsid w:val="00734B51"/>
    <w:rsid w:val="007354F9"/>
    <w:rsid w:val="0073575F"/>
    <w:rsid w:val="007360E1"/>
    <w:rsid w:val="007369AD"/>
    <w:rsid w:val="00736AD5"/>
    <w:rsid w:val="00736D12"/>
    <w:rsid w:val="00736F2C"/>
    <w:rsid w:val="00737F6F"/>
    <w:rsid w:val="00737FA9"/>
    <w:rsid w:val="00740A29"/>
    <w:rsid w:val="00740ECF"/>
    <w:rsid w:val="00741993"/>
    <w:rsid w:val="00741E77"/>
    <w:rsid w:val="0074298E"/>
    <w:rsid w:val="00743502"/>
    <w:rsid w:val="00743BB5"/>
    <w:rsid w:val="00743E2F"/>
    <w:rsid w:val="007445CB"/>
    <w:rsid w:val="00744734"/>
    <w:rsid w:val="007451C5"/>
    <w:rsid w:val="00746F88"/>
    <w:rsid w:val="00747094"/>
    <w:rsid w:val="0074741A"/>
    <w:rsid w:val="00747856"/>
    <w:rsid w:val="007501FF"/>
    <w:rsid w:val="00751519"/>
    <w:rsid w:val="00751A23"/>
    <w:rsid w:val="0075228D"/>
    <w:rsid w:val="007527DA"/>
    <w:rsid w:val="00752903"/>
    <w:rsid w:val="007537DD"/>
    <w:rsid w:val="00753F80"/>
    <w:rsid w:val="00754E5A"/>
    <w:rsid w:val="00755ACD"/>
    <w:rsid w:val="007577D7"/>
    <w:rsid w:val="00757823"/>
    <w:rsid w:val="007579F9"/>
    <w:rsid w:val="00757A1F"/>
    <w:rsid w:val="00762002"/>
    <w:rsid w:val="00762959"/>
    <w:rsid w:val="00763C50"/>
    <w:rsid w:val="00764214"/>
    <w:rsid w:val="00764B3A"/>
    <w:rsid w:val="00764BF5"/>
    <w:rsid w:val="00764DAA"/>
    <w:rsid w:val="00766183"/>
    <w:rsid w:val="00766636"/>
    <w:rsid w:val="007671C4"/>
    <w:rsid w:val="00767DDE"/>
    <w:rsid w:val="00770904"/>
    <w:rsid w:val="00770AFA"/>
    <w:rsid w:val="00770E42"/>
    <w:rsid w:val="00771168"/>
    <w:rsid w:val="00772A13"/>
    <w:rsid w:val="00772D8B"/>
    <w:rsid w:val="00772ECC"/>
    <w:rsid w:val="00772FC9"/>
    <w:rsid w:val="00774417"/>
    <w:rsid w:val="0077562B"/>
    <w:rsid w:val="00776759"/>
    <w:rsid w:val="007770A9"/>
    <w:rsid w:val="0077765B"/>
    <w:rsid w:val="00777A5D"/>
    <w:rsid w:val="00780B3E"/>
    <w:rsid w:val="007814A7"/>
    <w:rsid w:val="007817B5"/>
    <w:rsid w:val="00781E69"/>
    <w:rsid w:val="00782602"/>
    <w:rsid w:val="007845A2"/>
    <w:rsid w:val="007845EB"/>
    <w:rsid w:val="007848B3"/>
    <w:rsid w:val="00784F36"/>
    <w:rsid w:val="007859E2"/>
    <w:rsid w:val="00786316"/>
    <w:rsid w:val="00786B04"/>
    <w:rsid w:val="00786CE0"/>
    <w:rsid w:val="00786D11"/>
    <w:rsid w:val="00786ECE"/>
    <w:rsid w:val="00787DEB"/>
    <w:rsid w:val="00790B40"/>
    <w:rsid w:val="00790BC2"/>
    <w:rsid w:val="00790C1A"/>
    <w:rsid w:val="00790ED3"/>
    <w:rsid w:val="00791EAD"/>
    <w:rsid w:val="00792216"/>
    <w:rsid w:val="00792B84"/>
    <w:rsid w:val="00792BB9"/>
    <w:rsid w:val="007933BB"/>
    <w:rsid w:val="00793A94"/>
    <w:rsid w:val="00793C86"/>
    <w:rsid w:val="0079452B"/>
    <w:rsid w:val="00796951"/>
    <w:rsid w:val="007975B7"/>
    <w:rsid w:val="00797885"/>
    <w:rsid w:val="007A0020"/>
    <w:rsid w:val="007A01AB"/>
    <w:rsid w:val="007A0BC2"/>
    <w:rsid w:val="007A106B"/>
    <w:rsid w:val="007A11FC"/>
    <w:rsid w:val="007A125E"/>
    <w:rsid w:val="007A15D3"/>
    <w:rsid w:val="007A170F"/>
    <w:rsid w:val="007A29CA"/>
    <w:rsid w:val="007A2A56"/>
    <w:rsid w:val="007A3769"/>
    <w:rsid w:val="007A50F2"/>
    <w:rsid w:val="007A7D93"/>
    <w:rsid w:val="007B0C45"/>
    <w:rsid w:val="007B0F61"/>
    <w:rsid w:val="007B2051"/>
    <w:rsid w:val="007B2B77"/>
    <w:rsid w:val="007B31A4"/>
    <w:rsid w:val="007B3841"/>
    <w:rsid w:val="007B39FF"/>
    <w:rsid w:val="007B3C65"/>
    <w:rsid w:val="007B434F"/>
    <w:rsid w:val="007B4644"/>
    <w:rsid w:val="007B67EA"/>
    <w:rsid w:val="007B68F8"/>
    <w:rsid w:val="007B7836"/>
    <w:rsid w:val="007B7DAA"/>
    <w:rsid w:val="007C0EC0"/>
    <w:rsid w:val="007C1C82"/>
    <w:rsid w:val="007C1C8E"/>
    <w:rsid w:val="007C206B"/>
    <w:rsid w:val="007C2139"/>
    <w:rsid w:val="007C2147"/>
    <w:rsid w:val="007C2E65"/>
    <w:rsid w:val="007C320C"/>
    <w:rsid w:val="007C3C66"/>
    <w:rsid w:val="007C4C75"/>
    <w:rsid w:val="007C4FF6"/>
    <w:rsid w:val="007C624C"/>
    <w:rsid w:val="007C647B"/>
    <w:rsid w:val="007C7E4A"/>
    <w:rsid w:val="007D01BC"/>
    <w:rsid w:val="007D0652"/>
    <w:rsid w:val="007D0EA0"/>
    <w:rsid w:val="007D1042"/>
    <w:rsid w:val="007D1F6A"/>
    <w:rsid w:val="007D3401"/>
    <w:rsid w:val="007D43FD"/>
    <w:rsid w:val="007D514E"/>
    <w:rsid w:val="007D57A7"/>
    <w:rsid w:val="007D5A2F"/>
    <w:rsid w:val="007D5EF8"/>
    <w:rsid w:val="007E042D"/>
    <w:rsid w:val="007E116B"/>
    <w:rsid w:val="007E1418"/>
    <w:rsid w:val="007E1478"/>
    <w:rsid w:val="007E17FE"/>
    <w:rsid w:val="007E1BF3"/>
    <w:rsid w:val="007E1F1D"/>
    <w:rsid w:val="007E1F21"/>
    <w:rsid w:val="007E2C55"/>
    <w:rsid w:val="007E38B1"/>
    <w:rsid w:val="007E452D"/>
    <w:rsid w:val="007E4584"/>
    <w:rsid w:val="007E59DE"/>
    <w:rsid w:val="007E684F"/>
    <w:rsid w:val="007E7633"/>
    <w:rsid w:val="007E7B8B"/>
    <w:rsid w:val="007F0BA9"/>
    <w:rsid w:val="007F1BF2"/>
    <w:rsid w:val="007F2532"/>
    <w:rsid w:val="007F319A"/>
    <w:rsid w:val="007F3640"/>
    <w:rsid w:val="007F375D"/>
    <w:rsid w:val="007F4001"/>
    <w:rsid w:val="007F40C1"/>
    <w:rsid w:val="007F4BA7"/>
    <w:rsid w:val="007F5075"/>
    <w:rsid w:val="007F72E6"/>
    <w:rsid w:val="007F7333"/>
    <w:rsid w:val="007F73B0"/>
    <w:rsid w:val="007F73DD"/>
    <w:rsid w:val="007F7727"/>
    <w:rsid w:val="007F7A29"/>
    <w:rsid w:val="00800242"/>
    <w:rsid w:val="0080299D"/>
    <w:rsid w:val="00803260"/>
    <w:rsid w:val="008037EC"/>
    <w:rsid w:val="00804EC2"/>
    <w:rsid w:val="00805042"/>
    <w:rsid w:val="0080642D"/>
    <w:rsid w:val="008100C4"/>
    <w:rsid w:val="00810F8D"/>
    <w:rsid w:val="008119A8"/>
    <w:rsid w:val="00811EA2"/>
    <w:rsid w:val="00812832"/>
    <w:rsid w:val="00812BBD"/>
    <w:rsid w:val="008159D0"/>
    <w:rsid w:val="00815A7F"/>
    <w:rsid w:val="008162D6"/>
    <w:rsid w:val="0081647B"/>
    <w:rsid w:val="0081709B"/>
    <w:rsid w:val="008175F5"/>
    <w:rsid w:val="00817FDF"/>
    <w:rsid w:val="00820600"/>
    <w:rsid w:val="00820B17"/>
    <w:rsid w:val="00820D33"/>
    <w:rsid w:val="0082260D"/>
    <w:rsid w:val="00822995"/>
    <w:rsid w:val="008232CA"/>
    <w:rsid w:val="008235F3"/>
    <w:rsid w:val="0082460D"/>
    <w:rsid w:val="008249F2"/>
    <w:rsid w:val="00825718"/>
    <w:rsid w:val="0082575E"/>
    <w:rsid w:val="008257A8"/>
    <w:rsid w:val="00825B87"/>
    <w:rsid w:val="00825C3B"/>
    <w:rsid w:val="00825D37"/>
    <w:rsid w:val="008260BF"/>
    <w:rsid w:val="008268FA"/>
    <w:rsid w:val="008278AE"/>
    <w:rsid w:val="00827B7D"/>
    <w:rsid w:val="0083061F"/>
    <w:rsid w:val="0083132D"/>
    <w:rsid w:val="00831968"/>
    <w:rsid w:val="00831D71"/>
    <w:rsid w:val="0083234A"/>
    <w:rsid w:val="008323EA"/>
    <w:rsid w:val="00832629"/>
    <w:rsid w:val="008326FC"/>
    <w:rsid w:val="00833E7C"/>
    <w:rsid w:val="00834040"/>
    <w:rsid w:val="00834148"/>
    <w:rsid w:val="00834678"/>
    <w:rsid w:val="00834A58"/>
    <w:rsid w:val="00835217"/>
    <w:rsid w:val="008370C4"/>
    <w:rsid w:val="00837D7A"/>
    <w:rsid w:val="008405B3"/>
    <w:rsid w:val="00841DCF"/>
    <w:rsid w:val="0084395F"/>
    <w:rsid w:val="00843AE3"/>
    <w:rsid w:val="0084447D"/>
    <w:rsid w:val="008447B3"/>
    <w:rsid w:val="00845519"/>
    <w:rsid w:val="008467AE"/>
    <w:rsid w:val="0084687A"/>
    <w:rsid w:val="0084689B"/>
    <w:rsid w:val="0084712E"/>
    <w:rsid w:val="0084770C"/>
    <w:rsid w:val="00847771"/>
    <w:rsid w:val="008477FD"/>
    <w:rsid w:val="008478F7"/>
    <w:rsid w:val="00847A13"/>
    <w:rsid w:val="00847D51"/>
    <w:rsid w:val="00850A83"/>
    <w:rsid w:val="00850FBA"/>
    <w:rsid w:val="008510ED"/>
    <w:rsid w:val="00852789"/>
    <w:rsid w:val="008528EC"/>
    <w:rsid w:val="0085292B"/>
    <w:rsid w:val="00853681"/>
    <w:rsid w:val="00853E87"/>
    <w:rsid w:val="00854942"/>
    <w:rsid w:val="00854EC8"/>
    <w:rsid w:val="00855156"/>
    <w:rsid w:val="00855D6F"/>
    <w:rsid w:val="008561DC"/>
    <w:rsid w:val="0085747A"/>
    <w:rsid w:val="00857821"/>
    <w:rsid w:val="00857B2F"/>
    <w:rsid w:val="00857B4E"/>
    <w:rsid w:val="00860E2A"/>
    <w:rsid w:val="00861CE1"/>
    <w:rsid w:val="008621C5"/>
    <w:rsid w:val="008622B4"/>
    <w:rsid w:val="00863538"/>
    <w:rsid w:val="00863768"/>
    <w:rsid w:val="00863D59"/>
    <w:rsid w:val="00863E48"/>
    <w:rsid w:val="00864842"/>
    <w:rsid w:val="00864AE3"/>
    <w:rsid w:val="00864B72"/>
    <w:rsid w:val="00865D71"/>
    <w:rsid w:val="00865FD2"/>
    <w:rsid w:val="00866233"/>
    <w:rsid w:val="0086633F"/>
    <w:rsid w:val="00866AB1"/>
    <w:rsid w:val="00867676"/>
    <w:rsid w:val="00870243"/>
    <w:rsid w:val="00870B30"/>
    <w:rsid w:val="00870D11"/>
    <w:rsid w:val="00871DC4"/>
    <w:rsid w:val="00874146"/>
    <w:rsid w:val="0087491E"/>
    <w:rsid w:val="00874F2D"/>
    <w:rsid w:val="00875531"/>
    <w:rsid w:val="008757BB"/>
    <w:rsid w:val="00875EA0"/>
    <w:rsid w:val="00876460"/>
    <w:rsid w:val="00876893"/>
    <w:rsid w:val="008769BE"/>
    <w:rsid w:val="00876FB7"/>
    <w:rsid w:val="00882E5A"/>
    <w:rsid w:val="00883022"/>
    <w:rsid w:val="00883E0C"/>
    <w:rsid w:val="00884286"/>
    <w:rsid w:val="008851EB"/>
    <w:rsid w:val="008854B4"/>
    <w:rsid w:val="0088566C"/>
    <w:rsid w:val="00887EF8"/>
    <w:rsid w:val="00891251"/>
    <w:rsid w:val="00891769"/>
    <w:rsid w:val="0089191C"/>
    <w:rsid w:val="00892363"/>
    <w:rsid w:val="00892810"/>
    <w:rsid w:val="008935D1"/>
    <w:rsid w:val="00894128"/>
    <w:rsid w:val="00894210"/>
    <w:rsid w:val="00894681"/>
    <w:rsid w:val="00894724"/>
    <w:rsid w:val="00894840"/>
    <w:rsid w:val="00894A4A"/>
    <w:rsid w:val="00894EEB"/>
    <w:rsid w:val="008952B2"/>
    <w:rsid w:val="0089574A"/>
    <w:rsid w:val="0089583C"/>
    <w:rsid w:val="00895E69"/>
    <w:rsid w:val="0089627C"/>
    <w:rsid w:val="00896C79"/>
    <w:rsid w:val="00897F8E"/>
    <w:rsid w:val="008A01AC"/>
    <w:rsid w:val="008A0D84"/>
    <w:rsid w:val="008A1070"/>
    <w:rsid w:val="008A1A7B"/>
    <w:rsid w:val="008A1DD1"/>
    <w:rsid w:val="008A1E52"/>
    <w:rsid w:val="008A1FCE"/>
    <w:rsid w:val="008A2A91"/>
    <w:rsid w:val="008A3085"/>
    <w:rsid w:val="008A3AB9"/>
    <w:rsid w:val="008A466A"/>
    <w:rsid w:val="008A51B5"/>
    <w:rsid w:val="008A5785"/>
    <w:rsid w:val="008A5793"/>
    <w:rsid w:val="008A5934"/>
    <w:rsid w:val="008A604D"/>
    <w:rsid w:val="008A65BC"/>
    <w:rsid w:val="008A689E"/>
    <w:rsid w:val="008A69AE"/>
    <w:rsid w:val="008A7177"/>
    <w:rsid w:val="008A76A1"/>
    <w:rsid w:val="008B0845"/>
    <w:rsid w:val="008B300A"/>
    <w:rsid w:val="008B3897"/>
    <w:rsid w:val="008B3C6F"/>
    <w:rsid w:val="008B452B"/>
    <w:rsid w:val="008B4954"/>
    <w:rsid w:val="008B4A39"/>
    <w:rsid w:val="008B4F04"/>
    <w:rsid w:val="008B5175"/>
    <w:rsid w:val="008B5733"/>
    <w:rsid w:val="008B5EC9"/>
    <w:rsid w:val="008B67ED"/>
    <w:rsid w:val="008B6AF6"/>
    <w:rsid w:val="008B6DCC"/>
    <w:rsid w:val="008B7D64"/>
    <w:rsid w:val="008C03CF"/>
    <w:rsid w:val="008C0497"/>
    <w:rsid w:val="008C05CA"/>
    <w:rsid w:val="008C0695"/>
    <w:rsid w:val="008C15FE"/>
    <w:rsid w:val="008C1F95"/>
    <w:rsid w:val="008C2812"/>
    <w:rsid w:val="008C336B"/>
    <w:rsid w:val="008C399E"/>
    <w:rsid w:val="008C4161"/>
    <w:rsid w:val="008C49CA"/>
    <w:rsid w:val="008C53CA"/>
    <w:rsid w:val="008C5533"/>
    <w:rsid w:val="008C5626"/>
    <w:rsid w:val="008C5D54"/>
    <w:rsid w:val="008C7471"/>
    <w:rsid w:val="008C7C3A"/>
    <w:rsid w:val="008D03A5"/>
    <w:rsid w:val="008D07F7"/>
    <w:rsid w:val="008D1187"/>
    <w:rsid w:val="008D198D"/>
    <w:rsid w:val="008D205E"/>
    <w:rsid w:val="008D58D0"/>
    <w:rsid w:val="008D5C0F"/>
    <w:rsid w:val="008D616F"/>
    <w:rsid w:val="008D61AB"/>
    <w:rsid w:val="008D6A37"/>
    <w:rsid w:val="008D6FAD"/>
    <w:rsid w:val="008D73C2"/>
    <w:rsid w:val="008D761D"/>
    <w:rsid w:val="008D77EF"/>
    <w:rsid w:val="008D79F9"/>
    <w:rsid w:val="008E03F8"/>
    <w:rsid w:val="008E0497"/>
    <w:rsid w:val="008E0C40"/>
    <w:rsid w:val="008E13C2"/>
    <w:rsid w:val="008E13CC"/>
    <w:rsid w:val="008E1583"/>
    <w:rsid w:val="008E1FFE"/>
    <w:rsid w:val="008E21E3"/>
    <w:rsid w:val="008E2D4B"/>
    <w:rsid w:val="008E3A7B"/>
    <w:rsid w:val="008E44D5"/>
    <w:rsid w:val="008E478F"/>
    <w:rsid w:val="008E4F56"/>
    <w:rsid w:val="008E5A51"/>
    <w:rsid w:val="008E5F08"/>
    <w:rsid w:val="008E6821"/>
    <w:rsid w:val="008E6DF3"/>
    <w:rsid w:val="008E6EA3"/>
    <w:rsid w:val="008E7B95"/>
    <w:rsid w:val="008F00B3"/>
    <w:rsid w:val="008F0BA2"/>
    <w:rsid w:val="008F110C"/>
    <w:rsid w:val="008F14D2"/>
    <w:rsid w:val="008F1D67"/>
    <w:rsid w:val="008F20EA"/>
    <w:rsid w:val="008F232D"/>
    <w:rsid w:val="008F26DA"/>
    <w:rsid w:val="008F3B6D"/>
    <w:rsid w:val="008F4467"/>
    <w:rsid w:val="008F4A96"/>
    <w:rsid w:val="008F4ADA"/>
    <w:rsid w:val="008F4F16"/>
    <w:rsid w:val="008F5379"/>
    <w:rsid w:val="008F56F8"/>
    <w:rsid w:val="008F5846"/>
    <w:rsid w:val="008F626E"/>
    <w:rsid w:val="008F6272"/>
    <w:rsid w:val="008F6637"/>
    <w:rsid w:val="008F6E26"/>
    <w:rsid w:val="008F712D"/>
    <w:rsid w:val="008F7A67"/>
    <w:rsid w:val="008F7C31"/>
    <w:rsid w:val="00900E72"/>
    <w:rsid w:val="00901261"/>
    <w:rsid w:val="00902076"/>
    <w:rsid w:val="00902121"/>
    <w:rsid w:val="00902621"/>
    <w:rsid w:val="00903064"/>
    <w:rsid w:val="00903FF9"/>
    <w:rsid w:val="00904A5B"/>
    <w:rsid w:val="00904EBC"/>
    <w:rsid w:val="00904FEC"/>
    <w:rsid w:val="0090587A"/>
    <w:rsid w:val="0090647C"/>
    <w:rsid w:val="00907E22"/>
    <w:rsid w:val="00910396"/>
    <w:rsid w:val="009104B0"/>
    <w:rsid w:val="00910888"/>
    <w:rsid w:val="00910EAE"/>
    <w:rsid w:val="00911B09"/>
    <w:rsid w:val="00912767"/>
    <w:rsid w:val="0091282E"/>
    <w:rsid w:val="00912DBD"/>
    <w:rsid w:val="00912F8D"/>
    <w:rsid w:val="00913474"/>
    <w:rsid w:val="009144AC"/>
    <w:rsid w:val="00916782"/>
    <w:rsid w:val="00916A72"/>
    <w:rsid w:val="00916C84"/>
    <w:rsid w:val="00916CEA"/>
    <w:rsid w:val="009176C5"/>
    <w:rsid w:val="00917714"/>
    <w:rsid w:val="009177AF"/>
    <w:rsid w:val="00917DB7"/>
    <w:rsid w:val="009204AF"/>
    <w:rsid w:val="00920578"/>
    <w:rsid w:val="009205EB"/>
    <w:rsid w:val="009205ED"/>
    <w:rsid w:val="009215F1"/>
    <w:rsid w:val="009221C0"/>
    <w:rsid w:val="0092250A"/>
    <w:rsid w:val="00922CF6"/>
    <w:rsid w:val="00922DC0"/>
    <w:rsid w:val="009241D5"/>
    <w:rsid w:val="009247B2"/>
    <w:rsid w:val="009256D0"/>
    <w:rsid w:val="00925BF3"/>
    <w:rsid w:val="00925E0E"/>
    <w:rsid w:val="00926732"/>
    <w:rsid w:val="0092717A"/>
    <w:rsid w:val="009273E9"/>
    <w:rsid w:val="0092749E"/>
    <w:rsid w:val="009274C4"/>
    <w:rsid w:val="00927505"/>
    <w:rsid w:val="00927FFE"/>
    <w:rsid w:val="00930A97"/>
    <w:rsid w:val="00930CAD"/>
    <w:rsid w:val="009315D3"/>
    <w:rsid w:val="00931975"/>
    <w:rsid w:val="0093281E"/>
    <w:rsid w:val="00932AE0"/>
    <w:rsid w:val="0093326C"/>
    <w:rsid w:val="00933F27"/>
    <w:rsid w:val="00934A76"/>
    <w:rsid w:val="00935054"/>
    <w:rsid w:val="00935873"/>
    <w:rsid w:val="009363B9"/>
    <w:rsid w:val="00936641"/>
    <w:rsid w:val="00936B01"/>
    <w:rsid w:val="00937113"/>
    <w:rsid w:val="00937E14"/>
    <w:rsid w:val="00937F48"/>
    <w:rsid w:val="00940E06"/>
    <w:rsid w:val="00940E4D"/>
    <w:rsid w:val="009412AA"/>
    <w:rsid w:val="009422C2"/>
    <w:rsid w:val="00942676"/>
    <w:rsid w:val="00942A87"/>
    <w:rsid w:val="00942EDA"/>
    <w:rsid w:val="00943039"/>
    <w:rsid w:val="00944DFE"/>
    <w:rsid w:val="0094500C"/>
    <w:rsid w:val="0094638F"/>
    <w:rsid w:val="00946406"/>
    <w:rsid w:val="0094711A"/>
    <w:rsid w:val="00947201"/>
    <w:rsid w:val="0094725C"/>
    <w:rsid w:val="0094774A"/>
    <w:rsid w:val="0095183B"/>
    <w:rsid w:val="0095214F"/>
    <w:rsid w:val="009521BD"/>
    <w:rsid w:val="0095225F"/>
    <w:rsid w:val="00952333"/>
    <w:rsid w:val="00952FBF"/>
    <w:rsid w:val="00953285"/>
    <w:rsid w:val="00953CF4"/>
    <w:rsid w:val="00954C81"/>
    <w:rsid w:val="00954E37"/>
    <w:rsid w:val="0095521D"/>
    <w:rsid w:val="00955A09"/>
    <w:rsid w:val="00955AAB"/>
    <w:rsid w:val="00956647"/>
    <w:rsid w:val="00957061"/>
    <w:rsid w:val="00957B45"/>
    <w:rsid w:val="00957BDC"/>
    <w:rsid w:val="00957DD9"/>
    <w:rsid w:val="0096068B"/>
    <w:rsid w:val="00960E12"/>
    <w:rsid w:val="00960E57"/>
    <w:rsid w:val="0096113F"/>
    <w:rsid w:val="0096131A"/>
    <w:rsid w:val="009613A1"/>
    <w:rsid w:val="00961F10"/>
    <w:rsid w:val="009623F5"/>
    <w:rsid w:val="00962B36"/>
    <w:rsid w:val="00964570"/>
    <w:rsid w:val="00964C7A"/>
    <w:rsid w:val="00964CF4"/>
    <w:rsid w:val="009658E7"/>
    <w:rsid w:val="00965980"/>
    <w:rsid w:val="00966C77"/>
    <w:rsid w:val="00966FBB"/>
    <w:rsid w:val="009672AF"/>
    <w:rsid w:val="00967AB9"/>
    <w:rsid w:val="00967FF8"/>
    <w:rsid w:val="0097058A"/>
    <w:rsid w:val="00971354"/>
    <w:rsid w:val="009715C3"/>
    <w:rsid w:val="00971651"/>
    <w:rsid w:val="00971D06"/>
    <w:rsid w:val="009723D6"/>
    <w:rsid w:val="00973966"/>
    <w:rsid w:val="00973C33"/>
    <w:rsid w:val="00973C92"/>
    <w:rsid w:val="00973FF2"/>
    <w:rsid w:val="00974140"/>
    <w:rsid w:val="00974C20"/>
    <w:rsid w:val="00975999"/>
    <w:rsid w:val="00975BC2"/>
    <w:rsid w:val="009761E6"/>
    <w:rsid w:val="009763E2"/>
    <w:rsid w:val="0097674B"/>
    <w:rsid w:val="00976E12"/>
    <w:rsid w:val="0098090F"/>
    <w:rsid w:val="00981429"/>
    <w:rsid w:val="0098192B"/>
    <w:rsid w:val="00982316"/>
    <w:rsid w:val="00982AD4"/>
    <w:rsid w:val="0098320C"/>
    <w:rsid w:val="00983C0A"/>
    <w:rsid w:val="00984118"/>
    <w:rsid w:val="009842B6"/>
    <w:rsid w:val="00984BDF"/>
    <w:rsid w:val="00985508"/>
    <w:rsid w:val="0098629E"/>
    <w:rsid w:val="009868FA"/>
    <w:rsid w:val="0098708A"/>
    <w:rsid w:val="009902FA"/>
    <w:rsid w:val="009913B2"/>
    <w:rsid w:val="00991E43"/>
    <w:rsid w:val="009926FD"/>
    <w:rsid w:val="0099336F"/>
    <w:rsid w:val="00993D13"/>
    <w:rsid w:val="009943EA"/>
    <w:rsid w:val="009946D2"/>
    <w:rsid w:val="00994A8A"/>
    <w:rsid w:val="00994C04"/>
    <w:rsid w:val="00995337"/>
    <w:rsid w:val="00995414"/>
    <w:rsid w:val="00995AD8"/>
    <w:rsid w:val="00996D34"/>
    <w:rsid w:val="009A067D"/>
    <w:rsid w:val="009A16D9"/>
    <w:rsid w:val="009A176B"/>
    <w:rsid w:val="009A20D1"/>
    <w:rsid w:val="009A3498"/>
    <w:rsid w:val="009A3732"/>
    <w:rsid w:val="009A3B0E"/>
    <w:rsid w:val="009A3DC0"/>
    <w:rsid w:val="009A41BF"/>
    <w:rsid w:val="009A4666"/>
    <w:rsid w:val="009A4BF4"/>
    <w:rsid w:val="009A4ED5"/>
    <w:rsid w:val="009A5223"/>
    <w:rsid w:val="009A5346"/>
    <w:rsid w:val="009A54CC"/>
    <w:rsid w:val="009A55BF"/>
    <w:rsid w:val="009A5FA4"/>
    <w:rsid w:val="009A69E1"/>
    <w:rsid w:val="009A6D22"/>
    <w:rsid w:val="009A74FF"/>
    <w:rsid w:val="009B1150"/>
    <w:rsid w:val="009B13DD"/>
    <w:rsid w:val="009B179F"/>
    <w:rsid w:val="009B1BB3"/>
    <w:rsid w:val="009B3279"/>
    <w:rsid w:val="009B372A"/>
    <w:rsid w:val="009B389F"/>
    <w:rsid w:val="009B3AD6"/>
    <w:rsid w:val="009B4365"/>
    <w:rsid w:val="009B4854"/>
    <w:rsid w:val="009B4D21"/>
    <w:rsid w:val="009B4E56"/>
    <w:rsid w:val="009B57E6"/>
    <w:rsid w:val="009B60CC"/>
    <w:rsid w:val="009B6289"/>
    <w:rsid w:val="009C0480"/>
    <w:rsid w:val="009C07CD"/>
    <w:rsid w:val="009C1BB5"/>
    <w:rsid w:val="009C1C88"/>
    <w:rsid w:val="009C23C5"/>
    <w:rsid w:val="009C317A"/>
    <w:rsid w:val="009C3B80"/>
    <w:rsid w:val="009C492D"/>
    <w:rsid w:val="009C5C14"/>
    <w:rsid w:val="009C64AF"/>
    <w:rsid w:val="009C699A"/>
    <w:rsid w:val="009C7021"/>
    <w:rsid w:val="009C71F8"/>
    <w:rsid w:val="009C73C6"/>
    <w:rsid w:val="009D0648"/>
    <w:rsid w:val="009D0BA7"/>
    <w:rsid w:val="009D1874"/>
    <w:rsid w:val="009D1AB6"/>
    <w:rsid w:val="009D21FC"/>
    <w:rsid w:val="009D243E"/>
    <w:rsid w:val="009D27A1"/>
    <w:rsid w:val="009D4A96"/>
    <w:rsid w:val="009D4FD4"/>
    <w:rsid w:val="009D5864"/>
    <w:rsid w:val="009D6977"/>
    <w:rsid w:val="009D6BCD"/>
    <w:rsid w:val="009D7C4A"/>
    <w:rsid w:val="009E054B"/>
    <w:rsid w:val="009E149C"/>
    <w:rsid w:val="009E19D2"/>
    <w:rsid w:val="009E1AF4"/>
    <w:rsid w:val="009E237F"/>
    <w:rsid w:val="009E256D"/>
    <w:rsid w:val="009E2DC0"/>
    <w:rsid w:val="009E303D"/>
    <w:rsid w:val="009E39F0"/>
    <w:rsid w:val="009E4320"/>
    <w:rsid w:val="009E5CBB"/>
    <w:rsid w:val="009E5D01"/>
    <w:rsid w:val="009E63AA"/>
    <w:rsid w:val="009E73FA"/>
    <w:rsid w:val="009F05C9"/>
    <w:rsid w:val="009F0B0E"/>
    <w:rsid w:val="009F1615"/>
    <w:rsid w:val="009F1853"/>
    <w:rsid w:val="009F1D2E"/>
    <w:rsid w:val="009F1E16"/>
    <w:rsid w:val="009F2BE1"/>
    <w:rsid w:val="009F2E42"/>
    <w:rsid w:val="009F474F"/>
    <w:rsid w:val="009F4C4F"/>
    <w:rsid w:val="009F4D2C"/>
    <w:rsid w:val="009F4D85"/>
    <w:rsid w:val="009F4ED5"/>
    <w:rsid w:val="009F5C1A"/>
    <w:rsid w:val="009F605A"/>
    <w:rsid w:val="009F6B9F"/>
    <w:rsid w:val="00A008E2"/>
    <w:rsid w:val="00A01A4F"/>
    <w:rsid w:val="00A01EE9"/>
    <w:rsid w:val="00A024FB"/>
    <w:rsid w:val="00A0369F"/>
    <w:rsid w:val="00A03F23"/>
    <w:rsid w:val="00A04386"/>
    <w:rsid w:val="00A051BC"/>
    <w:rsid w:val="00A06488"/>
    <w:rsid w:val="00A06666"/>
    <w:rsid w:val="00A0686C"/>
    <w:rsid w:val="00A07990"/>
    <w:rsid w:val="00A07E10"/>
    <w:rsid w:val="00A11FB2"/>
    <w:rsid w:val="00A1205A"/>
    <w:rsid w:val="00A1442F"/>
    <w:rsid w:val="00A14758"/>
    <w:rsid w:val="00A15757"/>
    <w:rsid w:val="00A15D67"/>
    <w:rsid w:val="00A16801"/>
    <w:rsid w:val="00A17978"/>
    <w:rsid w:val="00A20677"/>
    <w:rsid w:val="00A2083F"/>
    <w:rsid w:val="00A20ADF"/>
    <w:rsid w:val="00A20D04"/>
    <w:rsid w:val="00A21097"/>
    <w:rsid w:val="00A2113A"/>
    <w:rsid w:val="00A21B1E"/>
    <w:rsid w:val="00A22A5E"/>
    <w:rsid w:val="00A23C24"/>
    <w:rsid w:val="00A2420F"/>
    <w:rsid w:val="00A25FBB"/>
    <w:rsid w:val="00A26507"/>
    <w:rsid w:val="00A26D04"/>
    <w:rsid w:val="00A2720C"/>
    <w:rsid w:val="00A2769B"/>
    <w:rsid w:val="00A27C9E"/>
    <w:rsid w:val="00A30153"/>
    <w:rsid w:val="00A30742"/>
    <w:rsid w:val="00A30860"/>
    <w:rsid w:val="00A30937"/>
    <w:rsid w:val="00A30C1D"/>
    <w:rsid w:val="00A31006"/>
    <w:rsid w:val="00A314ED"/>
    <w:rsid w:val="00A32F28"/>
    <w:rsid w:val="00A33AD8"/>
    <w:rsid w:val="00A33E92"/>
    <w:rsid w:val="00A34125"/>
    <w:rsid w:val="00A342D5"/>
    <w:rsid w:val="00A34440"/>
    <w:rsid w:val="00A34C7B"/>
    <w:rsid w:val="00A355BB"/>
    <w:rsid w:val="00A356F8"/>
    <w:rsid w:val="00A36026"/>
    <w:rsid w:val="00A36673"/>
    <w:rsid w:val="00A37949"/>
    <w:rsid w:val="00A406FB"/>
    <w:rsid w:val="00A40ADF"/>
    <w:rsid w:val="00A40B00"/>
    <w:rsid w:val="00A40F8D"/>
    <w:rsid w:val="00A41001"/>
    <w:rsid w:val="00A415B2"/>
    <w:rsid w:val="00A4191B"/>
    <w:rsid w:val="00A42170"/>
    <w:rsid w:val="00A422C3"/>
    <w:rsid w:val="00A42F0E"/>
    <w:rsid w:val="00A4385E"/>
    <w:rsid w:val="00A446CD"/>
    <w:rsid w:val="00A44B81"/>
    <w:rsid w:val="00A44B96"/>
    <w:rsid w:val="00A44BBD"/>
    <w:rsid w:val="00A4508B"/>
    <w:rsid w:val="00A456BD"/>
    <w:rsid w:val="00A4570F"/>
    <w:rsid w:val="00A459F9"/>
    <w:rsid w:val="00A45E28"/>
    <w:rsid w:val="00A46AE2"/>
    <w:rsid w:val="00A46BEA"/>
    <w:rsid w:val="00A46BF2"/>
    <w:rsid w:val="00A47AEF"/>
    <w:rsid w:val="00A47F3E"/>
    <w:rsid w:val="00A5051D"/>
    <w:rsid w:val="00A51C5C"/>
    <w:rsid w:val="00A52DFB"/>
    <w:rsid w:val="00A53136"/>
    <w:rsid w:val="00A53161"/>
    <w:rsid w:val="00A5419E"/>
    <w:rsid w:val="00A54574"/>
    <w:rsid w:val="00A54BB4"/>
    <w:rsid w:val="00A55B37"/>
    <w:rsid w:val="00A55B47"/>
    <w:rsid w:val="00A5645C"/>
    <w:rsid w:val="00A60639"/>
    <w:rsid w:val="00A60E26"/>
    <w:rsid w:val="00A60FEE"/>
    <w:rsid w:val="00A617EA"/>
    <w:rsid w:val="00A618E4"/>
    <w:rsid w:val="00A61FA2"/>
    <w:rsid w:val="00A62660"/>
    <w:rsid w:val="00A62C91"/>
    <w:rsid w:val="00A63C75"/>
    <w:rsid w:val="00A6451F"/>
    <w:rsid w:val="00A64F6A"/>
    <w:rsid w:val="00A653BC"/>
    <w:rsid w:val="00A666CB"/>
    <w:rsid w:val="00A6699F"/>
    <w:rsid w:val="00A66EB8"/>
    <w:rsid w:val="00A673CE"/>
    <w:rsid w:val="00A70384"/>
    <w:rsid w:val="00A70BFD"/>
    <w:rsid w:val="00A7140F"/>
    <w:rsid w:val="00A7198A"/>
    <w:rsid w:val="00A71E50"/>
    <w:rsid w:val="00A727EB"/>
    <w:rsid w:val="00A72E0A"/>
    <w:rsid w:val="00A72E38"/>
    <w:rsid w:val="00A72F43"/>
    <w:rsid w:val="00A7429A"/>
    <w:rsid w:val="00A75360"/>
    <w:rsid w:val="00A75734"/>
    <w:rsid w:val="00A75F5D"/>
    <w:rsid w:val="00A768B6"/>
    <w:rsid w:val="00A773D2"/>
    <w:rsid w:val="00A77E90"/>
    <w:rsid w:val="00A804C4"/>
    <w:rsid w:val="00A80970"/>
    <w:rsid w:val="00A80AC5"/>
    <w:rsid w:val="00A80F65"/>
    <w:rsid w:val="00A81672"/>
    <w:rsid w:val="00A81C88"/>
    <w:rsid w:val="00A81D41"/>
    <w:rsid w:val="00A82B55"/>
    <w:rsid w:val="00A82D5E"/>
    <w:rsid w:val="00A83F76"/>
    <w:rsid w:val="00A84164"/>
    <w:rsid w:val="00A8433C"/>
    <w:rsid w:val="00A857D8"/>
    <w:rsid w:val="00A862B7"/>
    <w:rsid w:val="00A865B5"/>
    <w:rsid w:val="00A8691A"/>
    <w:rsid w:val="00A86A71"/>
    <w:rsid w:val="00A86CD0"/>
    <w:rsid w:val="00A87B17"/>
    <w:rsid w:val="00A910B4"/>
    <w:rsid w:val="00A91A9C"/>
    <w:rsid w:val="00A92DF1"/>
    <w:rsid w:val="00A93146"/>
    <w:rsid w:val="00A93756"/>
    <w:rsid w:val="00A93F09"/>
    <w:rsid w:val="00A9429E"/>
    <w:rsid w:val="00A943D0"/>
    <w:rsid w:val="00A946EA"/>
    <w:rsid w:val="00A9589E"/>
    <w:rsid w:val="00A959FA"/>
    <w:rsid w:val="00A95E84"/>
    <w:rsid w:val="00A96A0F"/>
    <w:rsid w:val="00A9713B"/>
    <w:rsid w:val="00A97524"/>
    <w:rsid w:val="00AA0168"/>
    <w:rsid w:val="00AA09DA"/>
    <w:rsid w:val="00AA0F50"/>
    <w:rsid w:val="00AA17B4"/>
    <w:rsid w:val="00AA1931"/>
    <w:rsid w:val="00AA1C56"/>
    <w:rsid w:val="00AA2499"/>
    <w:rsid w:val="00AA26B1"/>
    <w:rsid w:val="00AA27E4"/>
    <w:rsid w:val="00AA28A1"/>
    <w:rsid w:val="00AA2951"/>
    <w:rsid w:val="00AA3088"/>
    <w:rsid w:val="00AA4976"/>
    <w:rsid w:val="00AA4D6A"/>
    <w:rsid w:val="00AA4F29"/>
    <w:rsid w:val="00AA5039"/>
    <w:rsid w:val="00AA5105"/>
    <w:rsid w:val="00AA7135"/>
    <w:rsid w:val="00AA71B2"/>
    <w:rsid w:val="00AA77DF"/>
    <w:rsid w:val="00AA7841"/>
    <w:rsid w:val="00AA78FD"/>
    <w:rsid w:val="00AB00CF"/>
    <w:rsid w:val="00AB03E1"/>
    <w:rsid w:val="00AB149B"/>
    <w:rsid w:val="00AB1A14"/>
    <w:rsid w:val="00AB2D78"/>
    <w:rsid w:val="00AB4774"/>
    <w:rsid w:val="00AB4903"/>
    <w:rsid w:val="00AB56A8"/>
    <w:rsid w:val="00AB6520"/>
    <w:rsid w:val="00AC0DBD"/>
    <w:rsid w:val="00AC15D4"/>
    <w:rsid w:val="00AC221D"/>
    <w:rsid w:val="00AC228B"/>
    <w:rsid w:val="00AC2349"/>
    <w:rsid w:val="00AC3DE3"/>
    <w:rsid w:val="00AC3FAD"/>
    <w:rsid w:val="00AC4655"/>
    <w:rsid w:val="00AC4C18"/>
    <w:rsid w:val="00AC5D9A"/>
    <w:rsid w:val="00AC63F1"/>
    <w:rsid w:val="00AC6B26"/>
    <w:rsid w:val="00AC7835"/>
    <w:rsid w:val="00AC7F0B"/>
    <w:rsid w:val="00AD0332"/>
    <w:rsid w:val="00AD0735"/>
    <w:rsid w:val="00AD1E2C"/>
    <w:rsid w:val="00AD1F6A"/>
    <w:rsid w:val="00AD230D"/>
    <w:rsid w:val="00AD238A"/>
    <w:rsid w:val="00AD23EE"/>
    <w:rsid w:val="00AD2708"/>
    <w:rsid w:val="00AD2801"/>
    <w:rsid w:val="00AD2DF5"/>
    <w:rsid w:val="00AD3176"/>
    <w:rsid w:val="00AD3623"/>
    <w:rsid w:val="00AD3BCB"/>
    <w:rsid w:val="00AD47CF"/>
    <w:rsid w:val="00AD50BC"/>
    <w:rsid w:val="00AD58D8"/>
    <w:rsid w:val="00AD5AE8"/>
    <w:rsid w:val="00AD66A6"/>
    <w:rsid w:val="00AD674B"/>
    <w:rsid w:val="00AD6EB1"/>
    <w:rsid w:val="00AD6F69"/>
    <w:rsid w:val="00AD731C"/>
    <w:rsid w:val="00AD7BA2"/>
    <w:rsid w:val="00AD7CED"/>
    <w:rsid w:val="00AE1353"/>
    <w:rsid w:val="00AE2A7E"/>
    <w:rsid w:val="00AE2F71"/>
    <w:rsid w:val="00AE326D"/>
    <w:rsid w:val="00AE40F5"/>
    <w:rsid w:val="00AE4892"/>
    <w:rsid w:val="00AE4B4D"/>
    <w:rsid w:val="00AE711F"/>
    <w:rsid w:val="00AE74FB"/>
    <w:rsid w:val="00AF0089"/>
    <w:rsid w:val="00AF02B1"/>
    <w:rsid w:val="00AF03E1"/>
    <w:rsid w:val="00AF0E57"/>
    <w:rsid w:val="00AF28EC"/>
    <w:rsid w:val="00AF2C04"/>
    <w:rsid w:val="00AF2FC5"/>
    <w:rsid w:val="00AF4BFF"/>
    <w:rsid w:val="00AF4DA3"/>
    <w:rsid w:val="00AF4FAA"/>
    <w:rsid w:val="00AF51AA"/>
    <w:rsid w:val="00AF5538"/>
    <w:rsid w:val="00AF5E9F"/>
    <w:rsid w:val="00AF5F51"/>
    <w:rsid w:val="00AF5F8A"/>
    <w:rsid w:val="00AF6369"/>
    <w:rsid w:val="00AF704C"/>
    <w:rsid w:val="00AF7F4E"/>
    <w:rsid w:val="00B007E5"/>
    <w:rsid w:val="00B01152"/>
    <w:rsid w:val="00B0185A"/>
    <w:rsid w:val="00B019EF"/>
    <w:rsid w:val="00B020E0"/>
    <w:rsid w:val="00B026B5"/>
    <w:rsid w:val="00B02873"/>
    <w:rsid w:val="00B06729"/>
    <w:rsid w:val="00B06F3C"/>
    <w:rsid w:val="00B06F9E"/>
    <w:rsid w:val="00B0753E"/>
    <w:rsid w:val="00B07821"/>
    <w:rsid w:val="00B07ADA"/>
    <w:rsid w:val="00B1033D"/>
    <w:rsid w:val="00B107E2"/>
    <w:rsid w:val="00B10DC2"/>
    <w:rsid w:val="00B1125C"/>
    <w:rsid w:val="00B120CF"/>
    <w:rsid w:val="00B126FE"/>
    <w:rsid w:val="00B1294E"/>
    <w:rsid w:val="00B12F60"/>
    <w:rsid w:val="00B138E1"/>
    <w:rsid w:val="00B13A1B"/>
    <w:rsid w:val="00B13A1E"/>
    <w:rsid w:val="00B14310"/>
    <w:rsid w:val="00B14611"/>
    <w:rsid w:val="00B153D5"/>
    <w:rsid w:val="00B15609"/>
    <w:rsid w:val="00B1580B"/>
    <w:rsid w:val="00B15E48"/>
    <w:rsid w:val="00B178BE"/>
    <w:rsid w:val="00B179A2"/>
    <w:rsid w:val="00B20218"/>
    <w:rsid w:val="00B20390"/>
    <w:rsid w:val="00B2046C"/>
    <w:rsid w:val="00B20576"/>
    <w:rsid w:val="00B20FA5"/>
    <w:rsid w:val="00B21885"/>
    <w:rsid w:val="00B21AA8"/>
    <w:rsid w:val="00B21D27"/>
    <w:rsid w:val="00B22AA1"/>
    <w:rsid w:val="00B24952"/>
    <w:rsid w:val="00B25013"/>
    <w:rsid w:val="00B2576A"/>
    <w:rsid w:val="00B25C9F"/>
    <w:rsid w:val="00B260E7"/>
    <w:rsid w:val="00B2612C"/>
    <w:rsid w:val="00B26170"/>
    <w:rsid w:val="00B26B49"/>
    <w:rsid w:val="00B26C8C"/>
    <w:rsid w:val="00B27337"/>
    <w:rsid w:val="00B2791D"/>
    <w:rsid w:val="00B30594"/>
    <w:rsid w:val="00B31DE0"/>
    <w:rsid w:val="00B321D6"/>
    <w:rsid w:val="00B32482"/>
    <w:rsid w:val="00B32ADE"/>
    <w:rsid w:val="00B339E7"/>
    <w:rsid w:val="00B33AF1"/>
    <w:rsid w:val="00B34A7C"/>
    <w:rsid w:val="00B34F1A"/>
    <w:rsid w:val="00B3550F"/>
    <w:rsid w:val="00B35DF9"/>
    <w:rsid w:val="00B36089"/>
    <w:rsid w:val="00B36A5A"/>
    <w:rsid w:val="00B36B2F"/>
    <w:rsid w:val="00B373F6"/>
    <w:rsid w:val="00B41F3E"/>
    <w:rsid w:val="00B41FB1"/>
    <w:rsid w:val="00B42401"/>
    <w:rsid w:val="00B42E95"/>
    <w:rsid w:val="00B437DE"/>
    <w:rsid w:val="00B43E4D"/>
    <w:rsid w:val="00B44014"/>
    <w:rsid w:val="00B4425A"/>
    <w:rsid w:val="00B44D09"/>
    <w:rsid w:val="00B458CC"/>
    <w:rsid w:val="00B45E60"/>
    <w:rsid w:val="00B46181"/>
    <w:rsid w:val="00B471B9"/>
    <w:rsid w:val="00B478B5"/>
    <w:rsid w:val="00B4792B"/>
    <w:rsid w:val="00B47AD5"/>
    <w:rsid w:val="00B47FA5"/>
    <w:rsid w:val="00B5099D"/>
    <w:rsid w:val="00B50F3E"/>
    <w:rsid w:val="00B51284"/>
    <w:rsid w:val="00B51808"/>
    <w:rsid w:val="00B51F71"/>
    <w:rsid w:val="00B52472"/>
    <w:rsid w:val="00B52649"/>
    <w:rsid w:val="00B52AB5"/>
    <w:rsid w:val="00B52F37"/>
    <w:rsid w:val="00B5339A"/>
    <w:rsid w:val="00B5346D"/>
    <w:rsid w:val="00B5368F"/>
    <w:rsid w:val="00B53A12"/>
    <w:rsid w:val="00B545D7"/>
    <w:rsid w:val="00B5470A"/>
    <w:rsid w:val="00B54C2C"/>
    <w:rsid w:val="00B55B56"/>
    <w:rsid w:val="00B56756"/>
    <w:rsid w:val="00B57487"/>
    <w:rsid w:val="00B57938"/>
    <w:rsid w:val="00B60F05"/>
    <w:rsid w:val="00B615ED"/>
    <w:rsid w:val="00B61A0D"/>
    <w:rsid w:val="00B61A88"/>
    <w:rsid w:val="00B620D7"/>
    <w:rsid w:val="00B62408"/>
    <w:rsid w:val="00B628B4"/>
    <w:rsid w:val="00B62D97"/>
    <w:rsid w:val="00B62F8F"/>
    <w:rsid w:val="00B63061"/>
    <w:rsid w:val="00B63B60"/>
    <w:rsid w:val="00B63CC3"/>
    <w:rsid w:val="00B64444"/>
    <w:rsid w:val="00B647D6"/>
    <w:rsid w:val="00B64843"/>
    <w:rsid w:val="00B64E31"/>
    <w:rsid w:val="00B64E85"/>
    <w:rsid w:val="00B6661C"/>
    <w:rsid w:val="00B666B6"/>
    <w:rsid w:val="00B666D9"/>
    <w:rsid w:val="00B66B02"/>
    <w:rsid w:val="00B6715E"/>
    <w:rsid w:val="00B678F4"/>
    <w:rsid w:val="00B67F4F"/>
    <w:rsid w:val="00B70D8D"/>
    <w:rsid w:val="00B71494"/>
    <w:rsid w:val="00B7158B"/>
    <w:rsid w:val="00B71EB3"/>
    <w:rsid w:val="00B71FEB"/>
    <w:rsid w:val="00B7319E"/>
    <w:rsid w:val="00B7461C"/>
    <w:rsid w:val="00B74F93"/>
    <w:rsid w:val="00B75E63"/>
    <w:rsid w:val="00B76C47"/>
    <w:rsid w:val="00B773C1"/>
    <w:rsid w:val="00B7753B"/>
    <w:rsid w:val="00B776CC"/>
    <w:rsid w:val="00B7778D"/>
    <w:rsid w:val="00B80117"/>
    <w:rsid w:val="00B80A78"/>
    <w:rsid w:val="00B80D3E"/>
    <w:rsid w:val="00B811AD"/>
    <w:rsid w:val="00B8184D"/>
    <w:rsid w:val="00B84337"/>
    <w:rsid w:val="00B84450"/>
    <w:rsid w:val="00B84469"/>
    <w:rsid w:val="00B849CA"/>
    <w:rsid w:val="00B86472"/>
    <w:rsid w:val="00B867C8"/>
    <w:rsid w:val="00B86819"/>
    <w:rsid w:val="00B87190"/>
    <w:rsid w:val="00B87E71"/>
    <w:rsid w:val="00B907B2"/>
    <w:rsid w:val="00B91240"/>
    <w:rsid w:val="00B913C4"/>
    <w:rsid w:val="00B9238B"/>
    <w:rsid w:val="00B92EBD"/>
    <w:rsid w:val="00B933FE"/>
    <w:rsid w:val="00B93556"/>
    <w:rsid w:val="00B93A6B"/>
    <w:rsid w:val="00B94A2D"/>
    <w:rsid w:val="00B95342"/>
    <w:rsid w:val="00B955A7"/>
    <w:rsid w:val="00B9590C"/>
    <w:rsid w:val="00B95B7F"/>
    <w:rsid w:val="00B9633F"/>
    <w:rsid w:val="00B9728A"/>
    <w:rsid w:val="00B973D8"/>
    <w:rsid w:val="00BA0FA1"/>
    <w:rsid w:val="00BA1332"/>
    <w:rsid w:val="00BA14EA"/>
    <w:rsid w:val="00BA28C9"/>
    <w:rsid w:val="00BA3687"/>
    <w:rsid w:val="00BA3C60"/>
    <w:rsid w:val="00BA3E45"/>
    <w:rsid w:val="00BA444D"/>
    <w:rsid w:val="00BA5717"/>
    <w:rsid w:val="00BA5D7A"/>
    <w:rsid w:val="00BA5E6D"/>
    <w:rsid w:val="00BA691E"/>
    <w:rsid w:val="00BA71A8"/>
    <w:rsid w:val="00BA7CA2"/>
    <w:rsid w:val="00BB0035"/>
    <w:rsid w:val="00BB0738"/>
    <w:rsid w:val="00BB09CA"/>
    <w:rsid w:val="00BB0CBD"/>
    <w:rsid w:val="00BB1168"/>
    <w:rsid w:val="00BB2715"/>
    <w:rsid w:val="00BB2E1C"/>
    <w:rsid w:val="00BB58CF"/>
    <w:rsid w:val="00BB7840"/>
    <w:rsid w:val="00BB7B64"/>
    <w:rsid w:val="00BB7F48"/>
    <w:rsid w:val="00BC06F6"/>
    <w:rsid w:val="00BC0A5E"/>
    <w:rsid w:val="00BC0B40"/>
    <w:rsid w:val="00BC1A89"/>
    <w:rsid w:val="00BC2CB9"/>
    <w:rsid w:val="00BC2F7F"/>
    <w:rsid w:val="00BC3101"/>
    <w:rsid w:val="00BC37A0"/>
    <w:rsid w:val="00BC3872"/>
    <w:rsid w:val="00BC3F09"/>
    <w:rsid w:val="00BC3F6B"/>
    <w:rsid w:val="00BC5F42"/>
    <w:rsid w:val="00BC6368"/>
    <w:rsid w:val="00BC65AB"/>
    <w:rsid w:val="00BC7812"/>
    <w:rsid w:val="00BD0E67"/>
    <w:rsid w:val="00BD1508"/>
    <w:rsid w:val="00BD1E8C"/>
    <w:rsid w:val="00BD2442"/>
    <w:rsid w:val="00BD3E96"/>
    <w:rsid w:val="00BD49EF"/>
    <w:rsid w:val="00BD4AB7"/>
    <w:rsid w:val="00BD4C5F"/>
    <w:rsid w:val="00BD50D2"/>
    <w:rsid w:val="00BD5213"/>
    <w:rsid w:val="00BD55BE"/>
    <w:rsid w:val="00BD6132"/>
    <w:rsid w:val="00BD6A00"/>
    <w:rsid w:val="00BD6A0A"/>
    <w:rsid w:val="00BD74F2"/>
    <w:rsid w:val="00BD767A"/>
    <w:rsid w:val="00BE00B6"/>
    <w:rsid w:val="00BE079D"/>
    <w:rsid w:val="00BE1872"/>
    <w:rsid w:val="00BE1E8B"/>
    <w:rsid w:val="00BE2484"/>
    <w:rsid w:val="00BE2ACE"/>
    <w:rsid w:val="00BE2CED"/>
    <w:rsid w:val="00BE2E4C"/>
    <w:rsid w:val="00BE384C"/>
    <w:rsid w:val="00BE3B56"/>
    <w:rsid w:val="00BE3E3A"/>
    <w:rsid w:val="00BE4212"/>
    <w:rsid w:val="00BE5850"/>
    <w:rsid w:val="00BE5BE2"/>
    <w:rsid w:val="00BE66B5"/>
    <w:rsid w:val="00BE73A8"/>
    <w:rsid w:val="00BF1735"/>
    <w:rsid w:val="00BF189E"/>
    <w:rsid w:val="00BF1A78"/>
    <w:rsid w:val="00BF23B0"/>
    <w:rsid w:val="00BF27DC"/>
    <w:rsid w:val="00BF30B8"/>
    <w:rsid w:val="00BF31DD"/>
    <w:rsid w:val="00BF3749"/>
    <w:rsid w:val="00BF436F"/>
    <w:rsid w:val="00BF486F"/>
    <w:rsid w:val="00BF527C"/>
    <w:rsid w:val="00BF6768"/>
    <w:rsid w:val="00BF6919"/>
    <w:rsid w:val="00BF6E8D"/>
    <w:rsid w:val="00BF73F8"/>
    <w:rsid w:val="00BF79C0"/>
    <w:rsid w:val="00BF7B94"/>
    <w:rsid w:val="00C00368"/>
    <w:rsid w:val="00C00958"/>
    <w:rsid w:val="00C01A3F"/>
    <w:rsid w:val="00C01AB6"/>
    <w:rsid w:val="00C01CA6"/>
    <w:rsid w:val="00C02451"/>
    <w:rsid w:val="00C028A3"/>
    <w:rsid w:val="00C02D5C"/>
    <w:rsid w:val="00C030CA"/>
    <w:rsid w:val="00C03A83"/>
    <w:rsid w:val="00C050EC"/>
    <w:rsid w:val="00C05258"/>
    <w:rsid w:val="00C052B9"/>
    <w:rsid w:val="00C05F49"/>
    <w:rsid w:val="00C0649F"/>
    <w:rsid w:val="00C06B34"/>
    <w:rsid w:val="00C07829"/>
    <w:rsid w:val="00C0797D"/>
    <w:rsid w:val="00C1051B"/>
    <w:rsid w:val="00C123DF"/>
    <w:rsid w:val="00C123F4"/>
    <w:rsid w:val="00C12C32"/>
    <w:rsid w:val="00C13554"/>
    <w:rsid w:val="00C13AB4"/>
    <w:rsid w:val="00C13EFC"/>
    <w:rsid w:val="00C1440F"/>
    <w:rsid w:val="00C14531"/>
    <w:rsid w:val="00C15383"/>
    <w:rsid w:val="00C15714"/>
    <w:rsid w:val="00C16020"/>
    <w:rsid w:val="00C16871"/>
    <w:rsid w:val="00C17A07"/>
    <w:rsid w:val="00C17C2F"/>
    <w:rsid w:val="00C17FFA"/>
    <w:rsid w:val="00C21E37"/>
    <w:rsid w:val="00C234BA"/>
    <w:rsid w:val="00C24041"/>
    <w:rsid w:val="00C246FA"/>
    <w:rsid w:val="00C247BF"/>
    <w:rsid w:val="00C2486C"/>
    <w:rsid w:val="00C249D0"/>
    <w:rsid w:val="00C24E32"/>
    <w:rsid w:val="00C2527F"/>
    <w:rsid w:val="00C2615E"/>
    <w:rsid w:val="00C261C0"/>
    <w:rsid w:val="00C27F88"/>
    <w:rsid w:val="00C30817"/>
    <w:rsid w:val="00C323B0"/>
    <w:rsid w:val="00C32647"/>
    <w:rsid w:val="00C32EC1"/>
    <w:rsid w:val="00C33664"/>
    <w:rsid w:val="00C33C03"/>
    <w:rsid w:val="00C33C19"/>
    <w:rsid w:val="00C33E35"/>
    <w:rsid w:val="00C34115"/>
    <w:rsid w:val="00C343B3"/>
    <w:rsid w:val="00C345FF"/>
    <w:rsid w:val="00C34974"/>
    <w:rsid w:val="00C354AA"/>
    <w:rsid w:val="00C35686"/>
    <w:rsid w:val="00C36305"/>
    <w:rsid w:val="00C36756"/>
    <w:rsid w:val="00C406CD"/>
    <w:rsid w:val="00C40DFA"/>
    <w:rsid w:val="00C41AC3"/>
    <w:rsid w:val="00C423C7"/>
    <w:rsid w:val="00C4276B"/>
    <w:rsid w:val="00C42A68"/>
    <w:rsid w:val="00C436C0"/>
    <w:rsid w:val="00C437E4"/>
    <w:rsid w:val="00C438FC"/>
    <w:rsid w:val="00C446EE"/>
    <w:rsid w:val="00C44B59"/>
    <w:rsid w:val="00C45896"/>
    <w:rsid w:val="00C461B0"/>
    <w:rsid w:val="00C461E7"/>
    <w:rsid w:val="00C46487"/>
    <w:rsid w:val="00C471D3"/>
    <w:rsid w:val="00C47BC2"/>
    <w:rsid w:val="00C50238"/>
    <w:rsid w:val="00C50970"/>
    <w:rsid w:val="00C50A28"/>
    <w:rsid w:val="00C50F52"/>
    <w:rsid w:val="00C511E7"/>
    <w:rsid w:val="00C519CF"/>
    <w:rsid w:val="00C5298B"/>
    <w:rsid w:val="00C52AD5"/>
    <w:rsid w:val="00C53304"/>
    <w:rsid w:val="00C54878"/>
    <w:rsid w:val="00C55B82"/>
    <w:rsid w:val="00C563A9"/>
    <w:rsid w:val="00C567AE"/>
    <w:rsid w:val="00C56865"/>
    <w:rsid w:val="00C5781C"/>
    <w:rsid w:val="00C57C87"/>
    <w:rsid w:val="00C605AF"/>
    <w:rsid w:val="00C61610"/>
    <w:rsid w:val="00C62BF6"/>
    <w:rsid w:val="00C62D28"/>
    <w:rsid w:val="00C62ECB"/>
    <w:rsid w:val="00C64858"/>
    <w:rsid w:val="00C64F15"/>
    <w:rsid w:val="00C65D0A"/>
    <w:rsid w:val="00C65D88"/>
    <w:rsid w:val="00C667B0"/>
    <w:rsid w:val="00C66E5E"/>
    <w:rsid w:val="00C673F7"/>
    <w:rsid w:val="00C67C66"/>
    <w:rsid w:val="00C7178E"/>
    <w:rsid w:val="00C71A2B"/>
    <w:rsid w:val="00C71CBE"/>
    <w:rsid w:val="00C72230"/>
    <w:rsid w:val="00C728E4"/>
    <w:rsid w:val="00C7375E"/>
    <w:rsid w:val="00C73E14"/>
    <w:rsid w:val="00C74168"/>
    <w:rsid w:val="00C744CA"/>
    <w:rsid w:val="00C75411"/>
    <w:rsid w:val="00C75D5C"/>
    <w:rsid w:val="00C7703A"/>
    <w:rsid w:val="00C7754C"/>
    <w:rsid w:val="00C8070C"/>
    <w:rsid w:val="00C80764"/>
    <w:rsid w:val="00C807B2"/>
    <w:rsid w:val="00C80803"/>
    <w:rsid w:val="00C80D7B"/>
    <w:rsid w:val="00C81751"/>
    <w:rsid w:val="00C81DEB"/>
    <w:rsid w:val="00C81E8C"/>
    <w:rsid w:val="00C8228E"/>
    <w:rsid w:val="00C8267A"/>
    <w:rsid w:val="00C82818"/>
    <w:rsid w:val="00C82BAD"/>
    <w:rsid w:val="00C845FE"/>
    <w:rsid w:val="00C84704"/>
    <w:rsid w:val="00C86B27"/>
    <w:rsid w:val="00C91434"/>
    <w:rsid w:val="00C9162D"/>
    <w:rsid w:val="00C918A8"/>
    <w:rsid w:val="00C91BAB"/>
    <w:rsid w:val="00C934BC"/>
    <w:rsid w:val="00C94F3B"/>
    <w:rsid w:val="00C95BC2"/>
    <w:rsid w:val="00C95C02"/>
    <w:rsid w:val="00C95E14"/>
    <w:rsid w:val="00C9721F"/>
    <w:rsid w:val="00C97B21"/>
    <w:rsid w:val="00CA0153"/>
    <w:rsid w:val="00CA0632"/>
    <w:rsid w:val="00CA0859"/>
    <w:rsid w:val="00CA0B6C"/>
    <w:rsid w:val="00CA18A0"/>
    <w:rsid w:val="00CA2613"/>
    <w:rsid w:val="00CA2B14"/>
    <w:rsid w:val="00CA2B22"/>
    <w:rsid w:val="00CA2D9B"/>
    <w:rsid w:val="00CA3480"/>
    <w:rsid w:val="00CA34AB"/>
    <w:rsid w:val="00CA3F9A"/>
    <w:rsid w:val="00CA54A1"/>
    <w:rsid w:val="00CA5B32"/>
    <w:rsid w:val="00CA5BDB"/>
    <w:rsid w:val="00CA5F84"/>
    <w:rsid w:val="00CA6058"/>
    <w:rsid w:val="00CA6386"/>
    <w:rsid w:val="00CA68C2"/>
    <w:rsid w:val="00CA722A"/>
    <w:rsid w:val="00CA7618"/>
    <w:rsid w:val="00CB0192"/>
    <w:rsid w:val="00CB030A"/>
    <w:rsid w:val="00CB084E"/>
    <w:rsid w:val="00CB16EE"/>
    <w:rsid w:val="00CB2463"/>
    <w:rsid w:val="00CB274D"/>
    <w:rsid w:val="00CB2ED9"/>
    <w:rsid w:val="00CB31B9"/>
    <w:rsid w:val="00CB3AE0"/>
    <w:rsid w:val="00CB6236"/>
    <w:rsid w:val="00CB776F"/>
    <w:rsid w:val="00CB7CCE"/>
    <w:rsid w:val="00CC03EC"/>
    <w:rsid w:val="00CC073A"/>
    <w:rsid w:val="00CC084D"/>
    <w:rsid w:val="00CC09A9"/>
    <w:rsid w:val="00CC0A74"/>
    <w:rsid w:val="00CC0F7E"/>
    <w:rsid w:val="00CC18FD"/>
    <w:rsid w:val="00CC1B31"/>
    <w:rsid w:val="00CC20DB"/>
    <w:rsid w:val="00CC2820"/>
    <w:rsid w:val="00CC283E"/>
    <w:rsid w:val="00CC2C5E"/>
    <w:rsid w:val="00CC3A1D"/>
    <w:rsid w:val="00CC4A8B"/>
    <w:rsid w:val="00CC4E15"/>
    <w:rsid w:val="00CC57B2"/>
    <w:rsid w:val="00CC5E3A"/>
    <w:rsid w:val="00CC7026"/>
    <w:rsid w:val="00CC7185"/>
    <w:rsid w:val="00CC741C"/>
    <w:rsid w:val="00CC7812"/>
    <w:rsid w:val="00CC7849"/>
    <w:rsid w:val="00CC7FDD"/>
    <w:rsid w:val="00CD0FCB"/>
    <w:rsid w:val="00CD163F"/>
    <w:rsid w:val="00CD1660"/>
    <w:rsid w:val="00CD16C4"/>
    <w:rsid w:val="00CD1BB1"/>
    <w:rsid w:val="00CD2243"/>
    <w:rsid w:val="00CD242C"/>
    <w:rsid w:val="00CD27F2"/>
    <w:rsid w:val="00CD29FD"/>
    <w:rsid w:val="00CD3062"/>
    <w:rsid w:val="00CD4C28"/>
    <w:rsid w:val="00CD4CEF"/>
    <w:rsid w:val="00CD50F3"/>
    <w:rsid w:val="00CD62EB"/>
    <w:rsid w:val="00CD6593"/>
    <w:rsid w:val="00CD6C00"/>
    <w:rsid w:val="00CD6E05"/>
    <w:rsid w:val="00CD7E11"/>
    <w:rsid w:val="00CE0097"/>
    <w:rsid w:val="00CE0DA7"/>
    <w:rsid w:val="00CE0EA6"/>
    <w:rsid w:val="00CE15BF"/>
    <w:rsid w:val="00CE17E3"/>
    <w:rsid w:val="00CE2249"/>
    <w:rsid w:val="00CE2DD0"/>
    <w:rsid w:val="00CE39D1"/>
    <w:rsid w:val="00CE3BD3"/>
    <w:rsid w:val="00CE5046"/>
    <w:rsid w:val="00CE5ECB"/>
    <w:rsid w:val="00CE6C46"/>
    <w:rsid w:val="00CE7AE9"/>
    <w:rsid w:val="00CF0480"/>
    <w:rsid w:val="00CF0C76"/>
    <w:rsid w:val="00CF0E25"/>
    <w:rsid w:val="00CF2270"/>
    <w:rsid w:val="00CF2AB4"/>
    <w:rsid w:val="00CF3A85"/>
    <w:rsid w:val="00CF476C"/>
    <w:rsid w:val="00CF4902"/>
    <w:rsid w:val="00CF4F4A"/>
    <w:rsid w:val="00CF55DD"/>
    <w:rsid w:val="00CF5B5C"/>
    <w:rsid w:val="00CF6930"/>
    <w:rsid w:val="00CF753A"/>
    <w:rsid w:val="00CF7B8F"/>
    <w:rsid w:val="00CF7F68"/>
    <w:rsid w:val="00D00067"/>
    <w:rsid w:val="00D00248"/>
    <w:rsid w:val="00D00439"/>
    <w:rsid w:val="00D02180"/>
    <w:rsid w:val="00D0236D"/>
    <w:rsid w:val="00D02BCA"/>
    <w:rsid w:val="00D0331D"/>
    <w:rsid w:val="00D03658"/>
    <w:rsid w:val="00D04CE6"/>
    <w:rsid w:val="00D064A7"/>
    <w:rsid w:val="00D06C68"/>
    <w:rsid w:val="00D06DDE"/>
    <w:rsid w:val="00D072F4"/>
    <w:rsid w:val="00D075D2"/>
    <w:rsid w:val="00D075F0"/>
    <w:rsid w:val="00D07693"/>
    <w:rsid w:val="00D07A35"/>
    <w:rsid w:val="00D07B2F"/>
    <w:rsid w:val="00D07C02"/>
    <w:rsid w:val="00D10EE7"/>
    <w:rsid w:val="00D10FD8"/>
    <w:rsid w:val="00D11754"/>
    <w:rsid w:val="00D1188D"/>
    <w:rsid w:val="00D12F82"/>
    <w:rsid w:val="00D12FAA"/>
    <w:rsid w:val="00D1361D"/>
    <w:rsid w:val="00D13620"/>
    <w:rsid w:val="00D136A2"/>
    <w:rsid w:val="00D13998"/>
    <w:rsid w:val="00D13FB0"/>
    <w:rsid w:val="00D14830"/>
    <w:rsid w:val="00D14B60"/>
    <w:rsid w:val="00D1587C"/>
    <w:rsid w:val="00D1609C"/>
    <w:rsid w:val="00D16702"/>
    <w:rsid w:val="00D200ED"/>
    <w:rsid w:val="00D20864"/>
    <w:rsid w:val="00D20F9A"/>
    <w:rsid w:val="00D214E0"/>
    <w:rsid w:val="00D21C13"/>
    <w:rsid w:val="00D2291D"/>
    <w:rsid w:val="00D22A11"/>
    <w:rsid w:val="00D22D84"/>
    <w:rsid w:val="00D23137"/>
    <w:rsid w:val="00D23544"/>
    <w:rsid w:val="00D235E9"/>
    <w:rsid w:val="00D239E1"/>
    <w:rsid w:val="00D248D6"/>
    <w:rsid w:val="00D24FC0"/>
    <w:rsid w:val="00D25050"/>
    <w:rsid w:val="00D2534E"/>
    <w:rsid w:val="00D254D7"/>
    <w:rsid w:val="00D26ABB"/>
    <w:rsid w:val="00D279BC"/>
    <w:rsid w:val="00D27BB5"/>
    <w:rsid w:val="00D306EC"/>
    <w:rsid w:val="00D309D4"/>
    <w:rsid w:val="00D30B13"/>
    <w:rsid w:val="00D31A77"/>
    <w:rsid w:val="00D33338"/>
    <w:rsid w:val="00D338CB"/>
    <w:rsid w:val="00D33C7A"/>
    <w:rsid w:val="00D343E3"/>
    <w:rsid w:val="00D34437"/>
    <w:rsid w:val="00D34D96"/>
    <w:rsid w:val="00D35388"/>
    <w:rsid w:val="00D354C4"/>
    <w:rsid w:val="00D35EBD"/>
    <w:rsid w:val="00D36577"/>
    <w:rsid w:val="00D375E8"/>
    <w:rsid w:val="00D37B5B"/>
    <w:rsid w:val="00D37D0B"/>
    <w:rsid w:val="00D4053A"/>
    <w:rsid w:val="00D405EE"/>
    <w:rsid w:val="00D407A4"/>
    <w:rsid w:val="00D40F7D"/>
    <w:rsid w:val="00D40FC6"/>
    <w:rsid w:val="00D41DFD"/>
    <w:rsid w:val="00D4248F"/>
    <w:rsid w:val="00D42EC3"/>
    <w:rsid w:val="00D4305F"/>
    <w:rsid w:val="00D430F8"/>
    <w:rsid w:val="00D4408C"/>
    <w:rsid w:val="00D44219"/>
    <w:rsid w:val="00D44A84"/>
    <w:rsid w:val="00D458FF"/>
    <w:rsid w:val="00D45AD6"/>
    <w:rsid w:val="00D461AE"/>
    <w:rsid w:val="00D4680F"/>
    <w:rsid w:val="00D4701E"/>
    <w:rsid w:val="00D50E37"/>
    <w:rsid w:val="00D52790"/>
    <w:rsid w:val="00D52D29"/>
    <w:rsid w:val="00D52E68"/>
    <w:rsid w:val="00D52EFE"/>
    <w:rsid w:val="00D5359A"/>
    <w:rsid w:val="00D5454A"/>
    <w:rsid w:val="00D54A36"/>
    <w:rsid w:val="00D55A92"/>
    <w:rsid w:val="00D55DD0"/>
    <w:rsid w:val="00D5627E"/>
    <w:rsid w:val="00D564AE"/>
    <w:rsid w:val="00D56BBB"/>
    <w:rsid w:val="00D56F6F"/>
    <w:rsid w:val="00D57A2F"/>
    <w:rsid w:val="00D57D85"/>
    <w:rsid w:val="00D60529"/>
    <w:rsid w:val="00D60D81"/>
    <w:rsid w:val="00D60E0F"/>
    <w:rsid w:val="00D60F36"/>
    <w:rsid w:val="00D62113"/>
    <w:rsid w:val="00D62A05"/>
    <w:rsid w:val="00D63945"/>
    <w:rsid w:val="00D6454C"/>
    <w:rsid w:val="00D649AE"/>
    <w:rsid w:val="00D64DB8"/>
    <w:rsid w:val="00D653BD"/>
    <w:rsid w:val="00D65520"/>
    <w:rsid w:val="00D65918"/>
    <w:rsid w:val="00D65BC5"/>
    <w:rsid w:val="00D669B4"/>
    <w:rsid w:val="00D67463"/>
    <w:rsid w:val="00D67979"/>
    <w:rsid w:val="00D7049D"/>
    <w:rsid w:val="00D70C0A"/>
    <w:rsid w:val="00D71277"/>
    <w:rsid w:val="00D721A5"/>
    <w:rsid w:val="00D72C0D"/>
    <w:rsid w:val="00D7399E"/>
    <w:rsid w:val="00D73E8B"/>
    <w:rsid w:val="00D73F91"/>
    <w:rsid w:val="00D74C38"/>
    <w:rsid w:val="00D74C5A"/>
    <w:rsid w:val="00D75374"/>
    <w:rsid w:val="00D76761"/>
    <w:rsid w:val="00D76B18"/>
    <w:rsid w:val="00D76BD3"/>
    <w:rsid w:val="00D77416"/>
    <w:rsid w:val="00D7747E"/>
    <w:rsid w:val="00D774E8"/>
    <w:rsid w:val="00D778E0"/>
    <w:rsid w:val="00D77C39"/>
    <w:rsid w:val="00D80419"/>
    <w:rsid w:val="00D81DE9"/>
    <w:rsid w:val="00D82A02"/>
    <w:rsid w:val="00D82DB9"/>
    <w:rsid w:val="00D83040"/>
    <w:rsid w:val="00D8307B"/>
    <w:rsid w:val="00D8312C"/>
    <w:rsid w:val="00D838C8"/>
    <w:rsid w:val="00D84F5B"/>
    <w:rsid w:val="00D85092"/>
    <w:rsid w:val="00D851E3"/>
    <w:rsid w:val="00D8622E"/>
    <w:rsid w:val="00D86456"/>
    <w:rsid w:val="00D86720"/>
    <w:rsid w:val="00D87346"/>
    <w:rsid w:val="00D87BB3"/>
    <w:rsid w:val="00D87EF4"/>
    <w:rsid w:val="00D90A15"/>
    <w:rsid w:val="00D90AD3"/>
    <w:rsid w:val="00D9249D"/>
    <w:rsid w:val="00D92BC5"/>
    <w:rsid w:val="00D92C9E"/>
    <w:rsid w:val="00D94BA7"/>
    <w:rsid w:val="00D95949"/>
    <w:rsid w:val="00D9691B"/>
    <w:rsid w:val="00D971E4"/>
    <w:rsid w:val="00DA11AE"/>
    <w:rsid w:val="00DA1318"/>
    <w:rsid w:val="00DA1BC5"/>
    <w:rsid w:val="00DA23A5"/>
    <w:rsid w:val="00DA28C8"/>
    <w:rsid w:val="00DA30C3"/>
    <w:rsid w:val="00DA3AA6"/>
    <w:rsid w:val="00DA3F97"/>
    <w:rsid w:val="00DA42B4"/>
    <w:rsid w:val="00DA4A0A"/>
    <w:rsid w:val="00DA5100"/>
    <w:rsid w:val="00DA5856"/>
    <w:rsid w:val="00DA654B"/>
    <w:rsid w:val="00DA77E1"/>
    <w:rsid w:val="00DA7DA8"/>
    <w:rsid w:val="00DB16BB"/>
    <w:rsid w:val="00DB1CA3"/>
    <w:rsid w:val="00DB23D2"/>
    <w:rsid w:val="00DB26EA"/>
    <w:rsid w:val="00DB2EFF"/>
    <w:rsid w:val="00DB3241"/>
    <w:rsid w:val="00DB339C"/>
    <w:rsid w:val="00DB4665"/>
    <w:rsid w:val="00DB4D43"/>
    <w:rsid w:val="00DB5D0C"/>
    <w:rsid w:val="00DB6DAE"/>
    <w:rsid w:val="00DB75D8"/>
    <w:rsid w:val="00DB789F"/>
    <w:rsid w:val="00DB7E32"/>
    <w:rsid w:val="00DC0A6C"/>
    <w:rsid w:val="00DC0FE5"/>
    <w:rsid w:val="00DC13F7"/>
    <w:rsid w:val="00DC15D3"/>
    <w:rsid w:val="00DC1D50"/>
    <w:rsid w:val="00DC1DE2"/>
    <w:rsid w:val="00DC21B2"/>
    <w:rsid w:val="00DC28E8"/>
    <w:rsid w:val="00DC3231"/>
    <w:rsid w:val="00DC3449"/>
    <w:rsid w:val="00DC3B42"/>
    <w:rsid w:val="00DC4625"/>
    <w:rsid w:val="00DC4BE6"/>
    <w:rsid w:val="00DC5B12"/>
    <w:rsid w:val="00DC6748"/>
    <w:rsid w:val="00DC6769"/>
    <w:rsid w:val="00DC6E56"/>
    <w:rsid w:val="00DC75F8"/>
    <w:rsid w:val="00DC7710"/>
    <w:rsid w:val="00DC7774"/>
    <w:rsid w:val="00DC786E"/>
    <w:rsid w:val="00DC7B02"/>
    <w:rsid w:val="00DD0000"/>
    <w:rsid w:val="00DD0073"/>
    <w:rsid w:val="00DD0453"/>
    <w:rsid w:val="00DD0F74"/>
    <w:rsid w:val="00DD104D"/>
    <w:rsid w:val="00DD1972"/>
    <w:rsid w:val="00DD226E"/>
    <w:rsid w:val="00DD254B"/>
    <w:rsid w:val="00DD32BB"/>
    <w:rsid w:val="00DD38C7"/>
    <w:rsid w:val="00DD633F"/>
    <w:rsid w:val="00DD6B3F"/>
    <w:rsid w:val="00DD6BB5"/>
    <w:rsid w:val="00DD7D02"/>
    <w:rsid w:val="00DE0520"/>
    <w:rsid w:val="00DE0636"/>
    <w:rsid w:val="00DE089E"/>
    <w:rsid w:val="00DE0B24"/>
    <w:rsid w:val="00DE10DC"/>
    <w:rsid w:val="00DE1890"/>
    <w:rsid w:val="00DE2047"/>
    <w:rsid w:val="00DE221C"/>
    <w:rsid w:val="00DE23C0"/>
    <w:rsid w:val="00DE3357"/>
    <w:rsid w:val="00DE3490"/>
    <w:rsid w:val="00DE34E7"/>
    <w:rsid w:val="00DE3AAE"/>
    <w:rsid w:val="00DE3D0A"/>
    <w:rsid w:val="00DE4476"/>
    <w:rsid w:val="00DE4CAF"/>
    <w:rsid w:val="00DE4DD9"/>
    <w:rsid w:val="00DE4F7B"/>
    <w:rsid w:val="00DE5968"/>
    <w:rsid w:val="00DE5D08"/>
    <w:rsid w:val="00DE5DE0"/>
    <w:rsid w:val="00DE6981"/>
    <w:rsid w:val="00DE7023"/>
    <w:rsid w:val="00DE7139"/>
    <w:rsid w:val="00DE79C4"/>
    <w:rsid w:val="00DE7C9C"/>
    <w:rsid w:val="00DE7CD8"/>
    <w:rsid w:val="00DE7EFA"/>
    <w:rsid w:val="00DF0DE2"/>
    <w:rsid w:val="00DF11AC"/>
    <w:rsid w:val="00DF162B"/>
    <w:rsid w:val="00DF1D75"/>
    <w:rsid w:val="00DF2480"/>
    <w:rsid w:val="00DF2535"/>
    <w:rsid w:val="00DF2762"/>
    <w:rsid w:val="00DF2F9B"/>
    <w:rsid w:val="00DF3A25"/>
    <w:rsid w:val="00DF3A54"/>
    <w:rsid w:val="00DF4110"/>
    <w:rsid w:val="00DF41D6"/>
    <w:rsid w:val="00DF425B"/>
    <w:rsid w:val="00DF47C6"/>
    <w:rsid w:val="00DF50B3"/>
    <w:rsid w:val="00DF5930"/>
    <w:rsid w:val="00DF67B8"/>
    <w:rsid w:val="00E000F5"/>
    <w:rsid w:val="00E008AC"/>
    <w:rsid w:val="00E01110"/>
    <w:rsid w:val="00E01E22"/>
    <w:rsid w:val="00E0217B"/>
    <w:rsid w:val="00E0301B"/>
    <w:rsid w:val="00E032E0"/>
    <w:rsid w:val="00E036CA"/>
    <w:rsid w:val="00E03BF3"/>
    <w:rsid w:val="00E04305"/>
    <w:rsid w:val="00E04A09"/>
    <w:rsid w:val="00E05242"/>
    <w:rsid w:val="00E058B5"/>
    <w:rsid w:val="00E0641F"/>
    <w:rsid w:val="00E06D99"/>
    <w:rsid w:val="00E07BAF"/>
    <w:rsid w:val="00E07FE4"/>
    <w:rsid w:val="00E11951"/>
    <w:rsid w:val="00E11A02"/>
    <w:rsid w:val="00E11C40"/>
    <w:rsid w:val="00E11F2C"/>
    <w:rsid w:val="00E13293"/>
    <w:rsid w:val="00E14169"/>
    <w:rsid w:val="00E144C0"/>
    <w:rsid w:val="00E149C1"/>
    <w:rsid w:val="00E15255"/>
    <w:rsid w:val="00E15645"/>
    <w:rsid w:val="00E15EBF"/>
    <w:rsid w:val="00E1645F"/>
    <w:rsid w:val="00E16EC1"/>
    <w:rsid w:val="00E17B8F"/>
    <w:rsid w:val="00E17DC3"/>
    <w:rsid w:val="00E201F3"/>
    <w:rsid w:val="00E204CD"/>
    <w:rsid w:val="00E2094B"/>
    <w:rsid w:val="00E20A47"/>
    <w:rsid w:val="00E20A49"/>
    <w:rsid w:val="00E20DF2"/>
    <w:rsid w:val="00E20F89"/>
    <w:rsid w:val="00E215B0"/>
    <w:rsid w:val="00E2189A"/>
    <w:rsid w:val="00E21BF0"/>
    <w:rsid w:val="00E22063"/>
    <w:rsid w:val="00E22B78"/>
    <w:rsid w:val="00E23040"/>
    <w:rsid w:val="00E23383"/>
    <w:rsid w:val="00E24224"/>
    <w:rsid w:val="00E24675"/>
    <w:rsid w:val="00E25141"/>
    <w:rsid w:val="00E25D5A"/>
    <w:rsid w:val="00E276A7"/>
    <w:rsid w:val="00E308C1"/>
    <w:rsid w:val="00E31457"/>
    <w:rsid w:val="00E314CC"/>
    <w:rsid w:val="00E31DF9"/>
    <w:rsid w:val="00E32484"/>
    <w:rsid w:val="00E3255E"/>
    <w:rsid w:val="00E32587"/>
    <w:rsid w:val="00E328CF"/>
    <w:rsid w:val="00E32A7D"/>
    <w:rsid w:val="00E3336D"/>
    <w:rsid w:val="00E33BF3"/>
    <w:rsid w:val="00E3413E"/>
    <w:rsid w:val="00E34D97"/>
    <w:rsid w:val="00E3650B"/>
    <w:rsid w:val="00E3653B"/>
    <w:rsid w:val="00E36B79"/>
    <w:rsid w:val="00E36BDF"/>
    <w:rsid w:val="00E37273"/>
    <w:rsid w:val="00E372FF"/>
    <w:rsid w:val="00E4097E"/>
    <w:rsid w:val="00E40E67"/>
    <w:rsid w:val="00E410F0"/>
    <w:rsid w:val="00E42475"/>
    <w:rsid w:val="00E42C01"/>
    <w:rsid w:val="00E42E94"/>
    <w:rsid w:val="00E43107"/>
    <w:rsid w:val="00E448ED"/>
    <w:rsid w:val="00E44A13"/>
    <w:rsid w:val="00E44C19"/>
    <w:rsid w:val="00E44FC7"/>
    <w:rsid w:val="00E45866"/>
    <w:rsid w:val="00E45E32"/>
    <w:rsid w:val="00E46DE7"/>
    <w:rsid w:val="00E472E0"/>
    <w:rsid w:val="00E47510"/>
    <w:rsid w:val="00E47F5E"/>
    <w:rsid w:val="00E51D82"/>
    <w:rsid w:val="00E520D4"/>
    <w:rsid w:val="00E523F2"/>
    <w:rsid w:val="00E53395"/>
    <w:rsid w:val="00E53A85"/>
    <w:rsid w:val="00E54196"/>
    <w:rsid w:val="00E545FC"/>
    <w:rsid w:val="00E55139"/>
    <w:rsid w:val="00E56566"/>
    <w:rsid w:val="00E5674E"/>
    <w:rsid w:val="00E56751"/>
    <w:rsid w:val="00E5721B"/>
    <w:rsid w:val="00E572F0"/>
    <w:rsid w:val="00E57B4D"/>
    <w:rsid w:val="00E601D1"/>
    <w:rsid w:val="00E604CD"/>
    <w:rsid w:val="00E6067B"/>
    <w:rsid w:val="00E6067C"/>
    <w:rsid w:val="00E6236A"/>
    <w:rsid w:val="00E62593"/>
    <w:rsid w:val="00E62D64"/>
    <w:rsid w:val="00E63274"/>
    <w:rsid w:val="00E63554"/>
    <w:rsid w:val="00E6365C"/>
    <w:rsid w:val="00E636E8"/>
    <w:rsid w:val="00E63B04"/>
    <w:rsid w:val="00E64651"/>
    <w:rsid w:val="00E6628A"/>
    <w:rsid w:val="00E6644B"/>
    <w:rsid w:val="00E67CFB"/>
    <w:rsid w:val="00E67F19"/>
    <w:rsid w:val="00E70040"/>
    <w:rsid w:val="00E714EF"/>
    <w:rsid w:val="00E71E83"/>
    <w:rsid w:val="00E73994"/>
    <w:rsid w:val="00E74E60"/>
    <w:rsid w:val="00E75090"/>
    <w:rsid w:val="00E75519"/>
    <w:rsid w:val="00E75E9E"/>
    <w:rsid w:val="00E76AD6"/>
    <w:rsid w:val="00E76C4D"/>
    <w:rsid w:val="00E770E1"/>
    <w:rsid w:val="00E80DBE"/>
    <w:rsid w:val="00E820E1"/>
    <w:rsid w:val="00E831F7"/>
    <w:rsid w:val="00E8372F"/>
    <w:rsid w:val="00E83FD9"/>
    <w:rsid w:val="00E842FB"/>
    <w:rsid w:val="00E844E8"/>
    <w:rsid w:val="00E848FC"/>
    <w:rsid w:val="00E84D0E"/>
    <w:rsid w:val="00E84EB3"/>
    <w:rsid w:val="00E85004"/>
    <w:rsid w:val="00E852E7"/>
    <w:rsid w:val="00E85708"/>
    <w:rsid w:val="00E85EE4"/>
    <w:rsid w:val="00E8645C"/>
    <w:rsid w:val="00E8652E"/>
    <w:rsid w:val="00E86EDE"/>
    <w:rsid w:val="00E8792B"/>
    <w:rsid w:val="00E8794A"/>
    <w:rsid w:val="00E87BAB"/>
    <w:rsid w:val="00E90101"/>
    <w:rsid w:val="00E907BB"/>
    <w:rsid w:val="00E90952"/>
    <w:rsid w:val="00E91284"/>
    <w:rsid w:val="00E91567"/>
    <w:rsid w:val="00E91B1A"/>
    <w:rsid w:val="00E922EF"/>
    <w:rsid w:val="00E924C6"/>
    <w:rsid w:val="00E92EE8"/>
    <w:rsid w:val="00E93BD1"/>
    <w:rsid w:val="00E94EB8"/>
    <w:rsid w:val="00E950C5"/>
    <w:rsid w:val="00E95D18"/>
    <w:rsid w:val="00E972E2"/>
    <w:rsid w:val="00E97885"/>
    <w:rsid w:val="00EA1E2D"/>
    <w:rsid w:val="00EA24A4"/>
    <w:rsid w:val="00EA25B4"/>
    <w:rsid w:val="00EA26D8"/>
    <w:rsid w:val="00EA26FA"/>
    <w:rsid w:val="00EA2A94"/>
    <w:rsid w:val="00EA3D0D"/>
    <w:rsid w:val="00EA3D32"/>
    <w:rsid w:val="00EA3EF8"/>
    <w:rsid w:val="00EA44D3"/>
    <w:rsid w:val="00EA465E"/>
    <w:rsid w:val="00EA46E1"/>
    <w:rsid w:val="00EA4737"/>
    <w:rsid w:val="00EA4883"/>
    <w:rsid w:val="00EA4A74"/>
    <w:rsid w:val="00EA4F3F"/>
    <w:rsid w:val="00EA65D2"/>
    <w:rsid w:val="00EA66E7"/>
    <w:rsid w:val="00EA7C13"/>
    <w:rsid w:val="00EA7C4F"/>
    <w:rsid w:val="00EB07F7"/>
    <w:rsid w:val="00EB084C"/>
    <w:rsid w:val="00EB309F"/>
    <w:rsid w:val="00EB3D98"/>
    <w:rsid w:val="00EB3EC7"/>
    <w:rsid w:val="00EB40FA"/>
    <w:rsid w:val="00EB4924"/>
    <w:rsid w:val="00EB52B0"/>
    <w:rsid w:val="00EB5E63"/>
    <w:rsid w:val="00EB61B7"/>
    <w:rsid w:val="00EB6727"/>
    <w:rsid w:val="00EB70F3"/>
    <w:rsid w:val="00EB7934"/>
    <w:rsid w:val="00EC02C6"/>
    <w:rsid w:val="00EC0AFB"/>
    <w:rsid w:val="00EC14BE"/>
    <w:rsid w:val="00EC1C61"/>
    <w:rsid w:val="00EC2D02"/>
    <w:rsid w:val="00EC38D6"/>
    <w:rsid w:val="00EC4472"/>
    <w:rsid w:val="00EC51AC"/>
    <w:rsid w:val="00EC5439"/>
    <w:rsid w:val="00EC5563"/>
    <w:rsid w:val="00EC573A"/>
    <w:rsid w:val="00EC5EFC"/>
    <w:rsid w:val="00EC6181"/>
    <w:rsid w:val="00EC722A"/>
    <w:rsid w:val="00EC76EE"/>
    <w:rsid w:val="00EC77EC"/>
    <w:rsid w:val="00ED01B4"/>
    <w:rsid w:val="00ED0589"/>
    <w:rsid w:val="00ED0E26"/>
    <w:rsid w:val="00ED1478"/>
    <w:rsid w:val="00ED1AB4"/>
    <w:rsid w:val="00ED1D36"/>
    <w:rsid w:val="00ED2AD9"/>
    <w:rsid w:val="00ED2B67"/>
    <w:rsid w:val="00ED5589"/>
    <w:rsid w:val="00ED64F7"/>
    <w:rsid w:val="00ED6624"/>
    <w:rsid w:val="00ED6D72"/>
    <w:rsid w:val="00ED733D"/>
    <w:rsid w:val="00EE0016"/>
    <w:rsid w:val="00EE072D"/>
    <w:rsid w:val="00EE22E5"/>
    <w:rsid w:val="00EE261C"/>
    <w:rsid w:val="00EE2F89"/>
    <w:rsid w:val="00EE399F"/>
    <w:rsid w:val="00EE44F7"/>
    <w:rsid w:val="00EE46FE"/>
    <w:rsid w:val="00EE4AAC"/>
    <w:rsid w:val="00EE68D2"/>
    <w:rsid w:val="00EE69DD"/>
    <w:rsid w:val="00EE6B8A"/>
    <w:rsid w:val="00EE7B1C"/>
    <w:rsid w:val="00EF04C1"/>
    <w:rsid w:val="00EF06DF"/>
    <w:rsid w:val="00EF0AAC"/>
    <w:rsid w:val="00EF270C"/>
    <w:rsid w:val="00EF28C5"/>
    <w:rsid w:val="00EF2D12"/>
    <w:rsid w:val="00EF2D98"/>
    <w:rsid w:val="00EF328A"/>
    <w:rsid w:val="00EF347C"/>
    <w:rsid w:val="00EF3884"/>
    <w:rsid w:val="00EF3A45"/>
    <w:rsid w:val="00EF4284"/>
    <w:rsid w:val="00EF4308"/>
    <w:rsid w:val="00EF47B2"/>
    <w:rsid w:val="00EF4FFB"/>
    <w:rsid w:val="00EF5980"/>
    <w:rsid w:val="00EF62EF"/>
    <w:rsid w:val="00EF6AC3"/>
    <w:rsid w:val="00EF6BEE"/>
    <w:rsid w:val="00EF70C0"/>
    <w:rsid w:val="00EF7AB6"/>
    <w:rsid w:val="00EF7EF5"/>
    <w:rsid w:val="00F0064B"/>
    <w:rsid w:val="00F00F1C"/>
    <w:rsid w:val="00F011C1"/>
    <w:rsid w:val="00F02470"/>
    <w:rsid w:val="00F02E84"/>
    <w:rsid w:val="00F03DA7"/>
    <w:rsid w:val="00F03F20"/>
    <w:rsid w:val="00F04745"/>
    <w:rsid w:val="00F051F2"/>
    <w:rsid w:val="00F05848"/>
    <w:rsid w:val="00F06822"/>
    <w:rsid w:val="00F06EB3"/>
    <w:rsid w:val="00F06F54"/>
    <w:rsid w:val="00F07284"/>
    <w:rsid w:val="00F077E0"/>
    <w:rsid w:val="00F100A9"/>
    <w:rsid w:val="00F10353"/>
    <w:rsid w:val="00F10628"/>
    <w:rsid w:val="00F113E3"/>
    <w:rsid w:val="00F11858"/>
    <w:rsid w:val="00F12226"/>
    <w:rsid w:val="00F12286"/>
    <w:rsid w:val="00F12D27"/>
    <w:rsid w:val="00F1338D"/>
    <w:rsid w:val="00F1396F"/>
    <w:rsid w:val="00F1480F"/>
    <w:rsid w:val="00F14DB1"/>
    <w:rsid w:val="00F14F3F"/>
    <w:rsid w:val="00F155F7"/>
    <w:rsid w:val="00F1609B"/>
    <w:rsid w:val="00F16C28"/>
    <w:rsid w:val="00F1750E"/>
    <w:rsid w:val="00F17523"/>
    <w:rsid w:val="00F177ED"/>
    <w:rsid w:val="00F2049C"/>
    <w:rsid w:val="00F21D96"/>
    <w:rsid w:val="00F2201B"/>
    <w:rsid w:val="00F2204C"/>
    <w:rsid w:val="00F220B5"/>
    <w:rsid w:val="00F22211"/>
    <w:rsid w:val="00F2261C"/>
    <w:rsid w:val="00F22E6C"/>
    <w:rsid w:val="00F23A39"/>
    <w:rsid w:val="00F24DB7"/>
    <w:rsid w:val="00F25BAB"/>
    <w:rsid w:val="00F25F66"/>
    <w:rsid w:val="00F26728"/>
    <w:rsid w:val="00F2700A"/>
    <w:rsid w:val="00F27352"/>
    <w:rsid w:val="00F27BDA"/>
    <w:rsid w:val="00F300A3"/>
    <w:rsid w:val="00F30A37"/>
    <w:rsid w:val="00F30DBF"/>
    <w:rsid w:val="00F31D18"/>
    <w:rsid w:val="00F32E65"/>
    <w:rsid w:val="00F33D61"/>
    <w:rsid w:val="00F3439A"/>
    <w:rsid w:val="00F348E0"/>
    <w:rsid w:val="00F34A5A"/>
    <w:rsid w:val="00F34EAA"/>
    <w:rsid w:val="00F35325"/>
    <w:rsid w:val="00F35461"/>
    <w:rsid w:val="00F354CB"/>
    <w:rsid w:val="00F35D3C"/>
    <w:rsid w:val="00F3629E"/>
    <w:rsid w:val="00F36CA4"/>
    <w:rsid w:val="00F4065C"/>
    <w:rsid w:val="00F40848"/>
    <w:rsid w:val="00F419B0"/>
    <w:rsid w:val="00F42BBB"/>
    <w:rsid w:val="00F42BDD"/>
    <w:rsid w:val="00F42C1D"/>
    <w:rsid w:val="00F42F57"/>
    <w:rsid w:val="00F43E07"/>
    <w:rsid w:val="00F4518A"/>
    <w:rsid w:val="00F45E83"/>
    <w:rsid w:val="00F464F8"/>
    <w:rsid w:val="00F468B5"/>
    <w:rsid w:val="00F47BDD"/>
    <w:rsid w:val="00F5039D"/>
    <w:rsid w:val="00F50686"/>
    <w:rsid w:val="00F51115"/>
    <w:rsid w:val="00F516F6"/>
    <w:rsid w:val="00F51E87"/>
    <w:rsid w:val="00F52AFB"/>
    <w:rsid w:val="00F53793"/>
    <w:rsid w:val="00F53EF4"/>
    <w:rsid w:val="00F54B29"/>
    <w:rsid w:val="00F55149"/>
    <w:rsid w:val="00F5539C"/>
    <w:rsid w:val="00F55E65"/>
    <w:rsid w:val="00F56806"/>
    <w:rsid w:val="00F569DA"/>
    <w:rsid w:val="00F56E17"/>
    <w:rsid w:val="00F57B7D"/>
    <w:rsid w:val="00F6004E"/>
    <w:rsid w:val="00F60D21"/>
    <w:rsid w:val="00F60E1D"/>
    <w:rsid w:val="00F611AD"/>
    <w:rsid w:val="00F61239"/>
    <w:rsid w:val="00F61587"/>
    <w:rsid w:val="00F61C50"/>
    <w:rsid w:val="00F63906"/>
    <w:rsid w:val="00F63A6D"/>
    <w:rsid w:val="00F645B2"/>
    <w:rsid w:val="00F6489B"/>
    <w:rsid w:val="00F64C21"/>
    <w:rsid w:val="00F65185"/>
    <w:rsid w:val="00F656F7"/>
    <w:rsid w:val="00F65ECD"/>
    <w:rsid w:val="00F65ED8"/>
    <w:rsid w:val="00F66057"/>
    <w:rsid w:val="00F666D4"/>
    <w:rsid w:val="00F667AD"/>
    <w:rsid w:val="00F66C88"/>
    <w:rsid w:val="00F6734C"/>
    <w:rsid w:val="00F675F8"/>
    <w:rsid w:val="00F6785C"/>
    <w:rsid w:val="00F67E94"/>
    <w:rsid w:val="00F7059A"/>
    <w:rsid w:val="00F70661"/>
    <w:rsid w:val="00F707CE"/>
    <w:rsid w:val="00F70CF0"/>
    <w:rsid w:val="00F70EB6"/>
    <w:rsid w:val="00F71136"/>
    <w:rsid w:val="00F7144B"/>
    <w:rsid w:val="00F71901"/>
    <w:rsid w:val="00F71DBE"/>
    <w:rsid w:val="00F71EC2"/>
    <w:rsid w:val="00F7234F"/>
    <w:rsid w:val="00F72354"/>
    <w:rsid w:val="00F72842"/>
    <w:rsid w:val="00F73488"/>
    <w:rsid w:val="00F734AA"/>
    <w:rsid w:val="00F73E62"/>
    <w:rsid w:val="00F74434"/>
    <w:rsid w:val="00F74808"/>
    <w:rsid w:val="00F749F6"/>
    <w:rsid w:val="00F74F6A"/>
    <w:rsid w:val="00F75264"/>
    <w:rsid w:val="00F754FF"/>
    <w:rsid w:val="00F75989"/>
    <w:rsid w:val="00F75DA4"/>
    <w:rsid w:val="00F75F0A"/>
    <w:rsid w:val="00F76C7D"/>
    <w:rsid w:val="00F77D27"/>
    <w:rsid w:val="00F80FF9"/>
    <w:rsid w:val="00F816F4"/>
    <w:rsid w:val="00F81A74"/>
    <w:rsid w:val="00F8232C"/>
    <w:rsid w:val="00F828A6"/>
    <w:rsid w:val="00F82B53"/>
    <w:rsid w:val="00F82BC1"/>
    <w:rsid w:val="00F82D00"/>
    <w:rsid w:val="00F82E96"/>
    <w:rsid w:val="00F833E1"/>
    <w:rsid w:val="00F8359D"/>
    <w:rsid w:val="00F835CB"/>
    <w:rsid w:val="00F83748"/>
    <w:rsid w:val="00F8449D"/>
    <w:rsid w:val="00F84696"/>
    <w:rsid w:val="00F864DA"/>
    <w:rsid w:val="00F868CF"/>
    <w:rsid w:val="00F86D83"/>
    <w:rsid w:val="00F8783C"/>
    <w:rsid w:val="00F87EF8"/>
    <w:rsid w:val="00F90A88"/>
    <w:rsid w:val="00F90D2A"/>
    <w:rsid w:val="00F91C3C"/>
    <w:rsid w:val="00F91F95"/>
    <w:rsid w:val="00F9243D"/>
    <w:rsid w:val="00F92FF5"/>
    <w:rsid w:val="00F9383F"/>
    <w:rsid w:val="00F93889"/>
    <w:rsid w:val="00F93AFE"/>
    <w:rsid w:val="00F942A0"/>
    <w:rsid w:val="00F9494D"/>
    <w:rsid w:val="00F95335"/>
    <w:rsid w:val="00F95EF1"/>
    <w:rsid w:val="00F96295"/>
    <w:rsid w:val="00F96698"/>
    <w:rsid w:val="00F97433"/>
    <w:rsid w:val="00F97474"/>
    <w:rsid w:val="00F97908"/>
    <w:rsid w:val="00F97D5A"/>
    <w:rsid w:val="00F97E5A"/>
    <w:rsid w:val="00FA0441"/>
    <w:rsid w:val="00FA1BF3"/>
    <w:rsid w:val="00FA25B3"/>
    <w:rsid w:val="00FA29B8"/>
    <w:rsid w:val="00FA34E2"/>
    <w:rsid w:val="00FA355A"/>
    <w:rsid w:val="00FA3BE4"/>
    <w:rsid w:val="00FA4352"/>
    <w:rsid w:val="00FA4438"/>
    <w:rsid w:val="00FA477F"/>
    <w:rsid w:val="00FA4910"/>
    <w:rsid w:val="00FA4931"/>
    <w:rsid w:val="00FA4BF1"/>
    <w:rsid w:val="00FA5536"/>
    <w:rsid w:val="00FA5852"/>
    <w:rsid w:val="00FA5AB7"/>
    <w:rsid w:val="00FA707E"/>
    <w:rsid w:val="00FA72B7"/>
    <w:rsid w:val="00FA73AE"/>
    <w:rsid w:val="00FA75FC"/>
    <w:rsid w:val="00FA7E17"/>
    <w:rsid w:val="00FA7E6E"/>
    <w:rsid w:val="00FB03D9"/>
    <w:rsid w:val="00FB041E"/>
    <w:rsid w:val="00FB0DE1"/>
    <w:rsid w:val="00FB109A"/>
    <w:rsid w:val="00FB119F"/>
    <w:rsid w:val="00FB1BD9"/>
    <w:rsid w:val="00FB27E6"/>
    <w:rsid w:val="00FB29CD"/>
    <w:rsid w:val="00FB3385"/>
    <w:rsid w:val="00FB458F"/>
    <w:rsid w:val="00FB4C84"/>
    <w:rsid w:val="00FB5247"/>
    <w:rsid w:val="00FB5DF9"/>
    <w:rsid w:val="00FB6A9A"/>
    <w:rsid w:val="00FB7D49"/>
    <w:rsid w:val="00FC0424"/>
    <w:rsid w:val="00FC171C"/>
    <w:rsid w:val="00FC3627"/>
    <w:rsid w:val="00FC3856"/>
    <w:rsid w:val="00FC3D64"/>
    <w:rsid w:val="00FC45D2"/>
    <w:rsid w:val="00FC4D6B"/>
    <w:rsid w:val="00FC4FFE"/>
    <w:rsid w:val="00FC51D8"/>
    <w:rsid w:val="00FC62C4"/>
    <w:rsid w:val="00FC6E99"/>
    <w:rsid w:val="00FC714E"/>
    <w:rsid w:val="00FC7F83"/>
    <w:rsid w:val="00FD134A"/>
    <w:rsid w:val="00FD27D8"/>
    <w:rsid w:val="00FD3189"/>
    <w:rsid w:val="00FD3ADC"/>
    <w:rsid w:val="00FD3F89"/>
    <w:rsid w:val="00FD43F2"/>
    <w:rsid w:val="00FD4551"/>
    <w:rsid w:val="00FD4CDC"/>
    <w:rsid w:val="00FD4E0A"/>
    <w:rsid w:val="00FD54CE"/>
    <w:rsid w:val="00FD6348"/>
    <w:rsid w:val="00FD63A5"/>
    <w:rsid w:val="00FD70E6"/>
    <w:rsid w:val="00FD7924"/>
    <w:rsid w:val="00FE01A9"/>
    <w:rsid w:val="00FE02D9"/>
    <w:rsid w:val="00FE0BEB"/>
    <w:rsid w:val="00FE11A5"/>
    <w:rsid w:val="00FE13E7"/>
    <w:rsid w:val="00FE14DC"/>
    <w:rsid w:val="00FE1DFF"/>
    <w:rsid w:val="00FE2C98"/>
    <w:rsid w:val="00FE3D18"/>
    <w:rsid w:val="00FE3D6E"/>
    <w:rsid w:val="00FE500F"/>
    <w:rsid w:val="00FE5BB5"/>
    <w:rsid w:val="00FE5F95"/>
    <w:rsid w:val="00FE6159"/>
    <w:rsid w:val="00FE69C3"/>
    <w:rsid w:val="00FE6F9C"/>
    <w:rsid w:val="00FE78A5"/>
    <w:rsid w:val="00FF09F9"/>
    <w:rsid w:val="00FF0B5E"/>
    <w:rsid w:val="00FF0D68"/>
    <w:rsid w:val="00FF1AE0"/>
    <w:rsid w:val="00FF2F7B"/>
    <w:rsid w:val="00FF4B9E"/>
    <w:rsid w:val="00FF5B14"/>
    <w:rsid w:val="00FF6273"/>
    <w:rsid w:val="00FF6583"/>
    <w:rsid w:val="00FF6669"/>
    <w:rsid w:val="00FF695C"/>
    <w:rsid w:val="00FF6BC6"/>
    <w:rsid w:val="00FF6D18"/>
    <w:rsid w:val="00FF6D8E"/>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12F60"/>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styleId="afd">
    <w:name w:val="List Paragraph"/>
    <w:basedOn w:val="a0"/>
    <w:uiPriority w:val="34"/>
    <w:qFormat/>
    <w:rsid w:val="009D6977"/>
    <w:pPr>
      <w:ind w:leftChars="200" w:left="480"/>
    </w:pPr>
  </w:style>
  <w:style w:type="paragraph" w:styleId="Web">
    <w:name w:val="Normal (Web)"/>
    <w:basedOn w:val="a0"/>
    <w:rsid w:val="00DC3231"/>
    <w:pPr>
      <w:widowControl/>
      <w:spacing w:before="100" w:beforeAutospacing="1" w:after="100" w:afterAutospacing="1"/>
    </w:pPr>
    <w:rPr>
      <w:rFonts w:ascii="Arial Unicode MS" w:eastAsia="Arial Unicode MS" w:hAnsi="Arial Unicode MS" w:cs="Arial Unicode MS"/>
      <w:kern w:val="0"/>
      <w:sz w:val="24"/>
    </w:rPr>
  </w:style>
  <w:style w:type="paragraph" w:customStyle="1" w:styleId="afe">
    <w:name w:val="特殊段落"/>
    <w:basedOn w:val="a0"/>
    <w:rsid w:val="005077C2"/>
    <w:pPr>
      <w:kinsoku w:val="0"/>
      <w:overflowPunct w:val="0"/>
      <w:autoSpaceDE w:val="0"/>
      <w:autoSpaceDN w:val="0"/>
      <w:snapToGrid w:val="0"/>
      <w:jc w:val="both"/>
    </w:pPr>
    <w:rPr>
      <w:rFonts w:eastAsia="華康細明體"/>
      <w:sz w:val="24"/>
    </w:rPr>
  </w:style>
  <w:style w:type="character" w:customStyle="1" w:styleId="a6">
    <w:name w:val="本文 字元"/>
    <w:basedOn w:val="a1"/>
    <w:link w:val="a5"/>
    <w:rsid w:val="00CA5BDB"/>
    <w:rPr>
      <w:rFonts w:eastAsia="標楷體"/>
      <w:b/>
      <w:bCs/>
      <w:kern w:val="2"/>
      <w:sz w:val="32"/>
      <w:szCs w:val="24"/>
    </w:rPr>
  </w:style>
  <w:style w:type="paragraph" w:customStyle="1" w:styleId="aff">
    <w:name w:val="基金及公司名稱"/>
    <w:basedOn w:val="a0"/>
    <w:qFormat/>
    <w:rsid w:val="00700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12F60"/>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styleId="afd">
    <w:name w:val="List Paragraph"/>
    <w:basedOn w:val="a0"/>
    <w:uiPriority w:val="34"/>
    <w:qFormat/>
    <w:rsid w:val="009D6977"/>
    <w:pPr>
      <w:ind w:leftChars="200" w:left="480"/>
    </w:pPr>
  </w:style>
  <w:style w:type="paragraph" w:styleId="Web">
    <w:name w:val="Normal (Web)"/>
    <w:basedOn w:val="a0"/>
    <w:rsid w:val="00DC3231"/>
    <w:pPr>
      <w:widowControl/>
      <w:spacing w:before="100" w:beforeAutospacing="1" w:after="100" w:afterAutospacing="1"/>
    </w:pPr>
    <w:rPr>
      <w:rFonts w:ascii="Arial Unicode MS" w:eastAsia="Arial Unicode MS" w:hAnsi="Arial Unicode MS" w:cs="Arial Unicode MS"/>
      <w:kern w:val="0"/>
      <w:sz w:val="24"/>
    </w:rPr>
  </w:style>
  <w:style w:type="paragraph" w:customStyle="1" w:styleId="afe">
    <w:name w:val="特殊段落"/>
    <w:basedOn w:val="a0"/>
    <w:rsid w:val="005077C2"/>
    <w:pPr>
      <w:kinsoku w:val="0"/>
      <w:overflowPunct w:val="0"/>
      <w:autoSpaceDE w:val="0"/>
      <w:autoSpaceDN w:val="0"/>
      <w:snapToGrid w:val="0"/>
      <w:jc w:val="both"/>
    </w:pPr>
    <w:rPr>
      <w:rFonts w:eastAsia="華康細明體"/>
      <w:sz w:val="24"/>
    </w:rPr>
  </w:style>
  <w:style w:type="character" w:customStyle="1" w:styleId="a6">
    <w:name w:val="本文 字元"/>
    <w:basedOn w:val="a1"/>
    <w:link w:val="a5"/>
    <w:rsid w:val="00CA5BDB"/>
    <w:rPr>
      <w:rFonts w:eastAsia="標楷體"/>
      <w:b/>
      <w:bCs/>
      <w:kern w:val="2"/>
      <w:sz w:val="32"/>
      <w:szCs w:val="24"/>
    </w:rPr>
  </w:style>
  <w:style w:type="paragraph" w:customStyle="1" w:styleId="aff">
    <w:name w:val="基金及公司名稱"/>
    <w:basedOn w:val="a0"/>
    <w:qFormat/>
    <w:rsid w:val="0070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72190561">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1193008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439CA-BA06-440A-9FAE-C1EC6395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3958</Words>
  <Characters>22564</Characters>
  <Application>Microsoft Office Word</Application>
  <DocSecurity>0</DocSecurity>
  <Lines>188</Lines>
  <Paragraphs>52</Paragraphs>
  <ScaleCrop>false</ScaleCrop>
  <Company>ly</Company>
  <LinksUpToDate>false</LinksUpToDate>
  <CharactersWithSpaces>26470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2014-05-23T12:01:00Z</cp:lastPrinted>
  <dcterms:created xsi:type="dcterms:W3CDTF">2014-05-26T01:40:00Z</dcterms:created>
  <dcterms:modified xsi:type="dcterms:W3CDTF">2014-05-26T01:40:00Z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