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D17DB" w:rsidRDefault="00BC2CB9" w:rsidP="000E4C52">
      <w:pPr>
        <w:pStyle w:val="a5"/>
        <w:spacing w:line="520" w:lineRule="exact"/>
        <w:rPr>
          <w:spacing w:val="8"/>
          <w:szCs w:val="32"/>
        </w:rPr>
      </w:pPr>
      <w:r w:rsidRPr="003D17DB">
        <w:rPr>
          <w:spacing w:val="8"/>
          <w:szCs w:val="32"/>
        </w:rPr>
        <w:t>立法院第</w:t>
      </w:r>
      <w:r w:rsidR="002A4DCB" w:rsidRPr="003D17DB">
        <w:rPr>
          <w:rFonts w:hint="eastAsia"/>
          <w:spacing w:val="8"/>
          <w:szCs w:val="32"/>
        </w:rPr>
        <w:t>8</w:t>
      </w:r>
      <w:r w:rsidRPr="003D17DB">
        <w:rPr>
          <w:spacing w:val="8"/>
          <w:szCs w:val="32"/>
        </w:rPr>
        <w:t>屆第</w:t>
      </w:r>
      <w:r w:rsidR="00ED77CC" w:rsidRPr="003D17DB">
        <w:rPr>
          <w:rFonts w:hint="eastAsia"/>
          <w:spacing w:val="8"/>
          <w:szCs w:val="32"/>
        </w:rPr>
        <w:t>7</w:t>
      </w:r>
      <w:r w:rsidRPr="003D17DB">
        <w:rPr>
          <w:spacing w:val="8"/>
          <w:szCs w:val="32"/>
        </w:rPr>
        <w:t>會期經濟委員會第</w:t>
      </w:r>
      <w:r w:rsidR="009B5170" w:rsidRPr="003D17DB">
        <w:rPr>
          <w:rFonts w:hint="eastAsia"/>
          <w:spacing w:val="8"/>
          <w:szCs w:val="32"/>
        </w:rPr>
        <w:t>10</w:t>
      </w:r>
      <w:r w:rsidRPr="003D17DB">
        <w:rPr>
          <w:spacing w:val="8"/>
          <w:szCs w:val="32"/>
        </w:rPr>
        <w:t>次全體委員會議議事錄</w:t>
      </w:r>
    </w:p>
    <w:p w:rsidR="005E5328" w:rsidRPr="003D17DB" w:rsidRDefault="0014671E" w:rsidP="000E4C52">
      <w:pPr>
        <w:adjustRightInd w:val="0"/>
        <w:spacing w:line="520" w:lineRule="exact"/>
        <w:ind w:left="1625" w:rightChars="16" w:right="53" w:hangingChars="489" w:hanging="1625"/>
        <w:rPr>
          <w:spacing w:val="-16"/>
          <w:kern w:val="20"/>
        </w:rPr>
      </w:pPr>
      <w:r w:rsidRPr="003D17DB">
        <w:rPr>
          <w:szCs w:val="32"/>
        </w:rPr>
        <w:t>時</w:t>
      </w:r>
      <w:r w:rsidR="00001F14" w:rsidRPr="003D17DB">
        <w:rPr>
          <w:rFonts w:hint="eastAsia"/>
          <w:szCs w:val="32"/>
        </w:rPr>
        <w:t xml:space="preserve">　　</w:t>
      </w:r>
      <w:r w:rsidRPr="003D17DB">
        <w:rPr>
          <w:szCs w:val="32"/>
        </w:rPr>
        <w:t>間：</w:t>
      </w:r>
      <w:r w:rsidR="00ED77CC" w:rsidRPr="003D17DB">
        <w:rPr>
          <w:rFonts w:hint="eastAsia"/>
          <w:szCs w:val="32"/>
        </w:rPr>
        <w:t>104</w:t>
      </w:r>
      <w:r w:rsidR="0049521A" w:rsidRPr="003D17DB">
        <w:rPr>
          <w:rFonts w:hint="eastAsia"/>
          <w:szCs w:val="32"/>
        </w:rPr>
        <w:t>年</w:t>
      </w:r>
      <w:r w:rsidR="009B5170" w:rsidRPr="003D17DB">
        <w:rPr>
          <w:rFonts w:hint="eastAsia"/>
          <w:szCs w:val="32"/>
        </w:rPr>
        <w:t>5</w:t>
      </w:r>
      <w:r w:rsidR="009B5170" w:rsidRPr="003D17DB">
        <w:rPr>
          <w:rFonts w:hint="eastAsia"/>
          <w:szCs w:val="32"/>
        </w:rPr>
        <w:t>月</w:t>
      </w:r>
      <w:r w:rsidR="009B5170" w:rsidRPr="003D17DB">
        <w:rPr>
          <w:rFonts w:hint="eastAsia"/>
          <w:szCs w:val="32"/>
        </w:rPr>
        <w:t>4</w:t>
      </w:r>
      <w:r w:rsidR="009B5170" w:rsidRPr="003D17DB">
        <w:rPr>
          <w:rFonts w:hint="eastAsia"/>
          <w:szCs w:val="32"/>
        </w:rPr>
        <w:t>日（星期一）</w:t>
      </w:r>
      <w:r w:rsidR="0049521A" w:rsidRPr="003D17DB">
        <w:rPr>
          <w:rFonts w:hint="eastAsia"/>
          <w:szCs w:val="32"/>
        </w:rPr>
        <w:t>上</w:t>
      </w:r>
      <w:r w:rsidR="0049521A" w:rsidRPr="003D17DB">
        <w:rPr>
          <w:rFonts w:hint="eastAsia"/>
          <w:spacing w:val="-16"/>
          <w:kern w:val="20"/>
        </w:rPr>
        <w:t>午</w:t>
      </w:r>
      <w:r w:rsidR="0049521A" w:rsidRPr="003D17DB">
        <w:rPr>
          <w:rFonts w:hint="eastAsia"/>
          <w:spacing w:val="-16"/>
          <w:kern w:val="20"/>
        </w:rPr>
        <w:t>9</w:t>
      </w:r>
      <w:r w:rsidR="0049521A" w:rsidRPr="003D17DB">
        <w:rPr>
          <w:rFonts w:hint="eastAsia"/>
          <w:spacing w:val="-16"/>
          <w:kern w:val="20"/>
        </w:rPr>
        <w:t>時</w:t>
      </w:r>
      <w:r w:rsidR="001E2EBC" w:rsidRPr="003D17DB">
        <w:rPr>
          <w:rFonts w:hint="eastAsia"/>
          <w:spacing w:val="-16"/>
          <w:kern w:val="20"/>
        </w:rPr>
        <w:t>3</w:t>
      </w:r>
      <w:r w:rsidR="0049521A" w:rsidRPr="003D17DB">
        <w:rPr>
          <w:rFonts w:hint="eastAsia"/>
          <w:spacing w:val="-16"/>
          <w:kern w:val="20"/>
        </w:rPr>
        <w:t>分至</w:t>
      </w:r>
      <w:r w:rsidR="009A6702" w:rsidRPr="003D17DB">
        <w:rPr>
          <w:rFonts w:hint="eastAsia"/>
          <w:spacing w:val="-16"/>
          <w:kern w:val="20"/>
        </w:rPr>
        <w:t>下午</w:t>
      </w:r>
      <w:r w:rsidR="009A6702" w:rsidRPr="003D17DB">
        <w:rPr>
          <w:rFonts w:hint="eastAsia"/>
          <w:spacing w:val="-16"/>
          <w:kern w:val="20"/>
        </w:rPr>
        <w:t>1</w:t>
      </w:r>
      <w:r w:rsidR="009A6702" w:rsidRPr="003D17DB">
        <w:rPr>
          <w:rFonts w:hint="eastAsia"/>
          <w:spacing w:val="-16"/>
          <w:kern w:val="20"/>
        </w:rPr>
        <w:t>時</w:t>
      </w:r>
      <w:r w:rsidR="009A6702" w:rsidRPr="003D17DB">
        <w:rPr>
          <w:rFonts w:hint="eastAsia"/>
          <w:spacing w:val="-16"/>
          <w:kern w:val="20"/>
        </w:rPr>
        <w:t>12</w:t>
      </w:r>
      <w:r w:rsidR="0032571F" w:rsidRPr="003D17DB">
        <w:rPr>
          <w:rFonts w:hint="eastAsia"/>
          <w:spacing w:val="-16"/>
          <w:kern w:val="20"/>
        </w:rPr>
        <w:t>分</w:t>
      </w:r>
    </w:p>
    <w:p w:rsidR="00FE768D" w:rsidRPr="003D17DB" w:rsidRDefault="00ED77CC" w:rsidP="000E4C52">
      <w:pPr>
        <w:adjustRightInd w:val="0"/>
        <w:spacing w:line="520" w:lineRule="exact"/>
        <w:ind w:leftChars="500" w:left="3287" w:rightChars="16" w:right="53" w:hangingChars="489" w:hanging="1625"/>
        <w:rPr>
          <w:spacing w:val="-16"/>
          <w:kern w:val="20"/>
        </w:rPr>
      </w:pPr>
      <w:r w:rsidRPr="003D17DB">
        <w:rPr>
          <w:rFonts w:hint="eastAsia"/>
          <w:szCs w:val="32"/>
        </w:rPr>
        <w:t>104</w:t>
      </w:r>
      <w:r w:rsidRPr="003D17DB">
        <w:rPr>
          <w:rFonts w:hint="eastAsia"/>
          <w:szCs w:val="32"/>
        </w:rPr>
        <w:t>年</w:t>
      </w:r>
      <w:r w:rsidR="009B5170" w:rsidRPr="003D17DB">
        <w:rPr>
          <w:rFonts w:hint="eastAsia"/>
          <w:szCs w:val="32"/>
        </w:rPr>
        <w:t>5</w:t>
      </w:r>
      <w:r w:rsidR="009B5170" w:rsidRPr="003D17DB">
        <w:rPr>
          <w:rFonts w:hint="eastAsia"/>
          <w:szCs w:val="32"/>
        </w:rPr>
        <w:t>月</w:t>
      </w:r>
      <w:r w:rsidR="009B5170" w:rsidRPr="003D17DB">
        <w:rPr>
          <w:rFonts w:hint="eastAsia"/>
          <w:szCs w:val="32"/>
        </w:rPr>
        <w:t>7</w:t>
      </w:r>
      <w:r w:rsidR="009B5170" w:rsidRPr="003D17DB">
        <w:rPr>
          <w:rFonts w:hint="eastAsia"/>
          <w:szCs w:val="32"/>
        </w:rPr>
        <w:t>日（星期四）</w:t>
      </w:r>
      <w:r w:rsidR="004A559B" w:rsidRPr="003D17DB">
        <w:rPr>
          <w:rFonts w:hint="eastAsia"/>
          <w:szCs w:val="32"/>
        </w:rPr>
        <w:t>上午</w:t>
      </w:r>
      <w:r w:rsidR="004A559B" w:rsidRPr="003D17DB">
        <w:rPr>
          <w:rFonts w:hint="eastAsia"/>
          <w:spacing w:val="-16"/>
          <w:kern w:val="20"/>
        </w:rPr>
        <w:t>9</w:t>
      </w:r>
      <w:r w:rsidR="004A559B" w:rsidRPr="003D17DB">
        <w:rPr>
          <w:rFonts w:hint="eastAsia"/>
          <w:spacing w:val="-16"/>
          <w:kern w:val="20"/>
        </w:rPr>
        <w:t>時</w:t>
      </w:r>
      <w:r w:rsidR="009121B9" w:rsidRPr="003D17DB">
        <w:rPr>
          <w:rFonts w:hint="eastAsia"/>
          <w:spacing w:val="-16"/>
          <w:kern w:val="20"/>
        </w:rPr>
        <w:t>7</w:t>
      </w:r>
      <w:r w:rsidR="004A559B" w:rsidRPr="003D17DB">
        <w:rPr>
          <w:rFonts w:hint="eastAsia"/>
          <w:spacing w:val="-16"/>
          <w:kern w:val="20"/>
        </w:rPr>
        <w:t>分至</w:t>
      </w:r>
      <w:r w:rsidR="00B56010" w:rsidRPr="003D17DB">
        <w:rPr>
          <w:rFonts w:hint="eastAsia"/>
          <w:spacing w:val="-16"/>
          <w:kern w:val="20"/>
        </w:rPr>
        <w:t>12</w:t>
      </w:r>
      <w:r w:rsidR="004A559B" w:rsidRPr="003D17DB">
        <w:rPr>
          <w:rFonts w:hint="eastAsia"/>
          <w:spacing w:val="-16"/>
          <w:kern w:val="20"/>
        </w:rPr>
        <w:t>時</w:t>
      </w:r>
      <w:r w:rsidR="00B56010" w:rsidRPr="003D17DB">
        <w:rPr>
          <w:rFonts w:hint="eastAsia"/>
          <w:spacing w:val="-16"/>
          <w:kern w:val="20"/>
        </w:rPr>
        <w:t>49</w:t>
      </w:r>
      <w:r w:rsidR="004A559B" w:rsidRPr="003D17DB">
        <w:rPr>
          <w:rFonts w:hint="eastAsia"/>
          <w:spacing w:val="-16"/>
          <w:kern w:val="20"/>
        </w:rPr>
        <w:t>分</w:t>
      </w:r>
    </w:p>
    <w:p w:rsidR="0014671E" w:rsidRPr="003D17DB" w:rsidRDefault="0014671E" w:rsidP="000E4C52">
      <w:pPr>
        <w:tabs>
          <w:tab w:val="left" w:pos="6308"/>
        </w:tabs>
        <w:spacing w:line="520" w:lineRule="exact"/>
      </w:pPr>
      <w:r w:rsidRPr="003D17DB">
        <w:t>地</w:t>
      </w:r>
      <w:r w:rsidR="00001F14" w:rsidRPr="003D17DB">
        <w:rPr>
          <w:rFonts w:hint="eastAsia"/>
        </w:rPr>
        <w:t xml:space="preserve">　　</w:t>
      </w:r>
      <w:r w:rsidRPr="003D17DB">
        <w:t>點：紅樓</w:t>
      </w:r>
      <w:r w:rsidRPr="003D17DB">
        <w:t>101</w:t>
      </w:r>
      <w:r w:rsidRPr="003D17DB">
        <w:t>會議室</w:t>
      </w:r>
    </w:p>
    <w:p w:rsidR="00553894" w:rsidRPr="003D17DB" w:rsidRDefault="00553894" w:rsidP="000E4C5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3D17DB">
        <w:rPr>
          <w:szCs w:val="32"/>
        </w:rPr>
        <w:t>出席委員：</w:t>
      </w:r>
      <w:r w:rsidR="0008647E" w:rsidRPr="003D17DB">
        <w:rPr>
          <w:rFonts w:hint="eastAsia"/>
          <w:szCs w:val="32"/>
        </w:rPr>
        <w:t>林岱樺</w:t>
      </w:r>
      <w:r w:rsidR="0008647E" w:rsidRPr="003D17DB">
        <w:rPr>
          <w:rFonts w:hint="eastAsia"/>
          <w:szCs w:val="32"/>
        </w:rPr>
        <w:tab/>
      </w:r>
      <w:r w:rsidR="00665D15" w:rsidRPr="003D17DB">
        <w:rPr>
          <w:rFonts w:hint="eastAsia"/>
          <w:szCs w:val="32"/>
        </w:rPr>
        <w:t>陳明文</w:t>
      </w:r>
      <w:r w:rsidR="00665D15" w:rsidRPr="003D17DB">
        <w:rPr>
          <w:rFonts w:hint="eastAsia"/>
          <w:szCs w:val="32"/>
        </w:rPr>
        <w:tab/>
      </w:r>
      <w:r w:rsidR="00665D15" w:rsidRPr="003D17DB">
        <w:rPr>
          <w:rFonts w:hint="eastAsia"/>
          <w:szCs w:val="32"/>
        </w:rPr>
        <w:t>廖正井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邱議瑩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高志鵬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廖國棟</w:t>
      </w:r>
      <w:r w:rsidR="0008647E" w:rsidRPr="003D17DB">
        <w:rPr>
          <w:szCs w:val="32"/>
        </w:rPr>
        <w:br/>
      </w:r>
      <w:r w:rsidR="0008647E" w:rsidRPr="003D17DB">
        <w:rPr>
          <w:szCs w:val="32"/>
        </w:rPr>
        <w:t>丁守中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蘇震清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葉津鈴</w:t>
      </w:r>
      <w:r w:rsidR="001E2EBC" w:rsidRPr="003D17DB">
        <w:rPr>
          <w:rFonts w:hint="eastAsia"/>
          <w:szCs w:val="32"/>
        </w:rPr>
        <w:tab/>
      </w:r>
      <w:r w:rsidR="001E2EBC" w:rsidRPr="003D17DB">
        <w:rPr>
          <w:rFonts w:hint="eastAsia"/>
          <w:szCs w:val="32"/>
        </w:rPr>
        <w:t>翁重鈞</w:t>
      </w:r>
      <w:r w:rsidR="004037DE" w:rsidRPr="003D17DB">
        <w:rPr>
          <w:rFonts w:hint="eastAsia"/>
          <w:szCs w:val="32"/>
        </w:rPr>
        <w:tab/>
      </w:r>
      <w:r w:rsidR="004037DE" w:rsidRPr="003D17DB">
        <w:rPr>
          <w:rFonts w:hint="eastAsia"/>
          <w:szCs w:val="32"/>
        </w:rPr>
        <w:t>張嘉郡</w:t>
      </w:r>
      <w:r w:rsidR="00665D15" w:rsidRPr="003D17DB">
        <w:rPr>
          <w:rFonts w:hint="eastAsia"/>
          <w:szCs w:val="32"/>
        </w:rPr>
        <w:tab/>
      </w:r>
      <w:r w:rsidR="00665D15" w:rsidRPr="003D17DB">
        <w:rPr>
          <w:rFonts w:hint="eastAsia"/>
          <w:szCs w:val="32"/>
        </w:rPr>
        <w:t>黃昭順</w:t>
      </w:r>
      <w:r w:rsidR="008565E8" w:rsidRPr="003D17DB">
        <w:rPr>
          <w:szCs w:val="32"/>
        </w:rPr>
        <w:br/>
      </w:r>
      <w:r w:rsidR="00DA66EE" w:rsidRPr="003D17DB">
        <w:rPr>
          <w:rFonts w:hint="eastAsia"/>
          <w:szCs w:val="32"/>
        </w:rPr>
        <w:t>李貴敏</w:t>
      </w:r>
      <w:r w:rsidR="00DA66EE" w:rsidRPr="003D17DB">
        <w:rPr>
          <w:rFonts w:hint="eastAsia"/>
          <w:szCs w:val="32"/>
        </w:rPr>
        <w:tab/>
      </w:r>
      <w:r w:rsidR="00665D15" w:rsidRPr="003D17DB">
        <w:rPr>
          <w:rFonts w:hint="eastAsia"/>
          <w:szCs w:val="32"/>
        </w:rPr>
        <w:t>楊瓊瓔</w:t>
      </w:r>
      <w:r w:rsidR="009B5170" w:rsidRPr="003D17DB">
        <w:rPr>
          <w:rFonts w:hint="eastAsia"/>
          <w:szCs w:val="32"/>
        </w:rPr>
        <w:tab/>
      </w:r>
      <w:r w:rsidR="009121B9" w:rsidRPr="003D17DB">
        <w:rPr>
          <w:szCs w:val="32"/>
        </w:rPr>
        <w:t>李慶華</w:t>
      </w:r>
      <w:r w:rsidR="009121B9" w:rsidRPr="003D17DB">
        <w:rPr>
          <w:rFonts w:hint="eastAsia"/>
          <w:szCs w:val="32"/>
        </w:rPr>
        <w:tab/>
      </w:r>
      <w:r w:rsidR="008D7CA3" w:rsidRPr="003D17DB">
        <w:rPr>
          <w:szCs w:val="32"/>
        </w:rPr>
        <w:br/>
      </w:r>
      <w:r w:rsidRPr="003D17DB">
        <w:rPr>
          <w:b/>
          <w:szCs w:val="32"/>
        </w:rPr>
        <w:t>委員出席</w:t>
      </w:r>
      <w:r w:rsidR="00051036" w:rsidRPr="003D17DB">
        <w:rPr>
          <w:rFonts w:hint="eastAsia"/>
          <w:b/>
          <w:szCs w:val="32"/>
        </w:rPr>
        <w:t>1</w:t>
      </w:r>
      <w:r w:rsidR="00DA66EE" w:rsidRPr="003D17DB">
        <w:rPr>
          <w:rFonts w:hint="eastAsia"/>
          <w:b/>
          <w:szCs w:val="32"/>
        </w:rPr>
        <w:t>5</w:t>
      </w:r>
      <w:r w:rsidRPr="003D17DB">
        <w:rPr>
          <w:b/>
          <w:szCs w:val="32"/>
        </w:rPr>
        <w:t>人</w:t>
      </w:r>
    </w:p>
    <w:p w:rsidR="00553894" w:rsidRPr="003D17DB" w:rsidRDefault="00553894" w:rsidP="000E4C5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3D17DB">
        <w:rPr>
          <w:szCs w:val="32"/>
        </w:rPr>
        <w:t>列席委員：</w:t>
      </w:r>
      <w:r w:rsidR="0008647E" w:rsidRPr="003D17DB">
        <w:rPr>
          <w:rFonts w:hint="eastAsia"/>
          <w:szCs w:val="32"/>
        </w:rPr>
        <w:t>陳歐珀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周倪安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鄭天財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孔文吉</w:t>
      </w:r>
      <w:r w:rsidR="0008647E" w:rsidRPr="003D17DB">
        <w:rPr>
          <w:rFonts w:hint="eastAsia"/>
          <w:szCs w:val="32"/>
        </w:rPr>
        <w:tab/>
      </w:r>
      <w:proofErr w:type="gramStart"/>
      <w:r w:rsidR="0008647E" w:rsidRPr="003D17DB">
        <w:rPr>
          <w:rFonts w:hint="eastAsia"/>
          <w:szCs w:val="32"/>
        </w:rPr>
        <w:t>李桐豪</w:t>
      </w:r>
      <w:proofErr w:type="gramEnd"/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李昆澤</w:t>
      </w:r>
      <w:r w:rsidR="0008647E" w:rsidRPr="003D17DB">
        <w:rPr>
          <w:szCs w:val="32"/>
        </w:rPr>
        <w:br/>
      </w:r>
      <w:r w:rsidR="0008647E" w:rsidRPr="003D17DB">
        <w:rPr>
          <w:rFonts w:hint="eastAsia"/>
          <w:szCs w:val="32"/>
        </w:rPr>
        <w:t>呂學樟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羅淑蕾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黃偉哲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林德福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陳碧涵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邱文彥</w:t>
      </w:r>
      <w:r w:rsidR="0008647E" w:rsidRPr="003D17DB">
        <w:rPr>
          <w:szCs w:val="32"/>
        </w:rPr>
        <w:br/>
      </w:r>
      <w:r w:rsidR="0008647E" w:rsidRPr="003D17DB">
        <w:rPr>
          <w:rFonts w:hint="eastAsia"/>
          <w:szCs w:val="32"/>
        </w:rPr>
        <w:t>蘇清泉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盧嘉辰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賴振昌</w:t>
      </w:r>
      <w:r w:rsidR="0008647E" w:rsidRPr="003D17DB">
        <w:rPr>
          <w:rFonts w:hint="eastAsia"/>
          <w:szCs w:val="32"/>
        </w:rPr>
        <w:tab/>
      </w:r>
      <w:proofErr w:type="gramStart"/>
      <w:r w:rsidR="0008647E" w:rsidRPr="003D17DB">
        <w:rPr>
          <w:rFonts w:hint="eastAsia"/>
          <w:szCs w:val="32"/>
        </w:rPr>
        <w:t>管碧玲</w:t>
      </w:r>
      <w:proofErr w:type="gramEnd"/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蔣乃辛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江啟臣</w:t>
      </w:r>
      <w:r w:rsidR="0008647E" w:rsidRPr="003D17DB">
        <w:rPr>
          <w:szCs w:val="32"/>
        </w:rPr>
        <w:br/>
      </w:r>
      <w:r w:rsidR="0008647E" w:rsidRPr="003D17DB">
        <w:rPr>
          <w:rFonts w:hint="eastAsia"/>
          <w:szCs w:val="32"/>
        </w:rPr>
        <w:t>潘維剛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張慶忠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邱志偉</w:t>
      </w:r>
      <w:r w:rsidR="0008647E" w:rsidRPr="003D17DB">
        <w:rPr>
          <w:rFonts w:hint="eastAsia"/>
          <w:szCs w:val="32"/>
        </w:rPr>
        <w:tab/>
      </w:r>
      <w:proofErr w:type="gramStart"/>
      <w:r w:rsidR="0008647E" w:rsidRPr="003D17DB">
        <w:rPr>
          <w:rFonts w:hint="eastAsia"/>
          <w:szCs w:val="32"/>
        </w:rPr>
        <w:t>陳亭妃</w:t>
      </w:r>
      <w:proofErr w:type="gramEnd"/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呂玉玲</w:t>
      </w:r>
      <w:r w:rsidR="0008647E" w:rsidRPr="003D17DB">
        <w:rPr>
          <w:rFonts w:hint="eastAsia"/>
          <w:szCs w:val="32"/>
        </w:rPr>
        <w:tab/>
      </w:r>
      <w:r w:rsidR="0008647E" w:rsidRPr="003D17DB">
        <w:rPr>
          <w:rFonts w:hint="eastAsia"/>
          <w:szCs w:val="32"/>
        </w:rPr>
        <w:t>何欣純</w:t>
      </w:r>
      <w:r w:rsidR="0008647E" w:rsidRPr="003D17DB">
        <w:rPr>
          <w:szCs w:val="32"/>
        </w:rPr>
        <w:br/>
      </w:r>
      <w:r w:rsidR="0008647E" w:rsidRPr="003D17DB">
        <w:rPr>
          <w:rFonts w:hint="eastAsia"/>
          <w:szCs w:val="32"/>
        </w:rPr>
        <w:t>王進士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陳怡潔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徐欣瑩</w:t>
      </w:r>
      <w:r w:rsidR="00BD651E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簡東明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徐志榮</w:t>
      </w:r>
      <w:r w:rsidR="006063CD" w:rsidRPr="003D17DB">
        <w:rPr>
          <w:rFonts w:hint="eastAsia"/>
          <w:szCs w:val="32"/>
        </w:rPr>
        <w:tab/>
      </w:r>
      <w:r w:rsidR="00BD651E" w:rsidRPr="003D17DB">
        <w:rPr>
          <w:rFonts w:hint="eastAsia"/>
          <w:szCs w:val="32"/>
        </w:rPr>
        <w:t>林滄敏</w:t>
      </w:r>
      <w:r w:rsidR="006063CD" w:rsidRPr="003D17DB">
        <w:rPr>
          <w:szCs w:val="32"/>
        </w:rPr>
        <w:br/>
      </w:r>
      <w:r w:rsidR="00AB2FBE" w:rsidRPr="003D17DB">
        <w:rPr>
          <w:rFonts w:hint="eastAsia"/>
          <w:szCs w:val="32"/>
        </w:rPr>
        <w:t>劉</w:t>
      </w:r>
      <w:proofErr w:type="gramStart"/>
      <w:r w:rsidR="00AB2FBE" w:rsidRPr="003D17DB">
        <w:rPr>
          <w:rFonts w:hint="eastAsia"/>
          <w:szCs w:val="32"/>
        </w:rPr>
        <w:t>櫂</w:t>
      </w:r>
      <w:proofErr w:type="gramEnd"/>
      <w:r w:rsidR="00AB2FBE" w:rsidRPr="003D17DB">
        <w:rPr>
          <w:rFonts w:hint="eastAsia"/>
          <w:szCs w:val="32"/>
        </w:rPr>
        <w:t>豪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楊應雄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羅明才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黃國書</w:t>
      </w:r>
      <w:r w:rsidR="006063CD" w:rsidRPr="003D17DB">
        <w:rPr>
          <w:rFonts w:hint="eastAsia"/>
          <w:szCs w:val="32"/>
        </w:rPr>
        <w:tab/>
      </w:r>
      <w:r w:rsidR="006063CD" w:rsidRPr="003D17DB">
        <w:rPr>
          <w:rFonts w:hint="eastAsia"/>
          <w:szCs w:val="32"/>
        </w:rPr>
        <w:t>吳育仁</w:t>
      </w:r>
      <w:r w:rsidR="008330C8" w:rsidRPr="003D17DB">
        <w:rPr>
          <w:rFonts w:hint="eastAsia"/>
          <w:szCs w:val="32"/>
        </w:rPr>
        <w:tab/>
      </w:r>
      <w:r w:rsidR="008330C8" w:rsidRPr="003D17DB">
        <w:rPr>
          <w:rFonts w:hint="eastAsia"/>
          <w:szCs w:val="32"/>
        </w:rPr>
        <w:t>鄭汝芬</w:t>
      </w:r>
      <w:r w:rsidR="006063CD" w:rsidRPr="003D17DB">
        <w:rPr>
          <w:rFonts w:hint="eastAsia"/>
          <w:szCs w:val="32"/>
        </w:rPr>
        <w:br/>
      </w:r>
      <w:r w:rsidR="00DA66EE" w:rsidRPr="003D17DB">
        <w:rPr>
          <w:rFonts w:hint="eastAsia"/>
          <w:szCs w:val="32"/>
        </w:rPr>
        <w:t>田秋</w:t>
      </w:r>
      <w:proofErr w:type="gramStart"/>
      <w:r w:rsidR="00DA66EE" w:rsidRPr="003D17DB">
        <w:rPr>
          <w:rFonts w:hint="eastAsia"/>
          <w:szCs w:val="32"/>
        </w:rPr>
        <w:t>堇</w:t>
      </w:r>
      <w:proofErr w:type="gramEnd"/>
      <w:r w:rsidR="00DA66EE" w:rsidRPr="003D17DB">
        <w:rPr>
          <w:rFonts w:hint="eastAsia"/>
          <w:szCs w:val="32"/>
        </w:rPr>
        <w:tab/>
      </w:r>
      <w:r w:rsidR="003E2B39" w:rsidRPr="003D17DB">
        <w:rPr>
          <w:szCs w:val="32"/>
        </w:rPr>
        <w:br/>
      </w:r>
      <w:r w:rsidRPr="003D17DB">
        <w:rPr>
          <w:b/>
          <w:szCs w:val="32"/>
        </w:rPr>
        <w:t>委員列席</w:t>
      </w:r>
      <w:r w:rsidR="006063CD" w:rsidRPr="003D17DB">
        <w:rPr>
          <w:rFonts w:hint="eastAsia"/>
          <w:b/>
          <w:szCs w:val="32"/>
        </w:rPr>
        <w:t>3</w:t>
      </w:r>
      <w:r w:rsidR="00DA66EE" w:rsidRPr="003D17DB">
        <w:rPr>
          <w:rFonts w:hint="eastAsia"/>
          <w:b/>
          <w:szCs w:val="32"/>
        </w:rPr>
        <w:t>7</w:t>
      </w:r>
      <w:r w:rsidRPr="003D17DB">
        <w:rPr>
          <w:b/>
          <w:szCs w:val="32"/>
        </w:rPr>
        <w:t>人</w:t>
      </w:r>
    </w:p>
    <w:p w:rsidR="00FE768D" w:rsidRPr="003D17DB" w:rsidRDefault="0014671E" w:rsidP="000E4C5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</w:rPr>
      </w:pPr>
      <w:r w:rsidRPr="003D17DB">
        <w:t>列席人員：</w:t>
      </w:r>
      <w:r w:rsidR="00ED77CC" w:rsidRPr="003D17DB">
        <w:rPr>
          <w:rFonts w:hint="eastAsia"/>
          <w:b/>
          <w:szCs w:val="32"/>
        </w:rPr>
        <w:t>104</w:t>
      </w:r>
      <w:r w:rsidR="00ED77CC" w:rsidRPr="003D17DB">
        <w:rPr>
          <w:rFonts w:hint="eastAsia"/>
          <w:b/>
          <w:szCs w:val="32"/>
        </w:rPr>
        <w:t>年</w:t>
      </w:r>
      <w:r w:rsidR="009B5170" w:rsidRPr="003D17DB">
        <w:rPr>
          <w:rFonts w:hint="eastAsia"/>
          <w:b/>
          <w:szCs w:val="32"/>
        </w:rPr>
        <w:t>5</w:t>
      </w:r>
      <w:r w:rsidR="009B5170" w:rsidRPr="003D17DB">
        <w:rPr>
          <w:rFonts w:hint="eastAsia"/>
          <w:b/>
          <w:szCs w:val="32"/>
        </w:rPr>
        <w:t>月</w:t>
      </w:r>
      <w:r w:rsidR="009B5170" w:rsidRPr="003D17DB">
        <w:rPr>
          <w:rFonts w:hint="eastAsia"/>
          <w:b/>
          <w:szCs w:val="32"/>
        </w:rPr>
        <w:t>4</w:t>
      </w:r>
      <w:r w:rsidR="009B5170" w:rsidRPr="003D17DB">
        <w:rPr>
          <w:rFonts w:hint="eastAsia"/>
          <w:b/>
          <w:szCs w:val="32"/>
        </w:rPr>
        <w:t>日（星期一）</w:t>
      </w:r>
    </w:p>
    <w:p w:rsidR="00EB5FFE" w:rsidRPr="003D17DB" w:rsidRDefault="00EB5FFE" w:rsidP="00AD7CE1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國家發展委員會</w:t>
      </w:r>
      <w:r w:rsidR="00374B22" w:rsidRPr="003D17DB">
        <w:rPr>
          <w:rFonts w:hint="eastAsia"/>
        </w:rPr>
        <w:t>主任委員</w:t>
      </w:r>
      <w:r w:rsidR="00374B22" w:rsidRPr="003D17DB">
        <w:rPr>
          <w:rFonts w:hint="eastAsia"/>
        </w:rPr>
        <w:tab/>
      </w:r>
      <w:proofErr w:type="gramStart"/>
      <w:r w:rsidR="00374B22" w:rsidRPr="003D17DB">
        <w:rPr>
          <w:rFonts w:hint="eastAsia"/>
        </w:rPr>
        <w:t>杜紫軍</w:t>
      </w:r>
      <w:proofErr w:type="gramEnd"/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綜合規劃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張惠娟</w:t>
      </w:r>
    </w:p>
    <w:p w:rsidR="00374B22" w:rsidRPr="003D17DB" w:rsidRDefault="00374B22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700" w:left="5650"/>
        <w:jc w:val="both"/>
        <w:rPr>
          <w:kern w:val="20"/>
        </w:rPr>
      </w:pPr>
      <w:r w:rsidRPr="003D17DB">
        <w:rPr>
          <w:rFonts w:hint="eastAsia"/>
          <w:kern w:val="20"/>
        </w:rPr>
        <w:t>專門委員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林慈芳</w:t>
      </w:r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經濟發展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吳明蕙</w:t>
      </w:r>
    </w:p>
    <w:p w:rsidR="00374B22" w:rsidRPr="003D17DB" w:rsidRDefault="00374B22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700" w:left="5650"/>
        <w:jc w:val="both"/>
        <w:rPr>
          <w:kern w:val="20"/>
        </w:rPr>
      </w:pPr>
      <w:r w:rsidRPr="003D17DB">
        <w:rPr>
          <w:rFonts w:hint="eastAsia"/>
          <w:kern w:val="20"/>
        </w:rPr>
        <w:t>專員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黃智家</w:t>
      </w:r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產業發展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詹方冠</w:t>
      </w:r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國土區域離島發展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="00AD7CE1" w:rsidRPr="003D17DB">
        <w:rPr>
          <w:rFonts w:hint="eastAsia"/>
          <w:kern w:val="20"/>
        </w:rPr>
        <w:tab/>
      </w:r>
      <w:proofErr w:type="gramStart"/>
      <w:r w:rsidRPr="003D17DB">
        <w:rPr>
          <w:rFonts w:hint="eastAsia"/>
          <w:kern w:val="20"/>
        </w:rPr>
        <w:t>郭翡</w:t>
      </w:r>
      <w:proofErr w:type="gramEnd"/>
      <w:r w:rsidRPr="003D17DB">
        <w:rPr>
          <w:rFonts w:hint="eastAsia"/>
          <w:kern w:val="20"/>
        </w:rPr>
        <w:t>玉</w:t>
      </w:r>
    </w:p>
    <w:p w:rsidR="00374B22" w:rsidRPr="003D17DB" w:rsidRDefault="00374B22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700" w:left="5650"/>
        <w:jc w:val="both"/>
        <w:rPr>
          <w:kern w:val="20"/>
        </w:rPr>
      </w:pPr>
      <w:r w:rsidRPr="003D17DB">
        <w:rPr>
          <w:rFonts w:hint="eastAsia"/>
          <w:kern w:val="20"/>
        </w:rPr>
        <w:t>簡任技正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陳荔芬</w:t>
      </w:r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主計室主任</w:t>
      </w:r>
      <w:r w:rsidR="00AD7CE1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黃鴻文</w:t>
      </w:r>
    </w:p>
    <w:p w:rsidR="00374B22" w:rsidRPr="003D17DB" w:rsidRDefault="00374B22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500" w:left="4985"/>
        <w:jc w:val="both"/>
        <w:rPr>
          <w:kern w:val="20"/>
        </w:rPr>
      </w:pPr>
      <w:r w:rsidRPr="003D17DB">
        <w:rPr>
          <w:rFonts w:hint="eastAsia"/>
          <w:kern w:val="20"/>
        </w:rPr>
        <w:t>科長</w:t>
      </w:r>
      <w:r w:rsidR="00BE06AB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吳詩敏</w:t>
      </w:r>
    </w:p>
    <w:p w:rsidR="00374B22" w:rsidRPr="003D17DB" w:rsidRDefault="00374B22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500" w:left="4985"/>
        <w:jc w:val="both"/>
        <w:rPr>
          <w:kern w:val="20"/>
        </w:rPr>
      </w:pPr>
      <w:r w:rsidRPr="003D17DB">
        <w:rPr>
          <w:rFonts w:hint="eastAsia"/>
          <w:kern w:val="20"/>
        </w:rPr>
        <w:t>科長</w:t>
      </w:r>
      <w:r w:rsidR="00BE06AB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尤杏暖</w:t>
      </w:r>
    </w:p>
    <w:p w:rsidR="00374B22" w:rsidRPr="003D17DB" w:rsidRDefault="00374B22" w:rsidP="00AD7CE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lastRenderedPageBreak/>
        <w:t>行政院國家發展基金管理會</w:t>
      </w:r>
      <w:r w:rsidR="00B76CDF" w:rsidRPr="003D17DB">
        <w:rPr>
          <w:rFonts w:hint="eastAsia"/>
          <w:kern w:val="20"/>
        </w:rPr>
        <w:t>副</w:t>
      </w:r>
      <w:r w:rsidRPr="003D17DB">
        <w:rPr>
          <w:rFonts w:hint="eastAsia"/>
          <w:kern w:val="20"/>
        </w:rPr>
        <w:t>執行秘書</w:t>
      </w:r>
      <w:r w:rsidR="00BE06AB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晏世偉</w:t>
      </w:r>
    </w:p>
    <w:p w:rsidR="00866E88" w:rsidRPr="003D17DB" w:rsidRDefault="00866E88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經濟部</w:t>
      </w:r>
      <w:r w:rsidR="00BE06AB" w:rsidRPr="003D17DB">
        <w:rPr>
          <w:rFonts w:hint="eastAsia"/>
        </w:rPr>
        <w:t>常務次</w:t>
      </w:r>
      <w:r w:rsidRPr="003D17DB">
        <w:rPr>
          <w:rFonts w:hint="eastAsia"/>
        </w:rPr>
        <w:t>長</w:t>
      </w:r>
      <w:r w:rsidR="00BF69FC" w:rsidRPr="003D17DB">
        <w:rPr>
          <w:rFonts w:hint="eastAsia"/>
        </w:rPr>
        <w:tab/>
      </w:r>
      <w:r w:rsidR="00BE06AB" w:rsidRPr="003D17DB">
        <w:rPr>
          <w:rFonts w:hint="eastAsia"/>
        </w:rPr>
        <w:t>沈榮津</w:t>
      </w:r>
    </w:p>
    <w:p w:rsidR="003B3FEA" w:rsidRPr="003D17DB" w:rsidRDefault="00BE06A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中小企業處副處長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蘇文玲</w:t>
      </w:r>
    </w:p>
    <w:p w:rsidR="00B76CDF" w:rsidRPr="003D17DB" w:rsidRDefault="00B76CDF" w:rsidP="00B76CDF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D17DB">
        <w:rPr>
          <w:rFonts w:hint="eastAsia"/>
          <w:kern w:val="20"/>
        </w:rPr>
        <w:t>組長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江元彬</w:t>
      </w:r>
    </w:p>
    <w:p w:rsidR="00EB5FFE" w:rsidRPr="003D17DB" w:rsidRDefault="00EB5FFE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行政院農業委員會副主任委員</w:t>
      </w:r>
      <w:r w:rsidRPr="003D17DB">
        <w:rPr>
          <w:rFonts w:hint="eastAsia"/>
        </w:rPr>
        <w:tab/>
      </w:r>
      <w:r w:rsidRPr="003D17DB">
        <w:rPr>
          <w:rFonts w:hint="eastAsia"/>
        </w:rPr>
        <w:t>陳文德</w:t>
      </w:r>
    </w:p>
    <w:p w:rsidR="00BE06AB" w:rsidRPr="003D17DB" w:rsidRDefault="00BE06AB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300" w:left="4320"/>
        <w:jc w:val="both"/>
        <w:rPr>
          <w:kern w:val="20"/>
        </w:rPr>
      </w:pPr>
      <w:r w:rsidRPr="003D17DB">
        <w:rPr>
          <w:rFonts w:hint="eastAsia"/>
          <w:kern w:val="20"/>
        </w:rPr>
        <w:t>科技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盧虎生</w:t>
      </w:r>
    </w:p>
    <w:p w:rsidR="00BE06AB" w:rsidRPr="003D17DB" w:rsidRDefault="00BE06AB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300" w:left="4320"/>
        <w:jc w:val="both"/>
        <w:rPr>
          <w:kern w:val="20"/>
        </w:rPr>
      </w:pPr>
      <w:r w:rsidRPr="003D17DB">
        <w:rPr>
          <w:rFonts w:hint="eastAsia"/>
          <w:kern w:val="20"/>
        </w:rPr>
        <w:t>會計室主任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楊順成</w:t>
      </w:r>
    </w:p>
    <w:p w:rsidR="00BE06AB" w:rsidRPr="003D17DB" w:rsidRDefault="00BE06A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林務局局長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李桃生</w:t>
      </w:r>
    </w:p>
    <w:p w:rsidR="00BE06AB" w:rsidRPr="003D17DB" w:rsidRDefault="00BE06A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漁業</w:t>
      </w:r>
      <w:proofErr w:type="gramStart"/>
      <w:r w:rsidRPr="003D17DB">
        <w:rPr>
          <w:rFonts w:hint="eastAsia"/>
          <w:kern w:val="20"/>
        </w:rPr>
        <w:t>署</w:t>
      </w:r>
      <w:proofErr w:type="gramEnd"/>
      <w:r w:rsidRPr="003D17DB">
        <w:rPr>
          <w:rFonts w:hint="eastAsia"/>
          <w:kern w:val="20"/>
        </w:rPr>
        <w:t>署長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蔡日耀</w:t>
      </w:r>
    </w:p>
    <w:p w:rsidR="00BE06AB" w:rsidRPr="003D17DB" w:rsidRDefault="00BE06A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家畜衛生試驗</w:t>
      </w:r>
      <w:proofErr w:type="gramStart"/>
      <w:r w:rsidRPr="003D17DB">
        <w:rPr>
          <w:rFonts w:hint="eastAsia"/>
          <w:kern w:val="20"/>
        </w:rPr>
        <w:t>所</w:t>
      </w:r>
      <w:proofErr w:type="gramEnd"/>
      <w:r w:rsidRPr="003D17DB">
        <w:rPr>
          <w:rFonts w:hint="eastAsia"/>
          <w:kern w:val="20"/>
        </w:rPr>
        <w:t>所長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蔡向榮</w:t>
      </w:r>
    </w:p>
    <w:p w:rsidR="00BE06AB" w:rsidRPr="003D17DB" w:rsidRDefault="00BE06A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特有生物研究保育中心主任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方國運</w:t>
      </w:r>
    </w:p>
    <w:p w:rsidR="00200BBB" w:rsidRPr="003D17DB" w:rsidRDefault="00200BBB" w:rsidP="00BE06A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屏東農業生物技術園區籌備處主任</w:t>
      </w:r>
      <w:r w:rsidRPr="003D17DB">
        <w:rPr>
          <w:kern w:val="20"/>
        </w:rPr>
        <w:tab/>
      </w:r>
      <w:r w:rsidRPr="003D17DB">
        <w:rPr>
          <w:rFonts w:hint="eastAsia"/>
          <w:kern w:val="20"/>
        </w:rPr>
        <w:t>黃金城</w:t>
      </w:r>
    </w:p>
    <w:p w:rsidR="003B3FEA" w:rsidRPr="003D17DB" w:rsidRDefault="003B3FEA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內政部地政司</w:t>
      </w:r>
      <w:r w:rsidR="00BE06AB" w:rsidRPr="003D17DB">
        <w:rPr>
          <w:rFonts w:hint="eastAsia"/>
        </w:rPr>
        <w:t>司長</w:t>
      </w:r>
      <w:r w:rsidR="00BE06AB" w:rsidRPr="003D17DB">
        <w:rPr>
          <w:rFonts w:hint="eastAsia"/>
        </w:rPr>
        <w:tab/>
      </w:r>
      <w:r w:rsidR="00BE06AB" w:rsidRPr="003D17DB">
        <w:rPr>
          <w:rFonts w:hint="eastAsia"/>
        </w:rPr>
        <w:t>王靚</w:t>
      </w:r>
      <w:proofErr w:type="gramStart"/>
      <w:r w:rsidR="00BE06AB" w:rsidRPr="003D17DB">
        <w:rPr>
          <w:rFonts w:hint="eastAsia"/>
        </w:rPr>
        <w:t>琇</w:t>
      </w:r>
      <w:proofErr w:type="gramEnd"/>
    </w:p>
    <w:p w:rsidR="00BE06AB" w:rsidRPr="003D17DB" w:rsidRDefault="00BE06AB" w:rsidP="00B76CDF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D17DB">
        <w:rPr>
          <w:rFonts w:hint="eastAsia"/>
          <w:kern w:val="20"/>
        </w:rPr>
        <w:t>科長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鄭惠月</w:t>
      </w:r>
    </w:p>
    <w:p w:rsidR="00BE06AB" w:rsidRPr="003D17DB" w:rsidRDefault="00BE06AB" w:rsidP="00B76CDF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D17DB">
        <w:rPr>
          <w:rFonts w:hint="eastAsia"/>
          <w:kern w:val="20"/>
        </w:rPr>
        <w:t>專員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陳進財</w:t>
      </w:r>
    </w:p>
    <w:p w:rsidR="003B3FEA" w:rsidRPr="003D17DB" w:rsidRDefault="003B3FEA" w:rsidP="000E4C52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營建署</w:t>
      </w:r>
      <w:r w:rsidR="00BE06AB" w:rsidRPr="003D17DB">
        <w:rPr>
          <w:rFonts w:hint="eastAsia"/>
          <w:kern w:val="20"/>
        </w:rPr>
        <w:t>國家公園組副組長</w:t>
      </w:r>
      <w:r w:rsidRPr="003D17DB">
        <w:rPr>
          <w:rFonts w:hint="eastAsia"/>
          <w:kern w:val="20"/>
        </w:rPr>
        <w:tab/>
      </w:r>
      <w:r w:rsidR="00BE06AB" w:rsidRPr="003D17DB">
        <w:rPr>
          <w:rFonts w:hint="eastAsia"/>
          <w:kern w:val="20"/>
        </w:rPr>
        <w:t>歐正興</w:t>
      </w:r>
    </w:p>
    <w:p w:rsidR="00BE06AB" w:rsidRPr="003D17DB" w:rsidRDefault="00BE06AB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000" w:left="3323"/>
        <w:jc w:val="both"/>
        <w:rPr>
          <w:kern w:val="20"/>
        </w:rPr>
      </w:pPr>
      <w:r w:rsidRPr="003D17DB">
        <w:rPr>
          <w:rFonts w:hint="eastAsia"/>
          <w:kern w:val="20"/>
        </w:rPr>
        <w:t>都市計畫組科長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張瓊月</w:t>
      </w:r>
    </w:p>
    <w:p w:rsidR="003B3FEA" w:rsidRPr="003D17DB" w:rsidRDefault="003B3FEA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財政部</w:t>
      </w:r>
      <w:r w:rsidR="00BE06AB" w:rsidRPr="003D17DB">
        <w:rPr>
          <w:rFonts w:hint="eastAsia"/>
        </w:rPr>
        <w:t>國有財產署接收保管組副組</w:t>
      </w:r>
      <w:r w:rsidRPr="003D17DB">
        <w:rPr>
          <w:rFonts w:hint="eastAsia"/>
        </w:rPr>
        <w:t>長</w:t>
      </w:r>
      <w:r w:rsidRPr="003D17DB">
        <w:rPr>
          <w:rFonts w:hint="eastAsia"/>
        </w:rPr>
        <w:tab/>
      </w:r>
      <w:r w:rsidR="00BE06AB" w:rsidRPr="003D17DB">
        <w:rPr>
          <w:rFonts w:hint="eastAsia"/>
        </w:rPr>
        <w:t>劉芸真</w:t>
      </w:r>
    </w:p>
    <w:p w:rsidR="00BE06AB" w:rsidRPr="003D17DB" w:rsidRDefault="003B3FEA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國防部</w:t>
      </w:r>
      <w:r w:rsidR="00BE06AB" w:rsidRPr="003D17DB">
        <w:rPr>
          <w:rFonts w:hint="eastAsia"/>
        </w:rPr>
        <w:t>資源規劃司財務資源處簡任技正</w:t>
      </w:r>
      <w:r w:rsidR="00627162" w:rsidRPr="003D17DB">
        <w:rPr>
          <w:rFonts w:hint="eastAsia"/>
        </w:rPr>
        <w:tab/>
      </w:r>
      <w:proofErr w:type="gramStart"/>
      <w:r w:rsidR="00BE06AB" w:rsidRPr="003D17DB">
        <w:rPr>
          <w:rFonts w:hint="eastAsia"/>
        </w:rPr>
        <w:t>傅增渠</w:t>
      </w:r>
      <w:proofErr w:type="gramEnd"/>
    </w:p>
    <w:p w:rsidR="00EB5FFE" w:rsidRPr="003D17DB" w:rsidRDefault="00BE06AB" w:rsidP="00A3353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軍備局工程營產處副處長</w:t>
      </w:r>
      <w:r w:rsidR="00627162"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黃德琳</w:t>
      </w:r>
    </w:p>
    <w:p w:rsidR="003B3FEA" w:rsidRPr="003D17DB" w:rsidRDefault="003B3FEA" w:rsidP="002B5F8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/>
        <w:jc w:val="both"/>
        <w:rPr>
          <w:kern w:val="20"/>
        </w:rPr>
      </w:pPr>
      <w:r w:rsidRPr="003D17DB">
        <w:rPr>
          <w:rFonts w:hint="eastAsia"/>
          <w:kern w:val="20"/>
        </w:rPr>
        <w:t>教</w:t>
      </w:r>
      <w:r w:rsidRPr="003D17DB">
        <w:rPr>
          <w:rFonts w:hint="eastAsia"/>
          <w:spacing w:val="-10"/>
          <w:kern w:val="20"/>
        </w:rPr>
        <w:t>育部</w:t>
      </w:r>
      <w:r w:rsidR="00627162" w:rsidRPr="003D17DB">
        <w:rPr>
          <w:rFonts w:hint="eastAsia"/>
          <w:spacing w:val="-10"/>
          <w:kern w:val="20"/>
        </w:rPr>
        <w:t>國民及學前教育署國中小及學前教育組科</w:t>
      </w:r>
      <w:r w:rsidR="00627162" w:rsidRPr="003D17DB">
        <w:rPr>
          <w:rFonts w:hint="eastAsia"/>
          <w:kern w:val="20"/>
        </w:rPr>
        <w:t>長</w:t>
      </w:r>
      <w:r w:rsidR="00627162" w:rsidRPr="003D17DB">
        <w:rPr>
          <w:rFonts w:hint="eastAsia"/>
          <w:kern w:val="20"/>
        </w:rPr>
        <w:tab/>
      </w:r>
      <w:r w:rsidR="00627162" w:rsidRPr="003D17DB">
        <w:rPr>
          <w:rFonts w:hint="eastAsia"/>
          <w:kern w:val="20"/>
        </w:rPr>
        <w:t>郭玲如</w:t>
      </w:r>
    </w:p>
    <w:p w:rsidR="00A24E09" w:rsidRPr="003D17DB" w:rsidRDefault="00DB65F7" w:rsidP="002B5F88">
      <w:pPr>
        <w:tabs>
          <w:tab w:val="left" w:pos="2988"/>
          <w:tab w:val="left" w:pos="8789"/>
          <w:tab w:val="left" w:pos="8931"/>
        </w:tabs>
        <w:spacing w:line="520" w:lineRule="exact"/>
        <w:ind w:leftChars="500" w:left="1662"/>
      </w:pPr>
      <w:r w:rsidRPr="003D17DB">
        <w:rPr>
          <w:rFonts w:hint="eastAsia"/>
        </w:rPr>
        <w:t>行政院主計總處</w:t>
      </w:r>
      <w:r w:rsidR="00627162" w:rsidRPr="003D17DB">
        <w:rPr>
          <w:rFonts w:hint="eastAsia"/>
        </w:rPr>
        <w:t>公務</w:t>
      </w:r>
      <w:r w:rsidRPr="003D17DB">
        <w:rPr>
          <w:rFonts w:hint="eastAsia"/>
        </w:rPr>
        <w:t>預算處</w:t>
      </w:r>
      <w:r w:rsidR="00627162" w:rsidRPr="003D17DB">
        <w:rPr>
          <w:rFonts w:hint="eastAsia"/>
        </w:rPr>
        <w:t>研究</w:t>
      </w:r>
      <w:r w:rsidRPr="003D17DB">
        <w:rPr>
          <w:rFonts w:hint="eastAsia"/>
        </w:rPr>
        <w:t>委員</w:t>
      </w:r>
      <w:r w:rsidR="00667918" w:rsidRPr="003D17DB">
        <w:rPr>
          <w:rFonts w:hint="eastAsia"/>
        </w:rPr>
        <w:tab/>
      </w:r>
      <w:r w:rsidR="00627162" w:rsidRPr="003D17DB">
        <w:rPr>
          <w:rFonts w:hint="eastAsia"/>
        </w:rPr>
        <w:t>黃耀生</w:t>
      </w:r>
    </w:p>
    <w:p w:rsidR="00FE768D" w:rsidRPr="003D17DB" w:rsidRDefault="00ED77CC" w:rsidP="000E4C5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b/>
          <w:spacing w:val="-16"/>
          <w:kern w:val="20"/>
        </w:rPr>
      </w:pPr>
      <w:r w:rsidRPr="003D17DB">
        <w:rPr>
          <w:rFonts w:hint="eastAsia"/>
          <w:b/>
          <w:szCs w:val="32"/>
        </w:rPr>
        <w:t>104</w:t>
      </w:r>
      <w:r w:rsidRPr="003D17DB">
        <w:rPr>
          <w:rFonts w:hint="eastAsia"/>
          <w:b/>
          <w:szCs w:val="32"/>
        </w:rPr>
        <w:t>年</w:t>
      </w:r>
      <w:r w:rsidR="009B5170" w:rsidRPr="003D17DB">
        <w:rPr>
          <w:rFonts w:hint="eastAsia"/>
          <w:b/>
          <w:szCs w:val="32"/>
        </w:rPr>
        <w:t>5</w:t>
      </w:r>
      <w:r w:rsidR="009B5170" w:rsidRPr="003D17DB">
        <w:rPr>
          <w:rFonts w:hint="eastAsia"/>
          <w:b/>
          <w:szCs w:val="32"/>
        </w:rPr>
        <w:t>月</w:t>
      </w:r>
      <w:r w:rsidR="009B5170" w:rsidRPr="003D17DB">
        <w:rPr>
          <w:rFonts w:hint="eastAsia"/>
          <w:b/>
          <w:szCs w:val="32"/>
        </w:rPr>
        <w:t>7</w:t>
      </w:r>
      <w:r w:rsidR="009B5170" w:rsidRPr="003D17DB">
        <w:rPr>
          <w:rFonts w:hint="eastAsia"/>
          <w:b/>
          <w:szCs w:val="32"/>
        </w:rPr>
        <w:t>日（星期四）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D17DB">
        <w:rPr>
          <w:rFonts w:hint="eastAsia"/>
          <w:kern w:val="20"/>
        </w:rPr>
        <w:t>經濟部部長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鄧振中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常務次長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楊偉甫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主任</w:t>
      </w:r>
      <w:r w:rsidR="005E7D68">
        <w:rPr>
          <w:rFonts w:hint="eastAsia"/>
          <w:kern w:val="20"/>
        </w:rPr>
        <w:t>秘</w:t>
      </w:r>
      <w:r w:rsidRPr="003D17DB">
        <w:rPr>
          <w:rFonts w:hint="eastAsia"/>
          <w:kern w:val="20"/>
        </w:rPr>
        <w:t>書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陳怡鈴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國營事業委員會副主任委員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吳豐盛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lastRenderedPageBreak/>
        <w:t>投資業務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連玉蘋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投</w:t>
      </w:r>
      <w:r w:rsidR="002C5A73">
        <w:rPr>
          <w:rFonts w:hint="eastAsia"/>
          <w:kern w:val="20"/>
        </w:rPr>
        <w:t>資</w:t>
      </w:r>
      <w:r w:rsidRPr="003D17DB">
        <w:rPr>
          <w:rFonts w:hint="eastAsia"/>
          <w:kern w:val="20"/>
        </w:rPr>
        <w:t>審議委員會執行</w:t>
      </w:r>
      <w:r w:rsidR="005E7D68">
        <w:rPr>
          <w:rFonts w:hint="eastAsia"/>
          <w:kern w:val="20"/>
        </w:rPr>
        <w:t>秘</w:t>
      </w:r>
      <w:r w:rsidRPr="003D17DB">
        <w:rPr>
          <w:rFonts w:hint="eastAsia"/>
          <w:kern w:val="20"/>
        </w:rPr>
        <w:t>書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張銘斌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中部辦公室代理主任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陳家瑞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會計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張信一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D17DB">
        <w:rPr>
          <w:rFonts w:hint="eastAsia"/>
          <w:kern w:val="20"/>
        </w:rPr>
        <w:t>人事處專門委員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王佳玉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國際貿易</w:t>
      </w:r>
      <w:proofErr w:type="gramStart"/>
      <w:r w:rsidRPr="003D17DB">
        <w:rPr>
          <w:rFonts w:hint="eastAsia"/>
          <w:kern w:val="20"/>
        </w:rPr>
        <w:t>局</w:t>
      </w:r>
      <w:proofErr w:type="gramEnd"/>
      <w:r w:rsidRPr="003D17DB">
        <w:rPr>
          <w:rFonts w:hint="eastAsia"/>
          <w:kern w:val="20"/>
        </w:rPr>
        <w:t>局長</w:t>
      </w:r>
      <w:r w:rsidRPr="003D17DB">
        <w:rPr>
          <w:rFonts w:hint="eastAsia"/>
          <w:kern w:val="20"/>
        </w:rPr>
        <w:tab/>
      </w:r>
      <w:proofErr w:type="gramStart"/>
      <w:r w:rsidRPr="003D17DB">
        <w:rPr>
          <w:rFonts w:hint="eastAsia"/>
          <w:kern w:val="20"/>
        </w:rPr>
        <w:t>楊珍妮</w:t>
      </w:r>
      <w:proofErr w:type="gramEnd"/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標準檢驗</w:t>
      </w:r>
      <w:proofErr w:type="gramStart"/>
      <w:r w:rsidRPr="003D17DB">
        <w:rPr>
          <w:rFonts w:hint="eastAsia"/>
          <w:kern w:val="20"/>
        </w:rPr>
        <w:t>局</w:t>
      </w:r>
      <w:proofErr w:type="gramEnd"/>
      <w:r w:rsidRPr="003D17DB">
        <w:rPr>
          <w:rFonts w:hint="eastAsia"/>
          <w:kern w:val="20"/>
        </w:rPr>
        <w:t>局長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劉明忠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中小企業</w:t>
      </w:r>
      <w:proofErr w:type="gramStart"/>
      <w:r w:rsidRPr="003D17DB">
        <w:rPr>
          <w:rFonts w:hint="eastAsia"/>
          <w:kern w:val="20"/>
        </w:rPr>
        <w:t>處</w:t>
      </w:r>
      <w:proofErr w:type="gramEnd"/>
      <w:r w:rsidRPr="003D17DB">
        <w:rPr>
          <w:rFonts w:hint="eastAsia"/>
          <w:kern w:val="20"/>
        </w:rPr>
        <w:t>處長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葉雲龍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能源局組長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李君禮</w:t>
      </w:r>
    </w:p>
    <w:p w:rsidR="0033194C" w:rsidRPr="003D17DB" w:rsidRDefault="005E7D68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>
        <w:rPr>
          <w:rFonts w:hint="eastAsia"/>
          <w:kern w:val="20"/>
        </w:rPr>
        <w:t>臺</w:t>
      </w:r>
      <w:bookmarkStart w:id="0" w:name="_GoBack"/>
      <w:bookmarkEnd w:id="0"/>
      <w:r w:rsidR="0033194C" w:rsidRPr="003D17DB">
        <w:rPr>
          <w:rFonts w:hint="eastAsia"/>
          <w:kern w:val="20"/>
        </w:rPr>
        <w:t>灣電力股份有限公司董事長</w:t>
      </w:r>
      <w:r w:rsidR="0033194C" w:rsidRPr="003D17DB">
        <w:rPr>
          <w:rFonts w:hint="eastAsia"/>
          <w:kern w:val="20"/>
        </w:rPr>
        <w:tab/>
      </w:r>
      <w:r w:rsidR="0033194C" w:rsidRPr="003D17DB">
        <w:rPr>
          <w:rFonts w:hint="eastAsia"/>
          <w:kern w:val="20"/>
        </w:rPr>
        <w:t>黃重球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總經理</w:t>
      </w:r>
      <w:r w:rsidRPr="003D17DB">
        <w:rPr>
          <w:rFonts w:hint="eastAsia"/>
        </w:rPr>
        <w:tab/>
      </w:r>
      <w:r w:rsidRPr="003D17DB">
        <w:rPr>
          <w:rFonts w:hint="eastAsia"/>
        </w:rPr>
        <w:t>朱文成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</w:rPr>
        <w:t>副總經理</w:t>
      </w:r>
      <w:r w:rsidRPr="003D17DB">
        <w:rPr>
          <w:rFonts w:hint="eastAsia"/>
        </w:rPr>
        <w:tab/>
      </w:r>
      <w:r w:rsidRPr="003D17DB">
        <w:rPr>
          <w:rFonts w:hint="eastAsia"/>
          <w:kern w:val="20"/>
        </w:rPr>
        <w:t>黃鴻麟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副總經理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莊光明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副總經理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林宏遠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副總經理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李鴻洲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副總經理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陳布燦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副總經理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徐永華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專業總工程師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陳蒼賢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  <w:rPr>
          <w:kern w:val="20"/>
        </w:rPr>
      </w:pPr>
      <w:r w:rsidRPr="003D17DB">
        <w:rPr>
          <w:rFonts w:hint="eastAsia"/>
          <w:kern w:val="20"/>
        </w:rPr>
        <w:t>專業總工程師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林德福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發電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田丁財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供電處</w:t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="00DA66EE" w:rsidRPr="003D17DB">
        <w:rPr>
          <w:rFonts w:hint="eastAsia"/>
        </w:rPr>
        <w:t>江武照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電力調度處</w:t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="00DA66EE" w:rsidRPr="003D17DB">
        <w:rPr>
          <w:rFonts w:hint="eastAsia"/>
        </w:rPr>
        <w:t>吳士襄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業務處</w:t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蔡</w:t>
      </w:r>
      <w:r w:rsidR="00DA66EE" w:rsidRPr="003D17DB">
        <w:rPr>
          <w:rFonts w:hint="eastAsia"/>
        </w:rPr>
        <w:t>志孟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燃料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徐振湖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企劃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趙世舜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財務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潘清水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電源開發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王振勇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lastRenderedPageBreak/>
        <w:t>環境保護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蔡顯修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人</w:t>
      </w:r>
      <w:r w:rsidR="008F0B6A">
        <w:rPr>
          <w:rFonts w:hint="eastAsia"/>
        </w:rPr>
        <w:t>力</w:t>
      </w:r>
      <w:r w:rsidRPr="003D17DB">
        <w:rPr>
          <w:rFonts w:hint="eastAsia"/>
        </w:rPr>
        <w:t>資</w:t>
      </w:r>
      <w:r w:rsidR="008F0B6A">
        <w:rPr>
          <w:rFonts w:hint="eastAsia"/>
        </w:rPr>
        <w:t>源</w:t>
      </w:r>
      <w:r w:rsidRPr="003D17DB">
        <w:rPr>
          <w:rFonts w:hint="eastAsia"/>
        </w:rPr>
        <w:t>處</w:t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="00DA66EE" w:rsidRPr="003D17DB">
        <w:rPr>
          <w:rFonts w:hint="eastAsia"/>
        </w:rPr>
        <w:t>翁大峯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核</w:t>
      </w:r>
      <w:r w:rsidR="008F0B6A">
        <w:rPr>
          <w:rFonts w:hint="eastAsia"/>
        </w:rPr>
        <w:t>能</w:t>
      </w:r>
      <w:r w:rsidRPr="003D17DB">
        <w:rPr>
          <w:rFonts w:hint="eastAsia"/>
        </w:rPr>
        <w:t>火</w:t>
      </w:r>
      <w:r w:rsidR="008F0B6A">
        <w:rPr>
          <w:rFonts w:hint="eastAsia"/>
        </w:rPr>
        <w:t>力發電</w:t>
      </w:r>
      <w:r w:rsidRPr="003D17DB">
        <w:rPr>
          <w:rFonts w:hint="eastAsia"/>
        </w:rPr>
        <w:t>工</w:t>
      </w:r>
      <w:r w:rsidR="008F0B6A">
        <w:rPr>
          <w:rFonts w:hint="eastAsia"/>
        </w:rPr>
        <w:t>程</w:t>
      </w:r>
      <w:r w:rsidRPr="003D17DB">
        <w:rPr>
          <w:rFonts w:hint="eastAsia"/>
        </w:rPr>
        <w:t>處</w:t>
      </w:r>
      <w:r w:rsidR="008F0B6A">
        <w:br/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="00DA66EE" w:rsidRPr="003D17DB">
        <w:rPr>
          <w:rFonts w:hint="eastAsia"/>
        </w:rPr>
        <w:t>賴</w:t>
      </w:r>
      <w:r w:rsidR="002C5A73">
        <w:rPr>
          <w:rFonts w:hint="eastAsia"/>
        </w:rPr>
        <w:t>宏</w:t>
      </w:r>
      <w:r w:rsidR="00DA66EE" w:rsidRPr="003D17DB">
        <w:rPr>
          <w:rFonts w:hint="eastAsia"/>
        </w:rPr>
        <w:t>昆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輸變電工程處</w:t>
      </w:r>
      <w:r w:rsidR="00DA66EE" w:rsidRPr="003D17DB">
        <w:rPr>
          <w:rFonts w:hint="eastAsia"/>
        </w:rPr>
        <w:t>副</w:t>
      </w:r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="00DA66EE" w:rsidRPr="003D17DB">
        <w:rPr>
          <w:rFonts w:hint="eastAsia"/>
        </w:rPr>
        <w:t>張耀宗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公眾服務處處長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蕭金益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再生能源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陳一成</w:t>
      </w:r>
    </w:p>
    <w:p w:rsidR="0033194C" w:rsidRPr="003D17DB" w:rsidRDefault="0033194C" w:rsidP="0033194C">
      <w:pPr>
        <w:tabs>
          <w:tab w:val="left" w:pos="2988"/>
          <w:tab w:val="left" w:pos="8789"/>
          <w:tab w:val="left" w:pos="8931"/>
        </w:tabs>
        <w:spacing w:line="520" w:lineRule="exact"/>
        <w:ind w:leftChars="1700" w:left="5650"/>
      </w:pPr>
      <w:r w:rsidRPr="003D17DB">
        <w:rPr>
          <w:rFonts w:hint="eastAsia"/>
        </w:rPr>
        <w:t>會計</w:t>
      </w:r>
      <w:proofErr w:type="gramStart"/>
      <w:r w:rsidRPr="003D17DB">
        <w:rPr>
          <w:rFonts w:hint="eastAsia"/>
        </w:rPr>
        <w:t>處</w:t>
      </w:r>
      <w:proofErr w:type="gramEnd"/>
      <w:r w:rsidRPr="003D17DB">
        <w:rPr>
          <w:rFonts w:hint="eastAsia"/>
        </w:rPr>
        <w:t>處長</w:t>
      </w:r>
      <w:r w:rsidRPr="003D17DB">
        <w:rPr>
          <w:rFonts w:hint="eastAsia"/>
        </w:rPr>
        <w:tab/>
      </w:r>
      <w:r w:rsidRPr="003D17DB">
        <w:rPr>
          <w:rFonts w:hint="eastAsia"/>
        </w:rPr>
        <w:t>張明杰</w:t>
      </w:r>
    </w:p>
    <w:p w:rsidR="00D11ECA" w:rsidRPr="003D17DB" w:rsidRDefault="00D11ECA" w:rsidP="00D11EC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D17DB">
        <w:rPr>
          <w:rFonts w:hint="eastAsia"/>
          <w:kern w:val="20"/>
        </w:rPr>
        <w:t>台</w:t>
      </w:r>
      <w:r w:rsidRPr="008F0B6A">
        <w:rPr>
          <w:rFonts w:hint="eastAsia"/>
          <w:spacing w:val="-6"/>
        </w:rPr>
        <w:t>灣中油股份有限公司天然氣</w:t>
      </w:r>
      <w:proofErr w:type="gramStart"/>
      <w:r w:rsidRPr="008F0B6A">
        <w:rPr>
          <w:rFonts w:hint="eastAsia"/>
          <w:spacing w:val="-6"/>
        </w:rPr>
        <w:t>事業部</w:t>
      </w:r>
      <w:r w:rsidR="00DA66EE" w:rsidRPr="008F0B6A">
        <w:rPr>
          <w:rFonts w:hint="eastAsia"/>
          <w:spacing w:val="-6"/>
        </w:rPr>
        <w:t>副執行</w:t>
      </w:r>
      <w:proofErr w:type="gramEnd"/>
      <w:r w:rsidR="00DA66EE" w:rsidRPr="003D17DB">
        <w:rPr>
          <w:rFonts w:hint="eastAsia"/>
          <w:kern w:val="20"/>
        </w:rPr>
        <w:t>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李皇章</w:t>
      </w:r>
    </w:p>
    <w:p w:rsidR="0033194C" w:rsidRPr="003D17DB" w:rsidRDefault="0033194C" w:rsidP="0033194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D17DB">
        <w:rPr>
          <w:rFonts w:hint="eastAsia"/>
          <w:kern w:val="20"/>
        </w:rPr>
        <w:t>行政院主計總處基金預算處科長</w:t>
      </w:r>
      <w:r w:rsidRPr="003D17DB">
        <w:rPr>
          <w:rFonts w:hint="eastAsia"/>
          <w:kern w:val="20"/>
        </w:rPr>
        <w:tab/>
      </w:r>
      <w:r w:rsidRPr="003D17DB">
        <w:rPr>
          <w:rFonts w:hint="eastAsia"/>
          <w:kern w:val="20"/>
        </w:rPr>
        <w:t>王儷倩</w:t>
      </w:r>
    </w:p>
    <w:p w:rsidR="009C699A" w:rsidRPr="003D17DB" w:rsidRDefault="0014671E" w:rsidP="000E4C52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3D17DB">
        <w:rPr>
          <w:szCs w:val="32"/>
        </w:rPr>
        <w:t>主</w:t>
      </w:r>
      <w:r w:rsidR="00F2700A" w:rsidRPr="003D17DB">
        <w:rPr>
          <w:bCs/>
          <w:szCs w:val="32"/>
        </w:rPr>
        <w:t xml:space="preserve">　　</w:t>
      </w:r>
      <w:r w:rsidRPr="003D17DB">
        <w:rPr>
          <w:szCs w:val="32"/>
        </w:rPr>
        <w:t>席：</w:t>
      </w:r>
      <w:r w:rsidR="006E61D7" w:rsidRPr="003D17DB">
        <w:rPr>
          <w:rFonts w:hint="eastAsia"/>
          <w:szCs w:val="32"/>
        </w:rPr>
        <w:t>翁</w:t>
      </w:r>
      <w:r w:rsidR="00A4508B" w:rsidRPr="003D17DB">
        <w:rPr>
          <w:szCs w:val="32"/>
        </w:rPr>
        <w:t>召集委員</w:t>
      </w:r>
      <w:r w:rsidR="006E61D7" w:rsidRPr="003D17DB">
        <w:rPr>
          <w:rFonts w:hint="eastAsia"/>
          <w:szCs w:val="32"/>
        </w:rPr>
        <w:t>重鈞</w:t>
      </w:r>
    </w:p>
    <w:p w:rsidR="0014671E" w:rsidRPr="003D17DB" w:rsidRDefault="0014671E" w:rsidP="000E4C52">
      <w:pPr>
        <w:spacing w:line="520" w:lineRule="exact"/>
        <w:ind w:rightChars="85" w:right="282"/>
        <w:rPr>
          <w:bCs/>
          <w:szCs w:val="32"/>
        </w:rPr>
      </w:pPr>
      <w:r w:rsidRPr="003D17DB">
        <w:rPr>
          <w:szCs w:val="32"/>
        </w:rPr>
        <w:t>主任秘書：</w:t>
      </w:r>
      <w:r w:rsidR="00CC2820" w:rsidRPr="003D17DB">
        <w:rPr>
          <w:rFonts w:hint="eastAsia"/>
          <w:szCs w:val="32"/>
        </w:rPr>
        <w:t>李水足</w:t>
      </w:r>
    </w:p>
    <w:p w:rsidR="00CC2820" w:rsidRPr="003D17DB" w:rsidRDefault="0014671E" w:rsidP="000E4C52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3D17DB">
        <w:rPr>
          <w:bCs/>
          <w:szCs w:val="32"/>
        </w:rPr>
        <w:t>紀　　錄：簡任</w:t>
      </w:r>
      <w:r w:rsidR="008257A8" w:rsidRPr="003D17DB">
        <w:rPr>
          <w:bCs/>
          <w:szCs w:val="32"/>
        </w:rPr>
        <w:t>秘書</w:t>
      </w:r>
      <w:r w:rsidR="007A170F" w:rsidRPr="003D17DB">
        <w:rPr>
          <w:rFonts w:hint="eastAsia"/>
          <w:bCs/>
          <w:szCs w:val="32"/>
        </w:rPr>
        <w:t xml:space="preserve"> </w:t>
      </w:r>
      <w:proofErr w:type="gramStart"/>
      <w:r w:rsidR="00050B69" w:rsidRPr="003D17DB">
        <w:rPr>
          <w:rFonts w:hint="eastAsia"/>
          <w:bCs/>
          <w:szCs w:val="32"/>
        </w:rPr>
        <w:t>程谷川</w:t>
      </w:r>
      <w:proofErr w:type="gramEnd"/>
      <w:r w:rsidR="00EB5E63" w:rsidRPr="003D17DB">
        <w:rPr>
          <w:rFonts w:hint="eastAsia"/>
          <w:bCs/>
          <w:szCs w:val="32"/>
        </w:rPr>
        <w:t xml:space="preserve"> </w:t>
      </w:r>
      <w:r w:rsidR="00CC2820" w:rsidRPr="003D17DB">
        <w:rPr>
          <w:rFonts w:hint="eastAsia"/>
          <w:bCs/>
          <w:szCs w:val="32"/>
        </w:rPr>
        <w:t xml:space="preserve">  </w:t>
      </w:r>
      <w:r w:rsidR="00EB5E63" w:rsidRPr="003D17DB">
        <w:rPr>
          <w:rFonts w:hint="eastAsia"/>
          <w:bCs/>
          <w:szCs w:val="32"/>
        </w:rPr>
        <w:t xml:space="preserve"> </w:t>
      </w:r>
      <w:r w:rsidR="0075228D" w:rsidRPr="003D17DB">
        <w:rPr>
          <w:rFonts w:hint="eastAsia"/>
          <w:bCs/>
          <w:szCs w:val="32"/>
        </w:rPr>
        <w:t xml:space="preserve"> </w:t>
      </w:r>
      <w:r w:rsidR="00CC2820" w:rsidRPr="003D17DB">
        <w:rPr>
          <w:rFonts w:hint="eastAsia"/>
          <w:bCs/>
          <w:szCs w:val="32"/>
        </w:rPr>
        <w:t>簡任編審</w:t>
      </w:r>
      <w:r w:rsidR="00CC2820" w:rsidRPr="003D17DB">
        <w:rPr>
          <w:rFonts w:hint="eastAsia"/>
          <w:bCs/>
          <w:szCs w:val="32"/>
        </w:rPr>
        <w:t xml:space="preserve"> </w:t>
      </w:r>
      <w:proofErr w:type="gramStart"/>
      <w:r w:rsidR="00CC2820" w:rsidRPr="003D17DB">
        <w:rPr>
          <w:rFonts w:hint="eastAsia"/>
          <w:bCs/>
          <w:szCs w:val="32"/>
        </w:rPr>
        <w:t>黃殿偉</w:t>
      </w:r>
      <w:proofErr w:type="gramEnd"/>
    </w:p>
    <w:p w:rsidR="00F56806" w:rsidRPr="003D17DB" w:rsidRDefault="002A4DCB" w:rsidP="000E4C52">
      <w:pPr>
        <w:spacing w:line="520" w:lineRule="exact"/>
        <w:ind w:leftChars="500" w:left="3324" w:hangingChars="500" w:hanging="1662"/>
        <w:rPr>
          <w:bCs/>
          <w:szCs w:val="32"/>
        </w:rPr>
      </w:pPr>
      <w:r w:rsidRPr="003D17DB">
        <w:rPr>
          <w:rFonts w:hint="eastAsia"/>
          <w:bCs/>
          <w:szCs w:val="32"/>
        </w:rPr>
        <w:t>科</w:t>
      </w:r>
      <w:r w:rsidRPr="003D17DB">
        <w:rPr>
          <w:rFonts w:hint="eastAsia"/>
          <w:bCs/>
          <w:szCs w:val="32"/>
        </w:rPr>
        <w:t xml:space="preserve">    </w:t>
      </w:r>
      <w:r w:rsidRPr="003D17DB">
        <w:rPr>
          <w:rFonts w:hint="eastAsia"/>
          <w:bCs/>
          <w:szCs w:val="32"/>
        </w:rPr>
        <w:t>長</w:t>
      </w:r>
      <w:r w:rsidRPr="003D17DB">
        <w:rPr>
          <w:rFonts w:hint="eastAsia"/>
          <w:bCs/>
          <w:szCs w:val="32"/>
        </w:rPr>
        <w:t xml:space="preserve"> </w:t>
      </w:r>
      <w:r w:rsidRPr="003D17DB">
        <w:rPr>
          <w:rFonts w:hint="eastAsia"/>
          <w:bCs/>
          <w:szCs w:val="32"/>
        </w:rPr>
        <w:t>朱莉華</w:t>
      </w:r>
      <w:r w:rsidR="00CC2820" w:rsidRPr="003D17DB">
        <w:rPr>
          <w:rFonts w:hint="eastAsia"/>
          <w:bCs/>
          <w:szCs w:val="32"/>
        </w:rPr>
        <w:t xml:space="preserve">  </w:t>
      </w:r>
      <w:r w:rsidR="00EB5E63" w:rsidRPr="003D17DB">
        <w:rPr>
          <w:rFonts w:hint="eastAsia"/>
          <w:bCs/>
          <w:szCs w:val="32"/>
        </w:rPr>
        <w:t xml:space="preserve">  </w:t>
      </w:r>
      <w:r w:rsidR="0075228D" w:rsidRPr="003D17DB">
        <w:rPr>
          <w:rFonts w:hint="eastAsia"/>
          <w:bCs/>
          <w:szCs w:val="32"/>
        </w:rPr>
        <w:t xml:space="preserve"> </w:t>
      </w:r>
      <w:r w:rsidRPr="003D17DB">
        <w:rPr>
          <w:rFonts w:hint="eastAsia"/>
          <w:bCs/>
          <w:szCs w:val="32"/>
        </w:rPr>
        <w:t>專</w:t>
      </w:r>
      <w:r w:rsidRPr="003D17DB">
        <w:rPr>
          <w:rFonts w:hint="eastAsia"/>
          <w:bCs/>
          <w:szCs w:val="32"/>
        </w:rPr>
        <w:t xml:space="preserve">    </w:t>
      </w:r>
      <w:r w:rsidRPr="003D17DB">
        <w:rPr>
          <w:rFonts w:hint="eastAsia"/>
          <w:bCs/>
          <w:szCs w:val="32"/>
        </w:rPr>
        <w:t>員</w:t>
      </w:r>
      <w:r w:rsidRPr="003D17DB">
        <w:rPr>
          <w:rFonts w:hint="eastAsia"/>
          <w:bCs/>
          <w:szCs w:val="32"/>
        </w:rPr>
        <w:t xml:space="preserve"> </w:t>
      </w:r>
      <w:r w:rsidR="002645A1" w:rsidRPr="003D17DB">
        <w:rPr>
          <w:rFonts w:hint="eastAsia"/>
          <w:bCs/>
          <w:szCs w:val="32"/>
        </w:rPr>
        <w:t>楊雅如</w:t>
      </w:r>
    </w:p>
    <w:p w:rsidR="0014671E" w:rsidRPr="003D17DB" w:rsidRDefault="0014671E" w:rsidP="000E4C52">
      <w:pPr>
        <w:snapToGrid w:val="0"/>
        <w:spacing w:line="520" w:lineRule="exact"/>
        <w:rPr>
          <w:szCs w:val="32"/>
        </w:rPr>
      </w:pPr>
      <w:r w:rsidRPr="003D17DB">
        <w:rPr>
          <w:szCs w:val="32"/>
        </w:rPr>
        <w:t>速</w:t>
      </w:r>
      <w:r w:rsidR="00F2700A" w:rsidRPr="003D17DB">
        <w:rPr>
          <w:bCs/>
          <w:szCs w:val="32"/>
        </w:rPr>
        <w:t xml:space="preserve">　　</w:t>
      </w:r>
      <w:r w:rsidRPr="003D17DB">
        <w:rPr>
          <w:szCs w:val="32"/>
        </w:rPr>
        <w:t>記：公報處記錄人員</w:t>
      </w:r>
    </w:p>
    <w:p w:rsidR="000C353F" w:rsidRPr="003D17DB" w:rsidRDefault="00ED77CC" w:rsidP="00374B22">
      <w:pPr>
        <w:snapToGrid w:val="0"/>
        <w:spacing w:beforeLines="50" w:before="244" w:line="520" w:lineRule="exact"/>
        <w:rPr>
          <w:b/>
          <w:szCs w:val="32"/>
        </w:rPr>
      </w:pPr>
      <w:r w:rsidRPr="003D17DB">
        <w:rPr>
          <w:rFonts w:hint="eastAsia"/>
          <w:b/>
          <w:szCs w:val="32"/>
        </w:rPr>
        <w:t>104</w:t>
      </w:r>
      <w:r w:rsidRPr="003D17DB">
        <w:rPr>
          <w:rFonts w:hint="eastAsia"/>
          <w:b/>
          <w:szCs w:val="32"/>
        </w:rPr>
        <w:t>年</w:t>
      </w:r>
      <w:r w:rsidR="009B5170" w:rsidRPr="003D17DB">
        <w:rPr>
          <w:rFonts w:hint="eastAsia"/>
          <w:b/>
          <w:szCs w:val="32"/>
        </w:rPr>
        <w:t>5</w:t>
      </w:r>
      <w:r w:rsidR="009B5170" w:rsidRPr="003D17DB">
        <w:rPr>
          <w:rFonts w:hint="eastAsia"/>
          <w:b/>
          <w:szCs w:val="32"/>
        </w:rPr>
        <w:t>月</w:t>
      </w:r>
      <w:r w:rsidR="009B5170" w:rsidRPr="003D17DB">
        <w:rPr>
          <w:rFonts w:hint="eastAsia"/>
          <w:b/>
          <w:szCs w:val="32"/>
        </w:rPr>
        <w:t>4</w:t>
      </w:r>
      <w:r w:rsidR="009B5170" w:rsidRPr="003D17DB">
        <w:rPr>
          <w:rFonts w:hint="eastAsia"/>
          <w:b/>
          <w:szCs w:val="32"/>
        </w:rPr>
        <w:t>日（星期一）</w:t>
      </w:r>
    </w:p>
    <w:p w:rsidR="00ED77CC" w:rsidRPr="003D17DB" w:rsidRDefault="000C353F" w:rsidP="00FB3195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D17DB">
        <w:rPr>
          <w:b/>
          <w:szCs w:val="32"/>
        </w:rPr>
        <w:t>報</w:t>
      </w:r>
      <w:r w:rsidRPr="003D17DB">
        <w:rPr>
          <w:b/>
          <w:szCs w:val="32"/>
        </w:rPr>
        <w:t xml:space="preserve">  </w:t>
      </w:r>
      <w:r w:rsidRPr="003D17DB">
        <w:rPr>
          <w:b/>
          <w:szCs w:val="32"/>
        </w:rPr>
        <w:t>告</w:t>
      </w:r>
      <w:r w:rsidRPr="003D17DB">
        <w:rPr>
          <w:b/>
          <w:szCs w:val="32"/>
        </w:rPr>
        <w:t xml:space="preserve">  </w:t>
      </w:r>
      <w:r w:rsidRPr="003D17DB">
        <w:rPr>
          <w:b/>
          <w:szCs w:val="32"/>
        </w:rPr>
        <w:t>事</w:t>
      </w:r>
      <w:r w:rsidRPr="003D17DB">
        <w:rPr>
          <w:b/>
          <w:szCs w:val="32"/>
        </w:rPr>
        <w:t xml:space="preserve">  </w:t>
      </w:r>
      <w:r w:rsidRPr="003D17DB">
        <w:rPr>
          <w:b/>
          <w:szCs w:val="32"/>
        </w:rPr>
        <w:t>項</w:t>
      </w:r>
    </w:p>
    <w:p w:rsidR="00F118C6" w:rsidRPr="003D17DB" w:rsidRDefault="00F118C6" w:rsidP="000E4C52">
      <w:pPr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一、宣讀上次會議議事錄。</w:t>
      </w:r>
    </w:p>
    <w:p w:rsidR="00F118C6" w:rsidRPr="003D17DB" w:rsidRDefault="00F118C6" w:rsidP="000E4C52">
      <w:pPr>
        <w:pStyle w:val="a"/>
        <w:numPr>
          <w:ilvl w:val="0"/>
          <w:numId w:val="0"/>
        </w:numPr>
        <w:spacing w:line="520" w:lineRule="exact"/>
        <w:ind w:left="998" w:hangingChars="300" w:hanging="998"/>
        <w:rPr>
          <w:rFonts w:ascii="標楷體" w:hAnsi="標楷體"/>
        </w:rPr>
      </w:pPr>
      <w:r w:rsidRPr="003D17DB">
        <w:rPr>
          <w:b/>
        </w:rPr>
        <w:t>決定：</w:t>
      </w:r>
      <w:r w:rsidRPr="003D17DB">
        <w:t>議事錄確定。</w:t>
      </w:r>
    </w:p>
    <w:p w:rsidR="00F118C6" w:rsidRPr="003D17DB" w:rsidRDefault="00F118C6" w:rsidP="000E4C52">
      <w:pPr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二、邀請國家發展委員會主任委員、經濟部部長、行政院農業委員會主任委員列席報告「行政院國家發展基金對農業生技及創新創業之投資成效」，並備質詢。</w:t>
      </w:r>
    </w:p>
    <w:p w:rsidR="00847CA6" w:rsidRPr="003D17DB" w:rsidRDefault="00847CA6" w:rsidP="00FB3195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3D17DB">
        <w:rPr>
          <w:rFonts w:hint="eastAsia"/>
          <w:b/>
          <w:szCs w:val="32"/>
        </w:rPr>
        <w:t>討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論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事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項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一、審</w:t>
      </w:r>
      <w:r w:rsidRPr="003D17DB">
        <w:rPr>
          <w:rFonts w:ascii="標楷體" w:hAnsi="標楷體" w:hint="eastAsia"/>
          <w:bCs/>
          <w:spacing w:val="-6"/>
        </w:rPr>
        <w:t>查行政院函請審議「離島建設條例第九條之三條文修正草案」</w:t>
      </w:r>
      <w:r w:rsidRPr="003D17DB">
        <w:rPr>
          <w:rFonts w:ascii="標楷體" w:hAnsi="標楷體" w:hint="eastAsia"/>
          <w:bCs/>
        </w:rPr>
        <w:t>案。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二、審查本院委員陳雪生等22人擬具「離島建設條例第十二條之</w:t>
      </w:r>
      <w:proofErr w:type="gramStart"/>
      <w:r w:rsidRPr="003D17DB">
        <w:rPr>
          <w:rFonts w:ascii="標楷體" w:hAnsi="標楷體" w:hint="eastAsia"/>
          <w:bCs/>
        </w:rPr>
        <w:t>一</w:t>
      </w:r>
      <w:proofErr w:type="gramEnd"/>
      <w:r w:rsidRPr="003D17DB">
        <w:rPr>
          <w:rFonts w:ascii="標楷體" w:hAnsi="標楷體" w:hint="eastAsia"/>
          <w:bCs/>
        </w:rPr>
        <w:t>條文修正草案」案。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三、審查本院委員楊應雄等34人擬具「離島建設條例第九條之三條文</w:t>
      </w:r>
      <w:r w:rsidRPr="003D17DB">
        <w:rPr>
          <w:rFonts w:ascii="標楷體" w:hAnsi="標楷體" w:hint="eastAsia"/>
          <w:bCs/>
        </w:rPr>
        <w:lastRenderedPageBreak/>
        <w:t>修正草案」案。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四、審查本院委員楊應雄等20人擬具「離島建設條例第九條之三條文修正草案」案。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五、處理行政院農業委員會所屬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年度預算凍結案等8案：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proofErr w:type="gramStart"/>
      <w:r w:rsidRPr="003D17DB">
        <w:rPr>
          <w:rFonts w:ascii="標楷體" w:hAnsi="標楷體" w:hint="eastAsia"/>
          <w:bCs/>
        </w:rPr>
        <w:t>一</w:t>
      </w:r>
      <w:proofErr w:type="gramEnd"/>
      <w:r w:rsidRPr="003D17DB">
        <w:rPr>
          <w:rFonts w:ascii="標楷體" w:hAnsi="標楷體" w:hint="eastAsia"/>
          <w:bCs/>
        </w:rPr>
        <w:t>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年度中央政府總預算決議，針對「林業發展」預算凍結1億元乙案。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(二)行政院農業委員會函為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年度中央政府總預算決議，針對「厚植森林資源」預算凍結5,000萬元乙案。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(三)行政院農業委員會函為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年度中央政府總預算決議，針對「林業發展</w:t>
      </w:r>
      <w:r w:rsidR="00D357C3" w:rsidRPr="003D17DB">
        <w:rPr>
          <w:rFonts w:ascii="標楷體" w:hAnsi="標楷體" w:hint="eastAsia"/>
          <w:bCs/>
        </w:rPr>
        <w:t>－</w:t>
      </w:r>
      <w:r w:rsidRPr="003D17DB">
        <w:rPr>
          <w:rFonts w:ascii="標楷體" w:hAnsi="標楷體" w:hint="eastAsia"/>
          <w:bCs/>
        </w:rPr>
        <w:t>國有林治理與復育</w:t>
      </w:r>
      <w:r w:rsidR="00D357C3" w:rsidRPr="003D17DB">
        <w:rPr>
          <w:rFonts w:ascii="標楷體" w:hAnsi="標楷體" w:hint="eastAsia"/>
          <w:bCs/>
        </w:rPr>
        <w:t>－</w:t>
      </w:r>
      <w:r w:rsidRPr="003D17DB">
        <w:rPr>
          <w:rFonts w:ascii="標楷體" w:hAnsi="標楷體" w:hint="eastAsia"/>
          <w:bCs/>
        </w:rPr>
        <w:t>設備及投資」預算凍結十分之一乙案。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(四)行政院農業委員會函為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年度中央政府總預算決議，針對「林地管理與森林保護」預算凍結五分之一乙案。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(五)行</w:t>
      </w:r>
      <w:r w:rsidRPr="003D17DB">
        <w:rPr>
          <w:rFonts w:ascii="標楷體" w:hAnsi="標楷體" w:hint="eastAsia"/>
          <w:bCs/>
          <w:spacing w:val="-8"/>
        </w:rPr>
        <w:t>政院農業委員會函為</w:t>
      </w:r>
      <w:proofErr w:type="gramStart"/>
      <w:r w:rsidRPr="003D17DB">
        <w:rPr>
          <w:rFonts w:ascii="標楷體" w:hAnsi="標楷體" w:hint="eastAsia"/>
          <w:bCs/>
          <w:spacing w:val="-8"/>
        </w:rPr>
        <w:t>104</w:t>
      </w:r>
      <w:proofErr w:type="gramEnd"/>
      <w:r w:rsidRPr="003D17DB">
        <w:rPr>
          <w:rFonts w:ascii="標楷體" w:hAnsi="標楷體" w:hint="eastAsia"/>
          <w:bCs/>
          <w:spacing w:val="-8"/>
        </w:rPr>
        <w:t>年度中央政府總預算決議，針對家畜衛生試驗</w:t>
      </w:r>
      <w:proofErr w:type="gramStart"/>
      <w:r w:rsidRPr="003D17DB">
        <w:rPr>
          <w:rFonts w:ascii="標楷體" w:hAnsi="標楷體" w:hint="eastAsia"/>
          <w:bCs/>
          <w:spacing w:val="-8"/>
        </w:rPr>
        <w:t>所歲出除</w:t>
      </w:r>
      <w:proofErr w:type="gramEnd"/>
      <w:r w:rsidRPr="003D17DB">
        <w:rPr>
          <w:rFonts w:ascii="標楷體" w:hAnsi="標楷體" w:hint="eastAsia"/>
          <w:bCs/>
          <w:spacing w:val="-8"/>
        </w:rPr>
        <w:t>「一般行政」預算外，凍結五分之一乙</w:t>
      </w:r>
      <w:r w:rsidRPr="003D17DB">
        <w:rPr>
          <w:rFonts w:ascii="標楷體" w:hAnsi="標楷體" w:hint="eastAsia"/>
          <w:bCs/>
        </w:rPr>
        <w:t>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(六)行政院農業委員會函為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年度中央政府總預算決議，針對特有生物研究保育中心除「一般行政」預算外，凍結五分之一乙案。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(七)行政院農業委員會函為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年度中央政府總預算決議，針對「獎勵國人上漁船工作」預算凍結十分之一乙案。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(八)行政院農業委員會函為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年度中央政府總預算決議，檢送漁業署及所屬「漁業科技研究發展」預算凍結五分之一乙案。</w:t>
      </w:r>
    </w:p>
    <w:p w:rsidR="00F118C6" w:rsidRPr="003D17DB" w:rsidRDefault="00F118C6" w:rsidP="00DA0372">
      <w:pPr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六、處理國家發展委員會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年度預算凍結案等3案：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proofErr w:type="gramStart"/>
      <w:r w:rsidRPr="003D17DB">
        <w:rPr>
          <w:rFonts w:ascii="標楷體" w:hAnsi="標楷體" w:hint="eastAsia"/>
          <w:bCs/>
        </w:rPr>
        <w:t>一</w:t>
      </w:r>
      <w:proofErr w:type="gramEnd"/>
      <w:r w:rsidRPr="003D17DB">
        <w:rPr>
          <w:rFonts w:ascii="標楷體" w:hAnsi="標楷體" w:hint="eastAsia"/>
          <w:bCs/>
        </w:rPr>
        <w:t>)國家發展委員會函為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年度中央政府總預算決議，檢送「國家發展計畫之規劃」預算凍結四分之一乙案。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(二)國家發展委員會函為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年度中央政府總預算決議，檢送「</w:t>
      </w:r>
      <w:proofErr w:type="gramStart"/>
      <w:r w:rsidRPr="003D17DB">
        <w:rPr>
          <w:rFonts w:ascii="標楷體" w:hAnsi="標楷體" w:hint="eastAsia"/>
          <w:bCs/>
        </w:rPr>
        <w:t>研</w:t>
      </w:r>
      <w:proofErr w:type="gramEnd"/>
      <w:r w:rsidRPr="003D17DB">
        <w:rPr>
          <w:rFonts w:ascii="標楷體" w:hAnsi="標楷體" w:hint="eastAsia"/>
          <w:bCs/>
        </w:rPr>
        <w:t>擬經濟政策、協調推動財經措施」預算凍結四分之一乙案。</w:t>
      </w:r>
    </w:p>
    <w:p w:rsidR="00F118C6" w:rsidRPr="003D17DB" w:rsidRDefault="00F118C6" w:rsidP="00DA0372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hangingChars="200" w:hanging="665"/>
        <w:jc w:val="both"/>
        <w:rPr>
          <w:rFonts w:ascii="標楷體" w:hAnsi="標楷體"/>
          <w:bCs/>
          <w:spacing w:val="20"/>
        </w:rPr>
      </w:pPr>
      <w:r w:rsidRPr="003D17DB">
        <w:rPr>
          <w:rFonts w:ascii="標楷體" w:hAnsi="標楷體" w:hint="eastAsia"/>
          <w:bCs/>
        </w:rPr>
        <w:lastRenderedPageBreak/>
        <w:t>(三)國家發展委員會函為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年度中央政府總預算決議，針對「國家建設總合評估規劃中程計畫（101年至106年）」預算凍結五分之一乙案。</w:t>
      </w:r>
    </w:p>
    <w:p w:rsidR="00B77EBA" w:rsidRPr="003D17DB" w:rsidRDefault="00B77EBA" w:rsidP="000E4C52">
      <w:pPr>
        <w:widowControl/>
        <w:kinsoku w:val="0"/>
        <w:autoSpaceDE w:val="0"/>
        <w:autoSpaceDN w:val="0"/>
        <w:spacing w:line="520" w:lineRule="exact"/>
        <w:ind w:left="339" w:hangingChars="102" w:hanging="339"/>
        <w:jc w:val="both"/>
        <w:rPr>
          <w:rFonts w:ascii="標楷體" w:hAnsi="標楷體"/>
          <w:bCs/>
        </w:rPr>
      </w:pPr>
      <w:proofErr w:type="gramStart"/>
      <w:r w:rsidRPr="003D17DB">
        <w:rPr>
          <w:rFonts w:ascii="標楷體" w:hAnsi="標楷體" w:hint="eastAsia"/>
          <w:bCs/>
        </w:rPr>
        <w:t>（</w:t>
      </w:r>
      <w:proofErr w:type="gramEnd"/>
      <w:r w:rsidR="003E7872" w:rsidRPr="003D17DB">
        <w:rPr>
          <w:rFonts w:ascii="標楷體" w:hAnsi="標楷體" w:hint="eastAsia"/>
          <w:bCs/>
        </w:rPr>
        <w:t>國家發展委員會杜主任委員</w:t>
      </w:r>
      <w:r w:rsidR="00DA0372" w:rsidRPr="003D17DB">
        <w:rPr>
          <w:rFonts w:ascii="標楷體" w:hAnsi="標楷體" w:hint="eastAsia"/>
          <w:bCs/>
        </w:rPr>
        <w:t>分別</w:t>
      </w:r>
      <w:r w:rsidR="00374B22" w:rsidRPr="003D17DB">
        <w:rPr>
          <w:rFonts w:ascii="標楷體" w:hAnsi="標楷體" w:hint="eastAsia"/>
          <w:bCs/>
        </w:rPr>
        <w:t>就「行政院國家發展基金對農業生技及創新創業之投資成效」、行政院及委員</w:t>
      </w:r>
      <w:r w:rsidR="0028641C" w:rsidRPr="003D17DB">
        <w:rPr>
          <w:rFonts w:ascii="標楷體" w:hAnsi="標楷體" w:hint="eastAsia"/>
          <w:bCs/>
          <w:spacing w:val="20"/>
        </w:rPr>
        <w:t>「離島建設條例」相關</w:t>
      </w:r>
      <w:r w:rsidR="003C1371" w:rsidRPr="003D17DB">
        <w:rPr>
          <w:rFonts w:ascii="標楷體" w:hAnsi="標楷體" w:hint="eastAsia"/>
          <w:bCs/>
        </w:rPr>
        <w:t>法律</w:t>
      </w:r>
      <w:r w:rsidR="00374B22" w:rsidRPr="003D17DB">
        <w:rPr>
          <w:rFonts w:ascii="標楷體" w:hAnsi="標楷體" w:hint="eastAsia"/>
          <w:bCs/>
        </w:rPr>
        <w:t>案</w:t>
      </w:r>
      <w:r w:rsidR="000A1D02" w:rsidRPr="003D17DB">
        <w:rPr>
          <w:rFonts w:ascii="標楷體" w:hAnsi="標楷體" w:hint="eastAsia"/>
          <w:bCs/>
        </w:rPr>
        <w:t>、</w:t>
      </w:r>
      <w:r w:rsidR="0028641C" w:rsidRPr="003D17DB">
        <w:rPr>
          <w:rFonts w:ascii="標楷體" w:hAnsi="標楷體" w:hint="eastAsia"/>
          <w:bCs/>
        </w:rPr>
        <w:t>預算解凍案</w:t>
      </w:r>
      <w:r w:rsidR="000A1D02" w:rsidRPr="003D17DB">
        <w:rPr>
          <w:rFonts w:ascii="標楷體" w:hAnsi="標楷體" w:hint="eastAsia"/>
          <w:bCs/>
        </w:rPr>
        <w:t>及行政院農業委員會陳副主任委員就預算解凍案</w:t>
      </w:r>
      <w:r w:rsidRPr="003D17DB">
        <w:rPr>
          <w:rFonts w:ascii="標楷體" w:hAnsi="標楷體" w:hint="eastAsia"/>
          <w:bCs/>
        </w:rPr>
        <w:t>報告後，委員</w:t>
      </w:r>
      <w:r w:rsidR="000A1D02" w:rsidRPr="003D17DB">
        <w:rPr>
          <w:rFonts w:ascii="標楷體" w:hAnsi="標楷體" w:hint="eastAsia"/>
          <w:bCs/>
        </w:rPr>
        <w:t>林岱樺、</w:t>
      </w:r>
      <w:r w:rsidR="006771D7" w:rsidRPr="003D17DB">
        <w:rPr>
          <w:rFonts w:ascii="標楷體" w:hAnsi="標楷體" w:hint="eastAsia"/>
          <w:bCs/>
        </w:rPr>
        <w:t>陳明文、</w:t>
      </w:r>
      <w:r w:rsidR="000A1D02" w:rsidRPr="003D17DB">
        <w:rPr>
          <w:rFonts w:ascii="標楷體" w:hAnsi="標楷體" w:hint="eastAsia"/>
          <w:bCs/>
        </w:rPr>
        <w:t>邱議瑩、廖正井、</w:t>
      </w:r>
      <w:r w:rsidR="00EC4F6C" w:rsidRPr="003D17DB">
        <w:rPr>
          <w:rFonts w:ascii="標楷體" w:hAnsi="標楷體" w:hint="eastAsia"/>
          <w:bCs/>
        </w:rPr>
        <w:t>蘇震清</w:t>
      </w:r>
      <w:r w:rsidR="000A1D02" w:rsidRPr="003D17DB">
        <w:rPr>
          <w:rFonts w:ascii="標楷體" w:hAnsi="標楷體" w:hint="eastAsia"/>
          <w:bCs/>
        </w:rPr>
        <w:t>、</w:t>
      </w:r>
      <w:r w:rsidR="00F43106" w:rsidRPr="003D17DB">
        <w:rPr>
          <w:rFonts w:ascii="標楷體" w:hAnsi="標楷體" w:hint="eastAsia"/>
          <w:bCs/>
        </w:rPr>
        <w:t>葉津鈴</w:t>
      </w:r>
      <w:r w:rsidR="000A1D02" w:rsidRPr="003D17DB">
        <w:rPr>
          <w:rFonts w:ascii="標楷體" w:hAnsi="標楷體" w:hint="eastAsia"/>
          <w:bCs/>
        </w:rPr>
        <w:t>、</w:t>
      </w:r>
      <w:r w:rsidR="00EC4F6C" w:rsidRPr="003D17DB">
        <w:rPr>
          <w:rFonts w:ascii="標楷體" w:hAnsi="標楷體" w:hint="eastAsia"/>
          <w:bCs/>
        </w:rPr>
        <w:t>高志鵬</w:t>
      </w:r>
      <w:r w:rsidR="000A1D02" w:rsidRPr="003D17DB">
        <w:rPr>
          <w:rFonts w:ascii="標楷體" w:hAnsi="標楷體" w:hint="eastAsia"/>
          <w:bCs/>
        </w:rPr>
        <w:t>、</w:t>
      </w:r>
      <w:r w:rsidR="00D5588F" w:rsidRPr="003D17DB">
        <w:rPr>
          <w:rFonts w:ascii="標楷體" w:hAnsi="標楷體" w:hint="eastAsia"/>
          <w:bCs/>
        </w:rPr>
        <w:t>邱志偉</w:t>
      </w:r>
      <w:r w:rsidR="000A1D02" w:rsidRPr="003D17DB">
        <w:rPr>
          <w:rFonts w:ascii="標楷體" w:hAnsi="標楷體" w:hint="eastAsia"/>
          <w:bCs/>
        </w:rPr>
        <w:t>、</w:t>
      </w:r>
      <w:r w:rsidR="00D5588F" w:rsidRPr="003D17DB">
        <w:rPr>
          <w:rFonts w:ascii="標楷體" w:hAnsi="標楷體" w:hint="eastAsia"/>
          <w:bCs/>
        </w:rPr>
        <w:t>廖國棟</w:t>
      </w:r>
      <w:r w:rsidR="0024670D" w:rsidRPr="003D17DB">
        <w:rPr>
          <w:rFonts w:ascii="標楷體" w:hAnsi="標楷體" w:hint="eastAsia"/>
          <w:bCs/>
        </w:rPr>
        <w:t>、張嘉郡</w:t>
      </w:r>
      <w:r w:rsidR="000A1D02" w:rsidRPr="003D17DB">
        <w:rPr>
          <w:rFonts w:ascii="標楷體" w:hAnsi="標楷體" w:hint="eastAsia"/>
          <w:bCs/>
        </w:rPr>
        <w:t>、</w:t>
      </w:r>
      <w:r w:rsidR="00327D21" w:rsidRPr="003D17DB">
        <w:rPr>
          <w:rFonts w:ascii="標楷體" w:hAnsi="標楷體" w:hint="eastAsia"/>
          <w:bCs/>
        </w:rPr>
        <w:t>鄭天財</w:t>
      </w:r>
      <w:r w:rsidR="0024670D" w:rsidRPr="003D17DB">
        <w:rPr>
          <w:rFonts w:ascii="標楷體" w:hAnsi="標楷體" w:hint="eastAsia"/>
          <w:bCs/>
        </w:rPr>
        <w:t>、劉</w:t>
      </w:r>
      <w:proofErr w:type="gramStart"/>
      <w:r w:rsidR="0024670D" w:rsidRPr="003D17DB">
        <w:rPr>
          <w:rFonts w:ascii="標楷體" w:hAnsi="標楷體" w:hint="eastAsia"/>
          <w:bCs/>
        </w:rPr>
        <w:t>櫂</w:t>
      </w:r>
      <w:proofErr w:type="gramEnd"/>
      <w:r w:rsidR="0024670D" w:rsidRPr="003D17DB">
        <w:rPr>
          <w:rFonts w:ascii="標楷體" w:hAnsi="標楷體" w:hint="eastAsia"/>
          <w:bCs/>
        </w:rPr>
        <w:t>豪</w:t>
      </w:r>
      <w:r w:rsidR="00902DB4" w:rsidRPr="003D17DB">
        <w:rPr>
          <w:rFonts w:ascii="標楷體" w:hAnsi="標楷體" w:hint="eastAsia"/>
          <w:bCs/>
        </w:rPr>
        <w:t>及</w:t>
      </w:r>
      <w:r w:rsidRPr="003D17DB">
        <w:rPr>
          <w:rFonts w:ascii="標楷體" w:hAnsi="標楷體" w:hint="eastAsia"/>
          <w:bCs/>
        </w:rPr>
        <w:t>翁重鈞等</w:t>
      </w:r>
      <w:r w:rsidRPr="003D17DB">
        <w:rPr>
          <w:rFonts w:ascii="標楷體" w:hAnsi="標楷體"/>
          <w:bCs/>
        </w:rPr>
        <w:t>1</w:t>
      </w:r>
      <w:r w:rsidR="00C3561D" w:rsidRPr="003D17DB">
        <w:rPr>
          <w:rFonts w:ascii="標楷體" w:hAnsi="標楷體" w:hint="eastAsia"/>
          <w:bCs/>
        </w:rPr>
        <w:t>3</w:t>
      </w:r>
      <w:r w:rsidRPr="003D17DB">
        <w:rPr>
          <w:rFonts w:ascii="標楷體" w:hAnsi="標楷體" w:hint="eastAsia"/>
          <w:bCs/>
        </w:rPr>
        <w:t>人提出質詢，均由</w:t>
      </w:r>
      <w:r w:rsidR="000A1D02" w:rsidRPr="003D17DB">
        <w:rPr>
          <w:rFonts w:ascii="標楷體" w:hAnsi="標楷體" w:hint="eastAsia"/>
          <w:bCs/>
        </w:rPr>
        <w:t>國家發展委員會杜主任委員、行政院農業委員會陳副主任委員、</w:t>
      </w:r>
      <w:r w:rsidR="000C49FF" w:rsidRPr="003D17DB">
        <w:rPr>
          <w:rFonts w:ascii="標楷體" w:hAnsi="標楷體" w:hint="eastAsia"/>
          <w:bCs/>
        </w:rPr>
        <w:t>經濟部沈常務次長</w:t>
      </w:r>
      <w:r w:rsidRPr="003D17DB">
        <w:rPr>
          <w:rFonts w:ascii="標楷體" w:hAnsi="標楷體" w:hint="eastAsia"/>
          <w:bCs/>
        </w:rPr>
        <w:t>暨相關人員即席答復。委員</w:t>
      </w:r>
      <w:r w:rsidR="00440E43" w:rsidRPr="003D17DB">
        <w:rPr>
          <w:rFonts w:ascii="標楷體" w:hAnsi="標楷體" w:hint="eastAsia"/>
          <w:bCs/>
        </w:rPr>
        <w:t>楊瓊瓔</w:t>
      </w:r>
      <w:r w:rsidR="00E717C3" w:rsidRPr="003D17DB">
        <w:rPr>
          <w:rFonts w:ascii="標楷體" w:hAnsi="標楷體" w:hint="eastAsia"/>
          <w:bCs/>
        </w:rPr>
        <w:t>、林滄敏</w:t>
      </w:r>
      <w:r w:rsidRPr="003D17DB">
        <w:rPr>
          <w:rFonts w:ascii="標楷體" w:hAnsi="標楷體" w:hint="eastAsia"/>
          <w:bCs/>
        </w:rPr>
        <w:t>所提書面質詢，列入紀錄，刊登公報，請</w:t>
      </w:r>
      <w:r w:rsidR="00745A29" w:rsidRPr="003D17DB">
        <w:rPr>
          <w:rFonts w:ascii="標楷體" w:hAnsi="標楷體" w:hint="eastAsia"/>
          <w:szCs w:val="32"/>
        </w:rPr>
        <w:t>相關主管機關</w:t>
      </w:r>
      <w:r w:rsidRPr="003D17DB">
        <w:rPr>
          <w:rFonts w:ascii="標楷體" w:hAnsi="標楷體" w:hint="eastAsia"/>
          <w:bCs/>
        </w:rPr>
        <w:t>以書面答復，並副知本委員會。委員口頭質詢</w:t>
      </w:r>
      <w:r w:rsidR="005A4ADD" w:rsidRPr="003D17DB">
        <w:rPr>
          <w:rFonts w:ascii="標楷體" w:hAnsi="標楷體" w:hint="eastAsia"/>
          <w:bCs/>
        </w:rPr>
        <w:t>未及答復部分</w:t>
      </w:r>
      <w:r w:rsidRPr="003D17DB">
        <w:rPr>
          <w:rFonts w:ascii="標楷體" w:hAnsi="標楷體" w:hint="eastAsia"/>
          <w:bCs/>
        </w:rPr>
        <w:t>，請</w:t>
      </w:r>
      <w:r w:rsidR="00745A29" w:rsidRPr="003D17DB">
        <w:rPr>
          <w:rFonts w:ascii="標楷體" w:hAnsi="標楷體" w:hint="eastAsia"/>
          <w:szCs w:val="32"/>
        </w:rPr>
        <w:t>相關主管機關</w:t>
      </w:r>
      <w:r w:rsidRPr="003D17DB">
        <w:rPr>
          <w:rFonts w:ascii="標楷體" w:hAnsi="標楷體" w:hint="eastAsia"/>
          <w:bCs/>
        </w:rPr>
        <w:t>於</w:t>
      </w:r>
      <w:r w:rsidRPr="003D17DB">
        <w:rPr>
          <w:rFonts w:ascii="標楷體" w:hAnsi="標楷體"/>
          <w:bCs/>
        </w:rPr>
        <w:t>1</w:t>
      </w:r>
      <w:proofErr w:type="gramStart"/>
      <w:r w:rsidRPr="003D17DB">
        <w:rPr>
          <w:rFonts w:ascii="標楷體" w:hAnsi="標楷體" w:hint="eastAsia"/>
          <w:bCs/>
        </w:rPr>
        <w:t>週</w:t>
      </w:r>
      <w:proofErr w:type="gramEnd"/>
      <w:r w:rsidRPr="003D17DB">
        <w:rPr>
          <w:rFonts w:ascii="標楷體" w:hAnsi="標楷體" w:hint="eastAsia"/>
          <w:bCs/>
        </w:rPr>
        <w:t>內</w:t>
      </w:r>
      <w:r w:rsidR="005A4ADD" w:rsidRPr="003D17DB">
        <w:rPr>
          <w:rFonts w:ascii="標楷體" w:hAnsi="標楷體" w:hint="eastAsia"/>
          <w:bCs/>
        </w:rPr>
        <w:t>以書面答復，並副知</w:t>
      </w:r>
      <w:r w:rsidRPr="003D17DB">
        <w:rPr>
          <w:rFonts w:ascii="標楷體" w:hAnsi="標楷體" w:hint="eastAsia"/>
          <w:bCs/>
        </w:rPr>
        <w:t>本委員會。）</w:t>
      </w:r>
    </w:p>
    <w:p w:rsidR="00AF352F" w:rsidRPr="003D17DB" w:rsidRDefault="00AF352F" w:rsidP="000E4C52">
      <w:pPr>
        <w:spacing w:line="520" w:lineRule="exact"/>
        <w:ind w:left="998" w:rightChars="25" w:right="83" w:hangingChars="300" w:hanging="998"/>
        <w:jc w:val="both"/>
        <w:rPr>
          <w:rFonts w:ascii="標楷體" w:hAnsi="標楷體"/>
          <w:b/>
          <w:szCs w:val="32"/>
        </w:rPr>
      </w:pPr>
      <w:r w:rsidRPr="003D17DB">
        <w:rPr>
          <w:rFonts w:ascii="標楷體" w:hAnsi="標楷體" w:hint="eastAsia"/>
          <w:b/>
          <w:szCs w:val="32"/>
        </w:rPr>
        <w:t>決議：</w:t>
      </w:r>
    </w:p>
    <w:p w:rsidR="00AF352F" w:rsidRPr="003D17DB" w:rsidRDefault="00AF352F" w:rsidP="000E4C52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一、行</w:t>
      </w:r>
      <w:r w:rsidRPr="003D17DB">
        <w:rPr>
          <w:rFonts w:ascii="標楷體" w:hAnsi="標楷體" w:hint="eastAsia"/>
          <w:spacing w:val="-4"/>
          <w:szCs w:val="32"/>
        </w:rPr>
        <w:t>政院函請審議「離島建設條例第九條之三條文修正草案」案、本院委員陳雪生等22人擬具「離島建設條例第十二條之</w:t>
      </w:r>
      <w:proofErr w:type="gramStart"/>
      <w:r w:rsidRPr="003D17DB">
        <w:rPr>
          <w:rFonts w:ascii="標楷體" w:hAnsi="標楷體" w:hint="eastAsia"/>
          <w:spacing w:val="-4"/>
          <w:szCs w:val="32"/>
        </w:rPr>
        <w:t>一</w:t>
      </w:r>
      <w:proofErr w:type="gramEnd"/>
      <w:r w:rsidRPr="003D17DB">
        <w:rPr>
          <w:rFonts w:ascii="標楷體" w:hAnsi="標楷體" w:hint="eastAsia"/>
          <w:spacing w:val="-4"/>
          <w:szCs w:val="32"/>
        </w:rPr>
        <w:t>條文修正草案」案、委員楊應雄等34人擬具「離島建設條例第九條之三條文修正草案」案、委員楊應雄等20人擬具「離島建設條例第九條之三條文修正草案」案，</w:t>
      </w:r>
      <w:proofErr w:type="gramStart"/>
      <w:r w:rsidRPr="003D17DB">
        <w:rPr>
          <w:rFonts w:ascii="標楷體" w:hAnsi="標楷體" w:hint="eastAsia"/>
          <w:spacing w:val="-4"/>
          <w:szCs w:val="32"/>
        </w:rPr>
        <w:t>併</w:t>
      </w:r>
      <w:proofErr w:type="gramEnd"/>
      <w:r w:rsidRPr="003D17DB">
        <w:rPr>
          <w:rFonts w:ascii="標楷體" w:hAnsi="標楷體" w:hint="eastAsia"/>
          <w:spacing w:val="-4"/>
          <w:szCs w:val="32"/>
        </w:rPr>
        <w:t>案審查，審查結果如</w:t>
      </w:r>
      <w:r w:rsidRPr="003D17DB">
        <w:rPr>
          <w:rFonts w:ascii="標楷體" w:hAnsi="標楷體" w:hint="eastAsia"/>
          <w:szCs w:val="32"/>
        </w:rPr>
        <w:t>下：</w:t>
      </w:r>
    </w:p>
    <w:p w:rsidR="00AF352F" w:rsidRPr="003D17DB" w:rsidRDefault="00AF352F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proofErr w:type="gramStart"/>
      <w:r w:rsidRPr="003D17DB">
        <w:rPr>
          <w:rFonts w:ascii="標楷體" w:hAnsi="標楷體" w:hint="eastAsia"/>
          <w:szCs w:val="32"/>
        </w:rPr>
        <w:t>一</w:t>
      </w:r>
      <w:proofErr w:type="gramEnd"/>
      <w:r w:rsidRPr="003D17DB">
        <w:rPr>
          <w:rFonts w:ascii="標楷體" w:hAnsi="標楷體" w:hint="eastAsia"/>
          <w:szCs w:val="32"/>
        </w:rPr>
        <w:t>)</w:t>
      </w:r>
      <w:r w:rsidR="00282851" w:rsidRPr="003D17DB">
        <w:rPr>
          <w:rFonts w:ascii="標楷體" w:hAnsi="標楷體" w:hint="eastAsia"/>
          <w:szCs w:val="32"/>
        </w:rPr>
        <w:t>第九條之三條文，照行政院提案通過。</w:t>
      </w:r>
    </w:p>
    <w:p w:rsidR="00DD1E98" w:rsidRPr="003D17DB" w:rsidRDefault="00AF352F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(二)</w:t>
      </w:r>
      <w:r w:rsidR="00282851" w:rsidRPr="003D17DB">
        <w:rPr>
          <w:rFonts w:ascii="標楷體" w:hAnsi="標楷體" w:hint="eastAsia"/>
          <w:szCs w:val="32"/>
        </w:rPr>
        <w:t>第十二條之</w:t>
      </w:r>
      <w:proofErr w:type="gramStart"/>
      <w:r w:rsidR="00282851" w:rsidRPr="003D17DB">
        <w:rPr>
          <w:rFonts w:ascii="標楷體" w:hAnsi="標楷體" w:hint="eastAsia"/>
          <w:szCs w:val="32"/>
        </w:rPr>
        <w:t>一</w:t>
      </w:r>
      <w:proofErr w:type="gramEnd"/>
      <w:r w:rsidR="00282851" w:rsidRPr="003D17DB">
        <w:rPr>
          <w:rFonts w:ascii="標楷體" w:hAnsi="標楷體" w:hint="eastAsia"/>
          <w:szCs w:val="32"/>
        </w:rPr>
        <w:t>條文，</w:t>
      </w:r>
      <w:r w:rsidR="00DA0372" w:rsidRPr="003D17DB">
        <w:rPr>
          <w:rFonts w:ascii="標楷體" w:hAnsi="標楷體" w:hint="eastAsia"/>
          <w:szCs w:val="32"/>
        </w:rPr>
        <w:t>修正通過，內容如下：</w:t>
      </w:r>
    </w:p>
    <w:p w:rsidR="00DD1E98" w:rsidRPr="003D17DB" w:rsidRDefault="00DD1E98" w:rsidP="00DD1E98">
      <w:pPr>
        <w:kinsoku w:val="0"/>
        <w:overflowPunct w:val="0"/>
        <w:autoSpaceDE w:val="0"/>
        <w:autoSpaceDN w:val="0"/>
        <w:adjustRightInd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1.</w:t>
      </w:r>
      <w:r w:rsidR="00DA0372" w:rsidRPr="003D17DB">
        <w:rPr>
          <w:rFonts w:ascii="標楷體" w:hAnsi="標楷體" w:hint="eastAsia"/>
          <w:szCs w:val="32"/>
        </w:rPr>
        <w:t>第一項</w:t>
      </w:r>
      <w:r w:rsidRPr="003D17DB">
        <w:rPr>
          <w:rFonts w:ascii="標楷體" w:hAnsi="標楷體" w:hint="eastAsia"/>
          <w:szCs w:val="32"/>
        </w:rPr>
        <w:t>，</w:t>
      </w:r>
      <w:r w:rsidR="00DA0372" w:rsidRPr="003D17DB">
        <w:rPr>
          <w:rFonts w:ascii="標楷體" w:hAnsi="標楷體" w:hint="eastAsia"/>
          <w:szCs w:val="32"/>
        </w:rPr>
        <w:t>末句刪除「或參加</w:t>
      </w:r>
      <w:r w:rsidRPr="003D17DB">
        <w:rPr>
          <w:rFonts w:ascii="標楷體" w:hAnsi="標楷體" w:hint="eastAsia"/>
          <w:szCs w:val="32"/>
        </w:rPr>
        <w:t>教師甄選</w:t>
      </w:r>
      <w:r w:rsidR="00DA0372" w:rsidRPr="003D17DB">
        <w:rPr>
          <w:rFonts w:ascii="標楷體" w:hAnsi="標楷體" w:hint="eastAsia"/>
          <w:szCs w:val="32"/>
        </w:rPr>
        <w:t>」</w:t>
      </w:r>
      <w:r w:rsidRPr="003D17DB">
        <w:rPr>
          <w:rFonts w:ascii="標楷體" w:hAnsi="標楷體" w:hint="eastAsia"/>
          <w:szCs w:val="32"/>
        </w:rPr>
        <w:t>等</w:t>
      </w:r>
      <w:r w:rsidR="00536D22" w:rsidRPr="003D17DB">
        <w:rPr>
          <w:rFonts w:ascii="標楷體" w:hAnsi="標楷體" w:hint="eastAsia"/>
          <w:szCs w:val="32"/>
        </w:rPr>
        <w:t>文</w:t>
      </w:r>
      <w:r w:rsidRPr="003D17DB">
        <w:rPr>
          <w:rFonts w:ascii="標楷體" w:hAnsi="標楷體" w:hint="eastAsia"/>
          <w:szCs w:val="32"/>
        </w:rPr>
        <w:t>字。</w:t>
      </w:r>
    </w:p>
    <w:p w:rsidR="00AF352F" w:rsidRPr="003D17DB" w:rsidRDefault="00DD1E98" w:rsidP="00DD1E98">
      <w:pPr>
        <w:kinsoku w:val="0"/>
        <w:overflowPunct w:val="0"/>
        <w:autoSpaceDE w:val="0"/>
        <w:autoSpaceDN w:val="0"/>
        <w:adjustRightInd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2.第</w:t>
      </w:r>
      <w:r w:rsidRPr="003D17DB">
        <w:rPr>
          <w:rFonts w:ascii="標楷體" w:hAnsi="標楷體" w:hint="eastAsia"/>
          <w:spacing w:val="-6"/>
          <w:szCs w:val="32"/>
        </w:rPr>
        <w:t>二項，</w:t>
      </w:r>
      <w:proofErr w:type="gramStart"/>
      <w:r w:rsidRPr="003D17DB">
        <w:rPr>
          <w:rFonts w:ascii="標楷體" w:hAnsi="標楷體" w:hint="eastAsia"/>
          <w:spacing w:val="-6"/>
          <w:szCs w:val="32"/>
        </w:rPr>
        <w:t>首句修正</w:t>
      </w:r>
      <w:proofErr w:type="gramEnd"/>
      <w:r w:rsidRPr="003D17DB">
        <w:rPr>
          <w:rFonts w:ascii="標楷體" w:hAnsi="標楷體" w:hint="eastAsia"/>
          <w:spacing w:val="-6"/>
          <w:szCs w:val="32"/>
        </w:rPr>
        <w:t>為</w:t>
      </w:r>
      <w:r w:rsidR="00536D22" w:rsidRPr="003D17DB">
        <w:rPr>
          <w:rFonts w:ascii="標楷體" w:hAnsi="標楷體" w:hint="eastAsia"/>
          <w:spacing w:val="-6"/>
          <w:szCs w:val="32"/>
        </w:rPr>
        <w:t>：</w:t>
      </w:r>
      <w:r w:rsidRPr="003D17DB">
        <w:rPr>
          <w:rFonts w:ascii="標楷體" w:hAnsi="標楷體" w:hint="eastAsia"/>
          <w:spacing w:val="-6"/>
          <w:szCs w:val="32"/>
        </w:rPr>
        <w:t>「前項所謂實際服務年限，除育嬰或應徵服兵役留職停薪者外，應扣除各項留職停薪年資</w:t>
      </w:r>
      <w:r w:rsidRPr="003D17DB">
        <w:rPr>
          <w:rFonts w:ascii="標楷體" w:hAnsi="標楷體" w:hint="eastAsia"/>
          <w:szCs w:val="32"/>
        </w:rPr>
        <w:t>」。</w:t>
      </w:r>
    </w:p>
    <w:p w:rsidR="00DD1E98" w:rsidRPr="003D17DB" w:rsidRDefault="00DD1E98" w:rsidP="00DD1E98">
      <w:pPr>
        <w:kinsoku w:val="0"/>
        <w:overflowPunct w:val="0"/>
        <w:autoSpaceDE w:val="0"/>
        <w:autoSpaceDN w:val="0"/>
        <w:adjustRightInd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3.其餘</w:t>
      </w:r>
      <w:proofErr w:type="gramStart"/>
      <w:r w:rsidRPr="003D17DB">
        <w:rPr>
          <w:rFonts w:ascii="標楷體" w:hAnsi="標楷體" w:hint="eastAsia"/>
          <w:szCs w:val="32"/>
        </w:rPr>
        <w:t>內容均照委員</w:t>
      </w:r>
      <w:proofErr w:type="gramEnd"/>
      <w:r w:rsidRPr="003D17DB">
        <w:rPr>
          <w:rFonts w:ascii="標楷體" w:hAnsi="標楷體" w:hint="eastAsia"/>
          <w:szCs w:val="32"/>
        </w:rPr>
        <w:t>陳雪生等人提案通過。</w:t>
      </w:r>
    </w:p>
    <w:p w:rsidR="00F118C6" w:rsidRPr="003D17DB" w:rsidRDefault="00AF352F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282851" w:rsidRPr="003D17DB">
        <w:rPr>
          <w:rFonts w:ascii="標楷體" w:hAnsi="標楷體" w:hint="eastAsia"/>
          <w:szCs w:val="32"/>
        </w:rPr>
        <w:t>三</w:t>
      </w:r>
      <w:r w:rsidRPr="003D17DB">
        <w:rPr>
          <w:rFonts w:ascii="標楷體" w:hAnsi="標楷體" w:hint="eastAsia"/>
          <w:szCs w:val="32"/>
        </w:rPr>
        <w:t>)院會交付審查</w:t>
      </w:r>
      <w:r w:rsidR="00282851" w:rsidRPr="003D17DB">
        <w:rPr>
          <w:rFonts w:ascii="標楷體" w:hAnsi="標楷體" w:hint="eastAsia"/>
          <w:szCs w:val="32"/>
        </w:rPr>
        <w:t>行政院函請審議「離島建設條例第九條之三條文修正草案」案、本院委員陳雪生等22人擬具「離島建</w:t>
      </w:r>
      <w:r w:rsidR="00282851" w:rsidRPr="003D17DB">
        <w:rPr>
          <w:rFonts w:ascii="標楷體" w:hAnsi="標楷體" w:hint="eastAsia"/>
          <w:szCs w:val="32"/>
        </w:rPr>
        <w:lastRenderedPageBreak/>
        <w:t>設條例第十二條之</w:t>
      </w:r>
      <w:proofErr w:type="gramStart"/>
      <w:r w:rsidR="00282851" w:rsidRPr="003D17DB">
        <w:rPr>
          <w:rFonts w:ascii="標楷體" w:hAnsi="標楷體" w:hint="eastAsia"/>
          <w:szCs w:val="32"/>
        </w:rPr>
        <w:t>一</w:t>
      </w:r>
      <w:proofErr w:type="gramEnd"/>
      <w:r w:rsidR="00282851" w:rsidRPr="003D17DB">
        <w:rPr>
          <w:rFonts w:ascii="標楷體" w:hAnsi="標楷體" w:hint="eastAsia"/>
          <w:szCs w:val="32"/>
        </w:rPr>
        <w:t>條文修正草案」案、委員楊應雄等34人擬具「離島建設條例第九條之三條文修正草案」案、委員楊應雄等20人擬具「離島建設條例第九條之三條文修正草案」案</w:t>
      </w:r>
      <w:r w:rsidRPr="003D17DB">
        <w:rPr>
          <w:rFonts w:ascii="標楷體" w:hAnsi="標楷體" w:hint="eastAsia"/>
          <w:szCs w:val="32"/>
        </w:rPr>
        <w:t>，</w:t>
      </w:r>
      <w:proofErr w:type="gramStart"/>
      <w:r w:rsidRPr="003D17DB">
        <w:rPr>
          <w:rFonts w:ascii="標楷體" w:hAnsi="標楷體" w:hint="eastAsia"/>
          <w:szCs w:val="32"/>
        </w:rPr>
        <w:t>併</w:t>
      </w:r>
      <w:proofErr w:type="gramEnd"/>
      <w:r w:rsidRPr="003D17DB">
        <w:rPr>
          <w:rFonts w:ascii="標楷體" w:hAnsi="標楷體" w:hint="eastAsia"/>
          <w:szCs w:val="32"/>
        </w:rPr>
        <w:t>案審查完竣，擬具審查報告，提報院會討論；院會討論前，不須交由黨團協商。院會討論本案時，由翁召集委員重鈞補充說明。</w:t>
      </w:r>
    </w:p>
    <w:p w:rsidR="00F118C6" w:rsidRPr="003D17DB" w:rsidRDefault="00282851" w:rsidP="00D357C3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二</w:t>
      </w:r>
      <w:r w:rsidR="00F118C6" w:rsidRPr="003D17DB">
        <w:rPr>
          <w:rFonts w:ascii="標楷體" w:hAnsi="標楷體" w:hint="eastAsia"/>
          <w:szCs w:val="32"/>
        </w:rPr>
        <w:t>、</w:t>
      </w:r>
      <w:r w:rsidR="00F118C6" w:rsidRPr="003D17DB">
        <w:rPr>
          <w:rFonts w:ascii="標楷體" w:hAnsi="標楷體" w:hint="eastAsia"/>
          <w:bCs/>
        </w:rPr>
        <w:t>行</w:t>
      </w:r>
      <w:r w:rsidR="00F118C6" w:rsidRPr="003D17DB">
        <w:rPr>
          <w:rFonts w:ascii="標楷體" w:hAnsi="標楷體" w:hint="eastAsia"/>
          <w:bCs/>
          <w:spacing w:val="8"/>
        </w:rPr>
        <w:t>政院農業委員會所屬</w:t>
      </w:r>
      <w:proofErr w:type="gramStart"/>
      <w:r w:rsidR="00F118C6" w:rsidRPr="003D17DB">
        <w:rPr>
          <w:rFonts w:ascii="標楷體" w:hAnsi="標楷體" w:hint="eastAsia"/>
          <w:bCs/>
          <w:spacing w:val="8"/>
        </w:rPr>
        <w:t>104</w:t>
      </w:r>
      <w:proofErr w:type="gramEnd"/>
      <w:r w:rsidR="00F118C6" w:rsidRPr="003D17DB">
        <w:rPr>
          <w:rFonts w:ascii="標楷體" w:hAnsi="標楷體" w:hint="eastAsia"/>
          <w:bCs/>
          <w:spacing w:val="8"/>
        </w:rPr>
        <w:t>年度預算凍結案等8案，處理結果如</w:t>
      </w:r>
      <w:r w:rsidR="00F118C6" w:rsidRPr="003D17DB">
        <w:rPr>
          <w:rFonts w:ascii="標楷體" w:hAnsi="標楷體" w:hint="eastAsia"/>
          <w:bCs/>
        </w:rPr>
        <w:t>下：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proofErr w:type="gramStart"/>
      <w:r w:rsidR="00F118C6" w:rsidRPr="003D17DB">
        <w:rPr>
          <w:rFonts w:ascii="標楷體" w:hAnsi="標楷體" w:hint="eastAsia"/>
          <w:bCs/>
        </w:rPr>
        <w:t>一</w:t>
      </w:r>
      <w:proofErr w:type="gramEnd"/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</w:t>
      </w:r>
      <w:r w:rsidR="00F118C6" w:rsidRPr="003D17DB">
        <w:rPr>
          <w:rFonts w:ascii="標楷體" w:hAnsi="標楷體" w:hint="eastAsia"/>
          <w:bCs/>
          <w:spacing w:val="-4"/>
        </w:rPr>
        <w:t>政院農業委員會函為</w:t>
      </w:r>
      <w:proofErr w:type="gramStart"/>
      <w:r w:rsidR="00F118C6" w:rsidRPr="003D17DB">
        <w:rPr>
          <w:rFonts w:ascii="標楷體" w:hAnsi="標楷體" w:hint="eastAsia"/>
          <w:bCs/>
          <w:spacing w:val="-4"/>
        </w:rPr>
        <w:t>104</w:t>
      </w:r>
      <w:proofErr w:type="gramEnd"/>
      <w:r w:rsidR="00F118C6" w:rsidRPr="003D17DB">
        <w:rPr>
          <w:rFonts w:ascii="標楷體" w:hAnsi="標楷體" w:hint="eastAsia"/>
          <w:bCs/>
          <w:spacing w:val="-4"/>
        </w:rPr>
        <w:t>年度中央政府總預算決議，針對「林業發展」預算凍結1億元乙案，准予同意動支，提報院</w:t>
      </w:r>
      <w:r w:rsidR="00F118C6" w:rsidRPr="003D17DB">
        <w:rPr>
          <w:rFonts w:ascii="標楷體" w:hAnsi="標楷體" w:hint="eastAsia"/>
          <w:bCs/>
        </w:rPr>
        <w:t>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二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年度中央政府總預算決議，針對「厚植森林資源」預算凍結5,000萬元乙案，准予同意動支，提報院會。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三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年度中央政府總預算決議，針對「林業發展</w:t>
      </w:r>
      <w:r w:rsidRPr="003D17DB">
        <w:rPr>
          <w:rFonts w:ascii="標楷體" w:hAnsi="標楷體" w:hint="eastAsia"/>
          <w:bCs/>
        </w:rPr>
        <w:t>－</w:t>
      </w:r>
      <w:r w:rsidRPr="003D17DB">
        <w:rPr>
          <w:rFonts w:ascii="標楷體" w:hAnsi="標楷體" w:hint="eastAsia"/>
          <w:bCs/>
        </w:rPr>
        <w:softHyphen/>
      </w:r>
      <w:r w:rsidR="00F118C6" w:rsidRPr="003D17DB">
        <w:rPr>
          <w:rFonts w:ascii="標楷體" w:hAnsi="標楷體" w:hint="eastAsia"/>
          <w:bCs/>
        </w:rPr>
        <w:t>國有林治理與復育</w:t>
      </w:r>
      <w:r w:rsidRPr="003D17DB">
        <w:rPr>
          <w:rFonts w:ascii="標楷體" w:hAnsi="標楷體" w:hint="eastAsia"/>
          <w:bCs/>
        </w:rPr>
        <w:t>－</w:t>
      </w:r>
      <w:r w:rsidR="00F118C6" w:rsidRPr="003D17DB">
        <w:rPr>
          <w:rFonts w:ascii="標楷體" w:hAnsi="標楷體" w:hint="eastAsia"/>
          <w:bCs/>
        </w:rPr>
        <w:t>設備及投資」預算凍結十分之一乙案，准予同意動支，提報院會。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四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年度中央政府總預算決議，針對「林地管理與森林保護」預算凍結五分之一乙案，准予同意動支，提報院會。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五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年度中央政府總預算決議，針對家畜衛生試驗</w:t>
      </w:r>
      <w:proofErr w:type="gramStart"/>
      <w:r w:rsidR="00F118C6" w:rsidRPr="003D17DB">
        <w:rPr>
          <w:rFonts w:ascii="標楷體" w:hAnsi="標楷體" w:hint="eastAsia"/>
          <w:bCs/>
        </w:rPr>
        <w:t>所歲出除</w:t>
      </w:r>
      <w:proofErr w:type="gramEnd"/>
      <w:r w:rsidR="00F118C6" w:rsidRPr="003D17DB">
        <w:rPr>
          <w:rFonts w:ascii="標楷體" w:hAnsi="標楷體" w:hint="eastAsia"/>
          <w:bCs/>
        </w:rPr>
        <w:t>「一般行政」預算外，凍結五分之一乙案，准予動支，提報院會。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六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年度中央政府總預算決議，針對特有生物研究保育中心除「一般行政」預算外，凍結五分之一乙案，准予動支，提報院會。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七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年度中央政府總預算決議，針對「獎勵國人上漁船工作」預算凍結十分之一乙案，准予同意</w:t>
      </w:r>
      <w:r w:rsidR="00F118C6" w:rsidRPr="003D17DB">
        <w:rPr>
          <w:rFonts w:ascii="標楷體" w:hAnsi="標楷體" w:hint="eastAsia"/>
          <w:bCs/>
        </w:rPr>
        <w:lastRenderedPageBreak/>
        <w:t>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八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行政院農業委員會函為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年度中央政府總預算決議，檢送漁業署及所屬「漁業科技研究發展」預算凍結五分之一乙案，准予動支，提報院會。</w:t>
      </w:r>
    </w:p>
    <w:p w:rsidR="00F118C6" w:rsidRPr="003D17DB" w:rsidRDefault="00282851" w:rsidP="00D357C3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三</w:t>
      </w:r>
      <w:r w:rsidR="00F118C6" w:rsidRPr="003D17DB">
        <w:rPr>
          <w:rFonts w:ascii="標楷體" w:hAnsi="標楷體" w:hint="eastAsia"/>
          <w:bCs/>
        </w:rPr>
        <w:t>、國家發展委員會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年度預算凍結案等3案</w:t>
      </w:r>
      <w:r w:rsidR="00745A29" w:rsidRPr="003D17DB">
        <w:rPr>
          <w:rFonts w:ascii="標楷體" w:hAnsi="標楷體" w:hint="eastAsia"/>
          <w:bCs/>
        </w:rPr>
        <w:t>，處理結果如下</w:t>
      </w:r>
      <w:r w:rsidR="00F118C6" w:rsidRPr="003D17DB">
        <w:rPr>
          <w:rFonts w:ascii="標楷體" w:hAnsi="標楷體" w:hint="eastAsia"/>
          <w:bCs/>
        </w:rPr>
        <w:t>：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proofErr w:type="gramStart"/>
      <w:r w:rsidR="00F118C6" w:rsidRPr="003D17DB">
        <w:rPr>
          <w:rFonts w:ascii="標楷體" w:hAnsi="標楷體" w:hint="eastAsia"/>
          <w:bCs/>
        </w:rPr>
        <w:t>一</w:t>
      </w:r>
      <w:proofErr w:type="gramEnd"/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國家發展委員會函為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年度中央政府總預算決議，檢送「國家發展計畫之規劃」預算凍結四分之一乙案，准予動支，提報院會。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二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國家發展委員會函為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年度中央政府總預算決議，檢送「</w:t>
      </w:r>
      <w:proofErr w:type="gramStart"/>
      <w:r w:rsidR="00F118C6" w:rsidRPr="003D17DB">
        <w:rPr>
          <w:rFonts w:ascii="標楷體" w:hAnsi="標楷體" w:hint="eastAsia"/>
          <w:bCs/>
        </w:rPr>
        <w:t>研</w:t>
      </w:r>
      <w:proofErr w:type="gramEnd"/>
      <w:r w:rsidR="00F118C6" w:rsidRPr="003D17DB">
        <w:rPr>
          <w:rFonts w:ascii="標楷體" w:hAnsi="標楷體" w:hint="eastAsia"/>
          <w:bCs/>
        </w:rPr>
        <w:t>擬經濟政策、協調推動財經措施」預算凍結四分之一乙案，准予動支，提報院會。</w:t>
      </w:r>
    </w:p>
    <w:p w:rsidR="00F118C6" w:rsidRPr="003D17DB" w:rsidRDefault="00D357C3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  <w:spacing w:val="20"/>
        </w:rPr>
      </w:pP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三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國家發展委員會函為</w:t>
      </w:r>
      <w:proofErr w:type="gramStart"/>
      <w:r w:rsidR="00F118C6" w:rsidRPr="003D17DB">
        <w:rPr>
          <w:rFonts w:ascii="標楷體" w:hAnsi="標楷體" w:hint="eastAsia"/>
          <w:bCs/>
        </w:rPr>
        <w:t>104</w:t>
      </w:r>
      <w:proofErr w:type="gramEnd"/>
      <w:r w:rsidR="00F118C6" w:rsidRPr="003D17DB">
        <w:rPr>
          <w:rFonts w:ascii="標楷體" w:hAnsi="標楷體" w:hint="eastAsia"/>
          <w:bCs/>
        </w:rPr>
        <w:t>年度中央政府總預算決議，針對「國家建設總合評估規劃中程計畫</w:t>
      </w:r>
      <w:r w:rsidRPr="003D17DB">
        <w:rPr>
          <w:rFonts w:ascii="標楷體" w:hAnsi="標楷體" w:hint="eastAsia"/>
          <w:bCs/>
        </w:rPr>
        <w:t>(</w:t>
      </w:r>
      <w:r w:rsidR="00F118C6" w:rsidRPr="003D17DB">
        <w:rPr>
          <w:rFonts w:ascii="標楷體" w:hAnsi="標楷體" w:hint="eastAsia"/>
          <w:bCs/>
        </w:rPr>
        <w:t>101年至106年</w:t>
      </w:r>
      <w:r w:rsidRPr="003D17DB">
        <w:rPr>
          <w:rFonts w:ascii="標楷體" w:hAnsi="標楷體" w:hint="eastAsia"/>
          <w:bCs/>
        </w:rPr>
        <w:t>)</w:t>
      </w:r>
      <w:r w:rsidR="00F118C6" w:rsidRPr="003D17DB">
        <w:rPr>
          <w:rFonts w:ascii="標楷體" w:hAnsi="標楷體" w:hint="eastAsia"/>
          <w:bCs/>
        </w:rPr>
        <w:t>」預算凍結五分之一乙案，准予動支，提報院會。</w:t>
      </w:r>
    </w:p>
    <w:p w:rsidR="00D9406C" w:rsidRPr="003D17DB" w:rsidRDefault="00D9406C" w:rsidP="000E4C52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D17DB">
        <w:rPr>
          <w:rFonts w:hint="eastAsia"/>
          <w:b/>
        </w:rPr>
        <w:t>通過臨時提案</w:t>
      </w:r>
      <w:r w:rsidR="003E2FCD" w:rsidRPr="003D17DB">
        <w:rPr>
          <w:rFonts w:hint="eastAsia"/>
          <w:b/>
        </w:rPr>
        <w:t>6</w:t>
      </w:r>
      <w:r w:rsidRPr="003D17DB">
        <w:rPr>
          <w:rFonts w:hint="eastAsia"/>
          <w:b/>
        </w:rPr>
        <w:t>案：</w:t>
      </w:r>
    </w:p>
    <w:p w:rsidR="003401BC" w:rsidRPr="003D17DB" w:rsidRDefault="003401BC" w:rsidP="000E4C5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一、</w:t>
      </w:r>
      <w:r w:rsidR="00440E43" w:rsidRPr="003D17DB">
        <w:rPr>
          <w:rFonts w:hint="eastAsia"/>
        </w:rPr>
        <w:t>針對高雄市轄內之</w:t>
      </w:r>
      <w:proofErr w:type="gramStart"/>
      <w:r w:rsidR="00440E43" w:rsidRPr="003D17DB">
        <w:rPr>
          <w:rFonts w:hint="eastAsia"/>
        </w:rPr>
        <w:t>農塘已因</w:t>
      </w:r>
      <w:proofErr w:type="gramEnd"/>
      <w:r w:rsidR="00440E43" w:rsidRPr="003D17DB">
        <w:rPr>
          <w:rFonts w:hint="eastAsia"/>
        </w:rPr>
        <w:t>淤積造成蓄水減少，影響農業灌溉用水之蓄存，</w:t>
      </w:r>
      <w:proofErr w:type="gramStart"/>
      <w:r w:rsidR="00440E43" w:rsidRPr="003D17DB">
        <w:rPr>
          <w:rFonts w:hint="eastAsia"/>
        </w:rPr>
        <w:t>且農塘</w:t>
      </w:r>
      <w:proofErr w:type="gramEnd"/>
      <w:r w:rsidR="00440E43" w:rsidRPr="003D17DB">
        <w:rPr>
          <w:rFonts w:hint="eastAsia"/>
        </w:rPr>
        <w:t>排水口亦有崩塌失修等情事；</w:t>
      </w:r>
      <w:proofErr w:type="gramStart"/>
      <w:r w:rsidR="00440E43" w:rsidRPr="003D17DB">
        <w:rPr>
          <w:rFonts w:hint="eastAsia"/>
        </w:rPr>
        <w:t>爰</w:t>
      </w:r>
      <w:proofErr w:type="gramEnd"/>
      <w:r w:rsidR="00440E43" w:rsidRPr="003D17DB">
        <w:rPr>
          <w:rFonts w:hint="eastAsia"/>
        </w:rPr>
        <w:t>要求經濟部水利署、</w:t>
      </w:r>
      <w:r w:rsidR="00F676AA" w:rsidRPr="003D17DB">
        <w:rPr>
          <w:rFonts w:hint="eastAsia"/>
        </w:rPr>
        <w:t>行政院農業委員會</w:t>
      </w:r>
      <w:r w:rsidR="00440E43" w:rsidRPr="003D17DB">
        <w:rPr>
          <w:rFonts w:hint="eastAsia"/>
        </w:rPr>
        <w:t>水土保持局應儘速會同</w:t>
      </w:r>
      <w:r w:rsidR="00355980" w:rsidRPr="003D17DB">
        <w:rPr>
          <w:rFonts w:hint="eastAsia"/>
        </w:rPr>
        <w:t>地方政府</w:t>
      </w:r>
      <w:r w:rsidR="00440E43" w:rsidRPr="003D17DB">
        <w:rPr>
          <w:rFonts w:hint="eastAsia"/>
        </w:rPr>
        <w:t>，利用旱季有利清淤、維修排水口之際，儘速進行農塘之</w:t>
      </w:r>
      <w:proofErr w:type="gramStart"/>
      <w:r w:rsidR="00440E43" w:rsidRPr="003D17DB">
        <w:rPr>
          <w:rFonts w:hint="eastAsia"/>
        </w:rPr>
        <w:t>清淤及排水</w:t>
      </w:r>
      <w:proofErr w:type="gramEnd"/>
      <w:r w:rsidR="00440E43" w:rsidRPr="003D17DB">
        <w:rPr>
          <w:rFonts w:hint="eastAsia"/>
        </w:rPr>
        <w:t>口之維修、護岸工程等，</w:t>
      </w:r>
      <w:proofErr w:type="gramStart"/>
      <w:r w:rsidR="00440E43" w:rsidRPr="003D17DB">
        <w:rPr>
          <w:rFonts w:hint="eastAsia"/>
        </w:rPr>
        <w:t>以利農塘</w:t>
      </w:r>
      <w:proofErr w:type="gramEnd"/>
      <w:r w:rsidR="00440E43" w:rsidRPr="003D17DB">
        <w:rPr>
          <w:rFonts w:hint="eastAsia"/>
        </w:rPr>
        <w:t>發揮有效蓄水，以提供農業灌溉用水。</w:t>
      </w:r>
    </w:p>
    <w:p w:rsidR="00D9406C" w:rsidRPr="003D17DB" w:rsidRDefault="00025046" w:rsidP="000E4C52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</w:t>
      </w:r>
      <w:r w:rsidR="000C49FF" w:rsidRPr="003D17DB">
        <w:rPr>
          <w:rFonts w:hint="eastAsia"/>
          <w:color w:val="auto"/>
        </w:rPr>
        <w:t>邱議瑩</w:t>
      </w:r>
    </w:p>
    <w:p w:rsidR="000C49FF" w:rsidRPr="003D17DB" w:rsidRDefault="00D86C57" w:rsidP="000E4C52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連署人：</w:t>
      </w:r>
      <w:r w:rsidR="000C49FF" w:rsidRPr="003D17DB">
        <w:rPr>
          <w:rFonts w:hint="eastAsia"/>
          <w:color w:val="auto"/>
        </w:rPr>
        <w:t>陳明文</w:t>
      </w:r>
      <w:r w:rsidR="000C49FF" w:rsidRPr="003D17DB">
        <w:rPr>
          <w:rFonts w:hint="eastAsia"/>
          <w:color w:val="auto"/>
        </w:rPr>
        <w:t xml:space="preserve">  </w:t>
      </w:r>
      <w:r w:rsidR="000C49FF" w:rsidRPr="003D17DB">
        <w:rPr>
          <w:rFonts w:hint="eastAsia"/>
          <w:color w:val="auto"/>
        </w:rPr>
        <w:t>廖正井</w:t>
      </w:r>
      <w:r w:rsidR="000C49FF" w:rsidRPr="003D17DB">
        <w:rPr>
          <w:rFonts w:hint="eastAsia"/>
          <w:color w:val="auto"/>
        </w:rPr>
        <w:t xml:space="preserve">  </w:t>
      </w:r>
      <w:r w:rsidR="000C49FF" w:rsidRPr="003D17DB">
        <w:rPr>
          <w:rFonts w:hint="eastAsia"/>
          <w:color w:val="auto"/>
        </w:rPr>
        <w:t>林岱樺</w:t>
      </w:r>
      <w:r w:rsidRPr="003D17DB">
        <w:rPr>
          <w:rFonts w:hint="eastAsia"/>
          <w:color w:val="auto"/>
        </w:rPr>
        <w:t xml:space="preserve"> </w:t>
      </w:r>
    </w:p>
    <w:p w:rsidR="000C49FF" w:rsidRPr="003D17DB" w:rsidRDefault="000C49FF" w:rsidP="000C49FF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二、</w:t>
      </w:r>
      <w:r w:rsidR="0024670D" w:rsidRPr="003D17DB">
        <w:rPr>
          <w:rFonts w:hint="eastAsia"/>
        </w:rPr>
        <w:t>針對</w:t>
      </w:r>
      <w:r w:rsidR="0024670D" w:rsidRPr="003D17DB">
        <w:rPr>
          <w:rFonts w:hint="eastAsia"/>
        </w:rPr>
        <w:t>2015</w:t>
      </w:r>
      <w:r w:rsidR="0024670D" w:rsidRPr="003D17DB">
        <w:rPr>
          <w:rFonts w:hint="eastAsia"/>
        </w:rPr>
        <w:t>米蘭世界博覽會之七大主題就食品安全、保障與質量的科學、農產品供應鏈的創新、農業與生物多樣性技術、飲食教育、食品方面的團結與合作、滿足更佳生活方式的食品、世界各文化與種族群體的食品等世界潮流之重要議題進行展覽，然我國中</w:t>
      </w:r>
      <w:r w:rsidR="0024670D" w:rsidRPr="003D17DB">
        <w:rPr>
          <w:rFonts w:hint="eastAsia"/>
        </w:rPr>
        <w:lastRenderedPageBreak/>
        <w:t>央政府對此等世界關注之議題並無具體政策規劃、作為，</w:t>
      </w:r>
      <w:proofErr w:type="gramStart"/>
      <w:r w:rsidR="0024670D" w:rsidRPr="003D17DB">
        <w:rPr>
          <w:rFonts w:hint="eastAsia"/>
        </w:rPr>
        <w:t>爰</w:t>
      </w:r>
      <w:proofErr w:type="gramEnd"/>
      <w:r w:rsidR="0024670D" w:rsidRPr="003D17DB">
        <w:rPr>
          <w:rFonts w:hint="eastAsia"/>
        </w:rPr>
        <w:t>要求</w:t>
      </w:r>
      <w:r w:rsidR="00F676AA" w:rsidRPr="003D17DB">
        <w:rPr>
          <w:rFonts w:hint="eastAsia"/>
        </w:rPr>
        <w:t>國家發展委員會</w:t>
      </w:r>
      <w:r w:rsidR="00355980" w:rsidRPr="003D17DB">
        <w:rPr>
          <w:rFonts w:hint="eastAsia"/>
        </w:rPr>
        <w:t>會同</w:t>
      </w:r>
      <w:r w:rsidR="00F676AA" w:rsidRPr="003D17DB">
        <w:rPr>
          <w:rFonts w:hint="eastAsia"/>
        </w:rPr>
        <w:t>行政院農業委員會</w:t>
      </w:r>
      <w:r w:rsidR="0024670D" w:rsidRPr="003D17DB">
        <w:rPr>
          <w:rFonts w:hint="eastAsia"/>
        </w:rPr>
        <w:t>、經濟部等相關部會，就其政策規劃</w:t>
      </w:r>
      <w:r w:rsidR="00DD1E98" w:rsidRPr="003D17DB">
        <w:rPr>
          <w:rFonts w:hint="eastAsia"/>
        </w:rPr>
        <w:t>於</w:t>
      </w:r>
      <w:r w:rsidR="00DD1E98" w:rsidRPr="003D17DB">
        <w:rPr>
          <w:rFonts w:hint="eastAsia"/>
        </w:rPr>
        <w:t>1</w:t>
      </w:r>
      <w:r w:rsidR="00DD1E98" w:rsidRPr="003D17DB">
        <w:rPr>
          <w:rFonts w:hint="eastAsia"/>
        </w:rPr>
        <w:t>個月內</w:t>
      </w:r>
      <w:r w:rsidR="00DD1E98" w:rsidRPr="003D17DB">
        <w:rPr>
          <w:rFonts w:hint="eastAsia"/>
        </w:rPr>
        <w:t>(</w:t>
      </w:r>
      <w:r w:rsidR="00937D37" w:rsidRPr="003D17DB">
        <w:rPr>
          <w:rFonts w:hint="eastAsia"/>
        </w:rPr>
        <w:t>2015</w:t>
      </w:r>
      <w:r w:rsidR="00937D37" w:rsidRPr="003D17DB">
        <w:rPr>
          <w:rFonts w:hint="eastAsia"/>
        </w:rPr>
        <w:t>年</w:t>
      </w:r>
      <w:r w:rsidR="00937D37" w:rsidRPr="003D17DB">
        <w:rPr>
          <w:rFonts w:hint="eastAsia"/>
        </w:rPr>
        <w:t>6</w:t>
      </w:r>
      <w:r w:rsidR="00937D37" w:rsidRPr="003D17DB">
        <w:rPr>
          <w:rFonts w:hint="eastAsia"/>
        </w:rPr>
        <w:t>月</w:t>
      </w:r>
      <w:r w:rsidR="00937D37" w:rsidRPr="003D17DB">
        <w:rPr>
          <w:rFonts w:hint="eastAsia"/>
        </w:rPr>
        <w:t>4</w:t>
      </w:r>
      <w:r w:rsidR="00937D37" w:rsidRPr="003D17DB">
        <w:rPr>
          <w:rFonts w:hint="eastAsia"/>
        </w:rPr>
        <w:t>日</w:t>
      </w:r>
      <w:r w:rsidR="00DD1E98" w:rsidRPr="003D17DB">
        <w:rPr>
          <w:rFonts w:hint="eastAsia"/>
        </w:rPr>
        <w:t>)</w:t>
      </w:r>
      <w:r w:rsidR="00937D37" w:rsidRPr="003D17DB">
        <w:rPr>
          <w:rFonts w:hint="eastAsia"/>
        </w:rPr>
        <w:t>向</w:t>
      </w:r>
      <w:r w:rsidR="00DD1E98" w:rsidRPr="003D17DB">
        <w:rPr>
          <w:rFonts w:hint="eastAsia"/>
        </w:rPr>
        <w:t>立法院經濟委員會</w:t>
      </w:r>
      <w:r w:rsidR="00937D37" w:rsidRPr="003D17DB">
        <w:rPr>
          <w:rFonts w:hint="eastAsia"/>
        </w:rPr>
        <w:t>提出</w:t>
      </w:r>
      <w:r w:rsidR="00DD1E98" w:rsidRPr="003D17DB">
        <w:rPr>
          <w:rFonts w:hint="eastAsia"/>
        </w:rPr>
        <w:t>報告，並應落實於</w:t>
      </w:r>
      <w:r w:rsidR="00DD1E98" w:rsidRPr="003D17DB">
        <w:rPr>
          <w:rFonts w:hint="eastAsia"/>
        </w:rPr>
        <w:t>2016</w:t>
      </w:r>
      <w:r w:rsidR="00DD1E98" w:rsidRPr="003D17DB">
        <w:rPr>
          <w:rFonts w:hint="eastAsia"/>
        </w:rPr>
        <w:t>年之預算編列</w:t>
      </w:r>
      <w:r w:rsidR="0024670D" w:rsidRPr="003D17DB">
        <w:rPr>
          <w:rFonts w:hint="eastAsia"/>
        </w:rPr>
        <w:t>。</w:t>
      </w:r>
    </w:p>
    <w:p w:rsidR="000C49FF" w:rsidRPr="003D17DB" w:rsidRDefault="000C49FF" w:rsidP="000C49FF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提案人：林岱樺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陳明文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蘇震清</w:t>
      </w:r>
      <w:r w:rsidR="00492567" w:rsidRPr="003D17DB">
        <w:rPr>
          <w:rFonts w:hint="eastAsia"/>
          <w:color w:val="auto"/>
        </w:rPr>
        <w:t xml:space="preserve">  </w:t>
      </w:r>
      <w:r w:rsidR="00492567" w:rsidRPr="003D17DB">
        <w:rPr>
          <w:rFonts w:hint="eastAsia"/>
          <w:color w:val="auto"/>
        </w:rPr>
        <w:t>廖正井</w:t>
      </w:r>
    </w:p>
    <w:p w:rsidR="00D5588F" w:rsidRPr="003D17DB" w:rsidRDefault="00D5588F" w:rsidP="00D5588F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三、</w:t>
      </w:r>
      <w:r w:rsidR="0024670D" w:rsidRPr="003D17DB">
        <w:rPr>
          <w:rFonts w:hint="eastAsia"/>
        </w:rPr>
        <w:t>針對</w:t>
      </w:r>
      <w:r w:rsidR="0024670D" w:rsidRPr="003D17DB">
        <w:rPr>
          <w:rFonts w:hint="eastAsia"/>
        </w:rPr>
        <w:t>2015</w:t>
      </w:r>
      <w:r w:rsidR="0024670D" w:rsidRPr="003D17DB">
        <w:rPr>
          <w:rFonts w:hint="eastAsia"/>
        </w:rPr>
        <w:t>米蘭世界博覽會之七大主題就食品安全、保障與質量的科學、農產品供應鏈的創新、農業與生物多樣性技術、飲食教育、食品方面的團結與合作、滿足更佳生活方式的食品、世界各文化與種族群體的食品等世界潮流之重要議題進行展覽，對我國當前面臨之重大問題處理有相當重要之參考價值，</w:t>
      </w:r>
      <w:proofErr w:type="gramStart"/>
      <w:r w:rsidR="0024670D" w:rsidRPr="003D17DB">
        <w:rPr>
          <w:rFonts w:hint="eastAsia"/>
        </w:rPr>
        <w:t>爰</w:t>
      </w:r>
      <w:proofErr w:type="gramEnd"/>
      <w:r w:rsidR="0024670D" w:rsidRPr="003D17DB">
        <w:rPr>
          <w:rFonts w:hint="eastAsia"/>
        </w:rPr>
        <w:t>要求</w:t>
      </w:r>
      <w:r w:rsidR="00F676AA" w:rsidRPr="003D17DB">
        <w:rPr>
          <w:rFonts w:hint="eastAsia"/>
        </w:rPr>
        <w:t>國家發展委員會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行政院農業委員會</w:t>
      </w:r>
      <w:r w:rsidR="0024670D" w:rsidRPr="003D17DB">
        <w:rPr>
          <w:rFonts w:hint="eastAsia"/>
        </w:rPr>
        <w:t>、經濟部及衛生</w:t>
      </w:r>
      <w:proofErr w:type="gramStart"/>
      <w:r w:rsidR="0024670D" w:rsidRPr="003D17DB">
        <w:rPr>
          <w:rFonts w:hint="eastAsia"/>
        </w:rPr>
        <w:t>福利部等相關</w:t>
      </w:r>
      <w:proofErr w:type="gramEnd"/>
      <w:r w:rsidR="0024670D" w:rsidRPr="003D17DB">
        <w:rPr>
          <w:rFonts w:hint="eastAsia"/>
        </w:rPr>
        <w:t>部會，應於</w:t>
      </w:r>
      <w:r w:rsidR="00F676AA" w:rsidRPr="003D17DB">
        <w:rPr>
          <w:rFonts w:hint="eastAsia"/>
        </w:rPr>
        <w:t>1</w:t>
      </w:r>
      <w:proofErr w:type="gramStart"/>
      <w:r w:rsidR="0024670D" w:rsidRPr="003D17DB">
        <w:rPr>
          <w:rFonts w:hint="eastAsia"/>
        </w:rPr>
        <w:t>週</w:t>
      </w:r>
      <w:proofErr w:type="gramEnd"/>
      <w:r w:rsidR="0024670D" w:rsidRPr="003D17DB">
        <w:rPr>
          <w:rFonts w:hint="eastAsia"/>
        </w:rPr>
        <w:t>內提出具體之支援方案，協助參與之民間團體，讓台灣之農業、美食亦能於國際上大放異彩。</w:t>
      </w:r>
    </w:p>
    <w:p w:rsidR="00D5588F" w:rsidRPr="003D17DB" w:rsidRDefault="00D5588F" w:rsidP="00D5588F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提案人：林岱樺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蘇震清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陳明文</w:t>
      </w:r>
      <w:r w:rsidR="00492567" w:rsidRPr="003D17DB">
        <w:rPr>
          <w:rFonts w:hint="eastAsia"/>
          <w:color w:val="auto"/>
        </w:rPr>
        <w:t xml:space="preserve">  </w:t>
      </w:r>
      <w:r w:rsidR="00492567" w:rsidRPr="003D17DB">
        <w:rPr>
          <w:rFonts w:hint="eastAsia"/>
          <w:color w:val="auto"/>
        </w:rPr>
        <w:t>廖正井</w:t>
      </w:r>
    </w:p>
    <w:p w:rsidR="00D5588F" w:rsidRPr="003D17DB" w:rsidRDefault="00D5588F" w:rsidP="00D5588F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四、</w:t>
      </w:r>
      <w:r w:rsidR="0024670D" w:rsidRPr="003D17DB">
        <w:rPr>
          <w:rFonts w:hint="eastAsia"/>
        </w:rPr>
        <w:t>為強化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新世代農業工作者培育方案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落實培育台灣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農民企業家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，請</w:t>
      </w:r>
      <w:r w:rsidR="00355980" w:rsidRPr="003D17DB">
        <w:rPr>
          <w:rFonts w:hint="eastAsia"/>
        </w:rPr>
        <w:t>行政院農業委員會</w:t>
      </w:r>
      <w:r w:rsidR="0024670D" w:rsidRPr="003D17DB">
        <w:rPr>
          <w:rFonts w:hint="eastAsia"/>
        </w:rPr>
        <w:t>會同</w:t>
      </w:r>
      <w:r w:rsidR="00355980" w:rsidRPr="003D17DB">
        <w:rPr>
          <w:rFonts w:hint="eastAsia"/>
        </w:rPr>
        <w:t>國家發展委員會</w:t>
      </w:r>
      <w:proofErr w:type="gramStart"/>
      <w:r w:rsidR="0024670D" w:rsidRPr="003D17DB">
        <w:rPr>
          <w:rFonts w:hint="eastAsia"/>
        </w:rPr>
        <w:t>就旨揭計畫</w:t>
      </w:r>
      <w:proofErr w:type="gramEnd"/>
      <w:r w:rsidR="0024670D" w:rsidRPr="003D17DB">
        <w:rPr>
          <w:rFonts w:hint="eastAsia"/>
        </w:rPr>
        <w:t>的</w:t>
      </w:r>
      <w:r w:rsidR="0024670D" w:rsidRPr="003D17DB">
        <w:rPr>
          <w:rFonts w:hint="eastAsia"/>
        </w:rPr>
        <w:t>1</w:t>
      </w:r>
      <w:r w:rsidR="00F676AA" w:rsidRPr="003D17DB">
        <w:rPr>
          <w:rFonts w:hint="eastAsia"/>
        </w:rPr>
        <w:t>萬</w:t>
      </w:r>
      <w:r w:rsidR="0024670D" w:rsidRPr="003D17DB">
        <w:rPr>
          <w:rFonts w:hint="eastAsia"/>
        </w:rPr>
        <w:t>2</w:t>
      </w:r>
      <w:r w:rsidR="00F676AA" w:rsidRPr="003D17DB">
        <w:rPr>
          <w:rFonts w:hint="eastAsia"/>
        </w:rPr>
        <w:t>,</w:t>
      </w:r>
      <w:r w:rsidR="0024670D" w:rsidRPr="003D17DB">
        <w:rPr>
          <w:rFonts w:hint="eastAsia"/>
        </w:rPr>
        <w:t>500</w:t>
      </w:r>
      <w:r w:rsidR="0024670D" w:rsidRPr="003D17DB">
        <w:rPr>
          <w:rFonts w:hint="eastAsia"/>
        </w:rPr>
        <w:t>位青年農民之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耕作作物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土地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產銷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運輸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「</w:t>
      </w:r>
      <w:r w:rsidR="0024670D" w:rsidRPr="003D17DB">
        <w:rPr>
          <w:rFonts w:hint="eastAsia"/>
        </w:rPr>
        <w:t>市場</w:t>
      </w:r>
      <w:r w:rsidR="00F676AA" w:rsidRPr="003D17DB">
        <w:rPr>
          <w:rFonts w:ascii="標楷體" w:hAnsi="標楷體" w:hint="eastAsia"/>
        </w:rPr>
        <w:t>」</w:t>
      </w:r>
      <w:r w:rsidR="0024670D" w:rsidRPr="003D17DB">
        <w:rPr>
          <w:rFonts w:hint="eastAsia"/>
        </w:rPr>
        <w:t>做科學的分析，並就電子化、機械化、節水管理等部分，應於</w:t>
      </w:r>
      <w:r w:rsidR="0024670D" w:rsidRPr="003D17DB">
        <w:rPr>
          <w:rFonts w:hint="eastAsia"/>
        </w:rPr>
        <w:t>1</w:t>
      </w:r>
      <w:r w:rsidR="0024670D" w:rsidRPr="003D17DB">
        <w:rPr>
          <w:rFonts w:hint="eastAsia"/>
        </w:rPr>
        <w:t>個月內</w:t>
      </w:r>
      <w:r w:rsidR="0024670D" w:rsidRPr="003D17DB">
        <w:rPr>
          <w:rFonts w:hint="eastAsia"/>
        </w:rPr>
        <w:t>(</w:t>
      </w:r>
      <w:r w:rsidR="00937D37" w:rsidRPr="003D17DB">
        <w:rPr>
          <w:rFonts w:hint="eastAsia"/>
        </w:rPr>
        <w:t>2015</w:t>
      </w:r>
      <w:r w:rsidR="00937D37" w:rsidRPr="003D17DB">
        <w:rPr>
          <w:rFonts w:hint="eastAsia"/>
        </w:rPr>
        <w:t>年</w:t>
      </w:r>
      <w:r w:rsidR="00937D37" w:rsidRPr="003D17DB">
        <w:rPr>
          <w:rFonts w:hint="eastAsia"/>
        </w:rPr>
        <w:t>6</w:t>
      </w:r>
      <w:r w:rsidR="00937D37" w:rsidRPr="003D17DB">
        <w:rPr>
          <w:rFonts w:hint="eastAsia"/>
        </w:rPr>
        <w:t>月</w:t>
      </w:r>
      <w:r w:rsidR="00937D37" w:rsidRPr="003D17DB">
        <w:rPr>
          <w:rFonts w:hint="eastAsia"/>
        </w:rPr>
        <w:t>4</w:t>
      </w:r>
      <w:r w:rsidR="00937D37" w:rsidRPr="003D17DB">
        <w:rPr>
          <w:rFonts w:hint="eastAsia"/>
        </w:rPr>
        <w:t>日</w:t>
      </w:r>
      <w:r w:rsidR="0024670D" w:rsidRPr="003D17DB">
        <w:rPr>
          <w:rFonts w:hint="eastAsia"/>
        </w:rPr>
        <w:t>前</w:t>
      </w:r>
      <w:r w:rsidR="0024670D" w:rsidRPr="003D17DB">
        <w:rPr>
          <w:rFonts w:hint="eastAsia"/>
        </w:rPr>
        <w:t>)</w:t>
      </w:r>
      <w:proofErr w:type="gramStart"/>
      <w:r w:rsidR="0024670D" w:rsidRPr="003D17DB">
        <w:rPr>
          <w:rFonts w:hint="eastAsia"/>
        </w:rPr>
        <w:t>研</w:t>
      </w:r>
      <w:proofErr w:type="gramEnd"/>
      <w:r w:rsidR="0024670D" w:rsidRPr="003D17DB">
        <w:rPr>
          <w:rFonts w:hint="eastAsia"/>
        </w:rPr>
        <w:t>議具體計畫，給予優惠支撐及投入解決，落實應用及實踐，成為科技農業及食安之典範場，並就</w:t>
      </w:r>
      <w:r w:rsidR="00EF31AC" w:rsidRPr="003D17DB">
        <w:rPr>
          <w:rFonts w:hint="eastAsia"/>
        </w:rPr>
        <w:t>行政院國家發展基金</w:t>
      </w:r>
      <w:r w:rsidR="0024670D" w:rsidRPr="003D17DB">
        <w:rPr>
          <w:rFonts w:hint="eastAsia"/>
        </w:rPr>
        <w:t>可否給予投資，一併於</w:t>
      </w:r>
      <w:r w:rsidR="0024670D" w:rsidRPr="003D17DB">
        <w:rPr>
          <w:rFonts w:hint="eastAsia"/>
        </w:rPr>
        <w:t>1</w:t>
      </w:r>
      <w:r w:rsidR="0024670D" w:rsidRPr="003D17DB">
        <w:rPr>
          <w:rFonts w:hint="eastAsia"/>
        </w:rPr>
        <w:t>個月</w:t>
      </w:r>
      <w:r w:rsidR="0024670D" w:rsidRPr="003D17DB">
        <w:rPr>
          <w:rFonts w:hint="eastAsia"/>
        </w:rPr>
        <w:t>(</w:t>
      </w:r>
      <w:r w:rsidR="00937D37" w:rsidRPr="003D17DB">
        <w:rPr>
          <w:rFonts w:hint="eastAsia"/>
        </w:rPr>
        <w:t>2015</w:t>
      </w:r>
      <w:r w:rsidR="00937D37" w:rsidRPr="003D17DB">
        <w:rPr>
          <w:rFonts w:hint="eastAsia"/>
        </w:rPr>
        <w:t>年</w:t>
      </w:r>
      <w:r w:rsidR="00937D37" w:rsidRPr="003D17DB">
        <w:rPr>
          <w:rFonts w:hint="eastAsia"/>
        </w:rPr>
        <w:t>6</w:t>
      </w:r>
      <w:r w:rsidR="00937D37" w:rsidRPr="003D17DB">
        <w:rPr>
          <w:rFonts w:hint="eastAsia"/>
        </w:rPr>
        <w:t>月</w:t>
      </w:r>
      <w:r w:rsidR="00937D37" w:rsidRPr="003D17DB">
        <w:rPr>
          <w:rFonts w:hint="eastAsia"/>
        </w:rPr>
        <w:t>4</w:t>
      </w:r>
      <w:r w:rsidR="00937D37" w:rsidRPr="003D17DB">
        <w:rPr>
          <w:rFonts w:hint="eastAsia"/>
        </w:rPr>
        <w:t>日</w:t>
      </w:r>
      <w:r w:rsidR="0024670D" w:rsidRPr="003D17DB">
        <w:rPr>
          <w:rFonts w:hint="eastAsia"/>
        </w:rPr>
        <w:t>前</w:t>
      </w:r>
      <w:r w:rsidR="0024670D" w:rsidRPr="003D17DB">
        <w:rPr>
          <w:rFonts w:hint="eastAsia"/>
        </w:rPr>
        <w:t>)</w:t>
      </w:r>
      <w:r w:rsidR="0024670D" w:rsidRPr="003D17DB">
        <w:rPr>
          <w:rFonts w:hint="eastAsia"/>
        </w:rPr>
        <w:t>內評估完成，引領其他人加入擴大面積成為農民企業家，轉變台灣農業之未來。</w:t>
      </w:r>
    </w:p>
    <w:p w:rsidR="00D5588F" w:rsidRPr="003D17DB" w:rsidRDefault="00D5588F" w:rsidP="00D5588F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提案人：林岱樺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陳明文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蘇震清</w:t>
      </w:r>
      <w:r w:rsidR="00492567" w:rsidRPr="003D17DB">
        <w:rPr>
          <w:rFonts w:hint="eastAsia"/>
          <w:color w:val="auto"/>
        </w:rPr>
        <w:t xml:space="preserve">  </w:t>
      </w:r>
      <w:r w:rsidR="00492567" w:rsidRPr="003D17DB">
        <w:rPr>
          <w:rFonts w:hint="eastAsia"/>
          <w:color w:val="auto"/>
        </w:rPr>
        <w:t>廖正井</w:t>
      </w:r>
      <w:r w:rsidR="00492567" w:rsidRPr="003D17DB">
        <w:rPr>
          <w:rFonts w:hint="eastAsia"/>
          <w:color w:val="auto"/>
        </w:rPr>
        <w:t xml:space="preserve">  </w:t>
      </w:r>
      <w:r w:rsidR="00492567" w:rsidRPr="003D17DB">
        <w:rPr>
          <w:rFonts w:hint="eastAsia"/>
          <w:color w:val="auto"/>
        </w:rPr>
        <w:t>翁重鈞</w:t>
      </w:r>
    </w:p>
    <w:p w:rsidR="00D5588F" w:rsidRPr="003D17DB" w:rsidRDefault="00D5588F" w:rsidP="00D5588F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五、</w:t>
      </w:r>
      <w:r w:rsidR="0024670D" w:rsidRPr="003D17DB">
        <w:rPr>
          <w:rFonts w:hint="eastAsia"/>
        </w:rPr>
        <w:t>依據天下雜誌</w:t>
      </w:r>
      <w:r w:rsidR="0024670D" w:rsidRPr="003D17DB">
        <w:rPr>
          <w:rFonts w:hint="eastAsia"/>
        </w:rPr>
        <w:t>2015</w:t>
      </w:r>
      <w:r w:rsidR="0024670D" w:rsidRPr="003D17DB">
        <w:rPr>
          <w:rFonts w:hint="eastAsia"/>
        </w:rPr>
        <w:t>年</w:t>
      </w:r>
      <w:r w:rsidR="0024670D" w:rsidRPr="003D17DB">
        <w:rPr>
          <w:rFonts w:hint="eastAsia"/>
        </w:rPr>
        <w:t>3</w:t>
      </w:r>
      <w:r w:rsidR="0024670D" w:rsidRPr="003D17DB">
        <w:rPr>
          <w:rFonts w:hint="eastAsia"/>
        </w:rPr>
        <w:t>月份有關「農業加科技，</w:t>
      </w:r>
      <w:proofErr w:type="gramStart"/>
      <w:r w:rsidR="0024670D" w:rsidRPr="003D17DB">
        <w:rPr>
          <w:rFonts w:hint="eastAsia"/>
        </w:rPr>
        <w:t>舊症與</w:t>
      </w:r>
      <w:proofErr w:type="gramEnd"/>
      <w:r w:rsidR="0024670D" w:rsidRPr="003D17DB">
        <w:rPr>
          <w:rFonts w:hint="eastAsia"/>
        </w:rPr>
        <w:t>新方」報導，</w:t>
      </w:r>
      <w:r w:rsidR="0024670D" w:rsidRPr="003D17DB">
        <w:rPr>
          <w:rFonts w:hint="eastAsia"/>
        </w:rPr>
        <w:t>Thrive</w:t>
      </w:r>
      <w:r w:rsidR="007B7CFD" w:rsidRPr="003D17DB">
        <w:rPr>
          <w:rFonts w:hint="eastAsia"/>
        </w:rPr>
        <w:t xml:space="preserve"> </w:t>
      </w:r>
      <w:r w:rsidR="0024670D" w:rsidRPr="003D17DB">
        <w:rPr>
          <w:rFonts w:hint="eastAsia"/>
        </w:rPr>
        <w:t>網站最近遴選了</w:t>
      </w:r>
      <w:r w:rsidR="0024670D" w:rsidRPr="003D17DB">
        <w:rPr>
          <w:rFonts w:hint="eastAsia"/>
        </w:rPr>
        <w:t>10</w:t>
      </w:r>
      <w:r w:rsidR="0024670D" w:rsidRPr="003D17DB">
        <w:rPr>
          <w:rFonts w:hint="eastAsia"/>
        </w:rPr>
        <w:t>家農業新創公司</w:t>
      </w:r>
      <w:r w:rsidR="00F676AA" w:rsidRPr="003D17DB">
        <w:rPr>
          <w:rFonts w:hint="eastAsia"/>
        </w:rPr>
        <w:t>，</w:t>
      </w:r>
      <w:r w:rsidR="0024670D" w:rsidRPr="003D17DB">
        <w:rPr>
          <w:rFonts w:hint="eastAsia"/>
        </w:rPr>
        <w:t>聯合從事農業的幾</w:t>
      </w:r>
      <w:r w:rsidR="0024670D" w:rsidRPr="003D17DB">
        <w:rPr>
          <w:rFonts w:hint="eastAsia"/>
        </w:rPr>
        <w:lastRenderedPageBreak/>
        <w:t>家大型企業，給予</w:t>
      </w:r>
      <w:r w:rsidR="0024670D" w:rsidRPr="003D17DB">
        <w:rPr>
          <w:rFonts w:hint="eastAsia"/>
        </w:rPr>
        <w:t>8</w:t>
      </w:r>
      <w:proofErr w:type="gramStart"/>
      <w:r w:rsidR="00F676AA" w:rsidRPr="003D17DB">
        <w:rPr>
          <w:rFonts w:hint="eastAsia"/>
        </w:rPr>
        <w:t>週</w:t>
      </w:r>
      <w:proofErr w:type="gramEnd"/>
      <w:r w:rsidR="0024670D" w:rsidRPr="003D17DB">
        <w:rPr>
          <w:rFonts w:hint="eastAsia"/>
        </w:rPr>
        <w:t>的創業輔導。對於我國之農業發展新創事業有具體之參考意義，</w:t>
      </w:r>
      <w:proofErr w:type="gramStart"/>
      <w:r w:rsidR="0024670D" w:rsidRPr="003D17DB">
        <w:rPr>
          <w:rFonts w:hint="eastAsia"/>
        </w:rPr>
        <w:t>爰</w:t>
      </w:r>
      <w:proofErr w:type="gramEnd"/>
      <w:r w:rsidR="0024670D" w:rsidRPr="003D17DB">
        <w:rPr>
          <w:rFonts w:hint="eastAsia"/>
        </w:rPr>
        <w:t>請</w:t>
      </w:r>
      <w:r w:rsidR="00F676AA" w:rsidRPr="003D17DB">
        <w:rPr>
          <w:rFonts w:hint="eastAsia"/>
        </w:rPr>
        <w:t>國家發展委員會</w:t>
      </w:r>
      <w:r w:rsidR="0024670D" w:rsidRPr="003D17DB">
        <w:rPr>
          <w:rFonts w:hint="eastAsia"/>
        </w:rPr>
        <w:t>、</w:t>
      </w:r>
      <w:r w:rsidR="00F676AA" w:rsidRPr="003D17DB">
        <w:rPr>
          <w:rFonts w:hint="eastAsia"/>
        </w:rPr>
        <w:t>行政院農業委員會</w:t>
      </w:r>
      <w:r w:rsidR="0024670D" w:rsidRPr="003D17DB">
        <w:rPr>
          <w:rFonts w:hint="eastAsia"/>
        </w:rPr>
        <w:t>針對前述資訊</w:t>
      </w:r>
      <w:proofErr w:type="gramStart"/>
      <w:r w:rsidR="0024670D" w:rsidRPr="003D17DB">
        <w:rPr>
          <w:rFonts w:hint="eastAsia"/>
        </w:rPr>
        <w:t>研</w:t>
      </w:r>
      <w:proofErr w:type="gramEnd"/>
      <w:r w:rsidR="0024670D" w:rsidRPr="003D17DB">
        <w:rPr>
          <w:rFonts w:hint="eastAsia"/>
        </w:rPr>
        <w:t>議，並於</w:t>
      </w:r>
      <w:r w:rsidR="00F676AA" w:rsidRPr="003D17DB">
        <w:rPr>
          <w:rFonts w:hint="eastAsia"/>
        </w:rPr>
        <w:t>1</w:t>
      </w:r>
      <w:r w:rsidR="00F676AA" w:rsidRPr="003D17DB">
        <w:rPr>
          <w:rFonts w:hint="eastAsia"/>
        </w:rPr>
        <w:t>個月</w:t>
      </w:r>
      <w:r w:rsidR="0024670D" w:rsidRPr="003D17DB">
        <w:rPr>
          <w:rFonts w:hint="eastAsia"/>
        </w:rPr>
        <w:t>(</w:t>
      </w:r>
      <w:r w:rsidR="00937D37" w:rsidRPr="003D17DB">
        <w:rPr>
          <w:rFonts w:hint="eastAsia"/>
        </w:rPr>
        <w:t>2015</w:t>
      </w:r>
      <w:r w:rsidR="00937D37" w:rsidRPr="003D17DB">
        <w:rPr>
          <w:rFonts w:hint="eastAsia"/>
        </w:rPr>
        <w:t>年</w:t>
      </w:r>
      <w:r w:rsidR="00937D37" w:rsidRPr="003D17DB">
        <w:rPr>
          <w:rFonts w:hint="eastAsia"/>
        </w:rPr>
        <w:t>6</w:t>
      </w:r>
      <w:r w:rsidR="00937D37" w:rsidRPr="003D17DB">
        <w:rPr>
          <w:rFonts w:hint="eastAsia"/>
        </w:rPr>
        <w:t>月</w:t>
      </w:r>
      <w:r w:rsidR="00937D37" w:rsidRPr="003D17DB">
        <w:rPr>
          <w:rFonts w:hint="eastAsia"/>
        </w:rPr>
        <w:t>4</w:t>
      </w:r>
      <w:r w:rsidR="00937D37" w:rsidRPr="003D17DB">
        <w:rPr>
          <w:rFonts w:hint="eastAsia"/>
        </w:rPr>
        <w:t>日</w:t>
      </w:r>
      <w:r w:rsidR="0024670D" w:rsidRPr="003D17DB">
        <w:rPr>
          <w:rFonts w:hint="eastAsia"/>
        </w:rPr>
        <w:t>前</w:t>
      </w:r>
      <w:r w:rsidR="0024670D" w:rsidRPr="003D17DB">
        <w:rPr>
          <w:rFonts w:hint="eastAsia"/>
        </w:rPr>
        <w:t>)</w:t>
      </w:r>
      <w:r w:rsidR="0024670D" w:rsidRPr="003D17DB">
        <w:rPr>
          <w:rFonts w:hint="eastAsia"/>
        </w:rPr>
        <w:t>內提出可以作為協助農業創業輔導政策之書面計</w:t>
      </w:r>
      <w:r w:rsidR="00F676AA" w:rsidRPr="003D17DB">
        <w:rPr>
          <w:rFonts w:hint="eastAsia"/>
        </w:rPr>
        <w:t>畫</w:t>
      </w:r>
      <w:r w:rsidR="0024670D" w:rsidRPr="003D17DB">
        <w:rPr>
          <w:rFonts w:hint="eastAsia"/>
        </w:rPr>
        <w:t>向</w:t>
      </w:r>
      <w:r w:rsidR="00F676AA" w:rsidRPr="003D17DB">
        <w:rPr>
          <w:rFonts w:hint="eastAsia"/>
        </w:rPr>
        <w:t>立法院經濟</w:t>
      </w:r>
      <w:r w:rsidR="0024670D" w:rsidRPr="003D17DB">
        <w:rPr>
          <w:rFonts w:hint="eastAsia"/>
        </w:rPr>
        <w:t>委員會報告。</w:t>
      </w:r>
    </w:p>
    <w:p w:rsidR="00D5588F" w:rsidRPr="003D17DB" w:rsidRDefault="00D5588F" w:rsidP="00D5588F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提案人：林岱樺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葉津鈴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蘇震清</w:t>
      </w:r>
      <w:r w:rsidR="00492567" w:rsidRPr="003D17DB">
        <w:rPr>
          <w:color w:val="auto"/>
        </w:rPr>
        <w:t xml:space="preserve">  </w:t>
      </w:r>
      <w:r w:rsidR="00492567" w:rsidRPr="003D17DB">
        <w:rPr>
          <w:rFonts w:hint="eastAsia"/>
          <w:color w:val="auto"/>
        </w:rPr>
        <w:t>廖正井</w:t>
      </w:r>
      <w:r w:rsidR="00C63ADC" w:rsidRPr="003D17DB">
        <w:rPr>
          <w:rFonts w:hint="eastAsia"/>
          <w:color w:val="auto"/>
        </w:rPr>
        <w:t xml:space="preserve">  </w:t>
      </w:r>
      <w:r w:rsidR="00C63ADC" w:rsidRPr="003D17DB">
        <w:rPr>
          <w:rFonts w:hint="eastAsia"/>
          <w:color w:val="auto"/>
        </w:rPr>
        <w:t>翁重鈞</w:t>
      </w:r>
    </w:p>
    <w:p w:rsidR="00105295" w:rsidRPr="003D17DB" w:rsidRDefault="00105295" w:rsidP="00105295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六、</w:t>
      </w:r>
      <w:proofErr w:type="gramStart"/>
      <w:r w:rsidR="00492567" w:rsidRPr="003D17DB">
        <w:rPr>
          <w:rFonts w:hint="eastAsia"/>
        </w:rPr>
        <w:t>鑑</w:t>
      </w:r>
      <w:proofErr w:type="gramEnd"/>
      <w:r w:rsidR="00492567" w:rsidRPr="003D17DB">
        <w:rPr>
          <w:rFonts w:hint="eastAsia"/>
        </w:rPr>
        <w:t>於原住民族中之阿美族擅長食用野菜的族群，能辨識食用的野菜超過兩百種，他們說出門只要帶鹽巴，就能將各種野菜轉為珍饈，如能推廣，則可成為東部新興農業。然目前部落人口老化、青年外移、野菜留種及栽培知識減少，加上消費者對野菜認識不夠，部落即使復耕野菜，未來還是有很多的困難要克服。為發展花東地區原住民野菜文化，</w:t>
      </w:r>
      <w:proofErr w:type="gramStart"/>
      <w:r w:rsidR="00492567" w:rsidRPr="003D17DB">
        <w:rPr>
          <w:rFonts w:hint="eastAsia"/>
        </w:rPr>
        <w:t>爰</w:t>
      </w:r>
      <w:proofErr w:type="gramEnd"/>
      <w:r w:rsidR="00492567" w:rsidRPr="003D17DB">
        <w:rPr>
          <w:rFonts w:hint="eastAsia"/>
        </w:rPr>
        <w:t>要求國家發展委員會及行政院農業委員會應規劃花東野菜農業區，除提供低利貸款，並輔導協助當地農民耕植及推廣野菜，以增加花東地區原住民農戶的收入。</w:t>
      </w:r>
    </w:p>
    <w:p w:rsidR="00105295" w:rsidRPr="003D17DB" w:rsidRDefault="00105295" w:rsidP="00105295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提案人：廖國棟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翁重鈞</w:t>
      </w:r>
      <w:r w:rsidRPr="003D17DB">
        <w:rPr>
          <w:rFonts w:hint="eastAsia"/>
          <w:color w:val="auto"/>
        </w:rPr>
        <w:t xml:space="preserve">  </w:t>
      </w:r>
      <w:r w:rsidRPr="003D17DB">
        <w:rPr>
          <w:rFonts w:hint="eastAsia"/>
          <w:color w:val="auto"/>
        </w:rPr>
        <w:t>廖正井</w:t>
      </w:r>
    </w:p>
    <w:p w:rsidR="006F7263" w:rsidRPr="003D17DB" w:rsidRDefault="00ED77CC" w:rsidP="000E4C52">
      <w:pPr>
        <w:snapToGrid w:val="0"/>
        <w:spacing w:beforeLines="50" w:before="244" w:line="520" w:lineRule="exact"/>
        <w:rPr>
          <w:b/>
          <w:szCs w:val="32"/>
        </w:rPr>
      </w:pPr>
      <w:r w:rsidRPr="003D17DB">
        <w:rPr>
          <w:rFonts w:hint="eastAsia"/>
          <w:b/>
          <w:szCs w:val="32"/>
        </w:rPr>
        <w:t>104</w:t>
      </w:r>
      <w:r w:rsidRPr="003D17DB">
        <w:rPr>
          <w:rFonts w:hint="eastAsia"/>
          <w:b/>
          <w:szCs w:val="32"/>
        </w:rPr>
        <w:t>年</w:t>
      </w:r>
      <w:r w:rsidR="009B5170" w:rsidRPr="003D17DB">
        <w:rPr>
          <w:rFonts w:hint="eastAsia"/>
          <w:b/>
          <w:szCs w:val="32"/>
        </w:rPr>
        <w:t>5</w:t>
      </w:r>
      <w:r w:rsidR="009B5170" w:rsidRPr="003D17DB">
        <w:rPr>
          <w:rFonts w:hint="eastAsia"/>
          <w:b/>
          <w:szCs w:val="32"/>
        </w:rPr>
        <w:t>月</w:t>
      </w:r>
      <w:r w:rsidR="009B5170" w:rsidRPr="003D17DB">
        <w:rPr>
          <w:rFonts w:hint="eastAsia"/>
          <w:b/>
          <w:szCs w:val="32"/>
        </w:rPr>
        <w:t>7</w:t>
      </w:r>
      <w:r w:rsidR="009B5170" w:rsidRPr="003D17DB">
        <w:rPr>
          <w:rFonts w:hint="eastAsia"/>
          <w:b/>
          <w:szCs w:val="32"/>
        </w:rPr>
        <w:t>日（星期四）</w:t>
      </w:r>
    </w:p>
    <w:p w:rsidR="006562FC" w:rsidRPr="003D17DB" w:rsidRDefault="006562FC" w:rsidP="00FB3195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D17DB">
        <w:rPr>
          <w:rFonts w:hint="eastAsia"/>
          <w:b/>
          <w:szCs w:val="32"/>
        </w:rPr>
        <w:t>討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論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事</w:t>
      </w:r>
      <w:r w:rsidRPr="003D17DB">
        <w:rPr>
          <w:rFonts w:hint="eastAsia"/>
          <w:b/>
          <w:szCs w:val="32"/>
        </w:rPr>
        <w:t xml:space="preserve">  </w:t>
      </w:r>
      <w:r w:rsidRPr="003D17DB">
        <w:rPr>
          <w:rFonts w:hint="eastAsia"/>
          <w:b/>
          <w:szCs w:val="32"/>
        </w:rPr>
        <w:t>項</w:t>
      </w:r>
    </w:p>
    <w:p w:rsidR="00EB579A" w:rsidRPr="003D17DB" w:rsidRDefault="00EB579A" w:rsidP="000E4C52">
      <w:pPr>
        <w:kinsoku w:val="0"/>
        <w:overflowPunct w:val="0"/>
        <w:autoSpaceDE w:val="0"/>
        <w:autoSpaceDN w:val="0"/>
        <w:adjustRightInd w:val="0"/>
        <w:spacing w:line="520" w:lineRule="exact"/>
        <w:ind w:left="498" w:hangingChars="150" w:hanging="498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一、審查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年度中央政府總預算案附屬單位預算營業部分關於經濟部主管：台灣電力股份有限公司。（</w:t>
      </w:r>
      <w:proofErr w:type="gramStart"/>
      <w:r w:rsidRPr="003D17DB">
        <w:rPr>
          <w:rFonts w:ascii="標楷體" w:hAnsi="標楷體" w:hint="eastAsia"/>
          <w:bCs/>
        </w:rPr>
        <w:t>詢</w:t>
      </w:r>
      <w:proofErr w:type="gramEnd"/>
      <w:r w:rsidRPr="003D17DB">
        <w:rPr>
          <w:rFonts w:ascii="標楷體" w:hAnsi="標楷體" w:hint="eastAsia"/>
          <w:bCs/>
        </w:rPr>
        <w:t>答）</w:t>
      </w:r>
    </w:p>
    <w:p w:rsidR="00EB579A" w:rsidRPr="003D17DB" w:rsidRDefault="00EB579A" w:rsidP="000E4C52">
      <w:pPr>
        <w:kinsoku w:val="0"/>
        <w:overflowPunct w:val="0"/>
        <w:autoSpaceDE w:val="0"/>
        <w:autoSpaceDN w:val="0"/>
        <w:spacing w:line="520" w:lineRule="exact"/>
        <w:ind w:left="498" w:hangingChars="150" w:hanging="498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二、處理或審查經濟部及其所屬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年度預算凍結案等11案：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proofErr w:type="gramStart"/>
      <w:r w:rsidR="00EB579A" w:rsidRPr="003D17DB">
        <w:rPr>
          <w:rFonts w:ascii="標楷體" w:hAnsi="標楷體" w:hint="eastAsia"/>
          <w:szCs w:val="32"/>
        </w:rPr>
        <w:t>一</w:t>
      </w:r>
      <w:proofErr w:type="gramEnd"/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處理經濟部函為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年度中央政府總預算決議，針對國營會「國營事業管理」預算凍結2案。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二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年度中央政府總預算決議，針對「投資審議」預算凍結100萬元乙案。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三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處理經濟部函為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年度中央政府總預算決議，針對「樂活菜市仔競爭力提升計畫」預算凍結十分之一乙案。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四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年度中央政府總預算決議，針對投資處</w:t>
      </w:r>
      <w:r w:rsidR="00EB579A" w:rsidRPr="003D17DB">
        <w:rPr>
          <w:rFonts w:ascii="標楷體" w:hAnsi="標楷體" w:hint="eastAsia"/>
          <w:szCs w:val="32"/>
        </w:rPr>
        <w:lastRenderedPageBreak/>
        <w:t>「促進投資」預算凍結2,000萬元乙案。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五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年度中央政府總預算決議，針對「促進投資」項下「對赴外投資</w:t>
      </w:r>
      <w:proofErr w:type="gramStart"/>
      <w:r w:rsidR="00EB579A" w:rsidRPr="003D17DB">
        <w:rPr>
          <w:rFonts w:ascii="標楷體" w:hAnsi="標楷體" w:hint="eastAsia"/>
          <w:szCs w:val="32"/>
        </w:rPr>
        <w:t>臺</w:t>
      </w:r>
      <w:proofErr w:type="gramEnd"/>
      <w:r w:rsidR="00EB579A" w:rsidRPr="003D17DB">
        <w:rPr>
          <w:rFonts w:ascii="標楷體" w:hAnsi="標楷體" w:hint="eastAsia"/>
          <w:szCs w:val="32"/>
        </w:rPr>
        <w:t>商之服務」、「吸引</w:t>
      </w:r>
      <w:proofErr w:type="gramStart"/>
      <w:r w:rsidR="00EB579A" w:rsidRPr="003D17DB">
        <w:rPr>
          <w:rFonts w:ascii="標楷體" w:hAnsi="標楷體" w:hint="eastAsia"/>
          <w:szCs w:val="32"/>
        </w:rPr>
        <w:t>臺</w:t>
      </w:r>
      <w:proofErr w:type="gramEnd"/>
      <w:r w:rsidR="00EB579A" w:rsidRPr="003D17DB">
        <w:rPr>
          <w:rFonts w:ascii="標楷體" w:hAnsi="標楷體" w:hint="eastAsia"/>
          <w:szCs w:val="32"/>
        </w:rPr>
        <w:t>商回</w:t>
      </w:r>
      <w:proofErr w:type="gramStart"/>
      <w:r w:rsidR="00EB579A" w:rsidRPr="003D17DB">
        <w:rPr>
          <w:rFonts w:ascii="標楷體" w:hAnsi="標楷體" w:hint="eastAsia"/>
          <w:szCs w:val="32"/>
        </w:rPr>
        <w:t>臺</w:t>
      </w:r>
      <w:proofErr w:type="gramEnd"/>
      <w:r w:rsidR="00EB579A" w:rsidRPr="003D17DB">
        <w:rPr>
          <w:rFonts w:ascii="標楷體" w:hAnsi="標楷體" w:hint="eastAsia"/>
          <w:szCs w:val="32"/>
        </w:rPr>
        <w:t>投資之服務」及「駐外投資服務工作」預算凍結五分之一乙案。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六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審查經濟部函為104年度中央政府總預算決議，針對「國際貿易」預算凍結五分之一</w:t>
      </w:r>
      <w:r w:rsidR="00337B81">
        <w:rPr>
          <w:rFonts w:ascii="標楷體" w:hAnsi="標楷體" w:hint="eastAsia"/>
          <w:szCs w:val="32"/>
        </w:rPr>
        <w:t>〔</w:t>
      </w:r>
      <w:r w:rsidR="00EB579A" w:rsidRPr="003D17DB">
        <w:rPr>
          <w:rFonts w:ascii="標楷體" w:hAnsi="標楷體" w:hint="eastAsia"/>
          <w:szCs w:val="32"/>
        </w:rPr>
        <w:t>含「興建國家會展中心(擴建南港展覽館)計畫」經費3,000萬元</w:t>
      </w:r>
      <w:r w:rsidR="00337B81">
        <w:rPr>
          <w:rFonts w:ascii="標楷體" w:hAnsi="標楷體" w:hint="eastAsia"/>
          <w:szCs w:val="32"/>
        </w:rPr>
        <w:t>〕</w:t>
      </w:r>
      <w:r w:rsidR="00EB579A" w:rsidRPr="003D17DB">
        <w:rPr>
          <w:rFonts w:ascii="標楷體" w:hAnsi="標楷體" w:hint="eastAsia"/>
          <w:szCs w:val="32"/>
        </w:rPr>
        <w:t>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七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處理經濟部函為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年度中央政府總預算決議，針對標準檢驗局及所屬「資訊服務費」預算凍結十分之一乙案。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八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處理經濟部函為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年度中央政府總預算決議，檢送「強化商品檢驗及驗證效能」、「企劃檢驗驗證及國際事務」及「發展檢試驗暨技術服務」經費凍結15％乙案。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九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年度中央政府總預算決議，針對水利署及所屬預算凍結相關項目計7案。</w:t>
      </w:r>
    </w:p>
    <w:p w:rsidR="00EB579A" w:rsidRPr="003D17DB" w:rsidRDefault="007941C5" w:rsidP="007941C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十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處理經濟部函為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年度中央政府總預算決議，針對「中小企業科技應用」預算凍結相關項目計4案。</w:t>
      </w:r>
    </w:p>
    <w:p w:rsidR="00EB579A" w:rsidRPr="003D17DB" w:rsidRDefault="007941C5" w:rsidP="001E7149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828" w:hangingChars="300" w:hanging="997"/>
        <w:jc w:val="both"/>
        <w:rPr>
          <w:rFonts w:ascii="標楷體" w:hAnsi="標楷體"/>
          <w:szCs w:val="32"/>
        </w:rPr>
      </w:pPr>
      <w:r w:rsidRPr="003D17DB">
        <w:rPr>
          <w:rFonts w:ascii="標楷體" w:hAnsi="標楷體" w:hint="eastAsia"/>
          <w:szCs w:val="32"/>
        </w:rPr>
        <w:t>(</w:t>
      </w:r>
      <w:r w:rsidR="00EB579A" w:rsidRPr="003D17DB">
        <w:rPr>
          <w:rFonts w:ascii="標楷體" w:hAnsi="標楷體" w:hint="eastAsia"/>
          <w:szCs w:val="32"/>
        </w:rPr>
        <w:t>十一</w:t>
      </w:r>
      <w:r w:rsidRPr="003D17DB">
        <w:rPr>
          <w:rFonts w:ascii="標楷體" w:hAnsi="標楷體" w:hint="eastAsia"/>
          <w:szCs w:val="32"/>
        </w:rPr>
        <w:t>)</w:t>
      </w:r>
      <w:r w:rsidR="00EB579A" w:rsidRPr="003D17DB">
        <w:rPr>
          <w:rFonts w:ascii="標楷體" w:hAnsi="標楷體" w:hint="eastAsia"/>
          <w:szCs w:val="32"/>
        </w:rPr>
        <w:t>審查經濟部函為</w:t>
      </w:r>
      <w:proofErr w:type="gramStart"/>
      <w:r w:rsidR="00EB579A" w:rsidRPr="003D17DB">
        <w:rPr>
          <w:rFonts w:ascii="標楷體" w:hAnsi="標楷體" w:hint="eastAsia"/>
          <w:szCs w:val="32"/>
        </w:rPr>
        <w:t>104</w:t>
      </w:r>
      <w:proofErr w:type="gramEnd"/>
      <w:r w:rsidR="00EB579A" w:rsidRPr="003D17DB">
        <w:rPr>
          <w:rFonts w:ascii="標楷體" w:hAnsi="標楷體" w:hint="eastAsia"/>
          <w:szCs w:val="32"/>
        </w:rPr>
        <w:t>年度中央政府總預算決議，針對中小企業處「中小企業發展」預算凍結計2案。</w:t>
      </w:r>
    </w:p>
    <w:p w:rsidR="00745A29" w:rsidRPr="003D17DB" w:rsidRDefault="00745A29" w:rsidP="000E4C52">
      <w:pPr>
        <w:spacing w:line="520" w:lineRule="exact"/>
        <w:ind w:left="332" w:rightChars="25" w:right="83" w:hangingChars="100" w:hanging="332"/>
        <w:jc w:val="both"/>
        <w:rPr>
          <w:rFonts w:ascii="標楷體" w:hAnsi="標楷體"/>
          <w:szCs w:val="32"/>
        </w:rPr>
      </w:pPr>
      <w:proofErr w:type="gramStart"/>
      <w:r w:rsidRPr="003D17DB">
        <w:rPr>
          <w:rFonts w:ascii="標楷體" w:hAnsi="標楷體" w:hint="eastAsia"/>
          <w:szCs w:val="32"/>
        </w:rPr>
        <w:t>（</w:t>
      </w:r>
      <w:proofErr w:type="gramEnd"/>
      <w:r w:rsidRPr="003D17DB">
        <w:rPr>
          <w:rFonts w:ascii="標楷體" w:hAnsi="標楷體" w:hint="eastAsia"/>
          <w:szCs w:val="32"/>
        </w:rPr>
        <w:t>經濟部鄧部長</w:t>
      </w:r>
      <w:r w:rsidR="008565E8" w:rsidRPr="003D17DB">
        <w:rPr>
          <w:rFonts w:ascii="標楷體" w:hAnsi="標楷體" w:hint="eastAsia"/>
          <w:szCs w:val="32"/>
        </w:rPr>
        <w:t>分別就</w:t>
      </w:r>
      <w:r w:rsidR="008565E8" w:rsidRPr="003D17DB">
        <w:rPr>
          <w:rFonts w:ascii="標楷體" w:hAnsi="標楷體" w:hint="eastAsia"/>
          <w:bCs/>
        </w:rPr>
        <w:t>台灣電力股份有限公司</w:t>
      </w:r>
      <w:proofErr w:type="gramStart"/>
      <w:r w:rsidR="00E7573C" w:rsidRPr="003D17DB">
        <w:rPr>
          <w:rFonts w:ascii="標楷體" w:hAnsi="標楷體" w:hint="eastAsia"/>
          <w:bCs/>
        </w:rPr>
        <w:t>104</w:t>
      </w:r>
      <w:proofErr w:type="gramEnd"/>
      <w:r w:rsidR="00E7573C" w:rsidRPr="003D17DB">
        <w:rPr>
          <w:rFonts w:ascii="標楷體" w:hAnsi="標楷體" w:hint="eastAsia"/>
          <w:bCs/>
        </w:rPr>
        <w:t>年度</w:t>
      </w:r>
      <w:r w:rsidR="00E7573C">
        <w:rPr>
          <w:rFonts w:ascii="標楷體" w:hAnsi="標楷體" w:hint="eastAsia"/>
          <w:bCs/>
        </w:rPr>
        <w:t>附屬單位</w:t>
      </w:r>
      <w:r w:rsidR="008565E8" w:rsidRPr="003D17DB">
        <w:rPr>
          <w:rFonts w:ascii="標楷體" w:hAnsi="標楷體" w:hint="eastAsia"/>
          <w:bCs/>
        </w:rPr>
        <w:t>預算</w:t>
      </w:r>
      <w:r w:rsidR="008565E8" w:rsidRPr="003D17DB">
        <w:rPr>
          <w:rFonts w:ascii="標楷體" w:hAnsi="標楷體" w:hint="eastAsia"/>
          <w:szCs w:val="32"/>
        </w:rPr>
        <w:t>、經濟部</w:t>
      </w:r>
      <w:r w:rsidR="008565E8" w:rsidRPr="003D17DB">
        <w:rPr>
          <w:rFonts w:ascii="標楷體" w:hAnsi="標楷體" w:hint="eastAsia"/>
          <w:bCs/>
        </w:rPr>
        <w:t>及其所屬</w:t>
      </w:r>
      <w:r w:rsidR="008565E8" w:rsidRPr="003D17DB">
        <w:rPr>
          <w:rFonts w:ascii="標楷體" w:hAnsi="標楷體" w:hint="eastAsia"/>
          <w:szCs w:val="32"/>
        </w:rPr>
        <w:t>預算解凍案及</w:t>
      </w:r>
      <w:r w:rsidRPr="003D17DB">
        <w:rPr>
          <w:rFonts w:ascii="標楷體" w:hAnsi="標楷體" w:hint="eastAsia"/>
          <w:szCs w:val="32"/>
        </w:rPr>
        <w:t>台灣</w:t>
      </w:r>
      <w:r w:rsidRPr="003D17DB">
        <w:rPr>
          <w:rFonts w:ascii="標楷體" w:hAnsi="標楷體" w:hint="eastAsia"/>
          <w:bCs/>
        </w:rPr>
        <w:t>電力</w:t>
      </w:r>
      <w:r w:rsidRPr="003D17DB">
        <w:rPr>
          <w:rFonts w:ascii="標楷體" w:hAnsi="標楷體" w:hint="eastAsia"/>
          <w:szCs w:val="32"/>
        </w:rPr>
        <w:t>股份有限公司黃董事長、</w:t>
      </w:r>
      <w:r w:rsidR="008565E8" w:rsidRPr="003D17DB">
        <w:rPr>
          <w:rFonts w:ascii="標楷體" w:hAnsi="標楷體" w:hint="eastAsia"/>
          <w:szCs w:val="32"/>
        </w:rPr>
        <w:t>朱</w:t>
      </w:r>
      <w:r w:rsidRPr="003D17DB">
        <w:rPr>
          <w:rFonts w:ascii="標楷體" w:hAnsi="標楷體" w:hint="eastAsia"/>
          <w:szCs w:val="32"/>
        </w:rPr>
        <w:t>總經理</w:t>
      </w:r>
      <w:r w:rsidR="00D04A1E" w:rsidRPr="003D17DB">
        <w:rPr>
          <w:rFonts w:ascii="標楷體" w:hAnsi="標楷體" w:hint="eastAsia"/>
          <w:szCs w:val="32"/>
        </w:rPr>
        <w:t>就</w:t>
      </w:r>
      <w:r w:rsidR="00D04A1E" w:rsidRPr="003D17DB">
        <w:rPr>
          <w:rFonts w:ascii="標楷體" w:hAnsi="標楷體" w:hint="eastAsia"/>
          <w:bCs/>
        </w:rPr>
        <w:t>台灣電力股份有限公司</w:t>
      </w:r>
      <w:proofErr w:type="gramStart"/>
      <w:r w:rsidR="00E7573C" w:rsidRPr="003D17DB">
        <w:rPr>
          <w:rFonts w:ascii="標楷體" w:hAnsi="標楷體" w:hint="eastAsia"/>
          <w:bCs/>
        </w:rPr>
        <w:t>104</w:t>
      </w:r>
      <w:proofErr w:type="gramEnd"/>
      <w:r w:rsidR="00E7573C" w:rsidRPr="003D17DB">
        <w:rPr>
          <w:rFonts w:ascii="標楷體" w:hAnsi="標楷體" w:hint="eastAsia"/>
          <w:bCs/>
        </w:rPr>
        <w:t>年度</w:t>
      </w:r>
      <w:r w:rsidR="00E7573C">
        <w:rPr>
          <w:rFonts w:ascii="標楷體" w:hAnsi="標楷體" w:hint="eastAsia"/>
          <w:bCs/>
        </w:rPr>
        <w:t>附屬單位</w:t>
      </w:r>
      <w:r w:rsidR="00D04A1E" w:rsidRPr="003D17DB">
        <w:rPr>
          <w:rFonts w:ascii="標楷體" w:hAnsi="標楷體" w:hint="eastAsia"/>
          <w:bCs/>
        </w:rPr>
        <w:t>預算</w:t>
      </w:r>
      <w:r w:rsidRPr="003D17DB">
        <w:rPr>
          <w:rFonts w:ascii="標楷體" w:hAnsi="標楷體" w:hint="eastAsia"/>
          <w:szCs w:val="32"/>
        </w:rPr>
        <w:t>報告後，委員</w:t>
      </w:r>
      <w:r w:rsidR="008565E8" w:rsidRPr="003D17DB">
        <w:rPr>
          <w:rFonts w:ascii="標楷體" w:hAnsi="標楷體" w:hint="eastAsia"/>
          <w:szCs w:val="32"/>
        </w:rPr>
        <w:t>丁守中</w:t>
      </w:r>
      <w:r w:rsidR="008565E8" w:rsidRPr="003D17DB">
        <w:rPr>
          <w:rFonts w:hint="eastAsia"/>
          <w:kern w:val="20"/>
        </w:rPr>
        <w:t>、廖正井、黃昭順</w:t>
      </w:r>
      <w:r w:rsidR="008565E8" w:rsidRPr="003D17DB">
        <w:rPr>
          <w:rFonts w:ascii="標楷體" w:hAnsi="標楷體" w:hint="eastAsia"/>
          <w:szCs w:val="32"/>
        </w:rPr>
        <w:t>、李貴敏、楊瓊瓔、</w:t>
      </w:r>
      <w:r w:rsidR="00F4591B" w:rsidRPr="003D17DB">
        <w:rPr>
          <w:rFonts w:ascii="標楷體" w:hAnsi="標楷體" w:hint="eastAsia"/>
          <w:szCs w:val="32"/>
        </w:rPr>
        <w:t>蘇震清</w:t>
      </w:r>
      <w:r w:rsidR="008565E8" w:rsidRPr="003D17DB">
        <w:rPr>
          <w:rFonts w:ascii="標楷體" w:hAnsi="標楷體" w:hint="eastAsia"/>
          <w:szCs w:val="32"/>
        </w:rPr>
        <w:t>、</w:t>
      </w:r>
      <w:r w:rsidR="00F4591B" w:rsidRPr="003D17DB">
        <w:rPr>
          <w:rFonts w:ascii="標楷體" w:hAnsi="標楷體" w:hint="eastAsia"/>
          <w:szCs w:val="32"/>
        </w:rPr>
        <w:t>陳明文</w:t>
      </w:r>
      <w:r w:rsidR="008565E8" w:rsidRPr="003D17DB">
        <w:rPr>
          <w:rFonts w:ascii="標楷體" w:hAnsi="標楷體" w:hint="eastAsia"/>
          <w:szCs w:val="32"/>
        </w:rPr>
        <w:t>、葉津鈴、</w:t>
      </w:r>
      <w:r w:rsidR="00E270CF" w:rsidRPr="003D17DB">
        <w:rPr>
          <w:rFonts w:ascii="標楷體" w:hAnsi="標楷體" w:hint="eastAsia"/>
          <w:szCs w:val="32"/>
        </w:rPr>
        <w:t>張嘉郡</w:t>
      </w:r>
      <w:r w:rsidRPr="003D17DB">
        <w:rPr>
          <w:rFonts w:ascii="標楷體" w:hAnsi="標楷體" w:hint="eastAsia"/>
          <w:szCs w:val="32"/>
        </w:rPr>
        <w:t>、</w:t>
      </w:r>
      <w:r w:rsidR="004C7A09" w:rsidRPr="003D17DB">
        <w:rPr>
          <w:rFonts w:ascii="標楷體" w:hAnsi="標楷體" w:hint="eastAsia"/>
          <w:szCs w:val="32"/>
        </w:rPr>
        <w:t>田秋</w:t>
      </w:r>
      <w:proofErr w:type="gramStart"/>
      <w:r w:rsidR="004C7A09" w:rsidRPr="003D17DB">
        <w:rPr>
          <w:rFonts w:ascii="標楷體" w:hAnsi="標楷體" w:hint="eastAsia"/>
          <w:szCs w:val="32"/>
        </w:rPr>
        <w:t>堇</w:t>
      </w:r>
      <w:proofErr w:type="gramEnd"/>
      <w:r w:rsidR="006D51E4" w:rsidRPr="003D17DB">
        <w:rPr>
          <w:rFonts w:ascii="標楷體" w:hAnsi="標楷體" w:hint="eastAsia"/>
          <w:szCs w:val="32"/>
        </w:rPr>
        <w:t>、</w:t>
      </w:r>
      <w:r w:rsidR="00E32F2F" w:rsidRPr="003D17DB">
        <w:rPr>
          <w:rFonts w:ascii="標楷體" w:hAnsi="標楷體" w:hint="eastAsia"/>
          <w:szCs w:val="32"/>
        </w:rPr>
        <w:t>廖國棟</w:t>
      </w:r>
      <w:r w:rsidR="00CC5184" w:rsidRPr="003D17DB">
        <w:rPr>
          <w:rFonts w:ascii="標楷體" w:hAnsi="標楷體" w:hint="eastAsia"/>
          <w:szCs w:val="32"/>
        </w:rPr>
        <w:t>及</w:t>
      </w:r>
      <w:r w:rsidR="00E32F2F" w:rsidRPr="003D17DB">
        <w:rPr>
          <w:rFonts w:ascii="標楷體" w:hAnsi="標楷體" w:hint="eastAsia"/>
          <w:szCs w:val="32"/>
        </w:rPr>
        <w:t>邱志偉</w:t>
      </w:r>
      <w:r w:rsidRPr="003D17DB">
        <w:rPr>
          <w:rFonts w:ascii="標楷體" w:hAnsi="標楷體" w:hint="eastAsia"/>
          <w:szCs w:val="32"/>
        </w:rPr>
        <w:t>等</w:t>
      </w:r>
      <w:r w:rsidR="00CC5184" w:rsidRPr="003D17DB">
        <w:rPr>
          <w:rFonts w:ascii="標楷體" w:hAnsi="標楷體" w:hint="eastAsia"/>
          <w:szCs w:val="32"/>
        </w:rPr>
        <w:t>12</w:t>
      </w:r>
      <w:r w:rsidRPr="003D17DB">
        <w:rPr>
          <w:rFonts w:ascii="標楷體" w:hAnsi="標楷體" w:hint="eastAsia"/>
          <w:szCs w:val="32"/>
        </w:rPr>
        <w:t>人提出質詢，均由經濟部鄧部長</w:t>
      </w:r>
      <w:r w:rsidR="00381A63" w:rsidRPr="003D17DB">
        <w:rPr>
          <w:rFonts w:ascii="標楷體" w:hAnsi="標楷體" w:hint="eastAsia"/>
          <w:szCs w:val="32"/>
        </w:rPr>
        <w:t>、楊常務次長</w:t>
      </w:r>
      <w:r w:rsidRPr="003D17DB">
        <w:rPr>
          <w:rFonts w:ascii="標楷體" w:hAnsi="標楷體" w:hint="eastAsia"/>
          <w:szCs w:val="32"/>
        </w:rPr>
        <w:t>、台灣電力股份有限公司黃董事長暨相關人員即席答復。委員</w:t>
      </w:r>
      <w:r w:rsidR="00F4591B" w:rsidRPr="003D17DB">
        <w:rPr>
          <w:rFonts w:ascii="標楷體" w:hAnsi="標楷體" w:hint="eastAsia"/>
          <w:szCs w:val="32"/>
        </w:rPr>
        <w:t>林岱樺</w:t>
      </w:r>
      <w:r w:rsidR="00CB4958" w:rsidRPr="003D17DB">
        <w:rPr>
          <w:rFonts w:ascii="標楷體" w:hAnsi="標楷體" w:hint="eastAsia"/>
          <w:szCs w:val="32"/>
        </w:rPr>
        <w:t>、陳歐珀</w:t>
      </w:r>
      <w:r w:rsidR="00597617" w:rsidRPr="003D17DB">
        <w:rPr>
          <w:rFonts w:ascii="標楷體" w:hAnsi="標楷體" w:hint="eastAsia"/>
          <w:szCs w:val="32"/>
        </w:rPr>
        <w:t>、高志鵬、鄭汝芬</w:t>
      </w:r>
      <w:r w:rsidR="00F4591B" w:rsidRPr="003D17DB">
        <w:rPr>
          <w:rFonts w:ascii="標楷體" w:hAnsi="標楷體" w:hint="eastAsia"/>
          <w:szCs w:val="32"/>
        </w:rPr>
        <w:t>、</w:t>
      </w:r>
      <w:r w:rsidR="00CB4958" w:rsidRPr="003D17DB">
        <w:rPr>
          <w:rFonts w:ascii="標楷體" w:hAnsi="標楷體" w:hint="eastAsia"/>
          <w:szCs w:val="32"/>
        </w:rPr>
        <w:t>邱議瑩、李慶華、翁重鈞</w:t>
      </w:r>
      <w:r w:rsidRPr="003D17DB">
        <w:rPr>
          <w:rFonts w:ascii="標楷體" w:hAnsi="標楷體" w:hint="eastAsia"/>
          <w:szCs w:val="32"/>
        </w:rPr>
        <w:t>所提書面質詢，列入紀錄，刊登公報，請</w:t>
      </w:r>
      <w:r w:rsidR="003D17DB" w:rsidRPr="003D17DB">
        <w:rPr>
          <w:rFonts w:ascii="標楷體" w:hAnsi="標楷體" w:hint="eastAsia"/>
          <w:szCs w:val="32"/>
        </w:rPr>
        <w:t>經濟部</w:t>
      </w:r>
      <w:r w:rsidRPr="003D17DB">
        <w:rPr>
          <w:rFonts w:ascii="標楷體" w:hAnsi="標楷體" w:hint="eastAsia"/>
          <w:szCs w:val="32"/>
        </w:rPr>
        <w:t>以書面答復，並副知本委員會。委員口頭質詢未及答復部分，請</w:t>
      </w:r>
      <w:r w:rsidR="003D17DB" w:rsidRPr="003D17DB">
        <w:rPr>
          <w:rFonts w:ascii="標楷體" w:hAnsi="標楷體" w:hint="eastAsia"/>
          <w:szCs w:val="32"/>
        </w:rPr>
        <w:lastRenderedPageBreak/>
        <w:t>經濟部</w:t>
      </w:r>
      <w:r w:rsidRPr="003D17DB">
        <w:rPr>
          <w:rFonts w:ascii="標楷體" w:hAnsi="標楷體" w:hint="eastAsia"/>
          <w:szCs w:val="32"/>
        </w:rPr>
        <w:t>於1</w:t>
      </w:r>
      <w:proofErr w:type="gramStart"/>
      <w:r w:rsidRPr="003D17DB">
        <w:rPr>
          <w:rFonts w:ascii="標楷體" w:hAnsi="標楷體" w:hint="eastAsia"/>
          <w:szCs w:val="32"/>
        </w:rPr>
        <w:t>週</w:t>
      </w:r>
      <w:proofErr w:type="gramEnd"/>
      <w:r w:rsidRPr="003D17DB">
        <w:rPr>
          <w:rFonts w:ascii="標楷體" w:hAnsi="標楷體" w:hint="eastAsia"/>
          <w:szCs w:val="32"/>
        </w:rPr>
        <w:t>內以書面答復，並副知本委員會。）</w:t>
      </w:r>
    </w:p>
    <w:p w:rsidR="00745A29" w:rsidRPr="003D17DB" w:rsidRDefault="00745A29" w:rsidP="000E4C52">
      <w:pPr>
        <w:spacing w:line="520" w:lineRule="exact"/>
        <w:ind w:left="998" w:rightChars="25" w:right="83" w:hangingChars="300" w:hanging="998"/>
        <w:jc w:val="both"/>
        <w:rPr>
          <w:rFonts w:ascii="標楷體" w:hAnsi="標楷體"/>
          <w:b/>
          <w:szCs w:val="32"/>
        </w:rPr>
      </w:pPr>
      <w:r w:rsidRPr="003D17DB">
        <w:rPr>
          <w:rFonts w:ascii="標楷體" w:hAnsi="標楷體" w:hint="eastAsia"/>
          <w:b/>
          <w:szCs w:val="32"/>
        </w:rPr>
        <w:t>決議：</w:t>
      </w:r>
    </w:p>
    <w:p w:rsidR="00745A29" w:rsidRPr="003D17DB" w:rsidRDefault="00745A29" w:rsidP="00F92076">
      <w:pPr>
        <w:kinsoku w:val="0"/>
        <w:overflowPunct w:val="0"/>
        <w:autoSpaceDE w:val="0"/>
        <w:autoSpaceDN w:val="0"/>
        <w:adjustRightInd w:val="0"/>
        <w:spacing w:line="520" w:lineRule="exact"/>
        <w:ind w:leftChars="100" w:left="997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一、經濟部主管台灣電力股份有限公司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年度附屬單位預算案，報告及</w:t>
      </w:r>
      <w:proofErr w:type="gramStart"/>
      <w:r w:rsidRPr="003D17DB">
        <w:rPr>
          <w:rFonts w:ascii="標楷體" w:hAnsi="標楷體" w:hint="eastAsia"/>
          <w:bCs/>
        </w:rPr>
        <w:t>詢</w:t>
      </w:r>
      <w:proofErr w:type="gramEnd"/>
      <w:r w:rsidRPr="003D17DB">
        <w:rPr>
          <w:rFonts w:ascii="標楷體" w:hAnsi="標楷體" w:hint="eastAsia"/>
          <w:bCs/>
        </w:rPr>
        <w:t>答完畢，另擇期繼續審查。</w:t>
      </w:r>
    </w:p>
    <w:p w:rsidR="00745A29" w:rsidRPr="003D17DB" w:rsidRDefault="00745A29" w:rsidP="00F92076">
      <w:pPr>
        <w:kinsoku w:val="0"/>
        <w:overflowPunct w:val="0"/>
        <w:autoSpaceDE w:val="0"/>
        <w:autoSpaceDN w:val="0"/>
        <w:adjustRightInd w:val="0"/>
        <w:spacing w:line="520" w:lineRule="exact"/>
        <w:ind w:leftChars="100" w:left="997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二、經</w:t>
      </w:r>
      <w:r w:rsidRPr="00F92076">
        <w:rPr>
          <w:rFonts w:ascii="標楷體" w:hAnsi="標楷體" w:hint="eastAsia"/>
          <w:bCs/>
          <w:spacing w:val="4"/>
        </w:rPr>
        <w:t>濟部及其所屬</w:t>
      </w:r>
      <w:proofErr w:type="gramStart"/>
      <w:r w:rsidRPr="00F92076">
        <w:rPr>
          <w:rFonts w:ascii="標楷體" w:hAnsi="標楷體" w:hint="eastAsia"/>
          <w:bCs/>
          <w:spacing w:val="4"/>
        </w:rPr>
        <w:t>104</w:t>
      </w:r>
      <w:proofErr w:type="gramEnd"/>
      <w:r w:rsidRPr="00F92076">
        <w:rPr>
          <w:rFonts w:ascii="標楷體" w:hAnsi="標楷體" w:hint="eastAsia"/>
          <w:bCs/>
          <w:spacing w:val="4"/>
        </w:rPr>
        <w:t>年度預算凍結案等11案，處理或審查結果如</w:t>
      </w:r>
      <w:r w:rsidRPr="003D17DB">
        <w:rPr>
          <w:rFonts w:ascii="標楷體" w:hAnsi="標楷體" w:hint="eastAsia"/>
          <w:bCs/>
        </w:rPr>
        <w:t>下：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</w:t>
      </w:r>
      <w:proofErr w:type="gramStart"/>
      <w:r w:rsidRPr="003D17DB">
        <w:rPr>
          <w:rFonts w:ascii="標楷體" w:hAnsi="標楷體" w:hint="eastAsia"/>
          <w:bCs/>
        </w:rPr>
        <w:t>一</w:t>
      </w:r>
      <w:proofErr w:type="gramEnd"/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年度中央政府總預算決議，針對國營會「國營事業管理」預算凍結2案</w:t>
      </w:r>
      <w:r w:rsidR="008A3A2E" w:rsidRPr="003D17DB">
        <w:rPr>
          <w:rFonts w:ascii="標楷體" w:hAnsi="標楷體" w:hint="eastAsia"/>
          <w:bCs/>
        </w:rPr>
        <w:t>，均准予動支，提報院會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(二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年度中央政府總預算決議，針對「投資審議」預算凍結100萬元乙案</w:t>
      </w:r>
      <w:r w:rsidR="008A3A2E" w:rsidRPr="003D17DB">
        <w:rPr>
          <w:rFonts w:ascii="標楷體" w:hAnsi="標楷體" w:hint="eastAsia"/>
          <w:bCs/>
        </w:rPr>
        <w:t>，准予動支，提報院會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(三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年度中央政府總預算決議，針對「樂活菜市仔競爭力提升計畫」預算凍結十分之一乙案</w:t>
      </w:r>
      <w:r w:rsidR="008A3A2E" w:rsidRPr="003D17DB">
        <w:rPr>
          <w:rFonts w:ascii="標楷體" w:hAnsi="標楷體" w:hint="eastAsia"/>
          <w:bCs/>
        </w:rPr>
        <w:t>，准予動支，提報院會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(四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</w:t>
      </w:r>
      <w:r w:rsidRPr="003D17DB">
        <w:rPr>
          <w:rFonts w:ascii="標楷體" w:hAnsi="標楷體" w:hint="eastAsia"/>
          <w:bCs/>
          <w:spacing w:val="-4"/>
        </w:rPr>
        <w:t>濟部函為</w:t>
      </w:r>
      <w:proofErr w:type="gramStart"/>
      <w:r w:rsidRPr="003D17DB">
        <w:rPr>
          <w:rFonts w:ascii="標楷體" w:hAnsi="標楷體" w:hint="eastAsia"/>
          <w:bCs/>
          <w:spacing w:val="-4"/>
        </w:rPr>
        <w:t>104</w:t>
      </w:r>
      <w:proofErr w:type="gramEnd"/>
      <w:r w:rsidRPr="003D17DB">
        <w:rPr>
          <w:rFonts w:ascii="標楷體" w:hAnsi="標楷體" w:hint="eastAsia"/>
          <w:bCs/>
          <w:spacing w:val="-4"/>
        </w:rPr>
        <w:t>年度中央政府總預算決議，針對投資處「促進投資」預算凍結2,000萬元乙案</w:t>
      </w:r>
      <w:r w:rsidR="008A3A2E" w:rsidRPr="003D17DB">
        <w:rPr>
          <w:rFonts w:ascii="標楷體" w:hAnsi="標楷體" w:hint="eastAsia"/>
          <w:bCs/>
          <w:spacing w:val="-4"/>
        </w:rPr>
        <w:t>，准予同意動支，提報院</w:t>
      </w:r>
      <w:r w:rsidR="008A3A2E" w:rsidRPr="003D17DB">
        <w:rPr>
          <w:rFonts w:ascii="標楷體" w:hAnsi="標楷體" w:hint="eastAsia"/>
          <w:bCs/>
        </w:rPr>
        <w:t>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(五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年度中央政府總預算決議，針對「促進投資」項下「對赴外投資</w:t>
      </w:r>
      <w:proofErr w:type="gramStart"/>
      <w:r w:rsidRPr="003D17DB">
        <w:rPr>
          <w:rFonts w:ascii="標楷體" w:hAnsi="標楷體" w:hint="eastAsia"/>
          <w:bCs/>
        </w:rPr>
        <w:t>臺</w:t>
      </w:r>
      <w:proofErr w:type="gramEnd"/>
      <w:r w:rsidRPr="003D17DB">
        <w:rPr>
          <w:rFonts w:ascii="標楷體" w:hAnsi="標楷體" w:hint="eastAsia"/>
          <w:bCs/>
        </w:rPr>
        <w:t>商之服務」、「吸引</w:t>
      </w:r>
      <w:proofErr w:type="gramStart"/>
      <w:r w:rsidRPr="003D17DB">
        <w:rPr>
          <w:rFonts w:ascii="標楷體" w:hAnsi="標楷體" w:hint="eastAsia"/>
          <w:bCs/>
        </w:rPr>
        <w:t>臺</w:t>
      </w:r>
      <w:proofErr w:type="gramEnd"/>
      <w:r w:rsidRPr="003D17DB">
        <w:rPr>
          <w:rFonts w:ascii="標楷體" w:hAnsi="標楷體" w:hint="eastAsia"/>
          <w:bCs/>
        </w:rPr>
        <w:t>商回</w:t>
      </w:r>
      <w:proofErr w:type="gramStart"/>
      <w:r w:rsidRPr="003D17DB">
        <w:rPr>
          <w:rFonts w:ascii="標楷體" w:hAnsi="標楷體" w:hint="eastAsia"/>
          <w:bCs/>
        </w:rPr>
        <w:t>臺</w:t>
      </w:r>
      <w:proofErr w:type="gramEnd"/>
      <w:r w:rsidRPr="003D17DB">
        <w:rPr>
          <w:rFonts w:ascii="標楷體" w:hAnsi="標楷體" w:hint="eastAsia"/>
          <w:bCs/>
        </w:rPr>
        <w:t>投資之服務」及「駐外投資服務工作」預算凍結五分之一乙案</w:t>
      </w:r>
      <w:r w:rsidR="008A3A2E" w:rsidRPr="003D17DB">
        <w:rPr>
          <w:rFonts w:ascii="標楷體" w:hAnsi="標楷體" w:hint="eastAsia"/>
          <w:bCs/>
        </w:rPr>
        <w:t>，准予動支，提報院會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(六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年度中央政府總預算決議，針對「國際貿易」預算凍結五分之一</w:t>
      </w:r>
      <w:r w:rsidR="003D17DB" w:rsidRPr="003D17DB">
        <w:rPr>
          <w:rFonts w:ascii="標楷體" w:hAnsi="標楷體" w:hint="eastAsia"/>
          <w:bCs/>
        </w:rPr>
        <w:t>〔</w:t>
      </w:r>
      <w:r w:rsidRPr="003D17DB">
        <w:rPr>
          <w:rFonts w:ascii="標楷體" w:hAnsi="標楷體" w:hint="eastAsia"/>
          <w:bCs/>
        </w:rPr>
        <w:t>含「興建國家會展中心(擴建南港展覽館)計畫」經費3,000萬元</w:t>
      </w:r>
      <w:r w:rsidR="003D17DB" w:rsidRPr="003D17DB">
        <w:rPr>
          <w:rFonts w:ascii="標楷體" w:hAnsi="標楷體" w:hint="eastAsia"/>
          <w:bCs/>
        </w:rPr>
        <w:t>〕</w:t>
      </w:r>
      <w:r w:rsidRPr="003D17DB">
        <w:rPr>
          <w:rFonts w:ascii="標楷體" w:hAnsi="標楷體" w:hint="eastAsia"/>
          <w:bCs/>
        </w:rPr>
        <w:t>乙案</w:t>
      </w:r>
      <w:r w:rsidR="008A3A2E" w:rsidRPr="003D17DB">
        <w:rPr>
          <w:rFonts w:ascii="標楷體" w:hAnsi="標楷體" w:hint="eastAsia"/>
          <w:bCs/>
        </w:rPr>
        <w:t>，准予動支，提報院會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(七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年度中央政府總預算決議，針對標準檢驗局及所屬「資訊服務費」預算凍結十分之一乙案</w:t>
      </w:r>
      <w:r w:rsidR="008A3A2E" w:rsidRPr="003D17DB">
        <w:rPr>
          <w:rFonts w:ascii="標楷體" w:hAnsi="標楷體" w:hint="eastAsia"/>
          <w:bCs/>
        </w:rPr>
        <w:t>，准予動支，提報院會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(八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年度中央政府總預算決議，檢送「強化商品檢驗及驗證效能」、「企劃檢驗驗證及國際事務」及「發展檢</w:t>
      </w:r>
      <w:r w:rsidRPr="003D17DB">
        <w:rPr>
          <w:rFonts w:ascii="標楷體" w:hAnsi="標楷體" w:hint="eastAsia"/>
          <w:bCs/>
        </w:rPr>
        <w:lastRenderedPageBreak/>
        <w:t>試驗暨技術服務」經費凍結15％乙案</w:t>
      </w:r>
      <w:r w:rsidR="008A3A2E" w:rsidRPr="003D17DB">
        <w:rPr>
          <w:rFonts w:ascii="標楷體" w:hAnsi="標楷體" w:hint="eastAsia"/>
          <w:bCs/>
        </w:rPr>
        <w:t>，准予同意動支，提報院會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(九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年度中央政府總預算決議，針對水利署及所屬預算凍結相關項目計7案</w:t>
      </w:r>
      <w:r w:rsidR="000E4C52" w:rsidRPr="003D17DB">
        <w:rPr>
          <w:rFonts w:ascii="標楷體" w:hAnsi="標楷體" w:hint="eastAsia"/>
          <w:bCs/>
        </w:rPr>
        <w:t>，除第3案、第5案、第7案，</w:t>
      </w:r>
      <w:r w:rsidR="00597617" w:rsidRPr="003D17DB">
        <w:rPr>
          <w:rFonts w:ascii="標楷體" w:hAnsi="標楷體" w:hint="eastAsia"/>
          <w:bCs/>
        </w:rPr>
        <w:t>均</w:t>
      </w:r>
      <w:r w:rsidR="000E4C52" w:rsidRPr="003D17DB">
        <w:rPr>
          <w:rFonts w:ascii="標楷體" w:hAnsi="標楷體" w:hint="eastAsia"/>
          <w:bCs/>
        </w:rPr>
        <w:t>准予同意動支外，其餘均准予動支，提報院會</w:t>
      </w:r>
      <w:r w:rsidRPr="003D17DB">
        <w:rPr>
          <w:rFonts w:ascii="標楷體" w:hAnsi="標楷體" w:hint="eastAsia"/>
          <w:bCs/>
        </w:rPr>
        <w:t>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hangingChars="200" w:hanging="665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(十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年度中央政府總預算決議，針對「中小企業科技應用」預算凍結相關項目計4案</w:t>
      </w:r>
      <w:r w:rsidR="000E4C52" w:rsidRPr="003D17DB">
        <w:rPr>
          <w:rFonts w:ascii="標楷體" w:hAnsi="標楷體" w:hint="eastAsia"/>
          <w:bCs/>
        </w:rPr>
        <w:t>，除第1案、第2案，</w:t>
      </w:r>
      <w:r w:rsidR="00597617" w:rsidRPr="003D17DB">
        <w:rPr>
          <w:rFonts w:ascii="標楷體" w:hAnsi="標楷體" w:hint="eastAsia"/>
          <w:bCs/>
        </w:rPr>
        <w:t>均</w:t>
      </w:r>
      <w:r w:rsidR="000E4C52" w:rsidRPr="003D17DB">
        <w:rPr>
          <w:rFonts w:ascii="標楷體" w:hAnsi="標楷體" w:hint="eastAsia"/>
          <w:bCs/>
        </w:rPr>
        <w:t>准予同意動支外，其餘均准予動支，提報院會。</w:t>
      </w:r>
    </w:p>
    <w:p w:rsidR="00745A29" w:rsidRPr="003D17DB" w:rsidRDefault="00745A29" w:rsidP="003D17DB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828" w:hangingChars="300" w:hanging="997"/>
        <w:jc w:val="both"/>
        <w:rPr>
          <w:rFonts w:ascii="標楷體" w:hAnsi="標楷體"/>
          <w:bCs/>
        </w:rPr>
      </w:pPr>
      <w:r w:rsidRPr="003D17DB">
        <w:rPr>
          <w:rFonts w:ascii="標楷體" w:hAnsi="標楷體" w:hint="eastAsia"/>
          <w:bCs/>
        </w:rPr>
        <w:t>(十一</w:t>
      </w:r>
      <w:r w:rsidR="007941C5" w:rsidRPr="003D17DB">
        <w:rPr>
          <w:rFonts w:ascii="標楷體" w:hAnsi="標楷體" w:hint="eastAsia"/>
          <w:szCs w:val="32"/>
        </w:rPr>
        <w:t>)</w:t>
      </w:r>
      <w:r w:rsidRPr="003D17DB">
        <w:rPr>
          <w:rFonts w:ascii="標楷體" w:hAnsi="標楷體" w:hint="eastAsia"/>
          <w:bCs/>
        </w:rPr>
        <w:t>經濟部函為</w:t>
      </w:r>
      <w:proofErr w:type="gramStart"/>
      <w:r w:rsidRPr="003D17DB">
        <w:rPr>
          <w:rFonts w:ascii="標楷體" w:hAnsi="標楷體" w:hint="eastAsia"/>
          <w:bCs/>
        </w:rPr>
        <w:t>104</w:t>
      </w:r>
      <w:proofErr w:type="gramEnd"/>
      <w:r w:rsidRPr="003D17DB">
        <w:rPr>
          <w:rFonts w:ascii="標楷體" w:hAnsi="標楷體" w:hint="eastAsia"/>
          <w:bCs/>
        </w:rPr>
        <w:t>年度中央政府總預算決議，針對中小企業處「中小企業發展」預算凍結計2案</w:t>
      </w:r>
      <w:r w:rsidR="000E4C52" w:rsidRPr="003D17DB">
        <w:rPr>
          <w:rFonts w:ascii="標楷體" w:hAnsi="標楷體" w:hint="eastAsia"/>
          <w:bCs/>
        </w:rPr>
        <w:t>，第1案准予同意動支、第2案准予動支，提報院會。</w:t>
      </w:r>
    </w:p>
    <w:p w:rsidR="00555F64" w:rsidRPr="003D17DB" w:rsidRDefault="00555F64" w:rsidP="001A62CB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D17DB">
        <w:rPr>
          <w:rFonts w:hint="eastAsia"/>
          <w:b/>
        </w:rPr>
        <w:t>通過臨時提案</w:t>
      </w:r>
      <w:r w:rsidRPr="003D17DB">
        <w:rPr>
          <w:rFonts w:hint="eastAsia"/>
          <w:b/>
        </w:rPr>
        <w:t>1</w:t>
      </w:r>
      <w:r w:rsidRPr="003D17DB">
        <w:rPr>
          <w:rFonts w:hint="eastAsia"/>
          <w:b/>
        </w:rPr>
        <w:t>案</w:t>
      </w:r>
    </w:p>
    <w:p w:rsidR="00555F64" w:rsidRPr="003D17DB" w:rsidRDefault="00555F64" w:rsidP="00753CB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D17DB">
        <w:rPr>
          <w:rFonts w:hint="eastAsia"/>
        </w:rPr>
        <w:t>一、</w:t>
      </w:r>
      <w:r w:rsidR="00753CBC" w:rsidRPr="003D17DB">
        <w:rPr>
          <w:rFonts w:hint="eastAsia"/>
        </w:rPr>
        <w:t>近日經濟部投資審議委員會發現多起假</w:t>
      </w:r>
      <w:r w:rsidR="00E7573C">
        <w:rPr>
          <w:rFonts w:hint="eastAsia"/>
        </w:rPr>
        <w:t>藉</w:t>
      </w:r>
      <w:r w:rsidR="00753CBC" w:rsidRPr="003D17DB">
        <w:rPr>
          <w:rFonts w:hint="eastAsia"/>
        </w:rPr>
        <w:t>外資名</w:t>
      </w:r>
      <w:r w:rsidR="006C6CC9">
        <w:rPr>
          <w:rFonts w:hint="eastAsia"/>
        </w:rPr>
        <w:t>義</w:t>
      </w:r>
      <w:r w:rsidR="00753CBC" w:rsidRPr="003D17DB">
        <w:rPr>
          <w:rFonts w:hint="eastAsia"/>
        </w:rPr>
        <w:t>來</w:t>
      </w:r>
      <w:proofErr w:type="gramStart"/>
      <w:r w:rsidR="00753CBC" w:rsidRPr="003D17DB">
        <w:rPr>
          <w:rFonts w:hint="eastAsia"/>
        </w:rPr>
        <w:t>臺</w:t>
      </w:r>
      <w:proofErr w:type="gramEnd"/>
      <w:r w:rsidR="00753CBC" w:rsidRPr="003D17DB">
        <w:rPr>
          <w:rFonts w:hint="eastAsia"/>
        </w:rPr>
        <w:t>設立分</w:t>
      </w:r>
      <w:r w:rsidR="006C6CC9">
        <w:rPr>
          <w:rFonts w:hint="eastAsia"/>
        </w:rPr>
        <w:t>公</w:t>
      </w:r>
      <w:r w:rsidR="00753CBC" w:rsidRPr="003D17DB">
        <w:rPr>
          <w:rFonts w:hint="eastAsia"/>
        </w:rPr>
        <w:t>司，實際上卻係中資公司以不實資料申請進入臺灣之案件</w:t>
      </w:r>
      <w:r w:rsidRPr="003D17DB">
        <w:rPr>
          <w:rFonts w:hint="eastAsia"/>
        </w:rPr>
        <w:t>。</w:t>
      </w:r>
      <w:r w:rsidR="00753CBC" w:rsidRPr="003D17DB">
        <w:rPr>
          <w:rFonts w:hint="eastAsia"/>
        </w:rPr>
        <w:t>中資企業進入臺灣規模龐大，大陸地區人民來</w:t>
      </w:r>
      <w:proofErr w:type="gramStart"/>
      <w:r w:rsidR="00753CBC" w:rsidRPr="003D17DB">
        <w:rPr>
          <w:rFonts w:hint="eastAsia"/>
        </w:rPr>
        <w:t>臺</w:t>
      </w:r>
      <w:proofErr w:type="gramEnd"/>
      <w:r w:rsidR="00753CBC" w:rsidRPr="003D17DB">
        <w:rPr>
          <w:rFonts w:hint="eastAsia"/>
        </w:rPr>
        <w:t>投資許可辦法第</w:t>
      </w:r>
      <w:r w:rsidR="00753CBC" w:rsidRPr="003D17DB">
        <w:rPr>
          <w:rFonts w:hint="eastAsia"/>
        </w:rPr>
        <w:t>8</w:t>
      </w:r>
      <w:r w:rsidR="00753CBC" w:rsidRPr="003D17DB">
        <w:rPr>
          <w:rFonts w:hint="eastAsia"/>
        </w:rPr>
        <w:t>條第</w:t>
      </w:r>
      <w:r w:rsidR="00753CBC" w:rsidRPr="003D17DB">
        <w:rPr>
          <w:rFonts w:hint="eastAsia"/>
        </w:rPr>
        <w:t>2</w:t>
      </w:r>
      <w:r w:rsidR="00753CBC" w:rsidRPr="003D17DB">
        <w:rPr>
          <w:rFonts w:hint="eastAsia"/>
        </w:rPr>
        <w:t>項亦明示：中資企業來</w:t>
      </w:r>
      <w:proofErr w:type="gramStart"/>
      <w:r w:rsidR="00753CBC" w:rsidRPr="003D17DB">
        <w:rPr>
          <w:rFonts w:hint="eastAsia"/>
        </w:rPr>
        <w:t>臺</w:t>
      </w:r>
      <w:proofErr w:type="gramEnd"/>
      <w:r w:rsidR="00753CBC" w:rsidRPr="003D17DB">
        <w:rPr>
          <w:rFonts w:hint="eastAsia"/>
        </w:rPr>
        <w:t>投資在經濟上具有獨占、寡占或壟斷性地位，或在政治、社會、文化上具有敏感性或影響國家安全，或對國內經濟發展或金融穩定有不利影響者，政府得禁止其投資。</w:t>
      </w:r>
      <w:r w:rsidR="00B01174" w:rsidRPr="003D17DB">
        <w:rPr>
          <w:rFonts w:hint="eastAsia"/>
        </w:rPr>
        <w:t>針對中資公司進入臺灣之重大問題，為免日後類似事件不斷發生，影響臺灣經濟發展，</w:t>
      </w:r>
      <w:proofErr w:type="gramStart"/>
      <w:r w:rsidR="00B01174" w:rsidRPr="003D17DB">
        <w:rPr>
          <w:rFonts w:hint="eastAsia"/>
        </w:rPr>
        <w:t>爰</w:t>
      </w:r>
      <w:proofErr w:type="gramEnd"/>
      <w:r w:rsidR="00B01174" w:rsidRPr="003D17DB">
        <w:rPr>
          <w:rFonts w:hint="eastAsia"/>
        </w:rPr>
        <w:t>要求經濟部對於如何解決假外資真中資的問題，儘速責成經濟部商業司、投資審議委員會於</w:t>
      </w:r>
      <w:r w:rsidR="00B01174" w:rsidRPr="003D17DB">
        <w:rPr>
          <w:rFonts w:hint="eastAsia"/>
        </w:rPr>
        <w:t>1</w:t>
      </w:r>
      <w:r w:rsidR="00B01174" w:rsidRPr="003D17DB">
        <w:rPr>
          <w:rFonts w:hint="eastAsia"/>
        </w:rPr>
        <w:t>個月內</w:t>
      </w:r>
      <w:proofErr w:type="gramStart"/>
      <w:r w:rsidR="00B01174" w:rsidRPr="003D17DB">
        <w:rPr>
          <w:rFonts w:hint="eastAsia"/>
        </w:rPr>
        <w:t>研</w:t>
      </w:r>
      <w:proofErr w:type="gramEnd"/>
      <w:r w:rsidR="00B01174" w:rsidRPr="003D17DB">
        <w:rPr>
          <w:rFonts w:hint="eastAsia"/>
        </w:rPr>
        <w:t>議出有效處理之方案。</w:t>
      </w:r>
    </w:p>
    <w:p w:rsidR="007576CE" w:rsidRPr="003D17DB" w:rsidRDefault="00555F64" w:rsidP="001A62CB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提案人：</w:t>
      </w:r>
      <w:r w:rsidR="001F0F50" w:rsidRPr="003D17DB">
        <w:rPr>
          <w:rFonts w:hint="eastAsia"/>
          <w:color w:val="auto"/>
        </w:rPr>
        <w:t>邱議瑩</w:t>
      </w:r>
    </w:p>
    <w:p w:rsidR="00555F64" w:rsidRPr="003D17DB" w:rsidRDefault="00555F64" w:rsidP="001A62CB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D17DB">
        <w:rPr>
          <w:rFonts w:hint="eastAsia"/>
          <w:color w:val="auto"/>
        </w:rPr>
        <w:t>連署人：</w:t>
      </w:r>
      <w:r w:rsidR="001F0F50" w:rsidRPr="003D17DB">
        <w:rPr>
          <w:rFonts w:hint="eastAsia"/>
          <w:color w:val="auto"/>
        </w:rPr>
        <w:t>蘇震清</w:t>
      </w:r>
      <w:r w:rsidR="001F0F50" w:rsidRPr="003D17DB">
        <w:rPr>
          <w:rFonts w:hint="eastAsia"/>
          <w:color w:val="auto"/>
        </w:rPr>
        <w:t xml:space="preserve">  </w:t>
      </w:r>
      <w:r w:rsidR="001F0F50" w:rsidRPr="003D17DB">
        <w:rPr>
          <w:rFonts w:hint="eastAsia"/>
          <w:color w:val="auto"/>
        </w:rPr>
        <w:t>葉津鈴</w:t>
      </w:r>
      <w:r w:rsidR="001F0F50" w:rsidRPr="003D17DB">
        <w:rPr>
          <w:rFonts w:hint="eastAsia"/>
          <w:color w:val="auto"/>
        </w:rPr>
        <w:t xml:space="preserve">  </w:t>
      </w:r>
      <w:r w:rsidR="001F0F50" w:rsidRPr="003D17DB">
        <w:rPr>
          <w:rFonts w:hint="eastAsia"/>
          <w:color w:val="auto"/>
        </w:rPr>
        <w:t>黃</w:t>
      </w:r>
      <w:r w:rsidR="00753CBC" w:rsidRPr="003D17DB">
        <w:rPr>
          <w:rFonts w:hint="eastAsia"/>
          <w:color w:val="auto"/>
        </w:rPr>
        <w:t>偉哲</w:t>
      </w:r>
    </w:p>
    <w:p w:rsidR="00AE410A" w:rsidRPr="00340706" w:rsidRDefault="00B06729" w:rsidP="001A62CB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40706">
        <w:rPr>
          <w:b/>
        </w:rPr>
        <w:t>散會</w:t>
      </w:r>
    </w:p>
    <w:sectPr w:rsidR="00AE410A" w:rsidRPr="00340706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E0A" w:rsidRDefault="002E0E0A">
      <w:r>
        <w:separator/>
      </w:r>
    </w:p>
  </w:endnote>
  <w:endnote w:type="continuationSeparator" w:id="0">
    <w:p w:rsidR="002E0E0A" w:rsidRDefault="002E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AA" w:rsidRDefault="00F676AA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76AA" w:rsidRDefault="00F676A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F676AA" w:rsidRPr="00327848" w:rsidRDefault="00F676AA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5E7D68" w:rsidRPr="005E7D68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AA" w:rsidRPr="00701572" w:rsidRDefault="00F676AA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E0A" w:rsidRDefault="002E0E0A">
      <w:r>
        <w:separator/>
      </w:r>
    </w:p>
  </w:footnote>
  <w:footnote w:type="continuationSeparator" w:id="0">
    <w:p w:rsidR="002E0E0A" w:rsidRDefault="002E0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3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18"/>
  </w:num>
  <w:num w:numId="5">
    <w:abstractNumId w:val="24"/>
  </w:num>
  <w:num w:numId="6">
    <w:abstractNumId w:val="33"/>
  </w:num>
  <w:num w:numId="7">
    <w:abstractNumId w:val="17"/>
  </w:num>
  <w:num w:numId="8">
    <w:abstractNumId w:val="28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3"/>
  </w:num>
  <w:num w:numId="17">
    <w:abstractNumId w:val="32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29"/>
  </w:num>
  <w:num w:numId="24">
    <w:abstractNumId w:val="11"/>
  </w:num>
  <w:num w:numId="25">
    <w:abstractNumId w:val="21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20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5"/>
  </w:num>
  <w:num w:numId="38">
    <w:abstractNumId w:val="2"/>
  </w:num>
  <w:num w:numId="39">
    <w:abstractNumId w:val="14"/>
  </w:num>
  <w:num w:numId="40">
    <w:abstractNumId w:val="0"/>
  </w:num>
  <w:num w:numId="41">
    <w:abstractNumId w:val="27"/>
  </w:num>
  <w:num w:numId="42">
    <w:abstractNumId w:val="2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25F8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7D24"/>
    <w:rsid w:val="000412CA"/>
    <w:rsid w:val="0004156F"/>
    <w:rsid w:val="00042CBB"/>
    <w:rsid w:val="00042DDE"/>
    <w:rsid w:val="000441E8"/>
    <w:rsid w:val="0004531C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47E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5F8"/>
    <w:rsid w:val="000971DD"/>
    <w:rsid w:val="000A0C62"/>
    <w:rsid w:val="000A137C"/>
    <w:rsid w:val="000A1D02"/>
    <w:rsid w:val="000A1DD6"/>
    <w:rsid w:val="000A2704"/>
    <w:rsid w:val="000A3C5D"/>
    <w:rsid w:val="000A3E73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49FF"/>
    <w:rsid w:val="000C5815"/>
    <w:rsid w:val="000C5B58"/>
    <w:rsid w:val="000C6D27"/>
    <w:rsid w:val="000C6E8E"/>
    <w:rsid w:val="000C7398"/>
    <w:rsid w:val="000C7814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4C52"/>
    <w:rsid w:val="000E5496"/>
    <w:rsid w:val="000E5549"/>
    <w:rsid w:val="000E657C"/>
    <w:rsid w:val="000E6B84"/>
    <w:rsid w:val="000E7962"/>
    <w:rsid w:val="000F0602"/>
    <w:rsid w:val="000F0EE5"/>
    <w:rsid w:val="000F12F5"/>
    <w:rsid w:val="000F1E1A"/>
    <w:rsid w:val="000F2900"/>
    <w:rsid w:val="000F32D8"/>
    <w:rsid w:val="000F3D65"/>
    <w:rsid w:val="000F3F8C"/>
    <w:rsid w:val="000F43FB"/>
    <w:rsid w:val="000F5500"/>
    <w:rsid w:val="000F70AB"/>
    <w:rsid w:val="000F7412"/>
    <w:rsid w:val="001012A2"/>
    <w:rsid w:val="00102D4E"/>
    <w:rsid w:val="00103E65"/>
    <w:rsid w:val="00105295"/>
    <w:rsid w:val="0010626A"/>
    <w:rsid w:val="00107E0D"/>
    <w:rsid w:val="00107F7D"/>
    <w:rsid w:val="001103B7"/>
    <w:rsid w:val="00110601"/>
    <w:rsid w:val="00110EA3"/>
    <w:rsid w:val="001129C5"/>
    <w:rsid w:val="0011575E"/>
    <w:rsid w:val="001165C5"/>
    <w:rsid w:val="00116FC4"/>
    <w:rsid w:val="00117C44"/>
    <w:rsid w:val="00117E85"/>
    <w:rsid w:val="00117EAF"/>
    <w:rsid w:val="00120D23"/>
    <w:rsid w:val="00120EAA"/>
    <w:rsid w:val="00121814"/>
    <w:rsid w:val="00121921"/>
    <w:rsid w:val="00121F93"/>
    <w:rsid w:val="001226AD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57BF6"/>
    <w:rsid w:val="0016032D"/>
    <w:rsid w:val="00160FAC"/>
    <w:rsid w:val="001618F8"/>
    <w:rsid w:val="00161C06"/>
    <w:rsid w:val="00161DE5"/>
    <w:rsid w:val="0016271C"/>
    <w:rsid w:val="00162EFE"/>
    <w:rsid w:val="00163375"/>
    <w:rsid w:val="001636DE"/>
    <w:rsid w:val="00163CE4"/>
    <w:rsid w:val="00163FDB"/>
    <w:rsid w:val="00165E59"/>
    <w:rsid w:val="00166560"/>
    <w:rsid w:val="001671C8"/>
    <w:rsid w:val="00167368"/>
    <w:rsid w:val="001676A8"/>
    <w:rsid w:val="00170244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779C6"/>
    <w:rsid w:val="001804AE"/>
    <w:rsid w:val="0018117A"/>
    <w:rsid w:val="0018138D"/>
    <w:rsid w:val="00181A96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84F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1CB6"/>
    <w:rsid w:val="001A3B59"/>
    <w:rsid w:val="001A3F36"/>
    <w:rsid w:val="001A4831"/>
    <w:rsid w:val="001A4BE4"/>
    <w:rsid w:val="001A560B"/>
    <w:rsid w:val="001A5842"/>
    <w:rsid w:val="001A5A76"/>
    <w:rsid w:val="001A6184"/>
    <w:rsid w:val="001A62CB"/>
    <w:rsid w:val="001A693B"/>
    <w:rsid w:val="001A701E"/>
    <w:rsid w:val="001B11BA"/>
    <w:rsid w:val="001B1272"/>
    <w:rsid w:val="001B1B13"/>
    <w:rsid w:val="001B1E08"/>
    <w:rsid w:val="001B246C"/>
    <w:rsid w:val="001B36D4"/>
    <w:rsid w:val="001B3D22"/>
    <w:rsid w:val="001B47D4"/>
    <w:rsid w:val="001B4A08"/>
    <w:rsid w:val="001B617D"/>
    <w:rsid w:val="001B6D48"/>
    <w:rsid w:val="001B769C"/>
    <w:rsid w:val="001B7E5F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5D3"/>
    <w:rsid w:val="001D0611"/>
    <w:rsid w:val="001D0A90"/>
    <w:rsid w:val="001D22D9"/>
    <w:rsid w:val="001D2A6B"/>
    <w:rsid w:val="001D5028"/>
    <w:rsid w:val="001D6618"/>
    <w:rsid w:val="001D7453"/>
    <w:rsid w:val="001D7A11"/>
    <w:rsid w:val="001E15CE"/>
    <w:rsid w:val="001E1B80"/>
    <w:rsid w:val="001E2C05"/>
    <w:rsid w:val="001E2EBC"/>
    <w:rsid w:val="001E30FE"/>
    <w:rsid w:val="001E3669"/>
    <w:rsid w:val="001E3CF2"/>
    <w:rsid w:val="001E3FB9"/>
    <w:rsid w:val="001E40D5"/>
    <w:rsid w:val="001E628F"/>
    <w:rsid w:val="001E6789"/>
    <w:rsid w:val="001E7149"/>
    <w:rsid w:val="001E7654"/>
    <w:rsid w:val="001E7BD8"/>
    <w:rsid w:val="001F0F50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0BBB"/>
    <w:rsid w:val="00202305"/>
    <w:rsid w:val="00203187"/>
    <w:rsid w:val="00205C55"/>
    <w:rsid w:val="00205CD4"/>
    <w:rsid w:val="002060FE"/>
    <w:rsid w:val="00206ED0"/>
    <w:rsid w:val="002074DA"/>
    <w:rsid w:val="0021055D"/>
    <w:rsid w:val="0021080B"/>
    <w:rsid w:val="00210CA8"/>
    <w:rsid w:val="00210F59"/>
    <w:rsid w:val="00211C11"/>
    <w:rsid w:val="00212A20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4A09"/>
    <w:rsid w:val="00225D2F"/>
    <w:rsid w:val="00226696"/>
    <w:rsid w:val="00227548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37E05"/>
    <w:rsid w:val="00240BB4"/>
    <w:rsid w:val="00240FF2"/>
    <w:rsid w:val="002419A9"/>
    <w:rsid w:val="00241F19"/>
    <w:rsid w:val="00241F87"/>
    <w:rsid w:val="00242A76"/>
    <w:rsid w:val="00244A77"/>
    <w:rsid w:val="00244DF6"/>
    <w:rsid w:val="002456E2"/>
    <w:rsid w:val="0024670D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196C"/>
    <w:rsid w:val="00282851"/>
    <w:rsid w:val="00283494"/>
    <w:rsid w:val="00283CD8"/>
    <w:rsid w:val="00283E58"/>
    <w:rsid w:val="00284B75"/>
    <w:rsid w:val="00284C76"/>
    <w:rsid w:val="0028641C"/>
    <w:rsid w:val="00286F8F"/>
    <w:rsid w:val="00290F09"/>
    <w:rsid w:val="00290F88"/>
    <w:rsid w:val="00291B08"/>
    <w:rsid w:val="00291BDD"/>
    <w:rsid w:val="0029238F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D27"/>
    <w:rsid w:val="002A6ED8"/>
    <w:rsid w:val="002B0281"/>
    <w:rsid w:val="002B17A8"/>
    <w:rsid w:val="002B17C8"/>
    <w:rsid w:val="002B2812"/>
    <w:rsid w:val="002B28EF"/>
    <w:rsid w:val="002B29A3"/>
    <w:rsid w:val="002B37C0"/>
    <w:rsid w:val="002B5F88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A73"/>
    <w:rsid w:val="002C5B24"/>
    <w:rsid w:val="002C5D34"/>
    <w:rsid w:val="002C6211"/>
    <w:rsid w:val="002C6B27"/>
    <w:rsid w:val="002C7FFA"/>
    <w:rsid w:val="002D0024"/>
    <w:rsid w:val="002D003F"/>
    <w:rsid w:val="002D078D"/>
    <w:rsid w:val="002D1B03"/>
    <w:rsid w:val="002D243C"/>
    <w:rsid w:val="002D288B"/>
    <w:rsid w:val="002D3C12"/>
    <w:rsid w:val="002D552A"/>
    <w:rsid w:val="002D5AE1"/>
    <w:rsid w:val="002D5BCF"/>
    <w:rsid w:val="002D5FAF"/>
    <w:rsid w:val="002D6871"/>
    <w:rsid w:val="002D6D36"/>
    <w:rsid w:val="002D7688"/>
    <w:rsid w:val="002E0276"/>
    <w:rsid w:val="002E0E0A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0A3"/>
    <w:rsid w:val="00301B40"/>
    <w:rsid w:val="003026A5"/>
    <w:rsid w:val="00303110"/>
    <w:rsid w:val="003037C3"/>
    <w:rsid w:val="003040B8"/>
    <w:rsid w:val="00304153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27C19"/>
    <w:rsid w:val="00327D21"/>
    <w:rsid w:val="0033194C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81"/>
    <w:rsid w:val="00337BB1"/>
    <w:rsid w:val="00337DAE"/>
    <w:rsid w:val="003401BC"/>
    <w:rsid w:val="003402A8"/>
    <w:rsid w:val="00340706"/>
    <w:rsid w:val="00343F55"/>
    <w:rsid w:val="0034444E"/>
    <w:rsid w:val="00344C72"/>
    <w:rsid w:val="003458B8"/>
    <w:rsid w:val="003459CD"/>
    <w:rsid w:val="00345F2E"/>
    <w:rsid w:val="003465C4"/>
    <w:rsid w:val="00350495"/>
    <w:rsid w:val="0035056E"/>
    <w:rsid w:val="00350CD2"/>
    <w:rsid w:val="00351FB5"/>
    <w:rsid w:val="00352381"/>
    <w:rsid w:val="0035295C"/>
    <w:rsid w:val="0035515F"/>
    <w:rsid w:val="00355980"/>
    <w:rsid w:val="0035601A"/>
    <w:rsid w:val="0035634E"/>
    <w:rsid w:val="003568AF"/>
    <w:rsid w:val="00357594"/>
    <w:rsid w:val="003579C1"/>
    <w:rsid w:val="00360B18"/>
    <w:rsid w:val="0036144F"/>
    <w:rsid w:val="00361F13"/>
    <w:rsid w:val="0036335A"/>
    <w:rsid w:val="00363DCE"/>
    <w:rsid w:val="00365AF1"/>
    <w:rsid w:val="00367BAB"/>
    <w:rsid w:val="00367F5C"/>
    <w:rsid w:val="00371A9D"/>
    <w:rsid w:val="00371F49"/>
    <w:rsid w:val="003732BB"/>
    <w:rsid w:val="00373522"/>
    <w:rsid w:val="003742FB"/>
    <w:rsid w:val="00374A3E"/>
    <w:rsid w:val="00374B22"/>
    <w:rsid w:val="00375015"/>
    <w:rsid w:val="003764FD"/>
    <w:rsid w:val="003765FC"/>
    <w:rsid w:val="003771B4"/>
    <w:rsid w:val="00377961"/>
    <w:rsid w:val="00377BDD"/>
    <w:rsid w:val="00380054"/>
    <w:rsid w:val="0038068E"/>
    <w:rsid w:val="00380A63"/>
    <w:rsid w:val="00380E75"/>
    <w:rsid w:val="00381A63"/>
    <w:rsid w:val="003824FC"/>
    <w:rsid w:val="003825AE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1876"/>
    <w:rsid w:val="00392037"/>
    <w:rsid w:val="00392564"/>
    <w:rsid w:val="003929CF"/>
    <w:rsid w:val="00392F67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3A45"/>
    <w:rsid w:val="003A3F0A"/>
    <w:rsid w:val="003A4794"/>
    <w:rsid w:val="003A555C"/>
    <w:rsid w:val="003A55BB"/>
    <w:rsid w:val="003A5DC4"/>
    <w:rsid w:val="003A5DCD"/>
    <w:rsid w:val="003A7009"/>
    <w:rsid w:val="003A7247"/>
    <w:rsid w:val="003A73A4"/>
    <w:rsid w:val="003B0793"/>
    <w:rsid w:val="003B090D"/>
    <w:rsid w:val="003B2918"/>
    <w:rsid w:val="003B302D"/>
    <w:rsid w:val="003B3A77"/>
    <w:rsid w:val="003B3FEA"/>
    <w:rsid w:val="003B42F8"/>
    <w:rsid w:val="003B5AC9"/>
    <w:rsid w:val="003B6681"/>
    <w:rsid w:val="003B6CAA"/>
    <w:rsid w:val="003C0AB8"/>
    <w:rsid w:val="003C0C29"/>
    <w:rsid w:val="003C0E22"/>
    <w:rsid w:val="003C1371"/>
    <w:rsid w:val="003C1425"/>
    <w:rsid w:val="003C180C"/>
    <w:rsid w:val="003C2A1E"/>
    <w:rsid w:val="003C2CCF"/>
    <w:rsid w:val="003C5EBA"/>
    <w:rsid w:val="003C6203"/>
    <w:rsid w:val="003C638B"/>
    <w:rsid w:val="003C7009"/>
    <w:rsid w:val="003C76B9"/>
    <w:rsid w:val="003D02BC"/>
    <w:rsid w:val="003D0CCB"/>
    <w:rsid w:val="003D0FD8"/>
    <w:rsid w:val="003D17DB"/>
    <w:rsid w:val="003D1FE4"/>
    <w:rsid w:val="003D2F8D"/>
    <w:rsid w:val="003D480E"/>
    <w:rsid w:val="003D52CE"/>
    <w:rsid w:val="003E0F09"/>
    <w:rsid w:val="003E1709"/>
    <w:rsid w:val="003E2B39"/>
    <w:rsid w:val="003E2FC3"/>
    <w:rsid w:val="003E2FCD"/>
    <w:rsid w:val="003E3300"/>
    <w:rsid w:val="003E3D7D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E7872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7DE"/>
    <w:rsid w:val="004038E6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A5A"/>
    <w:rsid w:val="00415EC3"/>
    <w:rsid w:val="0041621E"/>
    <w:rsid w:val="004168B9"/>
    <w:rsid w:val="00417BF3"/>
    <w:rsid w:val="004200DC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894"/>
    <w:rsid w:val="00430E3F"/>
    <w:rsid w:val="00432201"/>
    <w:rsid w:val="00433012"/>
    <w:rsid w:val="00434607"/>
    <w:rsid w:val="004349FD"/>
    <w:rsid w:val="00435C36"/>
    <w:rsid w:val="00436205"/>
    <w:rsid w:val="00436480"/>
    <w:rsid w:val="0043791E"/>
    <w:rsid w:val="00437B8F"/>
    <w:rsid w:val="00437EE8"/>
    <w:rsid w:val="004401FB"/>
    <w:rsid w:val="00440780"/>
    <w:rsid w:val="00440B08"/>
    <w:rsid w:val="00440E43"/>
    <w:rsid w:val="00442D38"/>
    <w:rsid w:val="004438B7"/>
    <w:rsid w:val="00443A1B"/>
    <w:rsid w:val="0044417A"/>
    <w:rsid w:val="0044432B"/>
    <w:rsid w:val="00444D91"/>
    <w:rsid w:val="00445701"/>
    <w:rsid w:val="00445B2F"/>
    <w:rsid w:val="00450B97"/>
    <w:rsid w:val="00451C93"/>
    <w:rsid w:val="0045317D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0212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9B5"/>
    <w:rsid w:val="00466A49"/>
    <w:rsid w:val="004704E9"/>
    <w:rsid w:val="00470A73"/>
    <w:rsid w:val="00470B15"/>
    <w:rsid w:val="00471135"/>
    <w:rsid w:val="00471B27"/>
    <w:rsid w:val="0047386D"/>
    <w:rsid w:val="004740B2"/>
    <w:rsid w:val="004745C6"/>
    <w:rsid w:val="00474689"/>
    <w:rsid w:val="004750C4"/>
    <w:rsid w:val="004751A7"/>
    <w:rsid w:val="00475DB6"/>
    <w:rsid w:val="00476410"/>
    <w:rsid w:val="0047711A"/>
    <w:rsid w:val="00477C4E"/>
    <w:rsid w:val="00477ED7"/>
    <w:rsid w:val="00477EFB"/>
    <w:rsid w:val="00480AA3"/>
    <w:rsid w:val="004818E2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567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4E12"/>
    <w:rsid w:val="004A559B"/>
    <w:rsid w:val="004A6379"/>
    <w:rsid w:val="004A7129"/>
    <w:rsid w:val="004B112D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C7A09"/>
    <w:rsid w:val="004D096A"/>
    <w:rsid w:val="004D0F8E"/>
    <w:rsid w:val="004D16DA"/>
    <w:rsid w:val="004D21D4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5BB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546"/>
    <w:rsid w:val="004F0DA1"/>
    <w:rsid w:val="004F11D1"/>
    <w:rsid w:val="004F402B"/>
    <w:rsid w:val="004F4739"/>
    <w:rsid w:val="004F49FA"/>
    <w:rsid w:val="004F5F5C"/>
    <w:rsid w:val="004F6C4E"/>
    <w:rsid w:val="004F6F33"/>
    <w:rsid w:val="004F71D3"/>
    <w:rsid w:val="004F77C9"/>
    <w:rsid w:val="004F7DC5"/>
    <w:rsid w:val="004F7F64"/>
    <w:rsid w:val="00501590"/>
    <w:rsid w:val="00503424"/>
    <w:rsid w:val="005046BC"/>
    <w:rsid w:val="00504CFA"/>
    <w:rsid w:val="0050546F"/>
    <w:rsid w:val="00505D36"/>
    <w:rsid w:val="00510716"/>
    <w:rsid w:val="0051147B"/>
    <w:rsid w:val="00511670"/>
    <w:rsid w:val="00511925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057D"/>
    <w:rsid w:val="005212AE"/>
    <w:rsid w:val="00521613"/>
    <w:rsid w:val="00522287"/>
    <w:rsid w:val="005226BB"/>
    <w:rsid w:val="00522DCE"/>
    <w:rsid w:val="005230B4"/>
    <w:rsid w:val="00524A5C"/>
    <w:rsid w:val="00524B69"/>
    <w:rsid w:val="00525DC0"/>
    <w:rsid w:val="005260E9"/>
    <w:rsid w:val="00526D4F"/>
    <w:rsid w:val="00527266"/>
    <w:rsid w:val="00527A09"/>
    <w:rsid w:val="00531607"/>
    <w:rsid w:val="00531B26"/>
    <w:rsid w:val="00532276"/>
    <w:rsid w:val="00533733"/>
    <w:rsid w:val="00533CCC"/>
    <w:rsid w:val="0053480A"/>
    <w:rsid w:val="00534A49"/>
    <w:rsid w:val="00536251"/>
    <w:rsid w:val="005367A8"/>
    <w:rsid w:val="00536D22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46E8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5B00"/>
    <w:rsid w:val="00555F64"/>
    <w:rsid w:val="0055646C"/>
    <w:rsid w:val="00556D52"/>
    <w:rsid w:val="00557C42"/>
    <w:rsid w:val="0056046C"/>
    <w:rsid w:val="00561F80"/>
    <w:rsid w:val="00562D2F"/>
    <w:rsid w:val="00565662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3A8"/>
    <w:rsid w:val="00573789"/>
    <w:rsid w:val="005745D5"/>
    <w:rsid w:val="00575887"/>
    <w:rsid w:val="00575BC7"/>
    <w:rsid w:val="0057618D"/>
    <w:rsid w:val="00577110"/>
    <w:rsid w:val="00577B70"/>
    <w:rsid w:val="005803D9"/>
    <w:rsid w:val="00580412"/>
    <w:rsid w:val="00581748"/>
    <w:rsid w:val="00581850"/>
    <w:rsid w:val="00581B8F"/>
    <w:rsid w:val="005827EB"/>
    <w:rsid w:val="00584B6A"/>
    <w:rsid w:val="00585BCF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617"/>
    <w:rsid w:val="00597863"/>
    <w:rsid w:val="005A0C96"/>
    <w:rsid w:val="005A1E76"/>
    <w:rsid w:val="005A210D"/>
    <w:rsid w:val="005A23F0"/>
    <w:rsid w:val="005A2711"/>
    <w:rsid w:val="005A288A"/>
    <w:rsid w:val="005A29C6"/>
    <w:rsid w:val="005A2EA8"/>
    <w:rsid w:val="005A3225"/>
    <w:rsid w:val="005A4818"/>
    <w:rsid w:val="005A4ADD"/>
    <w:rsid w:val="005A533D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F2F"/>
    <w:rsid w:val="005B255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278"/>
    <w:rsid w:val="005C29EA"/>
    <w:rsid w:val="005C2CCF"/>
    <w:rsid w:val="005C2FB6"/>
    <w:rsid w:val="005C3CB9"/>
    <w:rsid w:val="005C3F14"/>
    <w:rsid w:val="005C4C29"/>
    <w:rsid w:val="005C5326"/>
    <w:rsid w:val="005C56E9"/>
    <w:rsid w:val="005C5DCC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78C"/>
    <w:rsid w:val="005E2E40"/>
    <w:rsid w:val="005E3A2A"/>
    <w:rsid w:val="005E3E6F"/>
    <w:rsid w:val="005E4806"/>
    <w:rsid w:val="005E5328"/>
    <w:rsid w:val="005E636C"/>
    <w:rsid w:val="005E6431"/>
    <w:rsid w:val="005E64F9"/>
    <w:rsid w:val="005E7D68"/>
    <w:rsid w:val="005F0A33"/>
    <w:rsid w:val="005F12AF"/>
    <w:rsid w:val="005F2331"/>
    <w:rsid w:val="005F2A90"/>
    <w:rsid w:val="005F2EC1"/>
    <w:rsid w:val="005F3E47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A08"/>
    <w:rsid w:val="00604DF7"/>
    <w:rsid w:val="0060535D"/>
    <w:rsid w:val="00605D3F"/>
    <w:rsid w:val="00606214"/>
    <w:rsid w:val="006063CD"/>
    <w:rsid w:val="006068A1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660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052"/>
    <w:rsid w:val="00627162"/>
    <w:rsid w:val="006275AB"/>
    <w:rsid w:val="00627B98"/>
    <w:rsid w:val="00630DE5"/>
    <w:rsid w:val="00632F85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D7C"/>
    <w:rsid w:val="006432A9"/>
    <w:rsid w:val="00643E9D"/>
    <w:rsid w:val="0064504D"/>
    <w:rsid w:val="00645B9E"/>
    <w:rsid w:val="0064603C"/>
    <w:rsid w:val="00646A55"/>
    <w:rsid w:val="00646B01"/>
    <w:rsid w:val="00646B56"/>
    <w:rsid w:val="006509F3"/>
    <w:rsid w:val="006510C3"/>
    <w:rsid w:val="0065250D"/>
    <w:rsid w:val="00652E3D"/>
    <w:rsid w:val="00653A99"/>
    <w:rsid w:val="006545FB"/>
    <w:rsid w:val="006547DE"/>
    <w:rsid w:val="006562FC"/>
    <w:rsid w:val="006569D9"/>
    <w:rsid w:val="00656CE8"/>
    <w:rsid w:val="00661397"/>
    <w:rsid w:val="0066152D"/>
    <w:rsid w:val="0066372B"/>
    <w:rsid w:val="00664208"/>
    <w:rsid w:val="00664D33"/>
    <w:rsid w:val="00665911"/>
    <w:rsid w:val="006659F9"/>
    <w:rsid w:val="00665D15"/>
    <w:rsid w:val="00665E84"/>
    <w:rsid w:val="0066664C"/>
    <w:rsid w:val="00667918"/>
    <w:rsid w:val="00670A8D"/>
    <w:rsid w:val="00670AE7"/>
    <w:rsid w:val="00670D2A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1D7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630F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EE3"/>
    <w:rsid w:val="006940E3"/>
    <w:rsid w:val="006944FF"/>
    <w:rsid w:val="00694D2D"/>
    <w:rsid w:val="00694EC0"/>
    <w:rsid w:val="006979F9"/>
    <w:rsid w:val="00697C20"/>
    <w:rsid w:val="006A1338"/>
    <w:rsid w:val="006A2F34"/>
    <w:rsid w:val="006A2F84"/>
    <w:rsid w:val="006A3D04"/>
    <w:rsid w:val="006A4E11"/>
    <w:rsid w:val="006A501C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1A"/>
    <w:rsid w:val="006C0EA7"/>
    <w:rsid w:val="006C114F"/>
    <w:rsid w:val="006C2563"/>
    <w:rsid w:val="006C2D83"/>
    <w:rsid w:val="006C49FD"/>
    <w:rsid w:val="006C4B0F"/>
    <w:rsid w:val="006C67CB"/>
    <w:rsid w:val="006C6CC9"/>
    <w:rsid w:val="006C755F"/>
    <w:rsid w:val="006C79EB"/>
    <w:rsid w:val="006D07F3"/>
    <w:rsid w:val="006D22F7"/>
    <w:rsid w:val="006D2644"/>
    <w:rsid w:val="006D270A"/>
    <w:rsid w:val="006D3981"/>
    <w:rsid w:val="006D4FF9"/>
    <w:rsid w:val="006D50BA"/>
    <w:rsid w:val="006D50F2"/>
    <w:rsid w:val="006D51E4"/>
    <w:rsid w:val="006D5286"/>
    <w:rsid w:val="006D5AB8"/>
    <w:rsid w:val="006D62DB"/>
    <w:rsid w:val="006D6A01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56"/>
    <w:rsid w:val="006F1365"/>
    <w:rsid w:val="006F1E9B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C20"/>
    <w:rsid w:val="00711C02"/>
    <w:rsid w:val="007124B3"/>
    <w:rsid w:val="00714289"/>
    <w:rsid w:val="00714906"/>
    <w:rsid w:val="00714C98"/>
    <w:rsid w:val="007155D7"/>
    <w:rsid w:val="00716186"/>
    <w:rsid w:val="0071652D"/>
    <w:rsid w:val="00716B08"/>
    <w:rsid w:val="00717FF1"/>
    <w:rsid w:val="00720902"/>
    <w:rsid w:val="00721099"/>
    <w:rsid w:val="00722171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914"/>
    <w:rsid w:val="00732195"/>
    <w:rsid w:val="00732325"/>
    <w:rsid w:val="00732CAB"/>
    <w:rsid w:val="00733037"/>
    <w:rsid w:val="00733577"/>
    <w:rsid w:val="0073468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98E"/>
    <w:rsid w:val="00743E2F"/>
    <w:rsid w:val="00744734"/>
    <w:rsid w:val="007451C5"/>
    <w:rsid w:val="00745A29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CBC"/>
    <w:rsid w:val="00754E5A"/>
    <w:rsid w:val="00757444"/>
    <w:rsid w:val="007576CE"/>
    <w:rsid w:val="007577D7"/>
    <w:rsid w:val="00757A1F"/>
    <w:rsid w:val="00762002"/>
    <w:rsid w:val="00762959"/>
    <w:rsid w:val="00762AD1"/>
    <w:rsid w:val="00763C50"/>
    <w:rsid w:val="00764214"/>
    <w:rsid w:val="00764760"/>
    <w:rsid w:val="007647D5"/>
    <w:rsid w:val="0076499A"/>
    <w:rsid w:val="00764B3A"/>
    <w:rsid w:val="00764C08"/>
    <w:rsid w:val="00764DAA"/>
    <w:rsid w:val="00766183"/>
    <w:rsid w:val="00766424"/>
    <w:rsid w:val="00766636"/>
    <w:rsid w:val="007671C4"/>
    <w:rsid w:val="00767383"/>
    <w:rsid w:val="00770AFA"/>
    <w:rsid w:val="00770E42"/>
    <w:rsid w:val="00772A13"/>
    <w:rsid w:val="007735D7"/>
    <w:rsid w:val="00773D49"/>
    <w:rsid w:val="0077562B"/>
    <w:rsid w:val="00775AD8"/>
    <w:rsid w:val="00775C27"/>
    <w:rsid w:val="00776918"/>
    <w:rsid w:val="00777A5D"/>
    <w:rsid w:val="007800AC"/>
    <w:rsid w:val="00780B3E"/>
    <w:rsid w:val="007814A7"/>
    <w:rsid w:val="00781D9F"/>
    <w:rsid w:val="0078333F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41C5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B7CFD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5D3A"/>
    <w:rsid w:val="007D6322"/>
    <w:rsid w:val="007D6382"/>
    <w:rsid w:val="007D6EF5"/>
    <w:rsid w:val="007E016B"/>
    <w:rsid w:val="007E040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5A7"/>
    <w:rsid w:val="007F7333"/>
    <w:rsid w:val="007F73DD"/>
    <w:rsid w:val="007F7727"/>
    <w:rsid w:val="007F7B6C"/>
    <w:rsid w:val="008000DA"/>
    <w:rsid w:val="00800696"/>
    <w:rsid w:val="0080299D"/>
    <w:rsid w:val="00804C85"/>
    <w:rsid w:val="00805042"/>
    <w:rsid w:val="008053F5"/>
    <w:rsid w:val="0080642D"/>
    <w:rsid w:val="008078D8"/>
    <w:rsid w:val="008100C4"/>
    <w:rsid w:val="00810FC1"/>
    <w:rsid w:val="008119A8"/>
    <w:rsid w:val="008128B6"/>
    <w:rsid w:val="00812BBD"/>
    <w:rsid w:val="008150A6"/>
    <w:rsid w:val="008159D0"/>
    <w:rsid w:val="0081647B"/>
    <w:rsid w:val="0081679F"/>
    <w:rsid w:val="008175F5"/>
    <w:rsid w:val="00820600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0C8"/>
    <w:rsid w:val="00833E7C"/>
    <w:rsid w:val="00834678"/>
    <w:rsid w:val="00835217"/>
    <w:rsid w:val="00837960"/>
    <w:rsid w:val="00837D7A"/>
    <w:rsid w:val="0084007D"/>
    <w:rsid w:val="008405B3"/>
    <w:rsid w:val="00841DCF"/>
    <w:rsid w:val="0084335D"/>
    <w:rsid w:val="00843494"/>
    <w:rsid w:val="008441AA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CA6"/>
    <w:rsid w:val="00847D51"/>
    <w:rsid w:val="00850A83"/>
    <w:rsid w:val="00850FBA"/>
    <w:rsid w:val="008510ED"/>
    <w:rsid w:val="00852789"/>
    <w:rsid w:val="00852824"/>
    <w:rsid w:val="008528EC"/>
    <w:rsid w:val="00853E87"/>
    <w:rsid w:val="00854942"/>
    <w:rsid w:val="00854E04"/>
    <w:rsid w:val="00854EC8"/>
    <w:rsid w:val="00855156"/>
    <w:rsid w:val="008554D0"/>
    <w:rsid w:val="008561DC"/>
    <w:rsid w:val="008565E8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FB7"/>
    <w:rsid w:val="0087778D"/>
    <w:rsid w:val="00882E5A"/>
    <w:rsid w:val="00883E0C"/>
    <w:rsid w:val="008851EB"/>
    <w:rsid w:val="008854B4"/>
    <w:rsid w:val="0088566C"/>
    <w:rsid w:val="0088605F"/>
    <w:rsid w:val="00891251"/>
    <w:rsid w:val="0089191C"/>
    <w:rsid w:val="00892093"/>
    <w:rsid w:val="00892355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3A2E"/>
    <w:rsid w:val="008A4855"/>
    <w:rsid w:val="008A5793"/>
    <w:rsid w:val="008A604D"/>
    <w:rsid w:val="008A689E"/>
    <w:rsid w:val="008A69AE"/>
    <w:rsid w:val="008A785E"/>
    <w:rsid w:val="008B0845"/>
    <w:rsid w:val="008B3897"/>
    <w:rsid w:val="008B3DF5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267E"/>
    <w:rsid w:val="008E3A7B"/>
    <w:rsid w:val="008E3BFC"/>
    <w:rsid w:val="008E478F"/>
    <w:rsid w:val="008E4F56"/>
    <w:rsid w:val="008E5A51"/>
    <w:rsid w:val="008E6821"/>
    <w:rsid w:val="008E6EA3"/>
    <w:rsid w:val="008E7169"/>
    <w:rsid w:val="008F00B3"/>
    <w:rsid w:val="008F0B6A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0A43"/>
    <w:rsid w:val="00901261"/>
    <w:rsid w:val="00902076"/>
    <w:rsid w:val="00902121"/>
    <w:rsid w:val="00902621"/>
    <w:rsid w:val="00902DB4"/>
    <w:rsid w:val="00903064"/>
    <w:rsid w:val="00903FF9"/>
    <w:rsid w:val="00904EBC"/>
    <w:rsid w:val="00905287"/>
    <w:rsid w:val="0090587A"/>
    <w:rsid w:val="00906EA1"/>
    <w:rsid w:val="00907179"/>
    <w:rsid w:val="00907E22"/>
    <w:rsid w:val="00910396"/>
    <w:rsid w:val="009104B0"/>
    <w:rsid w:val="00910888"/>
    <w:rsid w:val="00910A9C"/>
    <w:rsid w:val="00911B09"/>
    <w:rsid w:val="009121B9"/>
    <w:rsid w:val="00912767"/>
    <w:rsid w:val="0091282E"/>
    <w:rsid w:val="00912DBD"/>
    <w:rsid w:val="00912F8D"/>
    <w:rsid w:val="00913474"/>
    <w:rsid w:val="00913A92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30DE"/>
    <w:rsid w:val="00933921"/>
    <w:rsid w:val="00935054"/>
    <w:rsid w:val="009354C6"/>
    <w:rsid w:val="0093637D"/>
    <w:rsid w:val="00936641"/>
    <w:rsid w:val="00936B01"/>
    <w:rsid w:val="009373DE"/>
    <w:rsid w:val="00937D37"/>
    <w:rsid w:val="00937E14"/>
    <w:rsid w:val="00940633"/>
    <w:rsid w:val="00940E06"/>
    <w:rsid w:val="00941FA7"/>
    <w:rsid w:val="00942A87"/>
    <w:rsid w:val="009444F9"/>
    <w:rsid w:val="009453C4"/>
    <w:rsid w:val="009457BF"/>
    <w:rsid w:val="0094638F"/>
    <w:rsid w:val="00946B04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578D"/>
    <w:rsid w:val="00965980"/>
    <w:rsid w:val="00966A1D"/>
    <w:rsid w:val="00966C77"/>
    <w:rsid w:val="0096749B"/>
    <w:rsid w:val="00967B16"/>
    <w:rsid w:val="00967FF8"/>
    <w:rsid w:val="0097013D"/>
    <w:rsid w:val="009715C3"/>
    <w:rsid w:val="00971651"/>
    <w:rsid w:val="00971721"/>
    <w:rsid w:val="00971769"/>
    <w:rsid w:val="009723D6"/>
    <w:rsid w:val="00973C33"/>
    <w:rsid w:val="00973FF2"/>
    <w:rsid w:val="00974C20"/>
    <w:rsid w:val="009761E6"/>
    <w:rsid w:val="0097674B"/>
    <w:rsid w:val="00980F29"/>
    <w:rsid w:val="0098320C"/>
    <w:rsid w:val="00983C0A"/>
    <w:rsid w:val="00983C70"/>
    <w:rsid w:val="00984118"/>
    <w:rsid w:val="0098629E"/>
    <w:rsid w:val="009868FA"/>
    <w:rsid w:val="0098708A"/>
    <w:rsid w:val="009913B2"/>
    <w:rsid w:val="00991E43"/>
    <w:rsid w:val="009922DC"/>
    <w:rsid w:val="0099237F"/>
    <w:rsid w:val="0099336F"/>
    <w:rsid w:val="00993D13"/>
    <w:rsid w:val="009946D2"/>
    <w:rsid w:val="00994A8A"/>
    <w:rsid w:val="00995337"/>
    <w:rsid w:val="00995414"/>
    <w:rsid w:val="00996D34"/>
    <w:rsid w:val="009976B6"/>
    <w:rsid w:val="009A067D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702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170"/>
    <w:rsid w:val="009B57E6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648"/>
    <w:rsid w:val="009D1874"/>
    <w:rsid w:val="009D2136"/>
    <w:rsid w:val="009D243E"/>
    <w:rsid w:val="009D27A1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E7AC2"/>
    <w:rsid w:val="009F05C9"/>
    <w:rsid w:val="009F07C1"/>
    <w:rsid w:val="009F0B0E"/>
    <w:rsid w:val="009F1C2C"/>
    <w:rsid w:val="009F2253"/>
    <w:rsid w:val="009F2BE1"/>
    <w:rsid w:val="009F4C4F"/>
    <w:rsid w:val="009F4D2C"/>
    <w:rsid w:val="009F4D85"/>
    <w:rsid w:val="009F5C1A"/>
    <w:rsid w:val="009F605A"/>
    <w:rsid w:val="009F63AB"/>
    <w:rsid w:val="009F6B9F"/>
    <w:rsid w:val="00A01A4F"/>
    <w:rsid w:val="00A01EE9"/>
    <w:rsid w:val="00A020EC"/>
    <w:rsid w:val="00A024FB"/>
    <w:rsid w:val="00A0258D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43CC"/>
    <w:rsid w:val="00A1442F"/>
    <w:rsid w:val="00A14758"/>
    <w:rsid w:val="00A15D33"/>
    <w:rsid w:val="00A15EFA"/>
    <w:rsid w:val="00A163E6"/>
    <w:rsid w:val="00A16801"/>
    <w:rsid w:val="00A17978"/>
    <w:rsid w:val="00A17C45"/>
    <w:rsid w:val="00A20160"/>
    <w:rsid w:val="00A20677"/>
    <w:rsid w:val="00A20D04"/>
    <w:rsid w:val="00A21B1E"/>
    <w:rsid w:val="00A23C24"/>
    <w:rsid w:val="00A2420F"/>
    <w:rsid w:val="00A24E09"/>
    <w:rsid w:val="00A252DB"/>
    <w:rsid w:val="00A25FBB"/>
    <w:rsid w:val="00A26507"/>
    <w:rsid w:val="00A26D04"/>
    <w:rsid w:val="00A30742"/>
    <w:rsid w:val="00A31006"/>
    <w:rsid w:val="00A314ED"/>
    <w:rsid w:val="00A32F28"/>
    <w:rsid w:val="00A33534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4638"/>
    <w:rsid w:val="00A55B47"/>
    <w:rsid w:val="00A5645C"/>
    <w:rsid w:val="00A57381"/>
    <w:rsid w:val="00A601DC"/>
    <w:rsid w:val="00A60639"/>
    <w:rsid w:val="00A60E26"/>
    <w:rsid w:val="00A617EA"/>
    <w:rsid w:val="00A618E4"/>
    <w:rsid w:val="00A63091"/>
    <w:rsid w:val="00A63C75"/>
    <w:rsid w:val="00A6451F"/>
    <w:rsid w:val="00A653BC"/>
    <w:rsid w:val="00A67857"/>
    <w:rsid w:val="00A70384"/>
    <w:rsid w:val="00A706DE"/>
    <w:rsid w:val="00A70BFD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5E19"/>
    <w:rsid w:val="00A865B5"/>
    <w:rsid w:val="00A8691A"/>
    <w:rsid w:val="00A86A71"/>
    <w:rsid w:val="00A86CD0"/>
    <w:rsid w:val="00A879E4"/>
    <w:rsid w:val="00A87B17"/>
    <w:rsid w:val="00A910B4"/>
    <w:rsid w:val="00A91A9C"/>
    <w:rsid w:val="00A92DF1"/>
    <w:rsid w:val="00A92E04"/>
    <w:rsid w:val="00A93146"/>
    <w:rsid w:val="00A934B2"/>
    <w:rsid w:val="00A93756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2D78"/>
    <w:rsid w:val="00AB2FBE"/>
    <w:rsid w:val="00AB3BD8"/>
    <w:rsid w:val="00AB67BC"/>
    <w:rsid w:val="00AB6EFB"/>
    <w:rsid w:val="00AC0CE8"/>
    <w:rsid w:val="00AC0DBD"/>
    <w:rsid w:val="00AC221D"/>
    <w:rsid w:val="00AC228B"/>
    <w:rsid w:val="00AC3053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30D"/>
    <w:rsid w:val="00AD238A"/>
    <w:rsid w:val="00AD23EE"/>
    <w:rsid w:val="00AD2801"/>
    <w:rsid w:val="00AD2932"/>
    <w:rsid w:val="00AD2DF5"/>
    <w:rsid w:val="00AD3176"/>
    <w:rsid w:val="00AD3BCB"/>
    <w:rsid w:val="00AD47CF"/>
    <w:rsid w:val="00AD5695"/>
    <w:rsid w:val="00AD5AE8"/>
    <w:rsid w:val="00AD66A6"/>
    <w:rsid w:val="00AD674B"/>
    <w:rsid w:val="00AD6FC4"/>
    <w:rsid w:val="00AD731C"/>
    <w:rsid w:val="00AD7BA2"/>
    <w:rsid w:val="00AD7CE1"/>
    <w:rsid w:val="00AE1C9D"/>
    <w:rsid w:val="00AE2A7E"/>
    <w:rsid w:val="00AE2F71"/>
    <w:rsid w:val="00AE326D"/>
    <w:rsid w:val="00AE3A8F"/>
    <w:rsid w:val="00AE3E10"/>
    <w:rsid w:val="00AE410A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352F"/>
    <w:rsid w:val="00AF361B"/>
    <w:rsid w:val="00AF4944"/>
    <w:rsid w:val="00AF4FAA"/>
    <w:rsid w:val="00AF5F8A"/>
    <w:rsid w:val="00AF62CC"/>
    <w:rsid w:val="00AF704C"/>
    <w:rsid w:val="00B007E5"/>
    <w:rsid w:val="00B00F79"/>
    <w:rsid w:val="00B01174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0E50"/>
    <w:rsid w:val="00B113AF"/>
    <w:rsid w:val="00B138E1"/>
    <w:rsid w:val="00B13A1B"/>
    <w:rsid w:val="00B13FE9"/>
    <w:rsid w:val="00B14611"/>
    <w:rsid w:val="00B153D5"/>
    <w:rsid w:val="00B15CFD"/>
    <w:rsid w:val="00B15E48"/>
    <w:rsid w:val="00B17099"/>
    <w:rsid w:val="00B177A7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7337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6089"/>
    <w:rsid w:val="00B373F6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5FFE"/>
    <w:rsid w:val="00B56010"/>
    <w:rsid w:val="00B56C91"/>
    <w:rsid w:val="00B57487"/>
    <w:rsid w:val="00B57D64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6CDF"/>
    <w:rsid w:val="00B773C1"/>
    <w:rsid w:val="00B776CC"/>
    <w:rsid w:val="00B7778D"/>
    <w:rsid w:val="00B77EBA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A2D"/>
    <w:rsid w:val="00B9633F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F42"/>
    <w:rsid w:val="00BC6368"/>
    <w:rsid w:val="00BC7015"/>
    <w:rsid w:val="00BC7812"/>
    <w:rsid w:val="00BD0E67"/>
    <w:rsid w:val="00BD114F"/>
    <w:rsid w:val="00BD1508"/>
    <w:rsid w:val="00BD1E8C"/>
    <w:rsid w:val="00BD2442"/>
    <w:rsid w:val="00BD3E96"/>
    <w:rsid w:val="00BD50D2"/>
    <w:rsid w:val="00BD651E"/>
    <w:rsid w:val="00BD6A0A"/>
    <w:rsid w:val="00BD6EE1"/>
    <w:rsid w:val="00BD74F2"/>
    <w:rsid w:val="00BD767A"/>
    <w:rsid w:val="00BD7AE3"/>
    <w:rsid w:val="00BE06AB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3D4E"/>
    <w:rsid w:val="00C04FD9"/>
    <w:rsid w:val="00C05258"/>
    <w:rsid w:val="00C052B9"/>
    <w:rsid w:val="00C05F49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49EE"/>
    <w:rsid w:val="00C251A1"/>
    <w:rsid w:val="00C25894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561D"/>
    <w:rsid w:val="00C3662C"/>
    <w:rsid w:val="00C36756"/>
    <w:rsid w:val="00C40DFA"/>
    <w:rsid w:val="00C4276B"/>
    <w:rsid w:val="00C43237"/>
    <w:rsid w:val="00C432E4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970"/>
    <w:rsid w:val="00C511E7"/>
    <w:rsid w:val="00C519CF"/>
    <w:rsid w:val="00C52707"/>
    <w:rsid w:val="00C54878"/>
    <w:rsid w:val="00C563A9"/>
    <w:rsid w:val="00C564A1"/>
    <w:rsid w:val="00C5781C"/>
    <w:rsid w:val="00C57C87"/>
    <w:rsid w:val="00C605AF"/>
    <w:rsid w:val="00C61610"/>
    <w:rsid w:val="00C61D91"/>
    <w:rsid w:val="00C62D28"/>
    <w:rsid w:val="00C63ADC"/>
    <w:rsid w:val="00C64858"/>
    <w:rsid w:val="00C64F15"/>
    <w:rsid w:val="00C65D0A"/>
    <w:rsid w:val="00C65D88"/>
    <w:rsid w:val="00C667B0"/>
    <w:rsid w:val="00C673F7"/>
    <w:rsid w:val="00C67C66"/>
    <w:rsid w:val="00C7003C"/>
    <w:rsid w:val="00C7178E"/>
    <w:rsid w:val="00C71A2B"/>
    <w:rsid w:val="00C71CBE"/>
    <w:rsid w:val="00C72230"/>
    <w:rsid w:val="00C728E4"/>
    <w:rsid w:val="00C73D21"/>
    <w:rsid w:val="00C73E14"/>
    <w:rsid w:val="00C74168"/>
    <w:rsid w:val="00C75411"/>
    <w:rsid w:val="00C75D5C"/>
    <w:rsid w:val="00C76CCE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86208"/>
    <w:rsid w:val="00C9057E"/>
    <w:rsid w:val="00C91434"/>
    <w:rsid w:val="00C9162D"/>
    <w:rsid w:val="00C918A8"/>
    <w:rsid w:val="00C91BAB"/>
    <w:rsid w:val="00C934BC"/>
    <w:rsid w:val="00C95BC2"/>
    <w:rsid w:val="00C95C02"/>
    <w:rsid w:val="00C95E14"/>
    <w:rsid w:val="00C96DCB"/>
    <w:rsid w:val="00C96EFD"/>
    <w:rsid w:val="00CA0FC0"/>
    <w:rsid w:val="00CA18A0"/>
    <w:rsid w:val="00CA2613"/>
    <w:rsid w:val="00CA2D9B"/>
    <w:rsid w:val="00CA34AB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4958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184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35E1"/>
    <w:rsid w:val="00CD438E"/>
    <w:rsid w:val="00CD4C28"/>
    <w:rsid w:val="00CD50B1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6974"/>
    <w:rsid w:val="00CE7AE9"/>
    <w:rsid w:val="00CF0C76"/>
    <w:rsid w:val="00CF0E25"/>
    <w:rsid w:val="00CF2AB4"/>
    <w:rsid w:val="00CF341A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A1E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EE7"/>
    <w:rsid w:val="00D11EC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4F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472"/>
    <w:rsid w:val="00D32DA1"/>
    <w:rsid w:val="00D33338"/>
    <w:rsid w:val="00D338CB"/>
    <w:rsid w:val="00D34397"/>
    <w:rsid w:val="00D34437"/>
    <w:rsid w:val="00D349A0"/>
    <w:rsid w:val="00D34D96"/>
    <w:rsid w:val="00D354C4"/>
    <w:rsid w:val="00D357C3"/>
    <w:rsid w:val="00D36577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696"/>
    <w:rsid w:val="00D52790"/>
    <w:rsid w:val="00D52D29"/>
    <w:rsid w:val="00D5359A"/>
    <w:rsid w:val="00D54334"/>
    <w:rsid w:val="00D5454A"/>
    <w:rsid w:val="00D5588F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271"/>
    <w:rsid w:val="00D81562"/>
    <w:rsid w:val="00D81AE1"/>
    <w:rsid w:val="00D81DE9"/>
    <w:rsid w:val="00D82A02"/>
    <w:rsid w:val="00D83040"/>
    <w:rsid w:val="00D8307B"/>
    <w:rsid w:val="00D8312C"/>
    <w:rsid w:val="00D84DDF"/>
    <w:rsid w:val="00D84F5B"/>
    <w:rsid w:val="00D85092"/>
    <w:rsid w:val="00D851E3"/>
    <w:rsid w:val="00D85E6F"/>
    <w:rsid w:val="00D86207"/>
    <w:rsid w:val="00D86456"/>
    <w:rsid w:val="00D86720"/>
    <w:rsid w:val="00D86C57"/>
    <w:rsid w:val="00D87BB3"/>
    <w:rsid w:val="00D87EF4"/>
    <w:rsid w:val="00D92BC5"/>
    <w:rsid w:val="00D92C9E"/>
    <w:rsid w:val="00D9406C"/>
    <w:rsid w:val="00D95949"/>
    <w:rsid w:val="00D96366"/>
    <w:rsid w:val="00D9691B"/>
    <w:rsid w:val="00D970A4"/>
    <w:rsid w:val="00D971E4"/>
    <w:rsid w:val="00D97F48"/>
    <w:rsid w:val="00DA0372"/>
    <w:rsid w:val="00DA11AE"/>
    <w:rsid w:val="00DA23A5"/>
    <w:rsid w:val="00DA24F7"/>
    <w:rsid w:val="00DA28C8"/>
    <w:rsid w:val="00DA4A0A"/>
    <w:rsid w:val="00DA5100"/>
    <w:rsid w:val="00DA5241"/>
    <w:rsid w:val="00DA5856"/>
    <w:rsid w:val="00DA654B"/>
    <w:rsid w:val="00DA66EE"/>
    <w:rsid w:val="00DA772A"/>
    <w:rsid w:val="00DA77E1"/>
    <w:rsid w:val="00DB0404"/>
    <w:rsid w:val="00DB16BB"/>
    <w:rsid w:val="00DB1CA3"/>
    <w:rsid w:val="00DB23D2"/>
    <w:rsid w:val="00DB26EA"/>
    <w:rsid w:val="00DB3241"/>
    <w:rsid w:val="00DB339C"/>
    <w:rsid w:val="00DB65F7"/>
    <w:rsid w:val="00DB7DDF"/>
    <w:rsid w:val="00DB7E32"/>
    <w:rsid w:val="00DC0A6C"/>
    <w:rsid w:val="00DC0DFE"/>
    <w:rsid w:val="00DC13F7"/>
    <w:rsid w:val="00DC15D3"/>
    <w:rsid w:val="00DC1D50"/>
    <w:rsid w:val="00DC3F8D"/>
    <w:rsid w:val="00DC4625"/>
    <w:rsid w:val="00DC6748"/>
    <w:rsid w:val="00DC6E56"/>
    <w:rsid w:val="00DC75F8"/>
    <w:rsid w:val="00DC7710"/>
    <w:rsid w:val="00DD0F74"/>
    <w:rsid w:val="00DD112F"/>
    <w:rsid w:val="00DD1972"/>
    <w:rsid w:val="00DD19F1"/>
    <w:rsid w:val="00DD1E98"/>
    <w:rsid w:val="00DD32BB"/>
    <w:rsid w:val="00DD38C7"/>
    <w:rsid w:val="00DD3D5B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77F"/>
    <w:rsid w:val="00DE5968"/>
    <w:rsid w:val="00DE5D08"/>
    <w:rsid w:val="00DE5DE0"/>
    <w:rsid w:val="00DE7023"/>
    <w:rsid w:val="00DE79C4"/>
    <w:rsid w:val="00DE7A10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6C87"/>
    <w:rsid w:val="00DF7B6E"/>
    <w:rsid w:val="00E0062F"/>
    <w:rsid w:val="00E008AC"/>
    <w:rsid w:val="00E00E33"/>
    <w:rsid w:val="00E01110"/>
    <w:rsid w:val="00E01E22"/>
    <w:rsid w:val="00E0301B"/>
    <w:rsid w:val="00E03061"/>
    <w:rsid w:val="00E036CA"/>
    <w:rsid w:val="00E04305"/>
    <w:rsid w:val="00E04A09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7EC"/>
    <w:rsid w:val="00E15EBF"/>
    <w:rsid w:val="00E1645F"/>
    <w:rsid w:val="00E16EC1"/>
    <w:rsid w:val="00E20A47"/>
    <w:rsid w:val="00E20DF2"/>
    <w:rsid w:val="00E20F89"/>
    <w:rsid w:val="00E2175A"/>
    <w:rsid w:val="00E2189A"/>
    <w:rsid w:val="00E21BF0"/>
    <w:rsid w:val="00E21C9D"/>
    <w:rsid w:val="00E22063"/>
    <w:rsid w:val="00E227D6"/>
    <w:rsid w:val="00E22B78"/>
    <w:rsid w:val="00E23040"/>
    <w:rsid w:val="00E24224"/>
    <w:rsid w:val="00E24675"/>
    <w:rsid w:val="00E25141"/>
    <w:rsid w:val="00E25D5A"/>
    <w:rsid w:val="00E270CF"/>
    <w:rsid w:val="00E276A7"/>
    <w:rsid w:val="00E308C1"/>
    <w:rsid w:val="00E314CC"/>
    <w:rsid w:val="00E31DF9"/>
    <w:rsid w:val="00E32484"/>
    <w:rsid w:val="00E328CF"/>
    <w:rsid w:val="00E3295C"/>
    <w:rsid w:val="00E32E11"/>
    <w:rsid w:val="00E32F2F"/>
    <w:rsid w:val="00E33F54"/>
    <w:rsid w:val="00E3413E"/>
    <w:rsid w:val="00E34D97"/>
    <w:rsid w:val="00E34F54"/>
    <w:rsid w:val="00E36652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80C"/>
    <w:rsid w:val="00E51F63"/>
    <w:rsid w:val="00E542A0"/>
    <w:rsid w:val="00E545FC"/>
    <w:rsid w:val="00E54BA2"/>
    <w:rsid w:val="00E56566"/>
    <w:rsid w:val="00E56751"/>
    <w:rsid w:val="00E5721B"/>
    <w:rsid w:val="00E57FA2"/>
    <w:rsid w:val="00E601D1"/>
    <w:rsid w:val="00E604CD"/>
    <w:rsid w:val="00E6067B"/>
    <w:rsid w:val="00E6067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14EF"/>
    <w:rsid w:val="00E717C3"/>
    <w:rsid w:val="00E71E83"/>
    <w:rsid w:val="00E7405B"/>
    <w:rsid w:val="00E75090"/>
    <w:rsid w:val="00E75519"/>
    <w:rsid w:val="00E7573C"/>
    <w:rsid w:val="00E767F1"/>
    <w:rsid w:val="00E768A0"/>
    <w:rsid w:val="00E76C4D"/>
    <w:rsid w:val="00E77556"/>
    <w:rsid w:val="00E820E1"/>
    <w:rsid w:val="00E8394D"/>
    <w:rsid w:val="00E842FB"/>
    <w:rsid w:val="00E844E8"/>
    <w:rsid w:val="00E848ED"/>
    <w:rsid w:val="00E84D0E"/>
    <w:rsid w:val="00E85708"/>
    <w:rsid w:val="00E85EE4"/>
    <w:rsid w:val="00E8652E"/>
    <w:rsid w:val="00E87466"/>
    <w:rsid w:val="00E8792B"/>
    <w:rsid w:val="00E8794A"/>
    <w:rsid w:val="00E879A9"/>
    <w:rsid w:val="00E907BB"/>
    <w:rsid w:val="00E91B1A"/>
    <w:rsid w:val="00E92D44"/>
    <w:rsid w:val="00E92EE8"/>
    <w:rsid w:val="00E93BD1"/>
    <w:rsid w:val="00E94EB8"/>
    <w:rsid w:val="00E950C5"/>
    <w:rsid w:val="00E972E2"/>
    <w:rsid w:val="00EA1E2D"/>
    <w:rsid w:val="00EA1E66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602"/>
    <w:rsid w:val="00EA7C13"/>
    <w:rsid w:val="00EA7C4F"/>
    <w:rsid w:val="00EB084C"/>
    <w:rsid w:val="00EB309F"/>
    <w:rsid w:val="00EB33B3"/>
    <w:rsid w:val="00EB3D98"/>
    <w:rsid w:val="00EB3EC7"/>
    <w:rsid w:val="00EB40FA"/>
    <w:rsid w:val="00EB4924"/>
    <w:rsid w:val="00EB579A"/>
    <w:rsid w:val="00EB5E63"/>
    <w:rsid w:val="00EB5FFE"/>
    <w:rsid w:val="00EB6253"/>
    <w:rsid w:val="00EB6659"/>
    <w:rsid w:val="00EB6727"/>
    <w:rsid w:val="00EB70F3"/>
    <w:rsid w:val="00EB7934"/>
    <w:rsid w:val="00EB7A8B"/>
    <w:rsid w:val="00EC0AFB"/>
    <w:rsid w:val="00EC1C61"/>
    <w:rsid w:val="00EC2D02"/>
    <w:rsid w:val="00EC3376"/>
    <w:rsid w:val="00EC4F6C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AB4"/>
    <w:rsid w:val="00ED2AD9"/>
    <w:rsid w:val="00ED429C"/>
    <w:rsid w:val="00ED5589"/>
    <w:rsid w:val="00ED6624"/>
    <w:rsid w:val="00ED685B"/>
    <w:rsid w:val="00ED6A40"/>
    <w:rsid w:val="00ED6D72"/>
    <w:rsid w:val="00ED733D"/>
    <w:rsid w:val="00ED77CC"/>
    <w:rsid w:val="00ED7887"/>
    <w:rsid w:val="00EE0016"/>
    <w:rsid w:val="00EE2256"/>
    <w:rsid w:val="00EE3163"/>
    <w:rsid w:val="00EE3582"/>
    <w:rsid w:val="00EE399F"/>
    <w:rsid w:val="00EE3CCE"/>
    <w:rsid w:val="00EE44F7"/>
    <w:rsid w:val="00EE46FE"/>
    <w:rsid w:val="00EE4AAC"/>
    <w:rsid w:val="00EE69DD"/>
    <w:rsid w:val="00EE7449"/>
    <w:rsid w:val="00EE7518"/>
    <w:rsid w:val="00EE7B1C"/>
    <w:rsid w:val="00EF04C1"/>
    <w:rsid w:val="00EF06DF"/>
    <w:rsid w:val="00EF1028"/>
    <w:rsid w:val="00EF1074"/>
    <w:rsid w:val="00EF1E3E"/>
    <w:rsid w:val="00EF270C"/>
    <w:rsid w:val="00EF2D12"/>
    <w:rsid w:val="00EF2D98"/>
    <w:rsid w:val="00EF31AC"/>
    <w:rsid w:val="00EF347C"/>
    <w:rsid w:val="00EF3A45"/>
    <w:rsid w:val="00EF47B2"/>
    <w:rsid w:val="00EF4FFB"/>
    <w:rsid w:val="00EF5F5C"/>
    <w:rsid w:val="00EF612A"/>
    <w:rsid w:val="00EF62EF"/>
    <w:rsid w:val="00EF64C6"/>
    <w:rsid w:val="00EF6739"/>
    <w:rsid w:val="00EF6AC3"/>
    <w:rsid w:val="00EF7EF5"/>
    <w:rsid w:val="00F0064B"/>
    <w:rsid w:val="00F00F1C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1858"/>
    <w:rsid w:val="00F118C6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0091"/>
    <w:rsid w:val="00F219D1"/>
    <w:rsid w:val="00F2201B"/>
    <w:rsid w:val="00F2204C"/>
    <w:rsid w:val="00F220B5"/>
    <w:rsid w:val="00F22211"/>
    <w:rsid w:val="00F2261C"/>
    <w:rsid w:val="00F22E6C"/>
    <w:rsid w:val="00F23A39"/>
    <w:rsid w:val="00F23B35"/>
    <w:rsid w:val="00F24DB7"/>
    <w:rsid w:val="00F25B0B"/>
    <w:rsid w:val="00F25BAB"/>
    <w:rsid w:val="00F25F66"/>
    <w:rsid w:val="00F2700A"/>
    <w:rsid w:val="00F30A37"/>
    <w:rsid w:val="00F30DBF"/>
    <w:rsid w:val="00F31D18"/>
    <w:rsid w:val="00F32E65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45F"/>
    <w:rsid w:val="00F42BBB"/>
    <w:rsid w:val="00F42BDD"/>
    <w:rsid w:val="00F42C9B"/>
    <w:rsid w:val="00F43106"/>
    <w:rsid w:val="00F43E07"/>
    <w:rsid w:val="00F44D9E"/>
    <w:rsid w:val="00F4591B"/>
    <w:rsid w:val="00F459AB"/>
    <w:rsid w:val="00F45E83"/>
    <w:rsid w:val="00F47BDD"/>
    <w:rsid w:val="00F50686"/>
    <w:rsid w:val="00F52DA1"/>
    <w:rsid w:val="00F53793"/>
    <w:rsid w:val="00F53EF4"/>
    <w:rsid w:val="00F541FE"/>
    <w:rsid w:val="00F54B29"/>
    <w:rsid w:val="00F54F30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438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6AA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A74"/>
    <w:rsid w:val="00F8232C"/>
    <w:rsid w:val="00F828A6"/>
    <w:rsid w:val="00F82B53"/>
    <w:rsid w:val="00F84696"/>
    <w:rsid w:val="00F84D85"/>
    <w:rsid w:val="00F8649B"/>
    <w:rsid w:val="00F864DA"/>
    <w:rsid w:val="00F868CF"/>
    <w:rsid w:val="00F87504"/>
    <w:rsid w:val="00F90A88"/>
    <w:rsid w:val="00F90F3B"/>
    <w:rsid w:val="00F92076"/>
    <w:rsid w:val="00F92E51"/>
    <w:rsid w:val="00F92FF5"/>
    <w:rsid w:val="00F93889"/>
    <w:rsid w:val="00F942A0"/>
    <w:rsid w:val="00F9494D"/>
    <w:rsid w:val="00F94EBA"/>
    <w:rsid w:val="00F951CE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19AB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3195"/>
    <w:rsid w:val="00FB458F"/>
    <w:rsid w:val="00FB5247"/>
    <w:rsid w:val="00FB5DF9"/>
    <w:rsid w:val="00FB6A9A"/>
    <w:rsid w:val="00FB7D49"/>
    <w:rsid w:val="00FC0424"/>
    <w:rsid w:val="00FC121D"/>
    <w:rsid w:val="00FC171C"/>
    <w:rsid w:val="00FC182F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E7E7A"/>
    <w:rsid w:val="00FF09F9"/>
    <w:rsid w:val="00FF1AE0"/>
    <w:rsid w:val="00FF22D4"/>
    <w:rsid w:val="00FF23DC"/>
    <w:rsid w:val="00FF3BEE"/>
    <w:rsid w:val="00FF40C1"/>
    <w:rsid w:val="00FF47FF"/>
    <w:rsid w:val="00FF4B9E"/>
    <w:rsid w:val="00FF5A53"/>
    <w:rsid w:val="00FF5F5C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C5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C5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0D60-AD1F-49AB-9A40-BC424B08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1125</Words>
  <Characters>6418</Characters>
  <Application>Microsoft Office Word</Application>
  <DocSecurity>0</DocSecurity>
  <Lines>53</Lines>
  <Paragraphs>15</Paragraphs>
  <ScaleCrop>false</ScaleCrop>
  <Company>ly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4</cp:revision>
  <cp:lastPrinted>2015-05-08T02:16:00Z</cp:lastPrinted>
  <dcterms:created xsi:type="dcterms:W3CDTF">2015-05-11T01:00:00Z</dcterms:created>
  <dcterms:modified xsi:type="dcterms:W3CDTF">2015-05-13T08:51:00Z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