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2281E" w:rsidRDefault="00BC2CB9" w:rsidP="006E6D49">
      <w:pPr>
        <w:pStyle w:val="a5"/>
        <w:spacing w:line="500" w:lineRule="exact"/>
        <w:rPr>
          <w:color w:val="000000" w:themeColor="text1"/>
          <w:spacing w:val="10"/>
          <w:szCs w:val="32"/>
        </w:rPr>
      </w:pPr>
      <w:r w:rsidRPr="0002281E">
        <w:rPr>
          <w:color w:val="000000" w:themeColor="text1"/>
          <w:spacing w:val="10"/>
          <w:szCs w:val="32"/>
        </w:rPr>
        <w:t>立法院第</w:t>
      </w:r>
      <w:r w:rsidR="00EA0429" w:rsidRPr="0002281E">
        <w:rPr>
          <w:rFonts w:hint="eastAsia"/>
          <w:color w:val="000000" w:themeColor="text1"/>
          <w:spacing w:val="10"/>
          <w:szCs w:val="32"/>
        </w:rPr>
        <w:t>9</w:t>
      </w:r>
      <w:r w:rsidRPr="0002281E">
        <w:rPr>
          <w:color w:val="000000" w:themeColor="text1"/>
          <w:spacing w:val="10"/>
          <w:szCs w:val="32"/>
        </w:rPr>
        <w:t>屆第</w:t>
      </w:r>
      <w:r w:rsidR="005C334A" w:rsidRPr="0002281E">
        <w:rPr>
          <w:rFonts w:hint="eastAsia"/>
          <w:color w:val="000000" w:themeColor="text1"/>
          <w:spacing w:val="10"/>
          <w:szCs w:val="32"/>
        </w:rPr>
        <w:t>3</w:t>
      </w:r>
      <w:r w:rsidRPr="0002281E">
        <w:rPr>
          <w:color w:val="000000" w:themeColor="text1"/>
          <w:spacing w:val="10"/>
          <w:szCs w:val="32"/>
        </w:rPr>
        <w:t>會期經濟委員會第</w:t>
      </w:r>
      <w:r w:rsidR="00974A98" w:rsidRPr="0002281E">
        <w:rPr>
          <w:rFonts w:hint="eastAsia"/>
          <w:color w:val="000000" w:themeColor="text1"/>
          <w:spacing w:val="10"/>
          <w:szCs w:val="32"/>
        </w:rPr>
        <w:t>1</w:t>
      </w:r>
      <w:r w:rsidR="005127AD" w:rsidRPr="0002281E">
        <w:rPr>
          <w:rFonts w:hint="eastAsia"/>
          <w:color w:val="000000" w:themeColor="text1"/>
          <w:spacing w:val="10"/>
          <w:szCs w:val="32"/>
        </w:rPr>
        <w:t>5</w:t>
      </w:r>
      <w:r w:rsidRPr="0002281E">
        <w:rPr>
          <w:color w:val="000000" w:themeColor="text1"/>
          <w:spacing w:val="10"/>
          <w:szCs w:val="32"/>
        </w:rPr>
        <w:t>次全體委員會議議事錄</w:t>
      </w:r>
    </w:p>
    <w:p w:rsidR="006C1866" w:rsidRPr="006C1866" w:rsidRDefault="0014671E" w:rsidP="00AD4631">
      <w:pPr>
        <w:adjustRightInd w:val="0"/>
        <w:spacing w:line="500" w:lineRule="exact"/>
        <w:ind w:left="1638" w:rightChars="127" w:right="422" w:hangingChars="493" w:hanging="1638"/>
        <w:rPr>
          <w:color w:val="000000" w:themeColor="text1"/>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6C1866" w:rsidRPr="006C1866">
        <w:rPr>
          <w:rFonts w:hint="eastAsia"/>
          <w:color w:val="000000" w:themeColor="text1"/>
          <w:szCs w:val="32"/>
        </w:rPr>
        <w:t>106</w:t>
      </w:r>
      <w:r w:rsidR="006C1866" w:rsidRPr="006C1866">
        <w:rPr>
          <w:rFonts w:hint="eastAsia"/>
          <w:color w:val="000000" w:themeColor="text1"/>
          <w:szCs w:val="32"/>
        </w:rPr>
        <w:t>年</w:t>
      </w:r>
      <w:r w:rsidR="00AD4631">
        <w:rPr>
          <w:rFonts w:hint="eastAsia"/>
          <w:color w:val="000000" w:themeColor="text1"/>
          <w:szCs w:val="32"/>
        </w:rPr>
        <w:t>5</w:t>
      </w:r>
      <w:r w:rsidR="00AD4631">
        <w:rPr>
          <w:rFonts w:hint="eastAsia"/>
          <w:color w:val="000000" w:themeColor="text1"/>
          <w:szCs w:val="32"/>
        </w:rPr>
        <w:t>月</w:t>
      </w:r>
      <w:r w:rsidR="00AD4631">
        <w:rPr>
          <w:rFonts w:hint="eastAsia"/>
          <w:color w:val="000000" w:themeColor="text1"/>
          <w:szCs w:val="32"/>
        </w:rPr>
        <w:t>1</w:t>
      </w:r>
      <w:r w:rsidR="005127AD">
        <w:rPr>
          <w:rFonts w:hint="eastAsia"/>
          <w:color w:val="000000" w:themeColor="text1"/>
          <w:szCs w:val="32"/>
        </w:rPr>
        <w:t>8</w:t>
      </w:r>
      <w:r w:rsidR="00AD4631">
        <w:rPr>
          <w:rFonts w:hint="eastAsia"/>
          <w:color w:val="000000" w:themeColor="text1"/>
          <w:szCs w:val="32"/>
        </w:rPr>
        <w:t>日（星期</w:t>
      </w:r>
      <w:r w:rsidR="005127AD">
        <w:rPr>
          <w:rFonts w:hint="eastAsia"/>
          <w:color w:val="000000" w:themeColor="text1"/>
          <w:szCs w:val="32"/>
        </w:rPr>
        <w:t>四</w:t>
      </w:r>
      <w:r w:rsidR="00AD4631">
        <w:rPr>
          <w:rFonts w:hint="eastAsia"/>
          <w:color w:val="000000" w:themeColor="text1"/>
          <w:szCs w:val="32"/>
        </w:rPr>
        <w:t>）</w:t>
      </w:r>
      <w:r w:rsidR="006C1866" w:rsidRPr="006C1866">
        <w:rPr>
          <w:rFonts w:hint="eastAsia"/>
          <w:color w:val="000000" w:themeColor="text1"/>
          <w:szCs w:val="32"/>
        </w:rPr>
        <w:t>上午</w:t>
      </w:r>
      <w:r w:rsidR="006C1866" w:rsidRPr="006C1866">
        <w:rPr>
          <w:rFonts w:hint="eastAsia"/>
          <w:color w:val="000000" w:themeColor="text1"/>
          <w:szCs w:val="32"/>
        </w:rPr>
        <w:t>9</w:t>
      </w:r>
      <w:r w:rsidR="006C1866" w:rsidRPr="006C1866">
        <w:rPr>
          <w:rFonts w:hint="eastAsia"/>
          <w:color w:val="000000" w:themeColor="text1"/>
          <w:szCs w:val="32"/>
        </w:rPr>
        <w:t>時</w:t>
      </w:r>
      <w:r w:rsidR="00864B13" w:rsidRPr="00CE0230">
        <w:rPr>
          <w:rFonts w:hint="eastAsia"/>
          <w:color w:val="000000" w:themeColor="text1"/>
          <w:szCs w:val="32"/>
        </w:rPr>
        <w:t>1</w:t>
      </w:r>
      <w:r w:rsidR="005127AD" w:rsidRPr="006C1866">
        <w:rPr>
          <w:rFonts w:hint="eastAsia"/>
          <w:color w:val="000000" w:themeColor="text1"/>
          <w:szCs w:val="32"/>
        </w:rPr>
        <w:t>分</w:t>
      </w:r>
      <w:r w:rsidR="006C1866" w:rsidRPr="006C1866">
        <w:rPr>
          <w:rFonts w:hint="eastAsia"/>
          <w:color w:val="000000" w:themeColor="text1"/>
          <w:szCs w:val="32"/>
        </w:rPr>
        <w:t>至</w:t>
      </w:r>
      <w:r w:rsidR="006C1866" w:rsidRPr="00C55FFF">
        <w:rPr>
          <w:rFonts w:hint="eastAsia"/>
          <w:color w:val="000000" w:themeColor="text1"/>
          <w:szCs w:val="32"/>
        </w:rPr>
        <w:t>12</w:t>
      </w:r>
      <w:r w:rsidR="006C1866" w:rsidRPr="00C55FFF">
        <w:rPr>
          <w:rFonts w:hint="eastAsia"/>
          <w:color w:val="000000" w:themeColor="text1"/>
          <w:szCs w:val="32"/>
        </w:rPr>
        <w:t>時</w:t>
      </w:r>
      <w:r w:rsidR="00E165C0" w:rsidRPr="00C55FFF">
        <w:rPr>
          <w:rFonts w:hint="eastAsia"/>
          <w:color w:val="000000" w:themeColor="text1"/>
          <w:szCs w:val="32"/>
        </w:rPr>
        <w:t>1</w:t>
      </w:r>
      <w:r w:rsidR="00C55FFF" w:rsidRPr="00C55FFF">
        <w:rPr>
          <w:rFonts w:hint="eastAsia"/>
          <w:color w:val="000000" w:themeColor="text1"/>
          <w:szCs w:val="32"/>
        </w:rPr>
        <w:t>7</w:t>
      </w:r>
      <w:r w:rsidR="006C1866" w:rsidRPr="006C1866">
        <w:rPr>
          <w:rFonts w:hint="eastAsia"/>
          <w:color w:val="000000" w:themeColor="text1"/>
          <w:szCs w:val="32"/>
        </w:rPr>
        <w:t>分</w:t>
      </w:r>
      <w:r w:rsidR="00EA09C9" w:rsidRPr="006C1866">
        <w:rPr>
          <w:rFonts w:hint="eastAsia"/>
          <w:color w:val="000000" w:themeColor="text1"/>
          <w:szCs w:val="32"/>
        </w:rPr>
        <w:t>、</w:t>
      </w:r>
      <w:r w:rsidR="00EA09C9" w:rsidRPr="0040227A">
        <w:rPr>
          <w:rFonts w:hint="eastAsia"/>
          <w:color w:val="000000" w:themeColor="text1"/>
          <w:szCs w:val="32"/>
        </w:rPr>
        <w:t>下午</w:t>
      </w:r>
      <w:r w:rsidR="00EA09C9" w:rsidRPr="0040227A">
        <w:rPr>
          <w:rFonts w:hint="eastAsia"/>
          <w:color w:val="000000" w:themeColor="text1"/>
          <w:szCs w:val="32"/>
        </w:rPr>
        <w:t>2</w:t>
      </w:r>
      <w:r w:rsidR="00EA09C9" w:rsidRPr="0040227A">
        <w:rPr>
          <w:rFonts w:hint="eastAsia"/>
          <w:color w:val="000000" w:themeColor="text1"/>
          <w:szCs w:val="32"/>
        </w:rPr>
        <w:t>時</w:t>
      </w:r>
      <w:r w:rsidR="00465A83" w:rsidRPr="0040227A">
        <w:rPr>
          <w:rFonts w:hint="eastAsia"/>
          <w:color w:val="000000" w:themeColor="text1"/>
          <w:szCs w:val="32"/>
        </w:rPr>
        <w:t>37</w:t>
      </w:r>
      <w:r w:rsidR="00EA09C9" w:rsidRPr="0040227A">
        <w:rPr>
          <w:rFonts w:hint="eastAsia"/>
          <w:color w:val="000000" w:themeColor="text1"/>
          <w:szCs w:val="32"/>
        </w:rPr>
        <w:t>分至</w:t>
      </w:r>
      <w:r w:rsidR="0040227A" w:rsidRPr="0040227A">
        <w:rPr>
          <w:color w:val="000000" w:themeColor="text1"/>
          <w:szCs w:val="32"/>
        </w:rPr>
        <w:t>3</w:t>
      </w:r>
      <w:r w:rsidR="00EA09C9" w:rsidRPr="0040227A">
        <w:rPr>
          <w:rFonts w:hint="eastAsia"/>
          <w:color w:val="000000" w:themeColor="text1"/>
          <w:szCs w:val="32"/>
        </w:rPr>
        <w:t>時</w:t>
      </w:r>
      <w:r w:rsidR="0040227A" w:rsidRPr="0040227A">
        <w:rPr>
          <w:rFonts w:hint="eastAsia"/>
          <w:color w:val="000000" w:themeColor="text1"/>
          <w:szCs w:val="32"/>
        </w:rPr>
        <w:t>26</w:t>
      </w:r>
      <w:r w:rsidR="00EA09C9" w:rsidRPr="0040227A">
        <w:rPr>
          <w:rFonts w:hint="eastAsia"/>
          <w:color w:val="000000" w:themeColor="text1"/>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w:t>
      </w:r>
      <w:r w:rsidR="009E7F72">
        <w:rPr>
          <w:rFonts w:hint="eastAsia"/>
          <w:color w:val="000000" w:themeColor="text1"/>
        </w:rPr>
        <w:t>紅樓</w:t>
      </w:r>
      <w:r w:rsidR="009E7F72">
        <w:rPr>
          <w:rFonts w:hint="eastAsia"/>
          <w:color w:val="000000" w:themeColor="text1"/>
        </w:rPr>
        <w:t>101</w:t>
      </w:r>
      <w:r w:rsidR="009E7F72">
        <w:rPr>
          <w:rFonts w:hint="eastAsia"/>
          <w:color w:val="000000" w:themeColor="text1"/>
        </w:rPr>
        <w:t>會議室</w:t>
      </w:r>
    </w:p>
    <w:p w:rsidR="001130B0" w:rsidRDefault="00553894" w:rsidP="00B33600">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color w:val="00B050"/>
          <w:szCs w:val="32"/>
        </w:rPr>
      </w:pPr>
      <w:r w:rsidRPr="003F2D21">
        <w:rPr>
          <w:color w:val="000000" w:themeColor="text1"/>
          <w:szCs w:val="32"/>
        </w:rPr>
        <w:t>出席委員：</w:t>
      </w:r>
      <w:r w:rsidR="00161C50" w:rsidRPr="004733CA">
        <w:rPr>
          <w:rFonts w:hint="eastAsia"/>
          <w:color w:val="000000" w:themeColor="text1"/>
          <w:szCs w:val="32"/>
        </w:rPr>
        <w:t>黃偉哲</w:t>
      </w:r>
      <w:r w:rsidR="00306D71" w:rsidRPr="004733CA">
        <w:rPr>
          <w:rFonts w:hint="eastAsia"/>
          <w:color w:val="000000" w:themeColor="text1"/>
          <w:szCs w:val="32"/>
        </w:rPr>
        <w:tab/>
      </w:r>
      <w:r w:rsidR="00651E13" w:rsidRPr="004733CA">
        <w:rPr>
          <w:rFonts w:hint="eastAsia"/>
          <w:color w:val="000000" w:themeColor="text1"/>
          <w:szCs w:val="32"/>
        </w:rPr>
        <w:t>陳明文</w:t>
      </w:r>
      <w:r w:rsidR="00306D71" w:rsidRPr="004733CA">
        <w:rPr>
          <w:rFonts w:hint="eastAsia"/>
          <w:color w:val="000000" w:themeColor="text1"/>
          <w:szCs w:val="32"/>
        </w:rPr>
        <w:tab/>
      </w:r>
      <w:r w:rsidR="00651E13" w:rsidRPr="004733CA">
        <w:rPr>
          <w:rFonts w:ascii="標楷體" w:hAnsi="標楷體" w:hint="eastAsia"/>
          <w:color w:val="000000" w:themeColor="text1"/>
        </w:rPr>
        <w:t>林岱樺</w:t>
      </w:r>
      <w:r w:rsidR="008E66AB" w:rsidRPr="004733CA">
        <w:rPr>
          <w:rFonts w:ascii="標楷體" w:hAnsi="標楷體" w:hint="eastAsia"/>
          <w:color w:val="000000" w:themeColor="text1"/>
        </w:rPr>
        <w:tab/>
      </w:r>
      <w:r w:rsidR="00651E13" w:rsidRPr="004733CA">
        <w:rPr>
          <w:rFonts w:hint="eastAsia"/>
          <w:color w:val="000000" w:themeColor="text1"/>
          <w:szCs w:val="32"/>
        </w:rPr>
        <w:t>徐永明</w:t>
      </w:r>
      <w:r w:rsidR="008E66AB" w:rsidRPr="004733CA">
        <w:rPr>
          <w:rFonts w:hint="eastAsia"/>
          <w:color w:val="000000" w:themeColor="text1"/>
          <w:szCs w:val="32"/>
        </w:rPr>
        <w:tab/>
      </w:r>
      <w:r w:rsidR="00651E13" w:rsidRPr="004733CA">
        <w:rPr>
          <w:rFonts w:hint="eastAsia"/>
          <w:color w:val="000000" w:themeColor="text1"/>
          <w:szCs w:val="32"/>
        </w:rPr>
        <w:t>孔文吉</w:t>
      </w:r>
      <w:r w:rsidR="002E5603" w:rsidRPr="004733CA">
        <w:rPr>
          <w:rFonts w:hint="eastAsia"/>
          <w:color w:val="000000" w:themeColor="text1"/>
          <w:szCs w:val="32"/>
        </w:rPr>
        <w:tab/>
      </w:r>
      <w:proofErr w:type="gramStart"/>
      <w:r w:rsidR="00A95123" w:rsidRPr="004733CA">
        <w:rPr>
          <w:rFonts w:hint="eastAsia"/>
          <w:color w:val="000000" w:themeColor="text1"/>
          <w:szCs w:val="32"/>
        </w:rPr>
        <w:t>管碧玲</w:t>
      </w:r>
      <w:proofErr w:type="gramEnd"/>
      <w:r w:rsidR="00313A71" w:rsidRPr="004733CA">
        <w:rPr>
          <w:color w:val="000000" w:themeColor="text1"/>
          <w:szCs w:val="32"/>
        </w:rPr>
        <w:br/>
      </w:r>
      <w:bookmarkStart w:id="0" w:name="_GoBack"/>
      <w:r w:rsidR="004733CA" w:rsidRPr="004733CA">
        <w:rPr>
          <w:rFonts w:hint="eastAsia"/>
          <w:color w:val="000000" w:themeColor="text1"/>
          <w:szCs w:val="32"/>
        </w:rPr>
        <w:t>王惠美</w:t>
      </w:r>
      <w:r w:rsidR="002E5603" w:rsidRPr="004733CA">
        <w:rPr>
          <w:rFonts w:hint="eastAsia"/>
          <w:color w:val="000000" w:themeColor="text1"/>
          <w:szCs w:val="32"/>
        </w:rPr>
        <w:tab/>
      </w:r>
      <w:r w:rsidR="004733CA" w:rsidRPr="004733CA">
        <w:rPr>
          <w:rFonts w:ascii="標楷體" w:hAnsi="標楷體" w:hint="eastAsia"/>
          <w:color w:val="000000" w:themeColor="text1"/>
        </w:rPr>
        <w:t>張麗善</w:t>
      </w:r>
      <w:r w:rsidR="002E5603" w:rsidRPr="004733CA">
        <w:rPr>
          <w:rFonts w:ascii="標楷體" w:hAnsi="標楷體" w:hint="eastAsia"/>
          <w:color w:val="000000" w:themeColor="text1"/>
        </w:rPr>
        <w:tab/>
      </w:r>
      <w:r w:rsidR="004733CA" w:rsidRPr="004733CA">
        <w:rPr>
          <w:rFonts w:ascii="標楷體" w:hAnsi="標楷體" w:hint="eastAsia"/>
          <w:color w:val="000000" w:themeColor="text1"/>
        </w:rPr>
        <w:t>陳超明</w:t>
      </w:r>
      <w:r w:rsidR="002E5603" w:rsidRPr="004733CA">
        <w:rPr>
          <w:rFonts w:ascii="標楷體" w:hAnsi="標楷體" w:hint="eastAsia"/>
          <w:color w:val="000000" w:themeColor="text1"/>
        </w:rPr>
        <w:tab/>
      </w:r>
      <w:r w:rsidR="004733CA" w:rsidRPr="004733CA">
        <w:rPr>
          <w:rFonts w:hint="eastAsia"/>
          <w:color w:val="000000" w:themeColor="text1"/>
          <w:szCs w:val="32"/>
        </w:rPr>
        <w:t>蘇治芬</w:t>
      </w:r>
      <w:r w:rsidR="002E5603" w:rsidRPr="004733CA">
        <w:rPr>
          <w:rFonts w:hint="eastAsia"/>
          <w:color w:val="000000" w:themeColor="text1"/>
          <w:szCs w:val="32"/>
        </w:rPr>
        <w:tab/>
      </w:r>
      <w:r w:rsidR="004733CA" w:rsidRPr="004733CA">
        <w:rPr>
          <w:rFonts w:hint="eastAsia"/>
          <w:color w:val="000000" w:themeColor="text1"/>
          <w:szCs w:val="32"/>
        </w:rPr>
        <w:t>蕭美琴</w:t>
      </w:r>
      <w:r w:rsidR="002E5603" w:rsidRPr="004733CA">
        <w:rPr>
          <w:rFonts w:hint="eastAsia"/>
          <w:color w:val="000000" w:themeColor="text1"/>
          <w:szCs w:val="32"/>
        </w:rPr>
        <w:tab/>
      </w:r>
      <w:r w:rsidR="004733CA" w:rsidRPr="004733CA">
        <w:rPr>
          <w:rFonts w:hint="eastAsia"/>
          <w:color w:val="000000" w:themeColor="text1"/>
          <w:szCs w:val="32"/>
        </w:rPr>
        <w:t>邱志偉</w:t>
      </w:r>
      <w:r w:rsidR="00313A71" w:rsidRPr="004733CA">
        <w:rPr>
          <w:color w:val="000000" w:themeColor="text1"/>
          <w:szCs w:val="32"/>
        </w:rPr>
        <w:br/>
      </w:r>
      <w:bookmarkEnd w:id="0"/>
      <w:r w:rsidR="004733CA" w:rsidRPr="004733CA">
        <w:rPr>
          <w:rFonts w:hint="eastAsia"/>
          <w:color w:val="000000" w:themeColor="text1"/>
          <w:szCs w:val="32"/>
        </w:rPr>
        <w:t>邱議瑩</w:t>
      </w:r>
      <w:r w:rsidR="009754DB" w:rsidRPr="00DA6F0F">
        <w:rPr>
          <w:rFonts w:hint="eastAsia"/>
          <w:color w:val="00B050"/>
          <w:szCs w:val="32"/>
        </w:rPr>
        <w:tab/>
      </w:r>
      <w:r w:rsidR="001130B0" w:rsidRPr="00C27059">
        <w:rPr>
          <w:rFonts w:hint="eastAsia"/>
          <w:color w:val="000000" w:themeColor="text1"/>
          <w:szCs w:val="32"/>
        </w:rPr>
        <w:t>高志鵬</w:t>
      </w:r>
      <w:r w:rsidR="00034E46" w:rsidRPr="00034E46">
        <w:rPr>
          <w:rFonts w:hint="eastAsia"/>
          <w:color w:val="FFFFFF" w:themeColor="background1"/>
          <w:szCs w:val="32"/>
        </w:rPr>
        <w:t>林岱樺</w:t>
      </w:r>
      <w:r w:rsidR="005A748C" w:rsidRPr="00F645A4">
        <w:rPr>
          <w:rFonts w:hint="eastAsia"/>
          <w:color w:val="C00000"/>
          <w:szCs w:val="32"/>
        </w:rPr>
        <w:tab/>
      </w:r>
      <w:r w:rsidR="00EE3154" w:rsidRPr="00B325AB">
        <w:rPr>
          <w:rFonts w:hint="eastAsia"/>
          <w:color w:val="C00000"/>
          <w:szCs w:val="32"/>
        </w:rPr>
        <w:tab/>
      </w:r>
      <w:r w:rsidR="0079608B">
        <w:rPr>
          <w:rFonts w:hint="eastAsia"/>
          <w:color w:val="00B050"/>
          <w:szCs w:val="32"/>
        </w:rPr>
        <w:tab/>
      </w:r>
    </w:p>
    <w:p w:rsidR="00553894" w:rsidRPr="003F2D21" w:rsidRDefault="00B33600" w:rsidP="00B33600">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b/>
          <w:color w:val="000000" w:themeColor="text1"/>
          <w:szCs w:val="32"/>
        </w:rPr>
      </w:pPr>
      <w:r w:rsidRPr="00DA6F0F">
        <w:rPr>
          <w:rFonts w:hint="eastAsia"/>
          <w:color w:val="000000" w:themeColor="text1"/>
          <w:szCs w:val="32"/>
        </w:rPr>
        <w:tab/>
      </w:r>
      <w:r w:rsidR="00553894" w:rsidRPr="003F2D21">
        <w:rPr>
          <w:b/>
          <w:color w:val="000000" w:themeColor="text1"/>
          <w:szCs w:val="32"/>
        </w:rPr>
        <w:t>委員出席</w:t>
      </w:r>
      <w:r w:rsidR="00F46301" w:rsidRPr="006706AB">
        <w:rPr>
          <w:rFonts w:hint="eastAsia"/>
          <w:b/>
          <w:color w:val="000000" w:themeColor="text1"/>
          <w:szCs w:val="32"/>
        </w:rPr>
        <w:t>1</w:t>
      </w:r>
      <w:r w:rsidR="004D5B85" w:rsidRPr="006706AB">
        <w:rPr>
          <w:rFonts w:hint="eastAsia"/>
          <w:b/>
          <w:color w:val="000000" w:themeColor="text1"/>
          <w:szCs w:val="32"/>
        </w:rPr>
        <w:t>4</w:t>
      </w:r>
      <w:r w:rsidR="00553894" w:rsidRPr="003F2D21">
        <w:rPr>
          <w:b/>
          <w:color w:val="000000" w:themeColor="text1"/>
          <w:szCs w:val="32"/>
        </w:rPr>
        <w:t>人</w:t>
      </w:r>
    </w:p>
    <w:p w:rsidR="00DA6F0F" w:rsidRPr="00DA6F0F" w:rsidRDefault="00553894" w:rsidP="006706AB">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列席委員：</w:t>
      </w:r>
      <w:r w:rsidR="00864B13" w:rsidRPr="003A2934">
        <w:rPr>
          <w:rFonts w:hint="eastAsia"/>
          <w:color w:val="000000" w:themeColor="text1"/>
          <w:szCs w:val="32"/>
        </w:rPr>
        <w:t>曾銘宗</w:t>
      </w:r>
      <w:r w:rsidR="00864B13" w:rsidRPr="003A2934">
        <w:rPr>
          <w:rFonts w:hint="eastAsia"/>
          <w:color w:val="000000" w:themeColor="text1"/>
          <w:szCs w:val="32"/>
        </w:rPr>
        <w:tab/>
      </w:r>
      <w:r w:rsidR="00B50E70" w:rsidRPr="003A2934">
        <w:rPr>
          <w:rFonts w:hint="eastAsia"/>
          <w:color w:val="000000" w:themeColor="text1"/>
          <w:szCs w:val="32"/>
        </w:rPr>
        <w:t>鄭天財</w:t>
      </w:r>
      <w:proofErr w:type="spellStart"/>
      <w:r w:rsidR="00B50E70" w:rsidRPr="003A2934">
        <w:rPr>
          <w:rFonts w:hint="eastAsia"/>
          <w:color w:val="000000" w:themeColor="text1"/>
          <w:szCs w:val="32"/>
        </w:rPr>
        <w:t>Sra</w:t>
      </w:r>
      <w:proofErr w:type="spellEnd"/>
      <w:r w:rsidR="00B50E70" w:rsidRPr="003A2934">
        <w:rPr>
          <w:rFonts w:hint="eastAsia"/>
          <w:color w:val="000000" w:themeColor="text1"/>
          <w:szCs w:val="32"/>
        </w:rPr>
        <w:t>．</w:t>
      </w:r>
      <w:proofErr w:type="spellStart"/>
      <w:r w:rsidR="00B50E70" w:rsidRPr="003A2934">
        <w:rPr>
          <w:rFonts w:hint="eastAsia"/>
          <w:color w:val="000000" w:themeColor="text1"/>
          <w:szCs w:val="32"/>
        </w:rPr>
        <w:t>Kacaw</w:t>
      </w:r>
      <w:proofErr w:type="spellEnd"/>
      <w:r w:rsidR="005C3A70" w:rsidRPr="003A2934">
        <w:rPr>
          <w:rFonts w:hint="eastAsia"/>
          <w:color w:val="000000" w:themeColor="text1"/>
          <w:szCs w:val="32"/>
        </w:rPr>
        <w:tab/>
      </w:r>
      <w:r w:rsidR="00864B13" w:rsidRPr="003A2934">
        <w:rPr>
          <w:rFonts w:hint="eastAsia"/>
          <w:color w:val="000000" w:themeColor="text1"/>
          <w:szCs w:val="32"/>
        </w:rPr>
        <w:t>黃國昌</w:t>
      </w:r>
      <w:r w:rsidR="00864B13" w:rsidRPr="003A2934">
        <w:rPr>
          <w:rFonts w:hint="eastAsia"/>
          <w:color w:val="000000" w:themeColor="text1"/>
          <w:szCs w:val="32"/>
        </w:rPr>
        <w:tab/>
      </w:r>
      <w:r w:rsidR="00864B13" w:rsidRPr="003A2934">
        <w:rPr>
          <w:rFonts w:hint="eastAsia"/>
          <w:color w:val="000000" w:themeColor="text1"/>
          <w:szCs w:val="32"/>
        </w:rPr>
        <w:t>鍾佳濱</w:t>
      </w:r>
      <w:r w:rsidR="00864B13" w:rsidRPr="003A2934">
        <w:rPr>
          <w:color w:val="000000" w:themeColor="text1"/>
          <w:szCs w:val="32"/>
        </w:rPr>
        <w:br/>
      </w:r>
      <w:r w:rsidR="003A2934" w:rsidRPr="003A2934">
        <w:rPr>
          <w:rFonts w:hint="eastAsia"/>
          <w:color w:val="000000" w:themeColor="text1"/>
          <w:szCs w:val="32"/>
        </w:rPr>
        <w:t>吳志揚</w:t>
      </w:r>
      <w:r w:rsidR="003A2934" w:rsidRPr="003A2934">
        <w:rPr>
          <w:rFonts w:hint="eastAsia"/>
          <w:color w:val="000000" w:themeColor="text1"/>
          <w:szCs w:val="32"/>
        </w:rPr>
        <w:tab/>
      </w:r>
      <w:r w:rsidR="003A2934" w:rsidRPr="003A2934">
        <w:rPr>
          <w:rFonts w:hint="eastAsia"/>
          <w:color w:val="000000" w:themeColor="text1"/>
          <w:szCs w:val="32"/>
        </w:rPr>
        <w:t>陳曼麗</w:t>
      </w:r>
      <w:r w:rsidR="003A2934" w:rsidRPr="003A2934">
        <w:rPr>
          <w:rFonts w:hint="eastAsia"/>
          <w:color w:val="000000" w:themeColor="text1"/>
          <w:szCs w:val="32"/>
        </w:rPr>
        <w:tab/>
      </w:r>
      <w:r w:rsidR="003A2934" w:rsidRPr="003A2934">
        <w:rPr>
          <w:rFonts w:hint="eastAsia"/>
          <w:color w:val="000000" w:themeColor="text1"/>
          <w:szCs w:val="32"/>
        </w:rPr>
        <w:t>林俊憲</w:t>
      </w:r>
      <w:r w:rsidR="005C3A70" w:rsidRPr="003A2934">
        <w:rPr>
          <w:rFonts w:hint="eastAsia"/>
          <w:color w:val="000000" w:themeColor="text1"/>
          <w:szCs w:val="32"/>
        </w:rPr>
        <w:tab/>
      </w:r>
      <w:r w:rsidR="003A2934" w:rsidRPr="003A2934">
        <w:rPr>
          <w:rFonts w:hint="eastAsia"/>
          <w:color w:val="000000" w:themeColor="text1"/>
          <w:spacing w:val="-10"/>
          <w:szCs w:val="32"/>
        </w:rPr>
        <w:t>黃昭順</w:t>
      </w:r>
      <w:r w:rsidR="00805918" w:rsidRPr="003A2934">
        <w:rPr>
          <w:rFonts w:hint="eastAsia"/>
          <w:color w:val="000000" w:themeColor="text1"/>
          <w:spacing w:val="-10"/>
          <w:szCs w:val="32"/>
        </w:rPr>
        <w:tab/>
      </w:r>
      <w:r w:rsidR="00FC219E" w:rsidRPr="003A2934">
        <w:rPr>
          <w:color w:val="000000" w:themeColor="text1"/>
          <w:spacing w:val="-22"/>
          <w:kern w:val="4"/>
          <w:szCs w:val="32"/>
        </w:rPr>
        <w:br/>
      </w:r>
      <w:r w:rsidR="003A2934" w:rsidRPr="003A2934">
        <w:rPr>
          <w:rFonts w:hint="eastAsia"/>
          <w:color w:val="000000" w:themeColor="text1"/>
          <w:szCs w:val="32"/>
        </w:rPr>
        <w:t>廖國棟</w:t>
      </w:r>
      <w:proofErr w:type="spellStart"/>
      <w:r w:rsidR="003A2934" w:rsidRPr="003A2934">
        <w:rPr>
          <w:rFonts w:hint="eastAsia"/>
          <w:color w:val="000000" w:themeColor="text1"/>
          <w:szCs w:val="32"/>
        </w:rPr>
        <w:t>Sufin</w:t>
      </w:r>
      <w:proofErr w:type="spellEnd"/>
      <w:r w:rsidR="003A2934" w:rsidRPr="003A2934">
        <w:rPr>
          <w:rFonts w:hint="eastAsia"/>
          <w:color w:val="000000" w:themeColor="text1"/>
          <w:szCs w:val="32"/>
        </w:rPr>
        <w:t>．</w:t>
      </w:r>
      <w:proofErr w:type="spellStart"/>
      <w:r w:rsidR="003A2934" w:rsidRPr="003A2934">
        <w:rPr>
          <w:rFonts w:hint="eastAsia"/>
          <w:color w:val="000000" w:themeColor="text1"/>
          <w:szCs w:val="32"/>
        </w:rPr>
        <w:t>Siluko</w:t>
      </w:r>
      <w:proofErr w:type="spellEnd"/>
      <w:r w:rsidR="00FC219E" w:rsidRPr="003A2934">
        <w:rPr>
          <w:rFonts w:hint="eastAsia"/>
          <w:color w:val="000000" w:themeColor="text1"/>
          <w:szCs w:val="32"/>
        </w:rPr>
        <w:tab/>
      </w:r>
      <w:r w:rsidR="003A2934" w:rsidRPr="003A2934">
        <w:rPr>
          <w:rFonts w:hint="eastAsia"/>
          <w:color w:val="000000" w:themeColor="text1"/>
          <w:szCs w:val="32"/>
        </w:rPr>
        <w:t>徐榛蔚</w:t>
      </w:r>
      <w:r w:rsidR="003A2934" w:rsidRPr="003A2934">
        <w:rPr>
          <w:rFonts w:hint="eastAsia"/>
          <w:color w:val="000000" w:themeColor="text1"/>
          <w:szCs w:val="32"/>
        </w:rPr>
        <w:tab/>
      </w:r>
      <w:proofErr w:type="gramStart"/>
      <w:r w:rsidR="003A2934" w:rsidRPr="003A2934">
        <w:rPr>
          <w:rFonts w:hint="eastAsia"/>
          <w:color w:val="000000" w:themeColor="text1"/>
          <w:szCs w:val="32"/>
        </w:rPr>
        <w:t>鍾</w:t>
      </w:r>
      <w:proofErr w:type="gramEnd"/>
      <w:r w:rsidR="003A2934" w:rsidRPr="003A2934">
        <w:rPr>
          <w:rFonts w:hint="eastAsia"/>
          <w:color w:val="000000" w:themeColor="text1"/>
          <w:szCs w:val="32"/>
        </w:rPr>
        <w:t>孔</w:t>
      </w:r>
      <w:proofErr w:type="gramStart"/>
      <w:r w:rsidR="003A2934" w:rsidRPr="003A2934">
        <w:rPr>
          <w:rFonts w:hint="eastAsia"/>
          <w:color w:val="000000" w:themeColor="text1"/>
          <w:szCs w:val="32"/>
        </w:rPr>
        <w:t>炤</w:t>
      </w:r>
      <w:proofErr w:type="gramEnd"/>
      <w:r w:rsidR="003A2934" w:rsidRPr="003A2934">
        <w:rPr>
          <w:rFonts w:hint="eastAsia"/>
          <w:color w:val="000000" w:themeColor="text1"/>
          <w:szCs w:val="32"/>
        </w:rPr>
        <w:tab/>
      </w:r>
      <w:proofErr w:type="gramStart"/>
      <w:r w:rsidR="003A2934" w:rsidRPr="003A2934">
        <w:rPr>
          <w:rFonts w:hint="eastAsia"/>
          <w:color w:val="000000" w:themeColor="text1"/>
          <w:szCs w:val="32"/>
        </w:rPr>
        <w:t>陳亭妃</w:t>
      </w:r>
      <w:proofErr w:type="gramEnd"/>
      <w:r w:rsidR="003A2934" w:rsidRPr="003A2934">
        <w:rPr>
          <w:color w:val="000000" w:themeColor="text1"/>
          <w:szCs w:val="32"/>
        </w:rPr>
        <w:br/>
      </w:r>
      <w:r w:rsidR="003A2934" w:rsidRPr="003A2934">
        <w:rPr>
          <w:rFonts w:hint="eastAsia"/>
          <w:color w:val="000000" w:themeColor="text1"/>
          <w:szCs w:val="32"/>
        </w:rPr>
        <w:t>呂玉玲</w:t>
      </w:r>
      <w:r w:rsidR="003A2934" w:rsidRPr="003A2934">
        <w:rPr>
          <w:rFonts w:hint="eastAsia"/>
          <w:color w:val="000000" w:themeColor="text1"/>
          <w:szCs w:val="32"/>
        </w:rPr>
        <w:tab/>
      </w:r>
      <w:r w:rsidR="003A2934" w:rsidRPr="003A2934">
        <w:rPr>
          <w:rFonts w:hint="eastAsia"/>
          <w:color w:val="000000" w:themeColor="text1"/>
          <w:szCs w:val="32"/>
        </w:rPr>
        <w:t>蔣乃辛</w:t>
      </w:r>
      <w:r w:rsidR="003A2934" w:rsidRPr="003A2934">
        <w:rPr>
          <w:rFonts w:hint="eastAsia"/>
          <w:color w:val="000000" w:themeColor="text1"/>
          <w:szCs w:val="32"/>
        </w:rPr>
        <w:tab/>
      </w:r>
      <w:r w:rsidR="003A2934" w:rsidRPr="003A2934">
        <w:rPr>
          <w:rFonts w:hint="eastAsia"/>
          <w:color w:val="000000" w:themeColor="text1"/>
          <w:szCs w:val="32"/>
        </w:rPr>
        <w:t>何欣純</w:t>
      </w:r>
      <w:r w:rsidR="003A2934" w:rsidRPr="003A2934">
        <w:rPr>
          <w:rFonts w:hint="eastAsia"/>
          <w:color w:val="000000" w:themeColor="text1"/>
          <w:szCs w:val="32"/>
        </w:rPr>
        <w:tab/>
      </w:r>
      <w:r w:rsidR="003A2934" w:rsidRPr="003A2934">
        <w:rPr>
          <w:rFonts w:hint="eastAsia"/>
          <w:color w:val="000000" w:themeColor="text1"/>
          <w:w w:val="75"/>
          <w:szCs w:val="32"/>
        </w:rPr>
        <w:t>周陳秀霞</w:t>
      </w:r>
      <w:r w:rsidR="003A2934">
        <w:rPr>
          <w:rFonts w:hint="eastAsia"/>
          <w:color w:val="00B050"/>
          <w:szCs w:val="32"/>
        </w:rPr>
        <w:tab/>
      </w:r>
      <w:r w:rsidR="00805918" w:rsidRPr="00494A5F">
        <w:rPr>
          <w:rFonts w:hint="eastAsia"/>
          <w:color w:val="000000" w:themeColor="text1"/>
          <w:szCs w:val="32"/>
        </w:rPr>
        <w:t>劉世芳</w:t>
      </w:r>
      <w:r w:rsidR="00805918" w:rsidRPr="00494A5F">
        <w:rPr>
          <w:rFonts w:hint="eastAsia"/>
          <w:color w:val="000000" w:themeColor="text1"/>
          <w:szCs w:val="32"/>
        </w:rPr>
        <w:tab/>
      </w:r>
      <w:r w:rsidR="003D16B4" w:rsidRPr="00494A5F">
        <w:rPr>
          <w:rFonts w:hint="eastAsia"/>
          <w:color w:val="000000" w:themeColor="text1"/>
          <w:szCs w:val="32"/>
        </w:rPr>
        <w:t>許智傑</w:t>
      </w:r>
      <w:r w:rsidR="003D16B4" w:rsidRPr="00494A5F">
        <w:rPr>
          <w:color w:val="000000" w:themeColor="text1"/>
          <w:szCs w:val="32"/>
        </w:rPr>
        <w:br/>
      </w:r>
      <w:r w:rsidR="003D16B4" w:rsidRPr="00494A5F">
        <w:rPr>
          <w:rFonts w:hint="eastAsia"/>
          <w:color w:val="000000" w:themeColor="text1"/>
          <w:szCs w:val="32"/>
        </w:rPr>
        <w:t>李昆澤</w:t>
      </w:r>
      <w:r w:rsidR="008D2EEE" w:rsidRPr="00DA6F0F">
        <w:rPr>
          <w:rFonts w:hint="eastAsia"/>
          <w:color w:val="00B050"/>
          <w:szCs w:val="32"/>
        </w:rPr>
        <w:tab/>
      </w:r>
      <w:r w:rsidR="008679D0" w:rsidRPr="0044339A">
        <w:rPr>
          <w:rFonts w:hint="eastAsia"/>
          <w:color w:val="000000" w:themeColor="text1"/>
          <w:szCs w:val="32"/>
        </w:rPr>
        <w:t>劉</w:t>
      </w:r>
      <w:proofErr w:type="gramStart"/>
      <w:r w:rsidR="008679D0" w:rsidRPr="0044339A">
        <w:rPr>
          <w:rFonts w:hint="eastAsia"/>
          <w:color w:val="000000" w:themeColor="text1"/>
          <w:szCs w:val="32"/>
        </w:rPr>
        <w:t>櫂</w:t>
      </w:r>
      <w:proofErr w:type="gramEnd"/>
      <w:r w:rsidR="008679D0" w:rsidRPr="0044339A">
        <w:rPr>
          <w:rFonts w:hint="eastAsia"/>
          <w:color w:val="000000" w:themeColor="text1"/>
          <w:szCs w:val="32"/>
        </w:rPr>
        <w:t>豪</w:t>
      </w:r>
      <w:r w:rsidR="008679D0" w:rsidRPr="0044339A">
        <w:rPr>
          <w:rFonts w:hint="eastAsia"/>
          <w:color w:val="000000" w:themeColor="text1"/>
          <w:szCs w:val="32"/>
        </w:rPr>
        <w:tab/>
      </w:r>
      <w:r w:rsidR="00116430" w:rsidRPr="0044339A">
        <w:rPr>
          <w:rFonts w:hint="eastAsia"/>
          <w:color w:val="000000" w:themeColor="text1"/>
          <w:szCs w:val="32"/>
        </w:rPr>
        <w:t>林德福</w:t>
      </w:r>
      <w:r w:rsidR="00116430">
        <w:rPr>
          <w:rFonts w:hint="eastAsia"/>
          <w:color w:val="00B050"/>
          <w:szCs w:val="32"/>
        </w:rPr>
        <w:tab/>
      </w:r>
      <w:r w:rsidR="004975C0" w:rsidRPr="004975C0">
        <w:rPr>
          <w:rFonts w:hint="eastAsia"/>
          <w:color w:val="000000" w:themeColor="text1"/>
          <w:spacing w:val="-10"/>
          <w:szCs w:val="32"/>
        </w:rPr>
        <w:t>許淑華</w:t>
      </w:r>
      <w:r w:rsidR="00805918" w:rsidRPr="00DA6F0F">
        <w:rPr>
          <w:rFonts w:hint="eastAsia"/>
          <w:color w:val="00B050"/>
          <w:szCs w:val="32"/>
        </w:rPr>
        <w:tab/>
      </w:r>
      <w:r w:rsidR="004975C0" w:rsidRPr="00DA6F0F">
        <w:rPr>
          <w:rFonts w:hint="eastAsia"/>
          <w:color w:val="000000" w:themeColor="text1"/>
          <w:szCs w:val="32"/>
        </w:rPr>
        <w:t>羅明才</w:t>
      </w:r>
      <w:r w:rsidR="00805918" w:rsidRPr="00DA6F0F">
        <w:rPr>
          <w:rFonts w:hint="eastAsia"/>
          <w:color w:val="00B050"/>
          <w:szCs w:val="32"/>
        </w:rPr>
        <w:tab/>
      </w:r>
      <w:r w:rsidR="00DA6F0F" w:rsidRPr="00DA6F0F">
        <w:rPr>
          <w:rFonts w:hint="eastAsia"/>
          <w:color w:val="000000" w:themeColor="text1"/>
          <w:szCs w:val="32"/>
        </w:rPr>
        <w:tab/>
      </w:r>
      <w:r w:rsidR="00DA6F0F" w:rsidRPr="00DA6F0F">
        <w:rPr>
          <w:rFonts w:hint="eastAsia"/>
          <w:color w:val="000000" w:themeColor="text1"/>
          <w:szCs w:val="32"/>
        </w:rPr>
        <w:tab/>
      </w:r>
    </w:p>
    <w:p w:rsidR="00553894" w:rsidRPr="003F2D21" w:rsidRDefault="005B74F7"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B74F7">
        <w:rPr>
          <w:rFonts w:hint="eastAsia"/>
          <w:color w:val="00B050"/>
          <w:szCs w:val="32"/>
        </w:rPr>
        <w:tab/>
      </w:r>
      <w:r w:rsidR="00553894" w:rsidRPr="003F2D21">
        <w:rPr>
          <w:b/>
          <w:color w:val="000000" w:themeColor="text1"/>
          <w:szCs w:val="32"/>
        </w:rPr>
        <w:t>委員列席</w:t>
      </w:r>
      <w:r w:rsidR="008679D0" w:rsidRPr="005E288B">
        <w:rPr>
          <w:rFonts w:hint="eastAsia"/>
          <w:b/>
          <w:color w:val="000000" w:themeColor="text1"/>
          <w:szCs w:val="32"/>
        </w:rPr>
        <w:t>2</w:t>
      </w:r>
      <w:r w:rsidR="004975C0" w:rsidRPr="005E288B">
        <w:rPr>
          <w:rFonts w:hint="eastAsia"/>
          <w:b/>
          <w:color w:val="000000" w:themeColor="text1"/>
          <w:szCs w:val="32"/>
        </w:rPr>
        <w:t>3</w:t>
      </w:r>
      <w:r w:rsidR="00553894" w:rsidRPr="003F2D21">
        <w:rPr>
          <w:b/>
          <w:color w:val="000000" w:themeColor="text1"/>
          <w:szCs w:val="32"/>
        </w:rPr>
        <w:t>人</w:t>
      </w:r>
    </w:p>
    <w:p w:rsidR="00C5051F" w:rsidRPr="00653DB2" w:rsidRDefault="0014671E" w:rsidP="004D5B85">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431CBB" w:rsidRPr="00431CBB">
        <w:rPr>
          <w:rFonts w:ascii="標楷體" w:hAnsi="標楷體" w:hint="eastAsia"/>
          <w:color w:val="000000" w:themeColor="text1"/>
        </w:rPr>
        <w:t>國家發展委員會主任委員陳添枝</w:t>
      </w:r>
      <w:r w:rsidR="00536E99" w:rsidRPr="00653DB2">
        <w:rPr>
          <w:rFonts w:ascii="標楷體" w:hAnsi="標楷體" w:hint="eastAsia"/>
          <w:color w:val="000000" w:themeColor="text1"/>
        </w:rPr>
        <w:t>暨相關人員</w:t>
      </w:r>
    </w:p>
    <w:p w:rsidR="009142C7" w:rsidRPr="00653DB2" w:rsidRDefault="00F37B6C" w:rsidP="00C5051F">
      <w:pPr>
        <w:tabs>
          <w:tab w:val="left" w:pos="8789"/>
          <w:tab w:val="left" w:pos="8931"/>
        </w:tabs>
        <w:spacing w:line="500" w:lineRule="exact"/>
        <w:ind w:leftChars="500" w:left="3324" w:hangingChars="500" w:hanging="1662"/>
        <w:rPr>
          <w:rFonts w:ascii="標楷體" w:hAnsi="標楷體"/>
          <w:color w:val="000000" w:themeColor="text1"/>
        </w:rPr>
      </w:pPr>
      <w:r w:rsidRPr="00F37B6C">
        <w:rPr>
          <w:rFonts w:ascii="標楷體" w:hAnsi="標楷體" w:hint="eastAsia"/>
          <w:color w:val="000000" w:themeColor="text1"/>
        </w:rPr>
        <w:t>行政院主計總處公務預算處專門委員劉嘉偉</w:t>
      </w:r>
    </w:p>
    <w:p w:rsidR="009C699A" w:rsidRPr="00653DB2" w:rsidRDefault="0014671E" w:rsidP="006E6D49">
      <w:pPr>
        <w:tabs>
          <w:tab w:val="left" w:pos="8789"/>
        </w:tabs>
        <w:spacing w:line="500" w:lineRule="exact"/>
        <w:ind w:left="1662" w:hangingChars="500" w:hanging="1662"/>
        <w:rPr>
          <w:color w:val="000000" w:themeColor="text1"/>
          <w:szCs w:val="32"/>
        </w:rPr>
      </w:pPr>
      <w:r w:rsidRPr="00653DB2">
        <w:rPr>
          <w:color w:val="000000" w:themeColor="text1"/>
          <w:szCs w:val="32"/>
        </w:rPr>
        <w:t>主</w:t>
      </w:r>
      <w:r w:rsidR="00F2700A" w:rsidRPr="00653DB2">
        <w:rPr>
          <w:bCs/>
          <w:color w:val="000000" w:themeColor="text1"/>
          <w:szCs w:val="32"/>
        </w:rPr>
        <w:t xml:space="preserve">　　</w:t>
      </w:r>
      <w:r w:rsidRPr="00653DB2">
        <w:rPr>
          <w:color w:val="000000" w:themeColor="text1"/>
          <w:szCs w:val="32"/>
        </w:rPr>
        <w:t>席：</w:t>
      </w:r>
      <w:proofErr w:type="gramStart"/>
      <w:r w:rsidR="006674FA">
        <w:rPr>
          <w:rFonts w:hint="eastAsia"/>
          <w:color w:val="000000" w:themeColor="text1"/>
          <w:szCs w:val="32"/>
        </w:rPr>
        <w:t>邱</w:t>
      </w:r>
      <w:proofErr w:type="gramEnd"/>
      <w:r w:rsidR="006674FA">
        <w:rPr>
          <w:rFonts w:hint="eastAsia"/>
          <w:color w:val="000000" w:themeColor="text1"/>
          <w:szCs w:val="32"/>
        </w:rPr>
        <w:t>召集委員議瑩</w:t>
      </w:r>
    </w:p>
    <w:p w:rsidR="00E41AB0" w:rsidRPr="00653DB2" w:rsidRDefault="00E41AB0" w:rsidP="006E6D49">
      <w:pPr>
        <w:spacing w:line="500" w:lineRule="exact"/>
        <w:ind w:rightChars="85" w:right="282"/>
        <w:rPr>
          <w:color w:val="000000" w:themeColor="text1"/>
          <w:szCs w:val="32"/>
        </w:rPr>
      </w:pPr>
      <w:r w:rsidRPr="00653DB2">
        <w:rPr>
          <w:rFonts w:hint="eastAsia"/>
          <w:color w:val="000000" w:themeColor="text1"/>
          <w:szCs w:val="32"/>
        </w:rPr>
        <w:t>專門委員</w:t>
      </w:r>
      <w:r w:rsidRPr="00653DB2">
        <w:rPr>
          <w:color w:val="000000" w:themeColor="text1"/>
          <w:szCs w:val="32"/>
        </w:rPr>
        <w:t>：</w:t>
      </w:r>
      <w:r w:rsidR="00BC0A40" w:rsidRPr="00653DB2">
        <w:rPr>
          <w:rFonts w:hint="eastAsia"/>
          <w:color w:val="000000" w:themeColor="text1"/>
          <w:szCs w:val="32"/>
        </w:rPr>
        <w:t>黃中科</w:t>
      </w:r>
    </w:p>
    <w:p w:rsidR="0014671E" w:rsidRPr="00653DB2" w:rsidRDefault="0014671E" w:rsidP="006E6D49">
      <w:pPr>
        <w:spacing w:line="500" w:lineRule="exact"/>
        <w:ind w:rightChars="85" w:right="282"/>
        <w:rPr>
          <w:bCs/>
          <w:color w:val="000000" w:themeColor="text1"/>
          <w:szCs w:val="32"/>
        </w:rPr>
      </w:pPr>
      <w:r w:rsidRPr="00653DB2">
        <w:rPr>
          <w:color w:val="000000" w:themeColor="text1"/>
          <w:szCs w:val="32"/>
        </w:rPr>
        <w:t>主任秘書：</w:t>
      </w:r>
      <w:r w:rsidR="00BC0A40" w:rsidRPr="00653DB2">
        <w:rPr>
          <w:rFonts w:hint="eastAsia"/>
          <w:color w:val="000000" w:themeColor="text1"/>
          <w:szCs w:val="32"/>
        </w:rPr>
        <w:t>黃素惠</w:t>
      </w:r>
    </w:p>
    <w:p w:rsidR="00DD603C" w:rsidRPr="00653DB2" w:rsidRDefault="0014671E" w:rsidP="006E6D49">
      <w:pPr>
        <w:spacing w:line="500" w:lineRule="exact"/>
        <w:ind w:left="1662" w:hangingChars="500" w:hanging="1662"/>
        <w:jc w:val="both"/>
        <w:rPr>
          <w:bCs/>
          <w:color w:val="000000" w:themeColor="text1"/>
          <w:szCs w:val="32"/>
        </w:rPr>
      </w:pPr>
      <w:r w:rsidRPr="00653DB2">
        <w:rPr>
          <w:bCs/>
          <w:color w:val="000000" w:themeColor="text1"/>
          <w:szCs w:val="32"/>
        </w:rPr>
        <w:t>紀　　錄：簡任</w:t>
      </w:r>
      <w:r w:rsidR="008257A8" w:rsidRPr="00653DB2">
        <w:rPr>
          <w:bCs/>
          <w:color w:val="000000" w:themeColor="text1"/>
          <w:szCs w:val="32"/>
        </w:rPr>
        <w:t>秘書</w:t>
      </w:r>
      <w:r w:rsidR="004A46FE" w:rsidRPr="00653DB2">
        <w:rPr>
          <w:rFonts w:hint="eastAsia"/>
          <w:bCs/>
          <w:color w:val="000000" w:themeColor="text1"/>
          <w:szCs w:val="32"/>
        </w:rPr>
        <w:t xml:space="preserve"> </w:t>
      </w:r>
      <w:proofErr w:type="gramStart"/>
      <w:r w:rsidR="00050B69" w:rsidRPr="00653DB2">
        <w:rPr>
          <w:rFonts w:hint="eastAsia"/>
          <w:bCs/>
          <w:color w:val="000000" w:themeColor="text1"/>
          <w:szCs w:val="32"/>
        </w:rPr>
        <w:t>程谷川</w:t>
      </w:r>
      <w:proofErr w:type="gramEnd"/>
      <w:r w:rsidR="004A46FE" w:rsidRPr="00653DB2">
        <w:rPr>
          <w:rFonts w:hint="eastAsia"/>
          <w:bCs/>
          <w:color w:val="000000" w:themeColor="text1"/>
          <w:szCs w:val="32"/>
        </w:rPr>
        <w:t xml:space="preserve">  </w:t>
      </w:r>
      <w:r w:rsidR="00CC2820" w:rsidRPr="00653DB2">
        <w:rPr>
          <w:rFonts w:hint="eastAsia"/>
          <w:bCs/>
          <w:color w:val="000000" w:themeColor="text1"/>
          <w:szCs w:val="32"/>
        </w:rPr>
        <w:t>簡任編審</w:t>
      </w:r>
      <w:r w:rsidR="004A46FE" w:rsidRPr="00653DB2">
        <w:rPr>
          <w:rFonts w:hint="eastAsia"/>
          <w:bCs/>
          <w:color w:val="000000" w:themeColor="text1"/>
          <w:szCs w:val="32"/>
        </w:rPr>
        <w:t xml:space="preserve"> </w:t>
      </w:r>
      <w:proofErr w:type="gramStart"/>
      <w:r w:rsidR="00CC2820" w:rsidRPr="00653DB2">
        <w:rPr>
          <w:rFonts w:hint="eastAsia"/>
          <w:bCs/>
          <w:color w:val="000000" w:themeColor="text1"/>
          <w:szCs w:val="32"/>
        </w:rPr>
        <w:t>黃殿偉</w:t>
      </w:r>
      <w:proofErr w:type="gramEnd"/>
      <w:r w:rsidR="00DD603C" w:rsidRPr="00653DB2">
        <w:rPr>
          <w:rFonts w:hint="eastAsia"/>
          <w:bCs/>
          <w:color w:val="000000" w:themeColor="text1"/>
          <w:szCs w:val="32"/>
        </w:rPr>
        <w:t xml:space="preserve">  </w:t>
      </w:r>
    </w:p>
    <w:p w:rsidR="00F56806" w:rsidRPr="00653DB2" w:rsidRDefault="00116A2A" w:rsidP="002875D4">
      <w:pPr>
        <w:spacing w:line="500" w:lineRule="exact"/>
        <w:ind w:leftChars="484" w:left="1608" w:firstLineChars="16" w:firstLine="53"/>
        <w:jc w:val="both"/>
        <w:rPr>
          <w:bCs/>
          <w:color w:val="000000" w:themeColor="text1"/>
          <w:szCs w:val="32"/>
        </w:rPr>
      </w:pPr>
      <w:r w:rsidRPr="00653DB2">
        <w:rPr>
          <w:rFonts w:hint="eastAsia"/>
          <w:bCs/>
          <w:color w:val="000000" w:themeColor="text1"/>
          <w:szCs w:val="32"/>
        </w:rPr>
        <w:t>科</w:t>
      </w:r>
      <w:r w:rsidRPr="00653DB2">
        <w:rPr>
          <w:rFonts w:hint="eastAsia"/>
          <w:bCs/>
          <w:color w:val="000000" w:themeColor="text1"/>
          <w:szCs w:val="32"/>
        </w:rPr>
        <w:t xml:space="preserve">    </w:t>
      </w:r>
      <w:r w:rsidRPr="00653DB2">
        <w:rPr>
          <w:rFonts w:hint="eastAsia"/>
          <w:bCs/>
          <w:color w:val="000000" w:themeColor="text1"/>
          <w:szCs w:val="32"/>
        </w:rPr>
        <w:t>長</w:t>
      </w:r>
      <w:r w:rsidRPr="00653DB2">
        <w:rPr>
          <w:rFonts w:hint="eastAsia"/>
          <w:bCs/>
          <w:color w:val="000000" w:themeColor="text1"/>
          <w:szCs w:val="32"/>
        </w:rPr>
        <w:t xml:space="preserve"> </w:t>
      </w:r>
      <w:r w:rsidRPr="00653DB2">
        <w:rPr>
          <w:rFonts w:hint="eastAsia"/>
          <w:bCs/>
          <w:color w:val="000000" w:themeColor="text1"/>
          <w:szCs w:val="32"/>
        </w:rPr>
        <w:t>楊雅如</w:t>
      </w:r>
      <w:r w:rsidRPr="00653DB2">
        <w:rPr>
          <w:rFonts w:hint="eastAsia"/>
          <w:bCs/>
          <w:color w:val="000000" w:themeColor="text1"/>
          <w:szCs w:val="32"/>
        </w:rPr>
        <w:t xml:space="preserve">  </w:t>
      </w:r>
      <w:r w:rsidR="00287EF6" w:rsidRPr="00653DB2">
        <w:rPr>
          <w:rFonts w:hint="eastAsia"/>
          <w:bCs/>
          <w:color w:val="000000" w:themeColor="text1"/>
          <w:szCs w:val="32"/>
        </w:rPr>
        <w:t>專</w:t>
      </w:r>
      <w:r w:rsidR="00287EF6" w:rsidRPr="00653DB2">
        <w:rPr>
          <w:rFonts w:hint="eastAsia"/>
          <w:bCs/>
          <w:color w:val="000000" w:themeColor="text1"/>
          <w:szCs w:val="32"/>
        </w:rPr>
        <w:t xml:space="preserve"> </w:t>
      </w:r>
      <w:r w:rsidR="00DD603C" w:rsidRPr="00653DB2">
        <w:rPr>
          <w:rFonts w:hint="eastAsia"/>
          <w:bCs/>
          <w:color w:val="000000" w:themeColor="text1"/>
          <w:szCs w:val="32"/>
        </w:rPr>
        <w:t xml:space="preserve">   </w:t>
      </w:r>
      <w:r w:rsidR="00287EF6" w:rsidRPr="00653DB2">
        <w:rPr>
          <w:rFonts w:hint="eastAsia"/>
          <w:bCs/>
          <w:color w:val="000000" w:themeColor="text1"/>
          <w:szCs w:val="32"/>
        </w:rPr>
        <w:t>員</w:t>
      </w:r>
      <w:r w:rsidR="008B27FC" w:rsidRPr="00653DB2">
        <w:rPr>
          <w:rFonts w:hint="eastAsia"/>
          <w:bCs/>
          <w:color w:val="000000" w:themeColor="text1"/>
          <w:szCs w:val="32"/>
        </w:rPr>
        <w:t xml:space="preserve"> </w:t>
      </w:r>
      <w:r w:rsidR="008B27FC" w:rsidRPr="00653DB2">
        <w:rPr>
          <w:rFonts w:hint="eastAsia"/>
          <w:bCs/>
          <w:color w:val="000000" w:themeColor="text1"/>
          <w:szCs w:val="32"/>
        </w:rPr>
        <w:t>曾淑梅</w:t>
      </w:r>
      <w:r w:rsidR="00DD603C" w:rsidRPr="00653DB2">
        <w:rPr>
          <w:rFonts w:hint="eastAsia"/>
          <w:bCs/>
          <w:color w:val="000000" w:themeColor="text1"/>
          <w:szCs w:val="32"/>
        </w:rPr>
        <w:t xml:space="preserve">  </w:t>
      </w:r>
    </w:p>
    <w:p w:rsidR="0014671E" w:rsidRPr="00653DB2" w:rsidRDefault="0014671E" w:rsidP="006E6D49">
      <w:pPr>
        <w:snapToGrid w:val="0"/>
        <w:spacing w:line="500" w:lineRule="exact"/>
        <w:rPr>
          <w:color w:val="000000" w:themeColor="text1"/>
          <w:szCs w:val="32"/>
        </w:rPr>
      </w:pPr>
      <w:r w:rsidRPr="00653DB2">
        <w:rPr>
          <w:color w:val="000000" w:themeColor="text1"/>
          <w:szCs w:val="32"/>
        </w:rPr>
        <w:t>速</w:t>
      </w:r>
      <w:r w:rsidR="00F2700A" w:rsidRPr="00653DB2">
        <w:rPr>
          <w:bCs/>
          <w:color w:val="000000" w:themeColor="text1"/>
          <w:szCs w:val="32"/>
        </w:rPr>
        <w:t xml:space="preserve">　　</w:t>
      </w:r>
      <w:r w:rsidRPr="00653DB2">
        <w:rPr>
          <w:color w:val="000000" w:themeColor="text1"/>
          <w:szCs w:val="32"/>
        </w:rPr>
        <w:t>記：公報處記錄人員</w:t>
      </w:r>
    </w:p>
    <w:p w:rsidR="00810996" w:rsidRPr="00653DB2" w:rsidRDefault="00810996" w:rsidP="00E16C24">
      <w:pPr>
        <w:tabs>
          <w:tab w:val="left" w:pos="3984"/>
        </w:tabs>
        <w:snapToGrid w:val="0"/>
        <w:spacing w:beforeLines="30" w:before="146" w:line="500" w:lineRule="exact"/>
        <w:ind w:leftChars="400" w:left="1329"/>
        <w:rPr>
          <w:b/>
          <w:color w:val="000000" w:themeColor="text1"/>
          <w:spacing w:val="100"/>
          <w:szCs w:val="32"/>
        </w:rPr>
      </w:pPr>
      <w:r w:rsidRPr="00653DB2">
        <w:rPr>
          <w:b/>
          <w:color w:val="000000" w:themeColor="text1"/>
          <w:spacing w:val="100"/>
          <w:szCs w:val="32"/>
        </w:rPr>
        <w:t>報告事項</w:t>
      </w:r>
    </w:p>
    <w:p w:rsidR="00810996" w:rsidRPr="00653DB2" w:rsidRDefault="00810996"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653DB2">
        <w:rPr>
          <w:rFonts w:hint="eastAsia"/>
          <w:color w:val="000000" w:themeColor="text1"/>
        </w:rPr>
        <w:t>宣讀上次會議議事錄。</w:t>
      </w:r>
    </w:p>
    <w:p w:rsidR="0086227B" w:rsidRPr="00653DB2" w:rsidRDefault="00810996" w:rsidP="006E6D49">
      <w:pPr>
        <w:tabs>
          <w:tab w:val="left" w:pos="426"/>
        </w:tabs>
        <w:spacing w:line="500" w:lineRule="exact"/>
        <w:ind w:left="7" w:hangingChars="2" w:hanging="7"/>
        <w:jc w:val="both"/>
        <w:rPr>
          <w:color w:val="000000" w:themeColor="text1"/>
        </w:rPr>
      </w:pPr>
      <w:r w:rsidRPr="00653DB2">
        <w:rPr>
          <w:b/>
          <w:color w:val="000000" w:themeColor="text1"/>
        </w:rPr>
        <w:t>決定：</w:t>
      </w:r>
      <w:r w:rsidRPr="00653DB2">
        <w:rPr>
          <w:color w:val="000000" w:themeColor="text1"/>
        </w:rPr>
        <w:t>確定。</w:t>
      </w:r>
    </w:p>
    <w:p w:rsidR="00C21072" w:rsidRPr="00C21072" w:rsidRDefault="00C21072" w:rsidP="00C21072">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C21072">
        <w:rPr>
          <w:rFonts w:hint="eastAsia"/>
          <w:color w:val="000000" w:themeColor="text1"/>
        </w:rPr>
        <w:t>處理國家發展委員會函為</w:t>
      </w:r>
      <w:proofErr w:type="gramStart"/>
      <w:r w:rsidRPr="00C21072">
        <w:rPr>
          <w:rFonts w:hint="eastAsia"/>
          <w:color w:val="000000" w:themeColor="text1"/>
        </w:rPr>
        <w:t>106</w:t>
      </w:r>
      <w:proofErr w:type="gramEnd"/>
      <w:r w:rsidRPr="00C21072">
        <w:rPr>
          <w:rFonts w:hint="eastAsia"/>
          <w:color w:val="000000" w:themeColor="text1"/>
        </w:rPr>
        <w:t>年度中央政府總預算決議，檢送該會「一般行政－通訊費」預算凍結</w:t>
      </w:r>
      <w:r w:rsidRPr="00C21072">
        <w:rPr>
          <w:rFonts w:hint="eastAsia"/>
          <w:color w:val="000000" w:themeColor="text1"/>
        </w:rPr>
        <w:t>5</w:t>
      </w:r>
      <w:r w:rsidRPr="00C21072">
        <w:rPr>
          <w:rFonts w:hint="eastAsia"/>
          <w:color w:val="000000" w:themeColor="text1"/>
        </w:rPr>
        <w:t>％專案報告案。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w:t>
      </w:r>
      <w:r w:rsidRPr="002944C5">
        <w:rPr>
          <w:rFonts w:hint="eastAsia"/>
          <w:color w:val="000000" w:themeColor="text1"/>
        </w:rPr>
        <w:lastRenderedPageBreak/>
        <w:t>會「促進產業發展」預算凍結</w:t>
      </w:r>
      <w:r w:rsidRPr="002944C5">
        <w:rPr>
          <w:rFonts w:hint="eastAsia"/>
          <w:color w:val="000000" w:themeColor="text1"/>
        </w:rPr>
        <w:t>10</w:t>
      </w:r>
      <w:r w:rsidRPr="002944C5">
        <w:rPr>
          <w:rFonts w:hint="eastAsia"/>
          <w:color w:val="000000" w:themeColor="text1"/>
        </w:rPr>
        <w:t>％專案報告案。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強化國際創新創業連結」預算凍結五分之一專案報告案。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年度中央政府總預算決議，檢送該會「促進人力資源發展、完善老年經濟安全制度－</w:t>
      </w:r>
      <w:proofErr w:type="gramStart"/>
      <w:r w:rsidRPr="002944C5">
        <w:rPr>
          <w:rFonts w:hint="eastAsia"/>
          <w:color w:val="000000" w:themeColor="text1"/>
        </w:rPr>
        <w:t>研</w:t>
      </w:r>
      <w:proofErr w:type="gramEnd"/>
      <w:r w:rsidRPr="002944C5">
        <w:rPr>
          <w:rFonts w:hint="eastAsia"/>
          <w:color w:val="000000" w:themeColor="text1"/>
        </w:rPr>
        <w:t>審及協調推動人力資源規劃運用培訓及社會安全相關政策」項目編列預算國內旅費凍結百分之十書面報告案。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年度中央政府總預算決議，檢送該會「健全資</w:t>
      </w:r>
      <w:r w:rsidRPr="000D6B01">
        <w:rPr>
          <w:rFonts w:hint="eastAsia"/>
          <w:color w:val="000000" w:themeColor="text1"/>
          <w:spacing w:val="-6"/>
        </w:rPr>
        <w:t>訊管理，提升應用效率」預算凍結</w:t>
      </w:r>
      <w:r w:rsidRPr="000D6B01">
        <w:rPr>
          <w:rFonts w:hint="eastAsia"/>
          <w:color w:val="000000" w:themeColor="text1"/>
          <w:spacing w:val="-6"/>
        </w:rPr>
        <w:t>10</w:t>
      </w:r>
      <w:r w:rsidRPr="000D6B01">
        <w:rPr>
          <w:rFonts w:hint="eastAsia"/>
          <w:color w:val="000000" w:themeColor="text1"/>
          <w:spacing w:val="-6"/>
        </w:rPr>
        <w:t>％書面</w:t>
      </w:r>
      <w:r w:rsidRPr="002944C5">
        <w:rPr>
          <w:rFonts w:hint="eastAsia"/>
          <w:color w:val="000000" w:themeColor="text1"/>
        </w:rPr>
        <w:t>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年度中央政府總預算決議，檢送該會「深化推動政府資通訊應用建設項下新增業務，如何整合、推動時程內容及成效評估，應適時檢討等。」預算凍結</w:t>
      </w:r>
      <w:r w:rsidRPr="002944C5">
        <w:rPr>
          <w:rFonts w:hint="eastAsia"/>
          <w:color w:val="000000" w:themeColor="text1"/>
        </w:rPr>
        <w:t>20</w:t>
      </w:r>
      <w:r w:rsidRPr="002944C5">
        <w:rPr>
          <w:rFonts w:hint="eastAsia"/>
          <w:color w:val="000000" w:themeColor="text1"/>
        </w:rPr>
        <w:t>％檢討報告案。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年度中央政府總預算決議，檢送該會委辦費預算凍結</w:t>
      </w:r>
      <w:r w:rsidRPr="002944C5">
        <w:rPr>
          <w:rFonts w:hint="eastAsia"/>
          <w:color w:val="000000" w:themeColor="text1"/>
        </w:rPr>
        <w:t>10,000</w:t>
      </w:r>
      <w:r w:rsidRPr="002944C5">
        <w:rPr>
          <w:rFonts w:hint="eastAsia"/>
          <w:color w:val="000000" w:themeColor="text1"/>
        </w:rPr>
        <w:t>千元書面報告案。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年度中央政府總預算決議，檢送該會委辦費預算凍結</w:t>
      </w:r>
      <w:r w:rsidRPr="002944C5">
        <w:rPr>
          <w:rFonts w:hint="eastAsia"/>
          <w:color w:val="000000" w:themeColor="text1"/>
        </w:rPr>
        <w:t>1,000</w:t>
      </w:r>
      <w:r w:rsidRPr="002944C5">
        <w:rPr>
          <w:rFonts w:hint="eastAsia"/>
          <w:color w:val="000000" w:themeColor="text1"/>
        </w:rPr>
        <w:t>萬元書面報告案。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年度中央政府總預算決議，檢送該會「獎補助費」預算凍結</w:t>
      </w:r>
      <w:r w:rsidRPr="002944C5">
        <w:rPr>
          <w:rFonts w:hint="eastAsia"/>
          <w:color w:val="000000" w:themeColor="text1"/>
        </w:rPr>
        <w:t>500</w:t>
      </w:r>
      <w:r w:rsidRPr="002944C5">
        <w:rPr>
          <w:rFonts w:hint="eastAsia"/>
          <w:color w:val="000000" w:themeColor="text1"/>
        </w:rPr>
        <w:t>萬元書面報告案。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年度中央政府總預算決議，檢送該會「獎補助費」預算凍結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年度中央政府總預算決議，檢送該會「規劃及推動國家發展計畫綜合業務」預算凍結</w:t>
      </w:r>
      <w:r w:rsidRPr="002944C5">
        <w:rPr>
          <w:rFonts w:hint="eastAsia"/>
          <w:color w:val="000000" w:themeColor="text1"/>
        </w:rPr>
        <w:t>20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年度中央政府總預算決議，檢送該會「規劃及推動國家發展計畫綜合業務」預算凍結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w:t>
      </w:r>
      <w:r w:rsidRPr="002944C5">
        <w:rPr>
          <w:rFonts w:hint="eastAsia"/>
          <w:color w:val="000000" w:themeColor="text1"/>
        </w:rPr>
        <w:lastRenderedPageBreak/>
        <w:t>該會「規劃及推動國家發展計畫綜合</w:t>
      </w:r>
      <w:proofErr w:type="gramStart"/>
      <w:r w:rsidRPr="002944C5">
        <w:rPr>
          <w:rFonts w:hint="eastAsia"/>
          <w:color w:val="000000" w:themeColor="text1"/>
        </w:rPr>
        <w:t>業務－委辦</w:t>
      </w:r>
      <w:proofErr w:type="gramEnd"/>
      <w:r w:rsidRPr="002944C5">
        <w:rPr>
          <w:rFonts w:hint="eastAsia"/>
          <w:color w:val="000000" w:themeColor="text1"/>
        </w:rPr>
        <w:t>費」預算凍結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w:t>
      </w:r>
      <w:proofErr w:type="gramStart"/>
      <w:r w:rsidRPr="002944C5">
        <w:rPr>
          <w:rFonts w:hint="eastAsia"/>
          <w:color w:val="000000" w:themeColor="text1"/>
        </w:rPr>
        <w:t>研</w:t>
      </w:r>
      <w:proofErr w:type="gramEnd"/>
      <w:r w:rsidRPr="002944C5">
        <w:rPr>
          <w:rFonts w:hint="eastAsia"/>
          <w:color w:val="000000" w:themeColor="text1"/>
        </w:rPr>
        <w:t>擬經濟政策、協調推動財經措施－經濟、景氣情勢分析』編列</w:t>
      </w:r>
      <w:r w:rsidRPr="002944C5">
        <w:rPr>
          <w:rFonts w:hint="eastAsia"/>
          <w:color w:val="000000" w:themeColor="text1"/>
        </w:rPr>
        <w:t>10,124</w:t>
      </w:r>
      <w:r w:rsidRPr="002944C5">
        <w:rPr>
          <w:rFonts w:hint="eastAsia"/>
          <w:color w:val="000000" w:themeColor="text1"/>
        </w:rPr>
        <w:t>千元，凍結</w:t>
      </w:r>
      <w:r w:rsidRPr="002944C5">
        <w:rPr>
          <w:rFonts w:hint="eastAsia"/>
          <w:color w:val="000000" w:themeColor="text1"/>
        </w:rPr>
        <w:t>10</w:t>
      </w:r>
      <w:r w:rsidRPr="002944C5">
        <w:rPr>
          <w:rFonts w:hint="eastAsia"/>
          <w:color w:val="000000" w:themeColor="text1"/>
        </w:rPr>
        <w:t>％」檢討報告案。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w:t>
      </w:r>
      <w:proofErr w:type="gramStart"/>
      <w:r w:rsidRPr="002944C5">
        <w:rPr>
          <w:rFonts w:hint="eastAsia"/>
          <w:color w:val="000000" w:themeColor="text1"/>
        </w:rPr>
        <w:t>研</w:t>
      </w:r>
      <w:proofErr w:type="gramEnd"/>
      <w:r w:rsidRPr="002944C5">
        <w:rPr>
          <w:rFonts w:hint="eastAsia"/>
          <w:color w:val="000000" w:themeColor="text1"/>
        </w:rPr>
        <w:t>擬經濟政策、協調推動財經措施－經濟、景氣情勢分析』資訊服務費編列</w:t>
      </w:r>
      <w:r w:rsidRPr="002944C5">
        <w:rPr>
          <w:rFonts w:hint="eastAsia"/>
          <w:color w:val="000000" w:themeColor="text1"/>
        </w:rPr>
        <w:t>2,100</w:t>
      </w:r>
      <w:r w:rsidRPr="002944C5">
        <w:rPr>
          <w:rFonts w:hint="eastAsia"/>
          <w:color w:val="000000" w:themeColor="text1"/>
        </w:rPr>
        <w:t>千元，凍結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w:t>
      </w:r>
      <w:proofErr w:type="gramStart"/>
      <w:r w:rsidRPr="002944C5">
        <w:rPr>
          <w:rFonts w:hint="eastAsia"/>
          <w:color w:val="000000" w:themeColor="text1"/>
        </w:rPr>
        <w:t>研</w:t>
      </w:r>
      <w:proofErr w:type="gramEnd"/>
      <w:r w:rsidRPr="002944C5">
        <w:rPr>
          <w:rFonts w:hint="eastAsia"/>
          <w:color w:val="000000" w:themeColor="text1"/>
        </w:rPr>
        <w:t>擬經濟政策、協調推動財經措施－經濟、景氣情勢分析』－業務</w:t>
      </w:r>
      <w:proofErr w:type="gramStart"/>
      <w:r w:rsidRPr="002944C5">
        <w:rPr>
          <w:rFonts w:hint="eastAsia"/>
          <w:color w:val="000000" w:themeColor="text1"/>
        </w:rPr>
        <w:t>費－委辦</w:t>
      </w:r>
      <w:proofErr w:type="gramEnd"/>
      <w:r w:rsidRPr="002944C5">
        <w:rPr>
          <w:rFonts w:hint="eastAsia"/>
          <w:color w:val="000000" w:themeColor="text1"/>
        </w:rPr>
        <w:t>費預算凍結十分之一」書面報告案。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年度中央政府總預算決議，檢送該會「促進社會發展及計畫審議協調</w:t>
      </w:r>
      <w:r w:rsidRPr="002944C5">
        <w:rPr>
          <w:rFonts w:hint="eastAsia"/>
          <w:color w:val="000000" w:themeColor="text1"/>
        </w:rPr>
        <w:t>02</w:t>
      </w:r>
      <w:r w:rsidRPr="002944C5">
        <w:rPr>
          <w:rFonts w:hint="eastAsia"/>
          <w:color w:val="000000" w:themeColor="text1"/>
        </w:rPr>
        <w:t>政府服務及營造國際環境」預算凍結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強化國際創新創業連結」預算凍結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0D6B01">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強化國際創新創業連結」預算凍結</w:t>
      </w:r>
      <w:r w:rsidRPr="002944C5">
        <w:rPr>
          <w:rFonts w:hint="eastAsia"/>
          <w:color w:val="000000" w:themeColor="text1"/>
        </w:rPr>
        <w:t>500</w:t>
      </w:r>
      <w:r w:rsidRPr="002944C5">
        <w:rPr>
          <w:rFonts w:hint="eastAsia"/>
          <w:color w:val="000000" w:themeColor="text1"/>
        </w:rPr>
        <w:t>萬元書面報告案。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強化國際創新創業連結」預算凍結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推動創業生態環境發展」預算凍結</w:t>
      </w:r>
      <w:r w:rsidRPr="002944C5">
        <w:rPr>
          <w:rFonts w:hint="eastAsia"/>
          <w:color w:val="000000" w:themeColor="text1"/>
        </w:rPr>
        <w:t>20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年度中央政府總預算決議，檢送該會「促進產業發展</w:t>
      </w:r>
      <w:r w:rsidR="0061634A">
        <w:rPr>
          <w:rFonts w:hint="eastAsia"/>
          <w:color w:val="000000" w:themeColor="text1"/>
        </w:rPr>
        <w:t>－</w:t>
      </w:r>
      <w:r w:rsidRPr="002944C5">
        <w:rPr>
          <w:rFonts w:hint="eastAsia"/>
          <w:color w:val="000000" w:themeColor="text1"/>
        </w:rPr>
        <w:t>推動創業生態環境發展」預算凍結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lastRenderedPageBreak/>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年度中央政府總預算決議，檢送該會「促進人力資源發展、完善老年經濟安全制度</w:t>
      </w:r>
      <w:r w:rsidR="0061634A">
        <w:rPr>
          <w:rFonts w:hint="eastAsia"/>
          <w:color w:val="000000" w:themeColor="text1"/>
        </w:rPr>
        <w:t>－</w:t>
      </w:r>
      <w:proofErr w:type="gramStart"/>
      <w:r w:rsidRPr="002944C5">
        <w:rPr>
          <w:rFonts w:hint="eastAsia"/>
          <w:color w:val="000000" w:themeColor="text1"/>
        </w:rPr>
        <w:t>研</w:t>
      </w:r>
      <w:proofErr w:type="gramEnd"/>
      <w:r w:rsidRPr="002944C5">
        <w:rPr>
          <w:rFonts w:hint="eastAsia"/>
          <w:color w:val="000000" w:themeColor="text1"/>
        </w:rPr>
        <w:t>審及推動人力資源規劃、運用、培訓及完善老年經濟安全制度政策計畫」預算凍結十分之一檢討報告案。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年度中央政府總預算決議，檢送該會「促進人力資源發展、完善老年經濟安全制度</w:t>
      </w:r>
      <w:r w:rsidR="0061634A">
        <w:rPr>
          <w:rFonts w:hint="eastAsia"/>
          <w:color w:val="000000" w:themeColor="text1"/>
        </w:rPr>
        <w:t>－</w:t>
      </w:r>
      <w:proofErr w:type="gramStart"/>
      <w:r w:rsidRPr="002944C5">
        <w:rPr>
          <w:rFonts w:hint="eastAsia"/>
          <w:color w:val="000000" w:themeColor="text1"/>
        </w:rPr>
        <w:t>研</w:t>
      </w:r>
      <w:proofErr w:type="gramEnd"/>
      <w:r w:rsidRPr="002944C5">
        <w:rPr>
          <w:rFonts w:hint="eastAsia"/>
          <w:color w:val="000000" w:themeColor="text1"/>
        </w:rPr>
        <w:t>審及推動人力資源規劃、運用、培訓及完善老年經濟安全制度政策」預算凍結十分之一檢討報告案。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年度中央政府總預算決議，檢送該會「促進人力資源發展、完善老年經濟安全制度－人力資源發展規劃及相關重要議題研究」預算凍結</w:t>
      </w:r>
      <w:r w:rsidRPr="002944C5">
        <w:rPr>
          <w:rFonts w:hint="eastAsia"/>
          <w:color w:val="000000" w:themeColor="text1"/>
        </w:rPr>
        <w:t>300</w:t>
      </w:r>
      <w:r w:rsidRPr="002944C5">
        <w:rPr>
          <w:rFonts w:hint="eastAsia"/>
          <w:color w:val="000000" w:themeColor="text1"/>
        </w:rPr>
        <w:t>萬元書面報告案。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年度中央政府總預算決議，檢送該會「促進人力資源發展、完善老年經濟安全制度－人力資源發展規劃及相關重要議題研究」預算凍結五分之一書面報告案。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w:t>
      </w:r>
      <w:proofErr w:type="gramStart"/>
      <w:r w:rsidRPr="002944C5">
        <w:rPr>
          <w:rFonts w:hint="eastAsia"/>
          <w:color w:val="000000" w:themeColor="text1"/>
        </w:rPr>
        <w:t>該會歲出</w:t>
      </w:r>
      <w:proofErr w:type="gramEnd"/>
      <w:r w:rsidRPr="002944C5">
        <w:rPr>
          <w:rFonts w:hint="eastAsia"/>
          <w:color w:val="000000" w:themeColor="text1"/>
        </w:rPr>
        <w:t>預算科目第</w:t>
      </w:r>
      <w:r w:rsidRPr="002944C5">
        <w:rPr>
          <w:rFonts w:hint="eastAsia"/>
          <w:color w:val="000000" w:themeColor="text1"/>
        </w:rPr>
        <w:t>2</w:t>
      </w:r>
      <w:r w:rsidRPr="002944C5">
        <w:rPr>
          <w:rFonts w:hint="eastAsia"/>
          <w:color w:val="000000" w:themeColor="text1"/>
        </w:rPr>
        <w:t>款第</w:t>
      </w:r>
      <w:r w:rsidRPr="002944C5">
        <w:rPr>
          <w:rFonts w:hint="eastAsia"/>
          <w:color w:val="000000" w:themeColor="text1"/>
        </w:rPr>
        <w:t>7</w:t>
      </w:r>
      <w:r w:rsidRPr="002944C5">
        <w:rPr>
          <w:rFonts w:hint="eastAsia"/>
          <w:color w:val="000000" w:themeColor="text1"/>
        </w:rPr>
        <w:t>項第</w:t>
      </w:r>
      <w:r w:rsidRPr="002944C5">
        <w:rPr>
          <w:rFonts w:hint="eastAsia"/>
          <w:color w:val="000000" w:themeColor="text1"/>
        </w:rPr>
        <w:t>7</w:t>
      </w:r>
      <w:r w:rsidRPr="002944C5">
        <w:rPr>
          <w:rFonts w:hint="eastAsia"/>
          <w:color w:val="000000" w:themeColor="text1"/>
        </w:rPr>
        <w:t>目「健全國土規劃及經營管理」預算凍結百分之十書面報告案。</w:t>
      </w:r>
    </w:p>
    <w:p w:rsidR="002944C5" w:rsidRPr="002944C5" w:rsidRDefault="002944C5" w:rsidP="000D6B01">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年度中央政府總預算決議，檢送該會「健全國土規劃及經營管理－辦理公共建設計畫之</w:t>
      </w:r>
      <w:proofErr w:type="gramStart"/>
      <w:r w:rsidRPr="002944C5">
        <w:rPr>
          <w:rFonts w:hint="eastAsia"/>
          <w:color w:val="000000" w:themeColor="text1"/>
        </w:rPr>
        <w:t>研</w:t>
      </w:r>
      <w:proofErr w:type="gramEnd"/>
      <w:r w:rsidRPr="002944C5">
        <w:rPr>
          <w:rFonts w:hint="eastAsia"/>
          <w:color w:val="000000" w:themeColor="text1"/>
        </w:rPr>
        <w:t>審」預算凍結百分之十書面報告案。</w:t>
      </w:r>
    </w:p>
    <w:p w:rsidR="002944C5" w:rsidRPr="002944C5" w:rsidRDefault="002944C5" w:rsidP="000D6B01">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年度中央政府總預算決議，檢送該會「國家建設總合評估規劃中程計畫」預算凍結十分之一檢討報告案。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年度中央政府總預算決議，檢送該會「管制考核」項下編列「施政計畫管制」預算凍結百分之十書面報告案。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w:t>
      </w:r>
      <w:r w:rsidRPr="002944C5">
        <w:rPr>
          <w:rFonts w:hint="eastAsia"/>
          <w:color w:val="000000" w:themeColor="text1"/>
        </w:rPr>
        <w:lastRenderedPageBreak/>
        <w:t>送該會「管制考核」項下編列「施政計畫管制」之資訊服務費凍結</w:t>
      </w:r>
      <w:r w:rsidRPr="002944C5">
        <w:rPr>
          <w:rFonts w:hint="eastAsia"/>
          <w:color w:val="000000" w:themeColor="text1"/>
        </w:rPr>
        <w:t>(</w:t>
      </w:r>
      <w:r w:rsidRPr="002944C5">
        <w:rPr>
          <w:rFonts w:hint="eastAsia"/>
          <w:color w:val="000000" w:themeColor="text1"/>
        </w:rPr>
        <w:t>百分之十</w:t>
      </w:r>
      <w:r w:rsidRPr="002944C5">
        <w:rPr>
          <w:rFonts w:hint="eastAsia"/>
          <w:color w:val="000000" w:themeColor="text1"/>
        </w:rPr>
        <w:t>)</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年度中央政府總預算決議，檢送該會「管制考核」項下編列「行政機關及國營事業考成」預算凍結</w:t>
      </w:r>
      <w:r w:rsidRPr="002944C5">
        <w:rPr>
          <w:rFonts w:hint="eastAsia"/>
          <w:color w:val="000000" w:themeColor="text1"/>
        </w:rPr>
        <w:t>78</w:t>
      </w:r>
      <w:r w:rsidRPr="002944C5">
        <w:rPr>
          <w:rFonts w:hint="eastAsia"/>
          <w:color w:val="000000" w:themeColor="text1"/>
        </w:rPr>
        <w:t>萬元書面報告案。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年度中央政府總預算決議，檢送該會「健全資訊管理，提升應用效率」預算凍結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年度中央政府總預算決議，檢送該會「深化推動政府資通訊應用建設」項下，有</w:t>
      </w:r>
      <w:proofErr w:type="gramStart"/>
      <w:r w:rsidRPr="002944C5">
        <w:rPr>
          <w:rFonts w:hint="eastAsia"/>
          <w:color w:val="000000" w:themeColor="text1"/>
        </w:rPr>
        <w:t>鑑</w:t>
      </w:r>
      <w:proofErr w:type="gramEnd"/>
      <w:r w:rsidRPr="002944C5">
        <w:rPr>
          <w:rFonts w:hint="eastAsia"/>
          <w:color w:val="000000" w:themeColor="text1"/>
        </w:rPr>
        <w:t>於</w:t>
      </w:r>
      <w:proofErr w:type="gramStart"/>
      <w:r w:rsidRPr="002944C5">
        <w:rPr>
          <w:rFonts w:hint="eastAsia"/>
          <w:color w:val="000000" w:themeColor="text1"/>
        </w:rPr>
        <w:t>政府已砸下數十億</w:t>
      </w:r>
      <w:proofErr w:type="gramEnd"/>
      <w:r w:rsidRPr="002944C5">
        <w:rPr>
          <w:rFonts w:hint="eastAsia"/>
          <w:color w:val="000000" w:themeColor="text1"/>
        </w:rPr>
        <w:t>元推動相關計畫成效</w:t>
      </w:r>
      <w:proofErr w:type="gramStart"/>
      <w:r w:rsidRPr="002944C5">
        <w:rPr>
          <w:rFonts w:hint="eastAsia"/>
          <w:color w:val="000000" w:themeColor="text1"/>
        </w:rPr>
        <w:t>不</w:t>
      </w:r>
      <w:proofErr w:type="gramEnd"/>
      <w:r w:rsidRPr="002944C5">
        <w:rPr>
          <w:rFonts w:hint="eastAsia"/>
          <w:color w:val="000000" w:themeColor="text1"/>
        </w:rPr>
        <w:t>彰，預算凍結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年度中央政府總預算決議，檢送該會「第五階段電子化政府計畫所訂績效目標值偏低等缺失，提出檢討報告及解決方案」預算減列</w:t>
      </w:r>
      <w:r w:rsidRPr="002944C5">
        <w:rPr>
          <w:rFonts w:hint="eastAsia"/>
          <w:color w:val="000000" w:themeColor="text1"/>
        </w:rPr>
        <w:t>80</w:t>
      </w:r>
      <w:r w:rsidRPr="002944C5">
        <w:rPr>
          <w:rFonts w:hint="eastAsia"/>
          <w:color w:val="000000" w:themeColor="text1"/>
        </w:rPr>
        <w:t>萬元，其餘凍結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年度中央政府總預算決議，檢送該會「第四階段電子化政府計畫」推動迄今，國內民眾運用情形偏低，滿意度未見提升，整體推動成效欠佳，應重新檢討改進，預算凍結十分之一檢討報告案。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年度中央政府總預算決議，檢送該會「『深化推動政府資通訊應用建設』項下『數位政府服務整合推動計畫』，整體計畫推動電子化政府服務滿意度未見提升，又國際評比下滑等績效</w:t>
      </w:r>
      <w:proofErr w:type="gramStart"/>
      <w:r w:rsidRPr="002944C5">
        <w:rPr>
          <w:rFonts w:hint="eastAsia"/>
          <w:color w:val="000000" w:themeColor="text1"/>
        </w:rPr>
        <w:t>不</w:t>
      </w:r>
      <w:proofErr w:type="gramEnd"/>
      <w:r w:rsidRPr="002944C5">
        <w:rPr>
          <w:rFonts w:hint="eastAsia"/>
          <w:color w:val="000000" w:themeColor="text1"/>
        </w:rPr>
        <w:t>彰。」預算凍結</w:t>
      </w:r>
      <w:r w:rsidRPr="002944C5">
        <w:rPr>
          <w:rFonts w:hint="eastAsia"/>
          <w:color w:val="000000" w:themeColor="text1"/>
        </w:rPr>
        <w:t>10</w:t>
      </w:r>
      <w:r w:rsidRPr="002944C5">
        <w:rPr>
          <w:rFonts w:hint="eastAsia"/>
          <w:color w:val="000000" w:themeColor="text1"/>
        </w:rPr>
        <w:t>％書面報告案。</w:t>
      </w:r>
    </w:p>
    <w:p w:rsidR="002944C5" w:rsidRPr="002944C5" w:rsidRDefault="002944C5" w:rsidP="00722EDD">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年度中央政府總預算決議，檢送該會「推動法規鬆綁與革新、強化經貿競爭力」預算凍結五分之一書面報告案。</w:t>
      </w:r>
    </w:p>
    <w:p w:rsidR="002944C5" w:rsidRPr="002944C5" w:rsidRDefault="002944C5" w:rsidP="00722EDD">
      <w:pPr>
        <w:pStyle w:val="aff0"/>
        <w:numPr>
          <w:ilvl w:val="0"/>
          <w:numId w:val="28"/>
        </w:numPr>
        <w:kinsoku w:val="0"/>
        <w:overflowPunct w:val="0"/>
        <w:autoSpaceDE w:val="0"/>
        <w:autoSpaceDN w:val="0"/>
        <w:spacing w:line="500" w:lineRule="exact"/>
        <w:ind w:leftChars="0" w:left="997" w:hangingChars="300" w:hanging="997"/>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w:t>
      </w:r>
      <w:r w:rsidRPr="002944C5">
        <w:rPr>
          <w:rFonts w:hint="eastAsia"/>
          <w:color w:val="000000" w:themeColor="text1"/>
        </w:rPr>
        <w:lastRenderedPageBreak/>
        <w:t>該會「推動法規鬆綁與革新、強化經貿競爭力」預算凍結十分之一書面報告案。</w:t>
      </w:r>
    </w:p>
    <w:p w:rsidR="002944C5" w:rsidRPr="002944C5"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年度中央政府總預算決議，檢送該會所屬檔案管理局「文書檔案數位變革計畫」預算凍結十分之一書面報告案。</w:t>
      </w:r>
    </w:p>
    <w:p w:rsidR="00C21072" w:rsidRDefault="002944C5" w:rsidP="002944C5">
      <w:pPr>
        <w:pStyle w:val="aff0"/>
        <w:numPr>
          <w:ilvl w:val="0"/>
          <w:numId w:val="28"/>
        </w:numPr>
        <w:kinsoku w:val="0"/>
        <w:overflowPunct w:val="0"/>
        <w:autoSpaceDE w:val="0"/>
        <w:autoSpaceDN w:val="0"/>
        <w:spacing w:line="500" w:lineRule="exact"/>
        <w:ind w:leftChars="0" w:left="1329" w:hangingChars="400" w:hanging="1329"/>
        <w:jc w:val="both"/>
        <w:rPr>
          <w:color w:val="000000" w:themeColor="text1"/>
        </w:rPr>
      </w:pPr>
      <w:r w:rsidRPr="002944C5">
        <w:rPr>
          <w:rFonts w:hint="eastAsia"/>
          <w:color w:val="000000" w:themeColor="text1"/>
        </w:rPr>
        <w:t>處理國家發展委員會函為</w:t>
      </w:r>
      <w:proofErr w:type="gramStart"/>
      <w:r w:rsidRPr="002944C5">
        <w:rPr>
          <w:rFonts w:hint="eastAsia"/>
          <w:color w:val="000000" w:themeColor="text1"/>
        </w:rPr>
        <w:t>106</w:t>
      </w:r>
      <w:proofErr w:type="gramEnd"/>
      <w:r w:rsidRPr="002944C5">
        <w:rPr>
          <w:rFonts w:hint="eastAsia"/>
          <w:color w:val="000000" w:themeColor="text1"/>
        </w:rPr>
        <w:t>年度中央政府總預算決議，檢送該會所屬檔案管理局「深化國家記憶第</w:t>
      </w:r>
      <w:r w:rsidRPr="002944C5">
        <w:rPr>
          <w:rFonts w:hint="eastAsia"/>
          <w:color w:val="000000" w:themeColor="text1"/>
        </w:rPr>
        <w:t>1</w:t>
      </w:r>
      <w:r w:rsidRPr="002944C5">
        <w:rPr>
          <w:rFonts w:hint="eastAsia"/>
          <w:color w:val="000000" w:themeColor="text1"/>
        </w:rPr>
        <w:t>期計畫」項下「</w:t>
      </w:r>
      <w:r w:rsidRPr="002944C5">
        <w:rPr>
          <w:rFonts w:hint="eastAsia"/>
          <w:color w:val="000000" w:themeColor="text1"/>
        </w:rPr>
        <w:t>01</w:t>
      </w:r>
      <w:r w:rsidRPr="002944C5">
        <w:rPr>
          <w:rFonts w:hint="eastAsia"/>
          <w:color w:val="000000" w:themeColor="text1"/>
        </w:rPr>
        <w:t>強化辦理民國</w:t>
      </w:r>
      <w:r w:rsidRPr="002944C5">
        <w:rPr>
          <w:rFonts w:hint="eastAsia"/>
          <w:color w:val="000000" w:themeColor="text1"/>
        </w:rPr>
        <w:t>38</w:t>
      </w:r>
      <w:r w:rsidRPr="002944C5">
        <w:rPr>
          <w:rFonts w:hint="eastAsia"/>
          <w:color w:val="000000" w:themeColor="text1"/>
        </w:rPr>
        <w:t>年以前國家檔案徵集、</w:t>
      </w:r>
      <w:proofErr w:type="gramStart"/>
      <w:r w:rsidRPr="002944C5">
        <w:rPr>
          <w:rFonts w:hint="eastAsia"/>
          <w:color w:val="000000" w:themeColor="text1"/>
        </w:rPr>
        <w:t>編整保存</w:t>
      </w:r>
      <w:proofErr w:type="gramEnd"/>
      <w:r w:rsidRPr="002944C5">
        <w:rPr>
          <w:rFonts w:hint="eastAsia"/>
          <w:color w:val="000000" w:themeColor="text1"/>
        </w:rPr>
        <w:t>及研究加值」之「一般事務費」預算凍結</w:t>
      </w:r>
      <w:r w:rsidRPr="002944C5">
        <w:rPr>
          <w:rFonts w:hint="eastAsia"/>
          <w:color w:val="000000" w:themeColor="text1"/>
        </w:rPr>
        <w:t>100</w:t>
      </w:r>
      <w:r w:rsidRPr="002944C5">
        <w:rPr>
          <w:rFonts w:hint="eastAsia"/>
          <w:color w:val="000000" w:themeColor="text1"/>
        </w:rPr>
        <w:t>萬元書面報告案。</w:t>
      </w:r>
    </w:p>
    <w:p w:rsidR="00576C8C" w:rsidRDefault="00F6132C" w:rsidP="00F6132C">
      <w:pPr>
        <w:kinsoku w:val="0"/>
        <w:overflowPunct w:val="0"/>
        <w:autoSpaceDE w:val="0"/>
        <w:autoSpaceDN w:val="0"/>
        <w:spacing w:line="500" w:lineRule="exact"/>
        <w:ind w:left="1364" w:hangingChars="410" w:hanging="1364"/>
        <w:jc w:val="both"/>
        <w:rPr>
          <w:b/>
          <w:color w:val="000000" w:themeColor="text1"/>
        </w:rPr>
      </w:pPr>
      <w:r w:rsidRPr="003F2D21">
        <w:rPr>
          <w:b/>
          <w:color w:val="000000" w:themeColor="text1"/>
        </w:rPr>
        <w:t>決定：</w:t>
      </w:r>
    </w:p>
    <w:p w:rsidR="00F6132C" w:rsidRPr="006D0A7B" w:rsidRDefault="005C3F81" w:rsidP="00576C8C">
      <w:pPr>
        <w:pStyle w:val="aff0"/>
        <w:numPr>
          <w:ilvl w:val="0"/>
          <w:numId w:val="39"/>
        </w:numPr>
        <w:kinsoku w:val="0"/>
        <w:overflowPunct w:val="0"/>
        <w:autoSpaceDE w:val="0"/>
        <w:autoSpaceDN w:val="0"/>
        <w:spacing w:line="500" w:lineRule="exact"/>
        <w:ind w:leftChars="0" w:hanging="130"/>
        <w:jc w:val="both"/>
        <w:rPr>
          <w:color w:val="000000" w:themeColor="text1"/>
        </w:rPr>
      </w:pPr>
      <w:r w:rsidRPr="006D0A7B">
        <w:rPr>
          <w:rFonts w:hint="eastAsia"/>
          <w:color w:val="000000" w:themeColor="text1"/>
        </w:rPr>
        <w:t>第</w:t>
      </w:r>
      <w:r w:rsidR="00AE5DF2" w:rsidRPr="006D0A7B">
        <w:rPr>
          <w:rFonts w:hint="eastAsia"/>
          <w:color w:val="000000" w:themeColor="text1"/>
        </w:rPr>
        <w:t>二</w:t>
      </w:r>
      <w:r w:rsidR="00F6132C" w:rsidRPr="006D0A7B">
        <w:rPr>
          <w:rFonts w:hint="eastAsia"/>
          <w:color w:val="000000" w:themeColor="text1"/>
        </w:rPr>
        <w:t>至</w:t>
      </w:r>
      <w:r w:rsidR="00143E45" w:rsidRPr="006D0A7B">
        <w:rPr>
          <w:rFonts w:hint="eastAsia"/>
          <w:color w:val="000000" w:themeColor="text1"/>
        </w:rPr>
        <w:t>第</w:t>
      </w:r>
      <w:r w:rsidR="00AE5DF2" w:rsidRPr="006D0A7B">
        <w:rPr>
          <w:rFonts w:hint="eastAsia"/>
          <w:color w:val="000000" w:themeColor="text1"/>
        </w:rPr>
        <w:t>七</w:t>
      </w:r>
      <w:r w:rsidR="00F6132C" w:rsidRPr="006D0A7B">
        <w:rPr>
          <w:rFonts w:hint="eastAsia"/>
          <w:color w:val="000000" w:themeColor="text1"/>
        </w:rPr>
        <w:t>案</w:t>
      </w:r>
      <w:r w:rsidRPr="006D0A7B">
        <w:rPr>
          <w:rFonts w:hint="eastAsia"/>
          <w:color w:val="000000" w:themeColor="text1"/>
        </w:rPr>
        <w:t>，</w:t>
      </w:r>
      <w:r w:rsidR="00D62517" w:rsidRPr="006D0A7B">
        <w:rPr>
          <w:rFonts w:hint="eastAsia"/>
          <w:color w:val="000000" w:themeColor="text1"/>
        </w:rPr>
        <w:t>均</w:t>
      </w:r>
      <w:r w:rsidRPr="006D0A7B">
        <w:rPr>
          <w:rFonts w:hint="eastAsia"/>
          <w:color w:val="000000" w:themeColor="text1"/>
        </w:rPr>
        <w:t>同意</w:t>
      </w:r>
      <w:r w:rsidR="00F6132C" w:rsidRPr="006D0A7B">
        <w:rPr>
          <w:rFonts w:hint="eastAsia"/>
          <w:color w:val="000000" w:themeColor="text1"/>
        </w:rPr>
        <w:t>動支</w:t>
      </w:r>
      <w:r w:rsidR="00D62517" w:rsidRPr="006D0A7B">
        <w:rPr>
          <w:rFonts w:hint="eastAsia"/>
          <w:color w:val="000000" w:themeColor="text1"/>
        </w:rPr>
        <w:t>，提報院會</w:t>
      </w:r>
      <w:r w:rsidR="00F6132C" w:rsidRPr="006D0A7B">
        <w:rPr>
          <w:rFonts w:hint="eastAsia"/>
          <w:color w:val="000000" w:themeColor="text1"/>
        </w:rPr>
        <w:t>。</w:t>
      </w:r>
    </w:p>
    <w:p w:rsidR="00576C8C" w:rsidRPr="006D0A7B" w:rsidRDefault="00576C8C" w:rsidP="00576C8C">
      <w:pPr>
        <w:pStyle w:val="aff0"/>
        <w:numPr>
          <w:ilvl w:val="0"/>
          <w:numId w:val="39"/>
        </w:numPr>
        <w:kinsoku w:val="0"/>
        <w:overflowPunct w:val="0"/>
        <w:autoSpaceDE w:val="0"/>
        <w:autoSpaceDN w:val="0"/>
        <w:spacing w:line="500" w:lineRule="exact"/>
        <w:ind w:leftChars="0" w:hanging="130"/>
        <w:jc w:val="both"/>
        <w:rPr>
          <w:color w:val="000000" w:themeColor="text1"/>
        </w:rPr>
      </w:pPr>
      <w:r w:rsidRPr="006D0A7B">
        <w:rPr>
          <w:rFonts w:hint="eastAsia"/>
          <w:color w:val="000000" w:themeColor="text1"/>
        </w:rPr>
        <w:t>第</w:t>
      </w:r>
      <w:r w:rsidR="00026D4B" w:rsidRPr="006D0A7B">
        <w:rPr>
          <w:rFonts w:hint="eastAsia"/>
          <w:color w:val="000000" w:themeColor="text1"/>
        </w:rPr>
        <w:t>八</w:t>
      </w:r>
      <w:r w:rsidRPr="006D0A7B">
        <w:rPr>
          <w:rFonts w:hint="eastAsia"/>
          <w:color w:val="000000" w:themeColor="text1"/>
        </w:rPr>
        <w:t>至</w:t>
      </w:r>
      <w:r w:rsidR="00143E45" w:rsidRPr="006D0A7B">
        <w:rPr>
          <w:rFonts w:hint="eastAsia"/>
          <w:color w:val="000000" w:themeColor="text1"/>
        </w:rPr>
        <w:t>第</w:t>
      </w:r>
      <w:r w:rsidRPr="006D0A7B">
        <w:rPr>
          <w:rFonts w:hint="eastAsia"/>
          <w:color w:val="000000" w:themeColor="text1"/>
        </w:rPr>
        <w:t>四</w:t>
      </w:r>
      <w:r w:rsidR="00026D4B" w:rsidRPr="006D0A7B">
        <w:rPr>
          <w:rFonts w:hint="eastAsia"/>
          <w:color w:val="000000" w:themeColor="text1"/>
        </w:rPr>
        <w:t>十二</w:t>
      </w:r>
      <w:r w:rsidRPr="006D0A7B">
        <w:rPr>
          <w:rFonts w:hint="eastAsia"/>
          <w:color w:val="000000" w:themeColor="text1"/>
        </w:rPr>
        <w:t>案預算得以動支。</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454E07" w:rsidRPr="006D58A5" w:rsidRDefault="004135D0" w:rsidP="006D58A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themeColor="text1"/>
        </w:rPr>
      </w:pPr>
      <w:r w:rsidRPr="004135D0">
        <w:rPr>
          <w:rFonts w:ascii="標楷體" w:hAnsi="標楷體" w:hint="eastAsia"/>
          <w:color w:val="000000" w:themeColor="text1"/>
        </w:rPr>
        <w:t>處理國家發展委員會函為</w:t>
      </w:r>
      <w:proofErr w:type="gramStart"/>
      <w:r w:rsidRPr="004135D0">
        <w:rPr>
          <w:rFonts w:ascii="標楷體" w:hAnsi="標楷體" w:hint="eastAsia"/>
          <w:color w:val="000000" w:themeColor="text1"/>
        </w:rPr>
        <w:t>106</w:t>
      </w:r>
      <w:proofErr w:type="gramEnd"/>
      <w:r w:rsidRPr="004135D0">
        <w:rPr>
          <w:rFonts w:ascii="標楷體" w:hAnsi="標楷體" w:hint="eastAsia"/>
          <w:color w:val="000000" w:themeColor="text1"/>
        </w:rPr>
        <w:t>年度中央政府總預算決議，檢送該會委辦費預算凍結100萬元專案報告案</w:t>
      </w:r>
      <w:r w:rsidR="00454E07" w:rsidRPr="006D58A5">
        <w:rPr>
          <w:rFonts w:ascii="標楷體" w:hAnsi="標楷體" w:hint="eastAsia"/>
          <w:color w:val="000000" w:themeColor="text1"/>
        </w:rPr>
        <w:t>。</w:t>
      </w:r>
    </w:p>
    <w:p w:rsidR="00547FB3" w:rsidRDefault="00547FB3" w:rsidP="00547FB3">
      <w:pPr>
        <w:pStyle w:val="aff0"/>
        <w:kinsoku w:val="0"/>
        <w:overflowPunct w:val="0"/>
        <w:autoSpaceDE w:val="0"/>
        <w:autoSpaceDN w:val="0"/>
        <w:spacing w:line="500" w:lineRule="exact"/>
        <w:ind w:leftChars="163" w:left="652" w:hangingChars="33" w:hanging="110"/>
        <w:jc w:val="both"/>
        <w:rPr>
          <w:color w:val="000000" w:themeColor="text1"/>
        </w:rPr>
      </w:pPr>
      <w:r w:rsidRPr="003F2D21">
        <w:rPr>
          <w:rFonts w:hint="eastAsia"/>
          <w:color w:val="000000" w:themeColor="text1"/>
        </w:rPr>
        <w:t>(</w:t>
      </w:r>
      <w:r>
        <w:rPr>
          <w:rFonts w:hint="eastAsia"/>
          <w:color w:val="000000" w:themeColor="text1"/>
        </w:rPr>
        <w:t>本日討論事項</w:t>
      </w:r>
      <w:proofErr w:type="gramStart"/>
      <w:r>
        <w:rPr>
          <w:rFonts w:hint="eastAsia"/>
          <w:color w:val="000000" w:themeColor="text1"/>
        </w:rPr>
        <w:t>併</w:t>
      </w:r>
      <w:proofErr w:type="gramEnd"/>
      <w:r>
        <w:rPr>
          <w:rFonts w:hint="eastAsia"/>
          <w:color w:val="000000" w:themeColor="text1"/>
        </w:rPr>
        <w:t>案</w:t>
      </w:r>
      <w:proofErr w:type="gramStart"/>
      <w:r>
        <w:rPr>
          <w:rFonts w:hint="eastAsia"/>
          <w:color w:val="000000" w:themeColor="text1"/>
        </w:rPr>
        <w:t>詢</w:t>
      </w:r>
      <w:proofErr w:type="gramEnd"/>
      <w:r>
        <w:rPr>
          <w:rFonts w:hint="eastAsia"/>
          <w:color w:val="000000" w:themeColor="text1"/>
        </w:rPr>
        <w:t>答。</w:t>
      </w:r>
      <w:r w:rsidR="00BF4E39" w:rsidRPr="00431CBB">
        <w:rPr>
          <w:rFonts w:ascii="標楷體" w:hAnsi="標楷體" w:hint="eastAsia"/>
          <w:color w:val="000000" w:themeColor="text1"/>
        </w:rPr>
        <w:t>國家發展委員會陳</w:t>
      </w:r>
      <w:proofErr w:type="gramStart"/>
      <w:r w:rsidR="00BF4E39" w:rsidRPr="00431CBB">
        <w:rPr>
          <w:rFonts w:ascii="標楷體" w:hAnsi="標楷體" w:hint="eastAsia"/>
          <w:color w:val="000000" w:themeColor="text1"/>
        </w:rPr>
        <w:t>主任委員添枝</w:t>
      </w:r>
      <w:r w:rsidRPr="00AF51CE">
        <w:rPr>
          <w:color w:val="000000" w:themeColor="text1"/>
        </w:rPr>
        <w:t>報告</w:t>
      </w:r>
      <w:proofErr w:type="gramEnd"/>
      <w:r w:rsidRPr="00AF51CE">
        <w:rPr>
          <w:color w:val="000000" w:themeColor="text1"/>
        </w:rPr>
        <w:t>後，委員</w:t>
      </w:r>
      <w:r w:rsidR="00D30E45" w:rsidRPr="00D30E45">
        <w:rPr>
          <w:rFonts w:hint="eastAsia"/>
          <w:color w:val="000000" w:themeColor="text1"/>
        </w:rPr>
        <w:t>黃偉哲、陳明文、林岱樺、徐永明、王惠美、孔文吉</w:t>
      </w:r>
      <w:r w:rsidR="00D30E45" w:rsidRPr="00D30E45">
        <w:rPr>
          <w:rFonts w:hint="eastAsia"/>
          <w:color w:val="00B050"/>
        </w:rPr>
        <w:t>、</w:t>
      </w:r>
      <w:r w:rsidR="00D30E45" w:rsidRPr="00372B5E">
        <w:rPr>
          <w:rFonts w:hint="eastAsia"/>
          <w:color w:val="000000" w:themeColor="text1"/>
        </w:rPr>
        <w:t>陳超明、管碧玲</w:t>
      </w:r>
      <w:r w:rsidR="00D30E45" w:rsidRPr="0028305A">
        <w:rPr>
          <w:rFonts w:hint="eastAsia"/>
          <w:color w:val="000000" w:themeColor="text1"/>
        </w:rPr>
        <w:t>、張麗善、蘇治芬、蕭美琴、邱志偉</w:t>
      </w:r>
      <w:r w:rsidR="008676C1" w:rsidRPr="004A34BA">
        <w:rPr>
          <w:rFonts w:hint="eastAsia"/>
          <w:color w:val="000000" w:themeColor="text1"/>
        </w:rPr>
        <w:t>、</w:t>
      </w:r>
      <w:r w:rsidR="00D30E45" w:rsidRPr="004A34BA">
        <w:rPr>
          <w:rFonts w:hint="eastAsia"/>
          <w:color w:val="000000" w:themeColor="text1"/>
        </w:rPr>
        <w:t>鄭天財</w:t>
      </w:r>
      <w:r w:rsidR="004A34BA" w:rsidRPr="004A34BA">
        <w:rPr>
          <w:rFonts w:hint="eastAsia"/>
          <w:color w:val="000000" w:themeColor="text1"/>
        </w:rPr>
        <w:t>、</w:t>
      </w:r>
      <w:r w:rsidR="00D30E45" w:rsidRPr="004A34BA">
        <w:rPr>
          <w:rFonts w:hint="eastAsia"/>
          <w:color w:val="000000" w:themeColor="text1"/>
        </w:rPr>
        <w:t>黃國昌</w:t>
      </w:r>
      <w:r w:rsidR="004A34BA" w:rsidRPr="004A34BA">
        <w:rPr>
          <w:rFonts w:hint="eastAsia"/>
          <w:color w:val="000000" w:themeColor="text1"/>
        </w:rPr>
        <w:t>及</w:t>
      </w:r>
      <w:r w:rsidR="00D30E45" w:rsidRPr="004A34BA">
        <w:rPr>
          <w:rFonts w:hint="eastAsia"/>
          <w:color w:val="000000" w:themeColor="text1"/>
        </w:rPr>
        <w:t>徐榛蔚</w:t>
      </w:r>
      <w:r w:rsidRPr="003F2D21">
        <w:rPr>
          <w:rFonts w:hint="eastAsia"/>
          <w:color w:val="000000" w:themeColor="text1"/>
        </w:rPr>
        <w:t>等</w:t>
      </w:r>
      <w:r w:rsidRPr="004A34BA">
        <w:rPr>
          <w:rFonts w:hint="eastAsia"/>
          <w:color w:val="000000" w:themeColor="text1"/>
        </w:rPr>
        <w:t>1</w:t>
      </w:r>
      <w:r w:rsidR="004A34BA" w:rsidRPr="004A34BA">
        <w:rPr>
          <w:rFonts w:hint="eastAsia"/>
          <w:color w:val="000000" w:themeColor="text1"/>
        </w:rPr>
        <w:t>5</w:t>
      </w:r>
      <w:r w:rsidRPr="004A34BA">
        <w:rPr>
          <w:color w:val="000000" w:themeColor="text1"/>
        </w:rPr>
        <w:t>人</w:t>
      </w:r>
      <w:r w:rsidRPr="003F2D21">
        <w:rPr>
          <w:color w:val="000000" w:themeColor="text1"/>
        </w:rPr>
        <w:t>提出質詢，</w:t>
      </w:r>
      <w:proofErr w:type="gramStart"/>
      <w:r w:rsidRPr="003F2D21">
        <w:rPr>
          <w:color w:val="000000" w:themeColor="text1"/>
        </w:rPr>
        <w:t>均由</w:t>
      </w:r>
      <w:r w:rsidR="008A6D52" w:rsidRPr="008A6D52">
        <w:rPr>
          <w:rFonts w:hint="eastAsia"/>
          <w:color w:val="000000" w:themeColor="text1"/>
        </w:rPr>
        <w:t>國家發展</w:t>
      </w:r>
      <w:proofErr w:type="gramEnd"/>
      <w:r w:rsidR="008A6D52" w:rsidRPr="008A6D52">
        <w:rPr>
          <w:rFonts w:hint="eastAsia"/>
          <w:color w:val="000000" w:themeColor="text1"/>
        </w:rPr>
        <w:t>委員會陳</w:t>
      </w:r>
      <w:proofErr w:type="gramStart"/>
      <w:r w:rsidR="008A6D52" w:rsidRPr="008A6D52">
        <w:rPr>
          <w:rFonts w:hint="eastAsia"/>
          <w:color w:val="000000" w:themeColor="text1"/>
        </w:rPr>
        <w:t>主任委員添枝</w:t>
      </w:r>
      <w:r w:rsidRPr="003F2D21">
        <w:rPr>
          <w:color w:val="000000" w:themeColor="text1"/>
        </w:rPr>
        <w:t>即席</w:t>
      </w:r>
      <w:proofErr w:type="gramEnd"/>
      <w:r w:rsidRPr="003F2D21">
        <w:rPr>
          <w:color w:val="000000" w:themeColor="text1"/>
        </w:rPr>
        <w:t>答復。</w:t>
      </w:r>
      <w:r w:rsidR="002A3E9D" w:rsidRPr="00F55D6A">
        <w:rPr>
          <w:rFonts w:hint="eastAsia"/>
          <w:color w:val="000000" w:themeColor="text1"/>
        </w:rPr>
        <w:t>登記發言委員除</w:t>
      </w:r>
      <w:proofErr w:type="gramStart"/>
      <w:r w:rsidR="002A3E9D" w:rsidRPr="00F55D6A">
        <w:rPr>
          <w:rFonts w:hint="eastAsia"/>
          <w:color w:val="000000" w:themeColor="text1"/>
        </w:rPr>
        <w:t>不在場者外</w:t>
      </w:r>
      <w:proofErr w:type="gramEnd"/>
      <w:r w:rsidR="002A3E9D" w:rsidRPr="00F55D6A">
        <w:rPr>
          <w:rFonts w:hint="eastAsia"/>
          <w:color w:val="000000" w:themeColor="text1"/>
        </w:rPr>
        <w:t>，</w:t>
      </w:r>
      <w:proofErr w:type="gramStart"/>
      <w:r w:rsidR="002A3E9D" w:rsidRPr="00F55D6A">
        <w:rPr>
          <w:rFonts w:hint="eastAsia"/>
          <w:color w:val="000000" w:themeColor="text1"/>
        </w:rPr>
        <w:t>其餘均已發言</w:t>
      </w:r>
      <w:proofErr w:type="gramEnd"/>
      <w:r w:rsidR="002A3E9D" w:rsidRPr="00F55D6A">
        <w:rPr>
          <w:rFonts w:hint="eastAsia"/>
          <w:color w:val="000000" w:themeColor="text1"/>
        </w:rPr>
        <w:t>完畢，</w:t>
      </w:r>
      <w:proofErr w:type="gramStart"/>
      <w:r w:rsidR="002A3E9D" w:rsidRPr="00F55D6A">
        <w:rPr>
          <w:rFonts w:hint="eastAsia"/>
          <w:color w:val="000000" w:themeColor="text1"/>
        </w:rPr>
        <w:t>詢</w:t>
      </w:r>
      <w:proofErr w:type="gramEnd"/>
      <w:r w:rsidR="002A3E9D" w:rsidRPr="00F55D6A">
        <w:rPr>
          <w:rFonts w:hint="eastAsia"/>
          <w:color w:val="000000" w:themeColor="text1"/>
        </w:rPr>
        <w:t>答結束。委</w:t>
      </w:r>
      <w:r w:rsidR="002A3E9D" w:rsidRPr="003462B4">
        <w:rPr>
          <w:rFonts w:hint="eastAsia"/>
          <w:color w:val="000000" w:themeColor="text1"/>
        </w:rPr>
        <w:t>員</w:t>
      </w:r>
      <w:r w:rsidR="0067361B" w:rsidRPr="008A5361">
        <w:rPr>
          <w:rFonts w:hint="eastAsia"/>
          <w:color w:val="000000" w:themeColor="text1"/>
        </w:rPr>
        <w:t>邱議瑩</w:t>
      </w:r>
      <w:r w:rsidR="00B62149" w:rsidRPr="008A5361">
        <w:rPr>
          <w:rFonts w:hint="eastAsia"/>
          <w:color w:val="000000" w:themeColor="text1"/>
        </w:rPr>
        <w:t>、高志鵬</w:t>
      </w:r>
      <w:r w:rsidR="006113DF" w:rsidRPr="008A5361">
        <w:rPr>
          <w:rFonts w:hint="eastAsia"/>
          <w:color w:val="000000" w:themeColor="text1"/>
        </w:rPr>
        <w:t>、</w:t>
      </w:r>
      <w:r w:rsidR="002A3E9D" w:rsidRPr="008A5361">
        <w:rPr>
          <w:rFonts w:hint="eastAsia"/>
          <w:color w:val="000000" w:themeColor="text1"/>
        </w:rPr>
        <w:t>林</w:t>
      </w:r>
      <w:r w:rsidR="004A34BA" w:rsidRPr="008A5361">
        <w:rPr>
          <w:rFonts w:hint="eastAsia"/>
          <w:color w:val="000000" w:themeColor="text1"/>
        </w:rPr>
        <w:t>德福</w:t>
      </w:r>
      <w:r w:rsidR="008A5361" w:rsidRPr="008A5361">
        <w:rPr>
          <w:rFonts w:hint="eastAsia"/>
          <w:color w:val="000000" w:themeColor="text1"/>
        </w:rPr>
        <w:t>、</w:t>
      </w:r>
      <w:r w:rsidR="006113DF" w:rsidRPr="008A5361">
        <w:rPr>
          <w:rFonts w:hint="eastAsia"/>
          <w:color w:val="000000" w:themeColor="text1"/>
        </w:rPr>
        <w:t>徐榛蔚</w:t>
      </w:r>
      <w:r w:rsidR="008A5361" w:rsidRPr="008A5361">
        <w:rPr>
          <w:rFonts w:hint="eastAsia"/>
          <w:color w:val="000000" w:themeColor="text1"/>
        </w:rPr>
        <w:t>及</w:t>
      </w:r>
      <w:proofErr w:type="gramStart"/>
      <w:r w:rsidR="008A5361" w:rsidRPr="008A5361">
        <w:rPr>
          <w:rFonts w:hint="eastAsia"/>
          <w:color w:val="000000" w:themeColor="text1"/>
        </w:rPr>
        <w:t>鍾</w:t>
      </w:r>
      <w:proofErr w:type="gramEnd"/>
      <w:r w:rsidR="008A5361" w:rsidRPr="008A5361">
        <w:rPr>
          <w:rFonts w:hint="eastAsia"/>
          <w:color w:val="000000" w:themeColor="text1"/>
        </w:rPr>
        <w:t>孔</w:t>
      </w:r>
      <w:proofErr w:type="gramStart"/>
      <w:r w:rsidR="008A5361" w:rsidRPr="008A5361">
        <w:rPr>
          <w:rFonts w:hint="eastAsia"/>
          <w:color w:val="000000" w:themeColor="text1"/>
        </w:rPr>
        <w:t>炤</w:t>
      </w:r>
      <w:proofErr w:type="gramEnd"/>
      <w:r w:rsidR="002A3E9D" w:rsidRPr="00FD546F">
        <w:rPr>
          <w:rFonts w:hint="eastAsia"/>
          <w:color w:val="000000" w:themeColor="text1"/>
        </w:rPr>
        <w:t>所提書面質詢列入紀錄，刊登公報。</w:t>
      </w:r>
      <w:r w:rsidR="002A3E9D" w:rsidRPr="00547FB3">
        <w:rPr>
          <w:rFonts w:hint="eastAsia"/>
        </w:rPr>
        <w:t>書面質詢和未及答復部分請相關單位於</w:t>
      </w:r>
      <w:r w:rsidR="002A3E9D" w:rsidRPr="00547FB3">
        <w:t>1</w:t>
      </w:r>
      <w:proofErr w:type="gramStart"/>
      <w:r w:rsidR="002A3E9D" w:rsidRPr="00547FB3">
        <w:rPr>
          <w:rFonts w:hint="eastAsia"/>
        </w:rPr>
        <w:t>週</w:t>
      </w:r>
      <w:proofErr w:type="gramEnd"/>
      <w:r w:rsidR="002A3E9D" w:rsidRPr="00547FB3">
        <w:rPr>
          <w:rFonts w:hint="eastAsia"/>
        </w:rPr>
        <w:t>內以書面答復並副知本會。</w:t>
      </w:r>
      <w:r w:rsidRPr="003F2D21">
        <w:rPr>
          <w:rFonts w:hint="eastAsia"/>
          <w:color w:val="000000" w:themeColor="text1"/>
        </w:rPr>
        <w:t>)</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年度中央政府總預算決議，檢送該會委辦費預算凍結10％專案報告案。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年度中央政府總預算決議，檢送該會「國外旅費」預算凍結十分之一專案報告案。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w:t>
      </w:r>
      <w:r w:rsidRPr="00304593">
        <w:rPr>
          <w:rFonts w:ascii="標楷體" w:hAnsi="標楷體" w:hint="eastAsia"/>
          <w:color w:val="000000"/>
          <w:szCs w:val="32"/>
        </w:rPr>
        <w:lastRenderedPageBreak/>
        <w:t>會「獎補助費」預算凍結30％專案報告案。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szCs w:val="32"/>
        </w:rPr>
        <w:t>處理國家發展委員會函為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年度中央政府總預算決議，檢送該會「規劃及推動國家發展計畫綜合業務」預算凍結5％專案報告案。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年度中央政府總預算決議，針對該會「規劃及推動國家發展計畫綜合業務」預算凍結20％，檢送「如何有效提升我國經濟成長潛能」專案報告案。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擬經濟政策、協調推動財經措施』編列19,169千元，凍結20％」專案報告案。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擬經濟政策、協調推動財經措施－經濟、景氣情勢分析』編列10,124千元，凍結十分之一」專案報告案。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年度中央政府總預算決議，檢送該會就</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擬經濟政策、協調推動財經措施－經濟、景氣情勢分析編列10,124千元，凍結10％專案報告案。</w:t>
      </w:r>
    </w:p>
    <w:p w:rsidR="00EB78AB" w:rsidRPr="00304593" w:rsidRDefault="00EB78AB" w:rsidP="00C13D3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rPr>
      </w:pPr>
      <w:r w:rsidRPr="00304593">
        <w:rPr>
          <w:rFonts w:ascii="標楷體" w:hAnsi="標楷體" w:hint="eastAsia"/>
          <w:color w:val="000000"/>
        </w:rPr>
        <w:t>處理國家發展委員會函為</w:t>
      </w:r>
      <w:proofErr w:type="gramStart"/>
      <w:r w:rsidRPr="00304593">
        <w:rPr>
          <w:rFonts w:ascii="標楷體" w:hAnsi="標楷體" w:hint="eastAsia"/>
          <w:color w:val="000000"/>
        </w:rPr>
        <w:t>106</w:t>
      </w:r>
      <w:proofErr w:type="gramEnd"/>
      <w:r w:rsidRPr="00304593">
        <w:rPr>
          <w:rFonts w:ascii="標楷體" w:hAnsi="標楷體" w:hint="eastAsia"/>
          <w:color w:val="000000"/>
        </w:rPr>
        <w:t>年度中央政府總預算決議，檢送該會「</w:t>
      </w:r>
      <w:proofErr w:type="gramStart"/>
      <w:r w:rsidRPr="00304593">
        <w:rPr>
          <w:rFonts w:ascii="標楷體" w:hAnsi="標楷體" w:hint="eastAsia"/>
          <w:color w:val="000000"/>
        </w:rPr>
        <w:t>研</w:t>
      </w:r>
      <w:proofErr w:type="gramEnd"/>
      <w:r w:rsidRPr="00304593">
        <w:rPr>
          <w:rFonts w:ascii="標楷體" w:hAnsi="標楷體" w:hint="eastAsia"/>
          <w:color w:val="000000"/>
        </w:rPr>
        <w:t>擬經濟政策、協調推動財經措施－經濟、景氣情勢分析」編列10,124千元，凍結5％專案報告案。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擬經濟政策、協調推動財經措施」編列資訊服務費2,100千元，凍結10％專案報告案。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年度中央政府總預算決議，檢送該會「促進社會發展及計畫審議協調作業」項下「社會發展計畫及先期審議作業」預算凍結402千元專案報告案。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年度中央政府總預算決議，檢送該會「促進社會發展及計畫審議協調－04民意調查分析」項下編列資訊服務費用20</w:t>
      </w:r>
      <w:r w:rsidR="006F668A">
        <w:rPr>
          <w:rFonts w:ascii="標楷體" w:hAnsi="標楷體" w:hint="eastAsia"/>
          <w:color w:val="000000"/>
          <w:szCs w:val="32"/>
        </w:rPr>
        <w:t>仟</w:t>
      </w:r>
      <w:r w:rsidRPr="00304593">
        <w:rPr>
          <w:rFonts w:ascii="標楷體" w:hAnsi="標楷體" w:hint="eastAsia"/>
          <w:color w:val="000000"/>
          <w:szCs w:val="32"/>
        </w:rPr>
        <w:t>元，凍結半數專案報告案。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w:t>
      </w:r>
      <w:r w:rsidRPr="00304593">
        <w:rPr>
          <w:rFonts w:ascii="標楷體" w:hAnsi="標楷體" w:hint="eastAsia"/>
          <w:color w:val="000000"/>
          <w:szCs w:val="32"/>
        </w:rPr>
        <w:lastRenderedPageBreak/>
        <w:t>該會「促進產業發展」預算凍結20％專案報告案。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年度中央政府總預算決議，檢送該會「促進產業發展</w:t>
      </w:r>
      <w:r w:rsidR="0061634A">
        <w:rPr>
          <w:rFonts w:ascii="標楷體" w:hAnsi="標楷體" w:hint="eastAsia"/>
          <w:color w:val="000000"/>
          <w:szCs w:val="32"/>
        </w:rPr>
        <w:t>－</w:t>
      </w:r>
      <w:r w:rsidRPr="00304593">
        <w:rPr>
          <w:rFonts w:ascii="標楷體" w:hAnsi="標楷體" w:hint="eastAsia"/>
          <w:color w:val="000000"/>
          <w:szCs w:val="32"/>
        </w:rPr>
        <w:t>強化國際創新創業連結」預算凍結20％專案報告案。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年度中央政府總預算決議，檢送該會「促進人力資源發展、完善老年經濟安全制度」預算凍結百分之二十專案報告案。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年度中央政府總預算決議，檢送該會「健全國土規劃及經營管理」預算凍結百分之二十專案報告案。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年度中央政府總預算決議，檢送該會「國土、區域、離島與城鄉發展計畫及政策之</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審及協調推動」項下「一般事務費」預算凍結專案報告案。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年度中央政府總預算決議，檢送該會「國土、區域、離島與城鄉發展計畫及政策之</w:t>
      </w:r>
      <w:proofErr w:type="gramStart"/>
      <w:r w:rsidRPr="00304593">
        <w:rPr>
          <w:rFonts w:ascii="標楷體" w:hAnsi="標楷體" w:hint="eastAsia"/>
          <w:color w:val="000000"/>
          <w:szCs w:val="32"/>
        </w:rPr>
        <w:t>研</w:t>
      </w:r>
      <w:proofErr w:type="gramEnd"/>
      <w:r w:rsidRPr="00304593">
        <w:rPr>
          <w:rFonts w:ascii="標楷體" w:hAnsi="標楷體" w:hint="eastAsia"/>
          <w:color w:val="000000"/>
          <w:szCs w:val="32"/>
        </w:rPr>
        <w:t>審及協調推動」項下「國內旅費」預算凍結專案報告案。</w:t>
      </w:r>
    </w:p>
    <w:p w:rsidR="00EB78AB" w:rsidRPr="00304593" w:rsidRDefault="00EB78AB" w:rsidP="00E74DD9">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rPr>
      </w:pPr>
      <w:r w:rsidRPr="00304593">
        <w:rPr>
          <w:rFonts w:ascii="標楷體" w:hAnsi="標楷體" w:hint="eastAsia"/>
          <w:color w:val="000000"/>
        </w:rPr>
        <w:t>處理國家發展委員會函為</w:t>
      </w:r>
      <w:proofErr w:type="gramStart"/>
      <w:r w:rsidRPr="00304593">
        <w:rPr>
          <w:rFonts w:ascii="標楷體" w:hAnsi="標楷體" w:hint="eastAsia"/>
          <w:color w:val="000000"/>
        </w:rPr>
        <w:t>106</w:t>
      </w:r>
      <w:proofErr w:type="gramEnd"/>
      <w:r w:rsidRPr="00304593">
        <w:rPr>
          <w:rFonts w:ascii="標楷體" w:hAnsi="標楷體" w:hint="eastAsia"/>
          <w:color w:val="000000"/>
        </w:rPr>
        <w:t>年度中央政府總預算決議，檢送該會「國土、區域、離島與城鄉發展計畫及政策之</w:t>
      </w:r>
      <w:proofErr w:type="gramStart"/>
      <w:r w:rsidRPr="00304593">
        <w:rPr>
          <w:rFonts w:ascii="標楷體" w:hAnsi="標楷體" w:hint="eastAsia"/>
          <w:color w:val="000000"/>
        </w:rPr>
        <w:t>研</w:t>
      </w:r>
      <w:proofErr w:type="gramEnd"/>
      <w:r w:rsidRPr="00304593">
        <w:rPr>
          <w:rFonts w:ascii="標楷體" w:hAnsi="標楷體" w:hint="eastAsia"/>
          <w:color w:val="000000"/>
        </w:rPr>
        <w:t>審及協調推動」項下「國外旅費」預算凍結專案報告案。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年度中央政府總預算決議，檢送該會「健全國土規劃及經營管理」項下編列「國家建設總合評估規劃中程計畫」預算凍結30％專案報告案。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年度中央政府總預算決議，檢送該會「健全國土規劃及經營管理</w:t>
      </w:r>
      <w:r w:rsidR="0061634A">
        <w:rPr>
          <w:rFonts w:ascii="標楷體" w:hAnsi="標楷體" w:hint="eastAsia"/>
          <w:color w:val="000000"/>
          <w:szCs w:val="32"/>
        </w:rPr>
        <w:t>－</w:t>
      </w:r>
      <w:r w:rsidRPr="00304593">
        <w:rPr>
          <w:rFonts w:ascii="標楷體" w:hAnsi="標楷體" w:hint="eastAsia"/>
          <w:color w:val="000000"/>
          <w:szCs w:val="32"/>
        </w:rPr>
        <w:t>一般事務費」預算凍結10％專案報告案。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年度中央政府總預算決議，檢送該會「管制考核」項下編列「施政計畫管制」預算凍結百分之二十專案報告案。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szCs w:val="32"/>
        </w:rPr>
        <w:t>處理國家發展委員會函為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w:t>
      </w:r>
      <w:r w:rsidRPr="00304593">
        <w:rPr>
          <w:rFonts w:ascii="標楷體" w:hAnsi="標楷體" w:hint="eastAsia"/>
          <w:color w:val="000000"/>
        </w:rPr>
        <w:t>中央政府</w:t>
      </w:r>
      <w:r w:rsidRPr="00304593">
        <w:rPr>
          <w:rFonts w:ascii="標楷體" w:hAnsi="標楷體" w:hint="eastAsia"/>
          <w:color w:val="000000"/>
          <w:szCs w:val="32"/>
        </w:rPr>
        <w:t>總預算決議，檢</w:t>
      </w:r>
      <w:r w:rsidRPr="00304593">
        <w:rPr>
          <w:rFonts w:ascii="標楷體" w:hAnsi="標楷體" w:hint="eastAsia"/>
          <w:color w:val="000000"/>
          <w:szCs w:val="32"/>
        </w:rPr>
        <w:lastRenderedPageBreak/>
        <w:t>送該會「應加強協助地方政府縮短數位落差，而非讓落差持續擴大，</w:t>
      </w:r>
      <w:proofErr w:type="gramStart"/>
      <w:r w:rsidRPr="00304593">
        <w:rPr>
          <w:rFonts w:ascii="標楷體" w:hAnsi="標楷體" w:hint="eastAsia"/>
          <w:color w:val="000000"/>
          <w:szCs w:val="32"/>
        </w:rPr>
        <w:t>宜允檢討</w:t>
      </w:r>
      <w:proofErr w:type="gramEnd"/>
      <w:r w:rsidRPr="00304593">
        <w:rPr>
          <w:rFonts w:ascii="標楷體" w:hAnsi="標楷體" w:hint="eastAsia"/>
          <w:color w:val="000000"/>
          <w:szCs w:val="32"/>
        </w:rPr>
        <w:t>改善。」預算凍結3％報告案。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年度中央政府總預算決議，檢送該會「深化推動政府資通訊應用建設」項下預算凍結20％專案報告案。</w:t>
      </w:r>
    </w:p>
    <w:p w:rsidR="00EB78AB" w:rsidRPr="00304593"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年度中央政府總預算決議，檢送該會「第五階段電子化政府計畫所訂績效目標值偏低等缺失，應適時檢討修調。」預算凍結20％專案報告案。</w:t>
      </w:r>
    </w:p>
    <w:p w:rsidR="00DA3F00" w:rsidRDefault="00EB78AB" w:rsidP="00EB78AB">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themeColor="text1"/>
        </w:rPr>
      </w:pPr>
      <w:r w:rsidRPr="00304593">
        <w:rPr>
          <w:rFonts w:ascii="標楷體" w:hAnsi="標楷體" w:hint="eastAsia"/>
          <w:color w:val="000000"/>
        </w:rPr>
        <w:t>處理</w:t>
      </w:r>
      <w:r w:rsidRPr="00304593">
        <w:rPr>
          <w:rFonts w:ascii="標楷體" w:hAnsi="標楷體" w:hint="eastAsia"/>
          <w:color w:val="000000"/>
          <w:szCs w:val="32"/>
        </w:rPr>
        <w:t>國家發展委員會函為</w:t>
      </w:r>
      <w:proofErr w:type="gramStart"/>
      <w:r w:rsidRPr="00304593">
        <w:rPr>
          <w:rFonts w:ascii="標楷體" w:hAnsi="標楷體" w:hint="eastAsia"/>
          <w:color w:val="000000"/>
          <w:szCs w:val="32"/>
        </w:rPr>
        <w:t>106</w:t>
      </w:r>
      <w:proofErr w:type="gramEnd"/>
      <w:r w:rsidRPr="00304593">
        <w:rPr>
          <w:rFonts w:ascii="標楷體" w:hAnsi="標楷體" w:hint="eastAsia"/>
          <w:color w:val="000000"/>
          <w:szCs w:val="32"/>
        </w:rPr>
        <w:t>年度中央政府總預算決議，檢送該會所屬檔案管理局「文書檔案數位變革計畫」預算凍結十分之一專案報告案。</w:t>
      </w:r>
    </w:p>
    <w:p w:rsidR="003D1C12" w:rsidRDefault="00ED1833" w:rsidP="0032752D">
      <w:pPr>
        <w:tabs>
          <w:tab w:val="left" w:pos="6308"/>
        </w:tabs>
        <w:kinsoku w:val="0"/>
        <w:overflowPunct w:val="0"/>
        <w:autoSpaceDE w:val="0"/>
        <w:autoSpaceDN w:val="0"/>
        <w:adjustRightInd w:val="0"/>
        <w:snapToGrid w:val="0"/>
        <w:spacing w:line="500" w:lineRule="exact"/>
        <w:ind w:leftChars="9" w:left="1078" w:hangingChars="315" w:hanging="1048"/>
        <w:jc w:val="both"/>
        <w:rPr>
          <w:color w:val="000000" w:themeColor="text1"/>
        </w:rPr>
      </w:pPr>
      <w:r w:rsidRPr="006E6893">
        <w:rPr>
          <w:rFonts w:hint="eastAsia"/>
          <w:b/>
          <w:color w:val="000000" w:themeColor="text1"/>
        </w:rPr>
        <w:t>決議：</w:t>
      </w:r>
      <w:r w:rsidR="00582096" w:rsidRPr="006926DD">
        <w:rPr>
          <w:rFonts w:hint="eastAsia"/>
          <w:color w:val="000000" w:themeColor="text1"/>
        </w:rPr>
        <w:t>除</w:t>
      </w:r>
      <w:r w:rsidR="00BE0220" w:rsidRPr="006926DD">
        <w:rPr>
          <w:rFonts w:hint="eastAsia"/>
          <w:color w:val="000000" w:themeColor="text1"/>
        </w:rPr>
        <w:t>第</w:t>
      </w:r>
      <w:r w:rsidR="009942C3" w:rsidRPr="006926DD">
        <w:rPr>
          <w:rFonts w:hint="eastAsia"/>
          <w:color w:val="000000" w:themeColor="text1"/>
        </w:rPr>
        <w:t>十案</w:t>
      </w:r>
      <w:r w:rsidR="003D1C12">
        <w:rPr>
          <w:rFonts w:hint="eastAsia"/>
          <w:color w:val="000000" w:themeColor="text1"/>
        </w:rPr>
        <w:t>另定期繼續處理外，其餘</w:t>
      </w:r>
      <w:r w:rsidR="00231B6E" w:rsidRPr="009D3206">
        <w:rPr>
          <w:rFonts w:hint="eastAsia"/>
          <w:color w:val="000000" w:themeColor="text1"/>
        </w:rPr>
        <w:t>均同意動支，提報院會</w:t>
      </w:r>
      <w:r w:rsidR="009942C3">
        <w:rPr>
          <w:rFonts w:hint="eastAsia"/>
          <w:color w:val="000000" w:themeColor="text1"/>
        </w:rPr>
        <w:t>。</w:t>
      </w:r>
      <w:r w:rsidR="0032752D">
        <w:rPr>
          <w:rFonts w:hint="eastAsia"/>
          <w:color w:val="000000" w:themeColor="text1"/>
        </w:rPr>
        <w:t>另</w:t>
      </w:r>
      <w:r w:rsidR="000B5CF0" w:rsidRPr="000B5CF0">
        <w:rPr>
          <w:rFonts w:hint="eastAsia"/>
          <w:color w:val="000000" w:themeColor="text1"/>
        </w:rPr>
        <w:t>討論事項第</w:t>
      </w:r>
      <w:r w:rsidR="000B5CF0" w:rsidRPr="000B5CF0">
        <w:rPr>
          <w:rFonts w:hint="eastAsia"/>
          <w:color w:val="000000" w:themeColor="text1"/>
        </w:rPr>
        <w:t>23</w:t>
      </w:r>
      <w:r w:rsidR="000B5CF0" w:rsidRPr="000B5CF0">
        <w:rPr>
          <w:rFonts w:hint="eastAsia"/>
          <w:color w:val="000000" w:themeColor="text1"/>
        </w:rPr>
        <w:t>案，</w:t>
      </w:r>
      <w:r w:rsidR="0032752D">
        <w:rPr>
          <w:rFonts w:hint="eastAsia"/>
          <w:color w:val="000000" w:themeColor="text1"/>
        </w:rPr>
        <w:t>並</w:t>
      </w:r>
      <w:r w:rsidR="000B5CF0" w:rsidRPr="000B5CF0">
        <w:rPr>
          <w:rFonts w:hint="eastAsia"/>
          <w:color w:val="000000" w:themeColor="text1"/>
        </w:rPr>
        <w:t>通過附帶決議</w:t>
      </w:r>
      <w:r w:rsidR="000B5CF0" w:rsidRPr="000B5CF0">
        <w:rPr>
          <w:rFonts w:hint="eastAsia"/>
          <w:color w:val="000000" w:themeColor="text1"/>
        </w:rPr>
        <w:t>1</w:t>
      </w:r>
      <w:r w:rsidR="000B5CF0" w:rsidRPr="000B5CF0">
        <w:rPr>
          <w:rFonts w:hint="eastAsia"/>
          <w:color w:val="000000" w:themeColor="text1"/>
        </w:rPr>
        <w:t>項</w:t>
      </w:r>
      <w:r w:rsidR="000B5CF0">
        <w:rPr>
          <w:rFonts w:hint="eastAsia"/>
          <w:color w:val="000000" w:themeColor="text1"/>
        </w:rPr>
        <w:t>：</w:t>
      </w:r>
    </w:p>
    <w:p w:rsidR="002F76EB" w:rsidRPr="002F76EB" w:rsidRDefault="002F76EB" w:rsidP="00FC2111">
      <w:pPr>
        <w:tabs>
          <w:tab w:val="left" w:pos="6308"/>
        </w:tabs>
        <w:kinsoku w:val="0"/>
        <w:overflowPunct w:val="0"/>
        <w:autoSpaceDE w:val="0"/>
        <w:autoSpaceDN w:val="0"/>
        <w:adjustRightInd w:val="0"/>
        <w:snapToGrid w:val="0"/>
        <w:spacing w:line="500" w:lineRule="exact"/>
        <w:ind w:leftChars="317" w:left="1064" w:hanging="11"/>
        <w:jc w:val="both"/>
        <w:rPr>
          <w:rFonts w:ascii="標楷體" w:hAnsi="標楷體"/>
          <w:color w:val="000000" w:themeColor="text1"/>
        </w:rPr>
      </w:pPr>
      <w:r w:rsidRPr="002F76EB">
        <w:rPr>
          <w:rFonts w:ascii="標楷體" w:hAnsi="標楷體" w:hint="eastAsia"/>
          <w:color w:val="000000" w:themeColor="text1"/>
        </w:rPr>
        <w:t>有</w:t>
      </w:r>
      <w:proofErr w:type="gramStart"/>
      <w:r w:rsidRPr="002F76EB">
        <w:rPr>
          <w:rFonts w:ascii="標楷體" w:hAnsi="標楷體" w:hint="eastAsia"/>
          <w:color w:val="000000" w:themeColor="text1"/>
        </w:rPr>
        <w:t>鑑</w:t>
      </w:r>
      <w:proofErr w:type="gramEnd"/>
      <w:r w:rsidRPr="002F76EB">
        <w:rPr>
          <w:rFonts w:ascii="標楷體" w:hAnsi="標楷體" w:hint="eastAsia"/>
          <w:color w:val="000000" w:themeColor="text1"/>
        </w:rPr>
        <w:t>於我國國家級博物館甚多，卻無國家級原住民族博物館，經質詢及提案立法，104年7月1日公布施行之博物館法第6條明定:「為</w:t>
      </w:r>
      <w:proofErr w:type="gramStart"/>
      <w:r w:rsidRPr="002F76EB">
        <w:rPr>
          <w:rFonts w:ascii="標楷體" w:hAnsi="標楷體" w:hint="eastAsia"/>
          <w:color w:val="000000" w:themeColor="text1"/>
        </w:rPr>
        <w:t>蒐</w:t>
      </w:r>
      <w:proofErr w:type="gramEnd"/>
      <w:r w:rsidRPr="002F76EB">
        <w:rPr>
          <w:rFonts w:ascii="標楷體" w:hAnsi="標楷體" w:hint="eastAsia"/>
          <w:color w:val="000000" w:themeColor="text1"/>
        </w:rPr>
        <w:t>藏、保存、研究原住民族文獻、歷史與文物，中央目的事業主管機關應設置原住民族博物館，推動原住民族文化永續發展。」105年2月17日行政院核定原住民族委員會所報「國立原住民族博物館興建先期推動計畫」。</w:t>
      </w:r>
      <w:proofErr w:type="gramStart"/>
      <w:r w:rsidRPr="002F76EB">
        <w:rPr>
          <w:rFonts w:ascii="標楷體" w:hAnsi="標楷體" w:hint="eastAsia"/>
          <w:color w:val="000000" w:themeColor="text1"/>
        </w:rPr>
        <w:t>惟</w:t>
      </w:r>
      <w:proofErr w:type="gramEnd"/>
      <w:r w:rsidRPr="002F76EB">
        <w:rPr>
          <w:rFonts w:ascii="標楷體" w:hAnsi="標楷體" w:hint="eastAsia"/>
          <w:color w:val="000000" w:themeColor="text1"/>
        </w:rPr>
        <w:t>上述計畫核定迄今已1年3個多月，原住民族委員會完全沒有執行進度。</w:t>
      </w:r>
      <w:proofErr w:type="gramStart"/>
      <w:r w:rsidRPr="002F76EB">
        <w:rPr>
          <w:rFonts w:ascii="標楷體" w:hAnsi="標楷體" w:hint="eastAsia"/>
          <w:color w:val="000000" w:themeColor="text1"/>
        </w:rPr>
        <w:t>爰</w:t>
      </w:r>
      <w:proofErr w:type="gramEnd"/>
      <w:r w:rsidRPr="002F76EB">
        <w:rPr>
          <w:rFonts w:ascii="標楷體" w:hAnsi="標楷體" w:hint="eastAsia"/>
          <w:color w:val="000000" w:themeColor="text1"/>
        </w:rPr>
        <w:t>要求國家發展委員會應本於管考政府重大施政計畫之立場，應加強督促原住民族委員會積極辦理，並將管考結果於2星期內送交經濟委員會。</w:t>
      </w:r>
    </w:p>
    <w:p w:rsidR="000B5CF0" w:rsidRPr="000B5CF0" w:rsidRDefault="002F76EB" w:rsidP="002F76EB">
      <w:pPr>
        <w:pStyle w:val="aff3"/>
      </w:pPr>
      <w:r w:rsidRPr="002F76EB">
        <w:rPr>
          <w:rFonts w:hint="eastAsia"/>
        </w:rPr>
        <w:t>提案人：鄭天財</w:t>
      </w:r>
      <w:r w:rsidRPr="002F76EB">
        <w:rPr>
          <w:rFonts w:hint="eastAsia"/>
        </w:rPr>
        <w:t xml:space="preserve">  </w:t>
      </w:r>
      <w:r w:rsidRPr="002F76EB">
        <w:rPr>
          <w:rFonts w:hint="eastAsia"/>
        </w:rPr>
        <w:t>孔文吉</w:t>
      </w:r>
      <w:r w:rsidRPr="002F76EB">
        <w:rPr>
          <w:rFonts w:hint="eastAsia"/>
        </w:rPr>
        <w:t xml:space="preserve">  </w:t>
      </w:r>
      <w:r w:rsidRPr="002F76EB">
        <w:rPr>
          <w:rFonts w:hint="eastAsia"/>
        </w:rPr>
        <w:t>王惠美</w:t>
      </w:r>
      <w:r w:rsidRPr="002F76EB">
        <w:rPr>
          <w:rFonts w:hint="eastAsia"/>
        </w:rPr>
        <w:t xml:space="preserve">  </w:t>
      </w:r>
      <w:r w:rsidRPr="002F76EB">
        <w:rPr>
          <w:rFonts w:hint="eastAsia"/>
        </w:rPr>
        <w:t>陳超明</w:t>
      </w:r>
    </w:p>
    <w:p w:rsidR="00255DF7" w:rsidRPr="006E6893" w:rsidRDefault="00255DF7" w:rsidP="00255DF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0B5CF0" w:rsidRPr="006926DD">
        <w:rPr>
          <w:rFonts w:hint="eastAsia"/>
          <w:b/>
          <w:color w:val="000000" w:themeColor="text1"/>
        </w:rPr>
        <w:t>8</w:t>
      </w:r>
      <w:r w:rsidRPr="006E6893">
        <w:rPr>
          <w:rFonts w:hint="eastAsia"/>
          <w:b/>
          <w:color w:val="000000" w:themeColor="text1"/>
        </w:rPr>
        <w:t>案：</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高雄興達漁港整體規劃乃為我國公共資產活化之重要指標之一，其成敗與否，動見觀瞻，高雄市為有效活化該港，重新檢視周邊有利條件，調整發展定位，已投入疏</w:t>
      </w:r>
      <w:proofErr w:type="gramStart"/>
      <w:r w:rsidRPr="00CE0CEF">
        <w:rPr>
          <w:rFonts w:ascii="標楷體" w:hAnsi="標楷體" w:hint="eastAsia"/>
          <w:color w:val="000000" w:themeColor="text1"/>
          <w:spacing w:val="-2"/>
          <w:szCs w:val="32"/>
        </w:rPr>
        <w:t>濬</w:t>
      </w:r>
      <w:proofErr w:type="gramEnd"/>
      <w:r w:rsidRPr="00CE0CEF">
        <w:rPr>
          <w:rFonts w:ascii="標楷體" w:hAnsi="標楷體" w:hint="eastAsia"/>
          <w:color w:val="000000" w:themeColor="text1"/>
          <w:spacing w:val="-2"/>
          <w:szCs w:val="32"/>
        </w:rPr>
        <w:t>、</w:t>
      </w:r>
      <w:proofErr w:type="gramStart"/>
      <w:r w:rsidRPr="00CE0CEF">
        <w:rPr>
          <w:rFonts w:ascii="標楷體" w:hAnsi="標楷體" w:hint="eastAsia"/>
          <w:color w:val="000000" w:themeColor="text1"/>
          <w:spacing w:val="-2"/>
          <w:szCs w:val="32"/>
        </w:rPr>
        <w:t>舖</w:t>
      </w:r>
      <w:proofErr w:type="gramEnd"/>
      <w:r w:rsidRPr="00CE0CEF">
        <w:rPr>
          <w:rFonts w:ascii="標楷體" w:hAnsi="標楷體" w:hint="eastAsia"/>
          <w:color w:val="000000" w:themeColor="text1"/>
          <w:spacing w:val="-2"/>
          <w:szCs w:val="32"/>
        </w:rPr>
        <w:t>面、路燈、拍賣場整</w:t>
      </w:r>
      <w:r w:rsidRPr="00CE0CEF">
        <w:rPr>
          <w:rFonts w:ascii="標楷體" w:hAnsi="標楷體" w:hint="eastAsia"/>
          <w:color w:val="000000" w:themeColor="text1"/>
          <w:spacing w:val="-2"/>
          <w:szCs w:val="32"/>
        </w:rPr>
        <w:lastRenderedPageBreak/>
        <w:t>修、碼頭設施改善、碼頭修復</w:t>
      </w:r>
      <w:r w:rsidRPr="00CE0CEF">
        <w:rPr>
          <w:rFonts w:ascii="標楷體" w:hAnsi="標楷體"/>
          <w:color w:val="000000" w:themeColor="text1"/>
          <w:spacing w:val="-2"/>
          <w:szCs w:val="32"/>
        </w:rPr>
        <w:t>等多項工程，耗資約1億</w:t>
      </w:r>
      <w:r w:rsidRPr="00CE0CEF">
        <w:rPr>
          <w:rFonts w:ascii="標楷體" w:hAnsi="標楷體" w:hint="eastAsia"/>
          <w:color w:val="000000" w:themeColor="text1"/>
          <w:spacing w:val="-2"/>
          <w:szCs w:val="32"/>
        </w:rPr>
        <w:t>5,000</w:t>
      </w:r>
      <w:r w:rsidRPr="00CE0CEF">
        <w:rPr>
          <w:rFonts w:ascii="標楷體" w:hAnsi="標楷體"/>
          <w:color w:val="000000" w:themeColor="text1"/>
          <w:spacing w:val="-2"/>
          <w:szCs w:val="32"/>
        </w:rPr>
        <w:t>萬元，該漁港預</w:t>
      </w:r>
      <w:r w:rsidR="005E7AFF">
        <w:rPr>
          <w:rFonts w:ascii="標楷體" w:hAnsi="標楷體" w:hint="eastAsia"/>
          <w:color w:val="000000" w:themeColor="text1"/>
          <w:spacing w:val="-2"/>
          <w:szCs w:val="32"/>
        </w:rPr>
        <w:t>定</w:t>
      </w:r>
      <w:r w:rsidRPr="00CE0CEF">
        <w:rPr>
          <w:rFonts w:ascii="標楷體" w:hAnsi="標楷體"/>
          <w:color w:val="000000" w:themeColor="text1"/>
          <w:spacing w:val="-2"/>
          <w:szCs w:val="32"/>
        </w:rPr>
        <w:t>規劃為</w:t>
      </w:r>
      <w:proofErr w:type="gramStart"/>
      <w:r w:rsidRPr="00CE0CEF">
        <w:rPr>
          <w:rFonts w:ascii="標楷體" w:hAnsi="標楷體"/>
          <w:color w:val="000000" w:themeColor="text1"/>
          <w:spacing w:val="-2"/>
          <w:szCs w:val="32"/>
        </w:rPr>
        <w:t>近海泊</w:t>
      </w:r>
      <w:proofErr w:type="gramEnd"/>
      <w:r w:rsidRPr="00CE0CEF">
        <w:rPr>
          <w:rFonts w:ascii="標楷體" w:hAnsi="標楷體"/>
          <w:color w:val="000000" w:themeColor="text1"/>
          <w:spacing w:val="-2"/>
          <w:szCs w:val="32"/>
        </w:rPr>
        <w:t>區、海洋觀光遊憩區、修造船產業區及海洋科技產業創新專區等四分區，請國發會就</w:t>
      </w:r>
      <w:proofErr w:type="gramStart"/>
      <w:r w:rsidRPr="00CE0CEF">
        <w:rPr>
          <w:rFonts w:ascii="標楷體" w:hAnsi="標楷體"/>
          <w:color w:val="000000" w:themeColor="text1"/>
          <w:spacing w:val="-2"/>
          <w:szCs w:val="32"/>
        </w:rPr>
        <w:t>近海泊</w:t>
      </w:r>
      <w:proofErr w:type="gramEnd"/>
      <w:r w:rsidRPr="00CE0CEF">
        <w:rPr>
          <w:rFonts w:ascii="標楷體" w:hAnsi="標楷體"/>
          <w:color w:val="000000" w:themeColor="text1"/>
          <w:spacing w:val="-2"/>
          <w:szCs w:val="32"/>
        </w:rPr>
        <w:t>區之整修與美化</w:t>
      </w:r>
      <w:r w:rsidR="00CA470B">
        <w:rPr>
          <w:rFonts w:ascii="標楷體" w:hAnsi="標楷體" w:hint="eastAsia"/>
          <w:color w:val="000000" w:themeColor="text1"/>
          <w:spacing w:val="-2"/>
          <w:szCs w:val="32"/>
        </w:rPr>
        <w:t>，</w:t>
      </w:r>
      <w:r w:rsidRPr="00CE0CEF">
        <w:rPr>
          <w:rFonts w:ascii="標楷體" w:hAnsi="標楷體"/>
          <w:color w:val="000000" w:themeColor="text1"/>
          <w:spacing w:val="-2"/>
          <w:szCs w:val="32"/>
        </w:rPr>
        <w:t>和海洋觀光遊憩區之建置與開發納入前瞻基礎建設計畫，於二</w:t>
      </w:r>
      <w:proofErr w:type="gramStart"/>
      <w:r w:rsidRPr="00CE0CEF">
        <w:rPr>
          <w:rFonts w:ascii="標楷體" w:hAnsi="標楷體"/>
          <w:color w:val="000000" w:themeColor="text1"/>
          <w:spacing w:val="-2"/>
          <w:szCs w:val="32"/>
        </w:rPr>
        <w:t>週</w:t>
      </w:r>
      <w:proofErr w:type="gramEnd"/>
      <w:r w:rsidRPr="00CE0CEF">
        <w:rPr>
          <w:rFonts w:ascii="標楷體" w:hAnsi="標楷體"/>
          <w:color w:val="000000" w:themeColor="text1"/>
          <w:spacing w:val="-2"/>
          <w:szCs w:val="32"/>
        </w:rPr>
        <w:t>內向立法院經濟委員會提出書面報告。</w:t>
      </w:r>
    </w:p>
    <w:p w:rsidR="00CE0CEF" w:rsidRPr="00CE0CEF" w:rsidRDefault="00CE0CEF" w:rsidP="00CE0CEF">
      <w:pPr>
        <w:pStyle w:val="aff3"/>
        <w:rPr>
          <w:shd w:val="clear" w:color="auto" w:fill="FFFFFF"/>
        </w:rPr>
      </w:pPr>
      <w:r w:rsidRPr="00CE0CEF">
        <w:rPr>
          <w:rFonts w:hint="eastAsia"/>
          <w:shd w:val="clear" w:color="auto" w:fill="FFFFFF"/>
        </w:rPr>
        <w:t>提案人：邱志偉</w:t>
      </w:r>
    </w:p>
    <w:p w:rsidR="00CE0CEF" w:rsidRPr="00CE0CEF" w:rsidRDefault="00CE0CEF" w:rsidP="00CE0CEF">
      <w:pPr>
        <w:pStyle w:val="aff3"/>
        <w:rPr>
          <w:shd w:val="clear" w:color="auto" w:fill="FFFFFF"/>
        </w:rPr>
      </w:pPr>
      <w:r w:rsidRPr="00CE0CEF">
        <w:rPr>
          <w:rFonts w:hint="eastAsia"/>
          <w:shd w:val="clear" w:color="auto" w:fill="FFFFFF"/>
        </w:rPr>
        <w:t>連署人：林岱樺</w:t>
      </w:r>
      <w:r w:rsidRPr="00CE0CEF">
        <w:rPr>
          <w:rFonts w:hint="eastAsia"/>
          <w:shd w:val="clear" w:color="auto" w:fill="FFFFFF"/>
        </w:rPr>
        <w:t xml:space="preserve">  </w:t>
      </w:r>
      <w:r w:rsidRPr="00CE0CEF">
        <w:rPr>
          <w:rFonts w:hint="eastAsia"/>
          <w:shd w:val="clear" w:color="auto" w:fill="FFFFFF"/>
        </w:rPr>
        <w:t>邱議瑩</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依據經濟合作暨發展組織（OECD）估計，目前進入小學就讀的兒童，65%將從事的新形態工作目前並不存在，另有25%的工作者未來工作機會，約有50到70%會因自動化被取代；顯示未來人才培育除著重工作專業技能養成，更應培養運用科技解決問題的數位技能。針對未來可能消失的職類、新興的職務及其所需技能，我國如何進行長期人才培育事關國家長期競爭力，請國發會</w:t>
      </w:r>
      <w:r w:rsidR="00A039C2">
        <w:rPr>
          <w:rFonts w:ascii="標楷體" w:hAnsi="標楷體" w:hint="eastAsia"/>
          <w:color w:val="000000" w:themeColor="text1"/>
          <w:spacing w:val="-2"/>
          <w:szCs w:val="32"/>
        </w:rPr>
        <w:t>協調教育部、</w:t>
      </w:r>
      <w:proofErr w:type="gramStart"/>
      <w:r w:rsidR="00A039C2">
        <w:rPr>
          <w:rFonts w:ascii="標楷體" w:hAnsi="標楷體" w:hint="eastAsia"/>
          <w:color w:val="000000" w:themeColor="text1"/>
          <w:spacing w:val="-2"/>
          <w:szCs w:val="32"/>
        </w:rPr>
        <w:t>勞動部及經濟部</w:t>
      </w:r>
      <w:proofErr w:type="gramEnd"/>
      <w:r w:rsidRPr="00CE0CEF">
        <w:rPr>
          <w:rFonts w:ascii="標楷體" w:hAnsi="標楷體" w:hint="eastAsia"/>
          <w:color w:val="000000" w:themeColor="text1"/>
          <w:spacing w:val="-2"/>
          <w:szCs w:val="32"/>
        </w:rPr>
        <w:t>就如何與日俱進</w:t>
      </w:r>
      <w:proofErr w:type="gramStart"/>
      <w:r w:rsidRPr="00CE0CEF">
        <w:rPr>
          <w:rFonts w:ascii="標楷體" w:hAnsi="標楷體" w:hint="eastAsia"/>
          <w:color w:val="000000" w:themeColor="text1"/>
          <w:spacing w:val="-2"/>
          <w:szCs w:val="32"/>
        </w:rPr>
        <w:t>之少青壯年</w:t>
      </w:r>
      <w:proofErr w:type="gramEnd"/>
      <w:r w:rsidRPr="00CE0CEF">
        <w:rPr>
          <w:rFonts w:ascii="標楷體" w:hAnsi="標楷體" w:hint="eastAsia"/>
          <w:color w:val="000000" w:themeColor="text1"/>
          <w:spacing w:val="-2"/>
          <w:szCs w:val="32"/>
        </w:rPr>
        <w:t>之知識與技能的培育策略提出書面報告，於二個月內提送立法院經濟委員會。</w:t>
      </w:r>
    </w:p>
    <w:p w:rsidR="00CE0CEF" w:rsidRPr="00CE0CEF" w:rsidRDefault="00CE0CEF" w:rsidP="00CE0CEF">
      <w:pPr>
        <w:pStyle w:val="aff3"/>
      </w:pPr>
      <w:r w:rsidRPr="00CE0CEF">
        <w:rPr>
          <w:rFonts w:hint="eastAsia"/>
        </w:rPr>
        <w:t>提案人：邱志偉</w:t>
      </w:r>
    </w:p>
    <w:p w:rsidR="00CE0CEF" w:rsidRPr="00CE0CEF" w:rsidRDefault="00CE0CEF" w:rsidP="00CE0CEF">
      <w:pPr>
        <w:pStyle w:val="aff3"/>
      </w:pPr>
      <w:r w:rsidRPr="00CE0CEF">
        <w:rPr>
          <w:rFonts w:hint="eastAsia"/>
        </w:rPr>
        <w:t>連署人：林岱樺</w:t>
      </w:r>
      <w:r w:rsidRPr="00CE0CEF">
        <w:rPr>
          <w:rFonts w:hint="eastAsia"/>
        </w:rPr>
        <w:t xml:space="preserve">  </w:t>
      </w:r>
      <w:r w:rsidRPr="00CE0CEF">
        <w:rPr>
          <w:rFonts w:hint="eastAsia"/>
        </w:rPr>
        <w:t>邱議瑩</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szCs w:val="32"/>
        </w:rPr>
      </w:pPr>
      <w:r w:rsidRPr="00CE0CEF">
        <w:rPr>
          <w:rFonts w:ascii="標楷體" w:hAnsi="標楷體" w:hint="eastAsia"/>
          <w:color w:val="000000" w:themeColor="text1"/>
          <w:spacing w:val="-2"/>
          <w:szCs w:val="32"/>
        </w:rPr>
        <w:t>前瞻基礎建設計畫帶動</w:t>
      </w:r>
      <w:r w:rsidRPr="00CE0CEF">
        <w:rPr>
          <w:rFonts w:ascii="標楷體" w:hAnsi="標楷體"/>
          <w:color w:val="000000" w:themeColor="text1"/>
          <w:spacing w:val="-2"/>
          <w:szCs w:val="32"/>
        </w:rPr>
        <w:t>GDP成長，乃依據主計總處總體計量模型，政府名目投資每增加100億元，將使名目GDP增112億元、實質GDP增108億元。國發會計算，前瞻基礎建設計畫106</w:t>
      </w:r>
      <w:r w:rsidRPr="00CE0CEF">
        <w:rPr>
          <w:rFonts w:ascii="標楷體" w:hAnsi="標楷體" w:hint="eastAsia"/>
          <w:color w:val="000000" w:themeColor="text1"/>
          <w:spacing w:val="-2"/>
          <w:szCs w:val="32"/>
        </w:rPr>
        <w:t>至</w:t>
      </w:r>
      <w:r w:rsidRPr="00CE0CEF">
        <w:rPr>
          <w:rFonts w:ascii="標楷體" w:hAnsi="標楷體"/>
          <w:color w:val="000000" w:themeColor="text1"/>
          <w:spacing w:val="-2"/>
          <w:szCs w:val="32"/>
        </w:rPr>
        <w:t>113年政府直接投入8,824.9億元，帶進總體經濟計量模型估算後，8年名目GDP規模約增1.1兆元，實質GDP約增9,759億元，平均每年經濟成長率約可提高0.1個百分點。國發會表示：特別預算投入後，可直接帶動公民營企業投資共17,777.3億元，其中以數位建設</w:t>
      </w:r>
      <w:proofErr w:type="gramStart"/>
      <w:r w:rsidRPr="00CE0CEF">
        <w:rPr>
          <w:rFonts w:ascii="標楷體" w:hAnsi="標楷體"/>
          <w:color w:val="000000" w:themeColor="text1"/>
          <w:spacing w:val="-2"/>
          <w:szCs w:val="32"/>
        </w:rPr>
        <w:t>與綠能建設</w:t>
      </w:r>
      <w:proofErr w:type="gramEnd"/>
      <w:r w:rsidRPr="00CE0CEF">
        <w:rPr>
          <w:rFonts w:ascii="標楷體" w:hAnsi="標楷體"/>
          <w:color w:val="000000" w:themeColor="text1"/>
          <w:spacing w:val="-2"/>
          <w:szCs w:val="32"/>
        </w:rPr>
        <w:t>產業為最重要兩個項目，尚有因生活品質提高、產業競爭力增加及基</w:t>
      </w:r>
      <w:r w:rsidRPr="00CE0CEF">
        <w:rPr>
          <w:rFonts w:ascii="標楷體" w:hAnsi="標楷體" w:hint="eastAsia"/>
          <w:color w:val="000000" w:themeColor="text1"/>
          <w:spacing w:val="-2"/>
          <w:szCs w:val="32"/>
        </w:rPr>
        <w:t>礎建設提升等非貨幣價值可評估的效益，請國發會就生活品質、產業競爭力及基礎建設妥善度因前瞻基礎建設計畫而變化之指標提出書面報告，於二個月內提送立法院經濟委員會。</w:t>
      </w:r>
    </w:p>
    <w:p w:rsidR="00CE0CEF" w:rsidRPr="00CE0CEF" w:rsidRDefault="00CE0CEF" w:rsidP="00CE0CEF">
      <w:pPr>
        <w:pStyle w:val="aff3"/>
      </w:pPr>
      <w:r w:rsidRPr="00CE0CEF">
        <w:rPr>
          <w:rFonts w:hint="eastAsia"/>
        </w:rPr>
        <w:lastRenderedPageBreak/>
        <w:t>提案人：邱志偉</w:t>
      </w:r>
    </w:p>
    <w:p w:rsidR="00CE0CEF" w:rsidRPr="00CE0CEF" w:rsidRDefault="00CE0CEF" w:rsidP="00CE0CEF">
      <w:pPr>
        <w:pStyle w:val="aff3"/>
      </w:pPr>
      <w:r w:rsidRPr="00CE0CEF">
        <w:rPr>
          <w:rFonts w:hint="eastAsia"/>
        </w:rPr>
        <w:t>連署人：林岱樺</w:t>
      </w:r>
      <w:r w:rsidRPr="00CE0CEF">
        <w:rPr>
          <w:rFonts w:hint="eastAsia"/>
        </w:rPr>
        <w:t xml:space="preserve">  </w:t>
      </w:r>
      <w:r w:rsidRPr="00CE0CEF">
        <w:rPr>
          <w:rFonts w:hint="eastAsia"/>
        </w:rPr>
        <w:t>邱議瑩</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szCs w:val="32"/>
          <w:shd w:val="clear" w:color="auto" w:fill="FFFFFF"/>
        </w:rPr>
      </w:pPr>
      <w:r w:rsidRPr="00CE0CEF">
        <w:rPr>
          <w:rFonts w:ascii="標楷體" w:hAnsi="標楷體" w:hint="eastAsia"/>
          <w:color w:val="000000" w:themeColor="text1"/>
          <w:spacing w:val="-2"/>
          <w:szCs w:val="32"/>
        </w:rPr>
        <w:t>現代醫學發達，國內民眾平均壽命逐年提高，依內政部統計，2015年國人平均壽命達80.2歲，國發會發布的人口推估報告更指出，2026年國內65歲以上人口將逼近500萬人，如何未雨綢繆，建構活躍安康的老化社會乃為國家當今的重要課題。我國科技工業發達，運用通訊科技以進行智慧健康</w:t>
      </w:r>
      <w:proofErr w:type="gramStart"/>
      <w:r w:rsidRPr="00CE0CEF">
        <w:rPr>
          <w:rFonts w:ascii="標楷體" w:hAnsi="標楷體" w:hint="eastAsia"/>
          <w:color w:val="000000" w:themeColor="text1"/>
          <w:spacing w:val="-2"/>
          <w:szCs w:val="32"/>
        </w:rPr>
        <w:t>照護甚具</w:t>
      </w:r>
      <w:proofErr w:type="gramEnd"/>
      <w:r w:rsidRPr="00CE0CEF">
        <w:rPr>
          <w:rFonts w:ascii="標楷體" w:hAnsi="標楷體" w:hint="eastAsia"/>
          <w:color w:val="000000" w:themeColor="text1"/>
          <w:spacing w:val="-2"/>
          <w:szCs w:val="32"/>
        </w:rPr>
        <w:t>發展潛力，英、日兩國已有相關成功案例，例如：英國倫敦紐漢市政府為關照弱勢及獨居民眾的居家安全，開辦收費低廉的自費</w:t>
      </w:r>
      <w:proofErr w:type="gramStart"/>
      <w:r w:rsidRPr="00CE0CEF">
        <w:rPr>
          <w:rFonts w:ascii="標楷體" w:hAnsi="標楷體" w:hint="eastAsia"/>
          <w:color w:val="000000" w:themeColor="text1"/>
          <w:spacing w:val="-2"/>
          <w:szCs w:val="32"/>
        </w:rPr>
        <w:t>遠距照護</w:t>
      </w:r>
      <w:proofErr w:type="gramEnd"/>
      <w:r w:rsidRPr="00CE0CEF">
        <w:rPr>
          <w:rFonts w:ascii="標楷體" w:hAnsi="標楷體" w:hint="eastAsia"/>
          <w:color w:val="000000" w:themeColor="text1"/>
          <w:spacing w:val="-2"/>
          <w:szCs w:val="32"/>
        </w:rPr>
        <w:t>服務，提供行動不便、有跌倒風險、獨居的民眾申請，每週最低繳交約2英鎊，就能享有緊急求救、跌倒、煙霧偵測、財物安全等家庭偵測設備服務；而日本</w:t>
      </w:r>
      <w:proofErr w:type="gramStart"/>
      <w:r w:rsidRPr="00CE0CEF">
        <w:rPr>
          <w:rFonts w:ascii="標楷體" w:hAnsi="標楷體" w:hint="eastAsia"/>
          <w:color w:val="000000" w:themeColor="text1"/>
          <w:spacing w:val="-2"/>
          <w:szCs w:val="32"/>
        </w:rPr>
        <w:t>新瀉縣</w:t>
      </w:r>
      <w:proofErr w:type="gramEnd"/>
      <w:r w:rsidRPr="00CE0CEF">
        <w:rPr>
          <w:rFonts w:ascii="標楷體" w:hAnsi="標楷體" w:hint="eastAsia"/>
          <w:color w:val="000000" w:themeColor="text1"/>
          <w:spacing w:val="-2"/>
          <w:szCs w:val="32"/>
        </w:rPr>
        <w:t>、福島縣則組成智慧全人健康城市聯盟，針對民眾試辦健康評估及提供運動、體重控制規劃等指導，並利用資訊系統、步數計等設備追蹤管理參與者的健康促進成果，結果顯示參與者的體適能在短時間均顯著提升。請國發會</w:t>
      </w:r>
      <w:r w:rsidR="002F3212">
        <w:rPr>
          <w:rFonts w:ascii="標楷體" w:hAnsi="標楷體" w:hint="eastAsia"/>
          <w:color w:val="000000" w:themeColor="text1"/>
          <w:spacing w:val="-2"/>
          <w:szCs w:val="32"/>
        </w:rPr>
        <w:t>協調衛生福利部</w:t>
      </w:r>
      <w:r w:rsidRPr="00CE0CEF">
        <w:rPr>
          <w:rFonts w:ascii="標楷體" w:hAnsi="標楷體" w:hint="eastAsia"/>
          <w:color w:val="000000" w:themeColor="text1"/>
          <w:spacing w:val="-2"/>
          <w:szCs w:val="32"/>
        </w:rPr>
        <w:t>針對國內衛生醫療領域已有之資通訊科技的應用基礎，包括電子轉診交換平台提升轉診順暢度、雲端藥歷協助</w:t>
      </w:r>
      <w:proofErr w:type="gramStart"/>
      <w:r w:rsidRPr="00CE0CEF">
        <w:rPr>
          <w:rFonts w:ascii="標楷體" w:hAnsi="標楷體" w:hint="eastAsia"/>
          <w:color w:val="000000" w:themeColor="text1"/>
          <w:spacing w:val="-2"/>
          <w:szCs w:val="32"/>
        </w:rPr>
        <w:t>醫</w:t>
      </w:r>
      <w:proofErr w:type="gramEnd"/>
      <w:r w:rsidRPr="00CE0CEF">
        <w:rPr>
          <w:rFonts w:ascii="標楷體" w:hAnsi="標楷體" w:hint="eastAsia"/>
          <w:color w:val="000000" w:themeColor="text1"/>
          <w:spacing w:val="-2"/>
          <w:szCs w:val="32"/>
        </w:rPr>
        <w:t>事人員查詢民眾跨</w:t>
      </w:r>
      <w:proofErr w:type="gramStart"/>
      <w:r w:rsidRPr="00CE0CEF">
        <w:rPr>
          <w:rFonts w:ascii="標楷體" w:hAnsi="標楷體" w:hint="eastAsia"/>
          <w:color w:val="000000" w:themeColor="text1"/>
          <w:spacing w:val="-2"/>
          <w:szCs w:val="32"/>
        </w:rPr>
        <w:t>機構間的用藥</w:t>
      </w:r>
      <w:proofErr w:type="gramEnd"/>
      <w:r w:rsidRPr="00CE0CEF">
        <w:rPr>
          <w:rFonts w:ascii="標楷體" w:hAnsi="標楷體" w:hint="eastAsia"/>
          <w:color w:val="000000" w:themeColor="text1"/>
          <w:spacing w:val="-2"/>
          <w:szCs w:val="32"/>
        </w:rPr>
        <w:t>紀錄、健康存摺使民眾掌握就醫紀錄等，參考英、日的推動經驗，評估結合政府與民間多元產業及健康資料加值應用，以提昇個人化智慧健康管理面向，鼓勵國人積極參與，減少高齡者醫療支出，推動更優質的國民健康策略的可行性，於</w:t>
      </w:r>
      <w:r w:rsidR="001F6BB8">
        <w:rPr>
          <w:rFonts w:ascii="標楷體" w:hAnsi="標楷體" w:hint="eastAsia"/>
          <w:color w:val="000000" w:themeColor="text1"/>
          <w:spacing w:val="-2"/>
          <w:szCs w:val="32"/>
        </w:rPr>
        <w:t>3</w:t>
      </w:r>
      <w:r w:rsidRPr="00CE0CEF">
        <w:rPr>
          <w:rFonts w:ascii="標楷體" w:hAnsi="標楷體" w:hint="eastAsia"/>
          <w:color w:val="000000" w:themeColor="text1"/>
          <w:spacing w:val="-2"/>
          <w:szCs w:val="32"/>
        </w:rPr>
        <w:t>個月內提出書面報告</w:t>
      </w:r>
      <w:r w:rsidR="00AB53F4">
        <w:rPr>
          <w:rFonts w:ascii="標楷體" w:hAnsi="標楷體" w:hint="eastAsia"/>
          <w:color w:val="000000" w:themeColor="text1"/>
          <w:spacing w:val="-2"/>
          <w:szCs w:val="32"/>
        </w:rPr>
        <w:t>予</w:t>
      </w:r>
      <w:r w:rsidRPr="00CE0CEF">
        <w:rPr>
          <w:rFonts w:ascii="標楷體" w:hAnsi="標楷體" w:hint="eastAsia"/>
          <w:color w:val="000000" w:themeColor="text1"/>
          <w:spacing w:val="-2"/>
          <w:szCs w:val="32"/>
        </w:rPr>
        <w:t>立法院經濟委員會。</w:t>
      </w:r>
    </w:p>
    <w:p w:rsidR="00CE0CEF" w:rsidRPr="00CE0CEF" w:rsidRDefault="00CE0CEF" w:rsidP="00CE0CEF">
      <w:pPr>
        <w:pStyle w:val="aff3"/>
      </w:pPr>
      <w:r w:rsidRPr="00CE0CEF">
        <w:rPr>
          <w:rFonts w:hint="eastAsia"/>
        </w:rPr>
        <w:t>提案人：邱志偉</w:t>
      </w:r>
    </w:p>
    <w:p w:rsidR="00CE0CEF" w:rsidRPr="00CE0CEF" w:rsidRDefault="00CE0CEF" w:rsidP="00CE0CEF">
      <w:pPr>
        <w:pStyle w:val="aff3"/>
      </w:pPr>
      <w:r w:rsidRPr="00CE0CEF">
        <w:rPr>
          <w:rFonts w:hint="eastAsia"/>
        </w:rPr>
        <w:t>連署人：林岱樺</w:t>
      </w:r>
      <w:r w:rsidRPr="00CE0CEF">
        <w:rPr>
          <w:rFonts w:hint="eastAsia"/>
        </w:rPr>
        <w:t xml:space="preserve">  </w:t>
      </w:r>
      <w:r w:rsidRPr="00CE0CEF">
        <w:rPr>
          <w:rFonts w:hint="eastAsia"/>
        </w:rPr>
        <w:t>邱議瑩</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行政院版本之「資通安全管理法草案</w:t>
      </w:r>
      <w:r w:rsidR="0032752D" w:rsidRPr="00CE0CEF">
        <w:rPr>
          <w:rFonts w:ascii="標楷體" w:hAnsi="標楷體" w:hint="eastAsia"/>
          <w:color w:val="000000" w:themeColor="text1"/>
          <w:spacing w:val="-2"/>
          <w:szCs w:val="32"/>
        </w:rPr>
        <w:t>」</w:t>
      </w:r>
      <w:r w:rsidRPr="00CE0CEF">
        <w:rPr>
          <w:rFonts w:ascii="標楷體" w:hAnsi="標楷體" w:hint="eastAsia"/>
          <w:color w:val="000000" w:themeColor="text1"/>
          <w:spacing w:val="-2"/>
          <w:szCs w:val="32"/>
        </w:rPr>
        <w:t>中，第一條條文即寫道:「為積極推動國家資通安全政策，加速建構國家資通安全環境，帶動資通安全產業發展，以保障國家安全，維護社會公共利益，特制定本法。」然而後續條文中卻完全不見有關引導資通安全產</w:t>
      </w:r>
      <w:r w:rsidRPr="00CE0CEF">
        <w:rPr>
          <w:rFonts w:ascii="標楷體" w:hAnsi="標楷體" w:hint="eastAsia"/>
          <w:color w:val="000000" w:themeColor="text1"/>
          <w:spacing w:val="-2"/>
          <w:szCs w:val="32"/>
        </w:rPr>
        <w:lastRenderedPageBreak/>
        <w:t>業發展之相關規定，請國發會於2</w:t>
      </w:r>
      <w:r w:rsidR="009D7C2A">
        <w:rPr>
          <w:rFonts w:ascii="標楷體" w:hAnsi="標楷體" w:hint="eastAsia"/>
          <w:color w:val="000000" w:themeColor="text1"/>
          <w:spacing w:val="-2"/>
          <w:szCs w:val="32"/>
        </w:rPr>
        <w:t>個</w:t>
      </w:r>
      <w:r w:rsidRPr="00CE0CEF">
        <w:rPr>
          <w:rFonts w:ascii="標楷體" w:hAnsi="標楷體" w:hint="eastAsia"/>
          <w:color w:val="000000" w:themeColor="text1"/>
          <w:spacing w:val="-2"/>
          <w:szCs w:val="32"/>
        </w:rPr>
        <w:t>月</w:t>
      </w:r>
      <w:r w:rsidR="009D7C2A">
        <w:rPr>
          <w:rFonts w:ascii="標楷體" w:hAnsi="標楷體" w:hint="eastAsia"/>
          <w:color w:val="000000" w:themeColor="text1"/>
          <w:spacing w:val="-2"/>
          <w:szCs w:val="32"/>
        </w:rPr>
        <w:t>內協調</w:t>
      </w:r>
      <w:r w:rsidR="009D7C2A" w:rsidRPr="006F15F9">
        <w:rPr>
          <w:rFonts w:hint="eastAsia"/>
          <w:color w:val="000000" w:themeColor="text1"/>
          <w:szCs w:val="32"/>
        </w:rPr>
        <w:t>行政院資通安全處</w:t>
      </w:r>
      <w:r w:rsidRPr="00CE0CEF">
        <w:rPr>
          <w:rFonts w:ascii="標楷體" w:hAnsi="標楷體" w:hint="eastAsia"/>
          <w:color w:val="000000" w:themeColor="text1"/>
          <w:spacing w:val="-2"/>
          <w:szCs w:val="32"/>
        </w:rPr>
        <w:t>，參考有關</w:t>
      </w:r>
      <w:proofErr w:type="gramStart"/>
      <w:r w:rsidRPr="00CE0CEF">
        <w:rPr>
          <w:rFonts w:ascii="標楷體" w:hAnsi="標楷體" w:hint="eastAsia"/>
          <w:color w:val="000000" w:themeColor="text1"/>
          <w:spacing w:val="-2"/>
          <w:szCs w:val="32"/>
        </w:rPr>
        <w:t>各國資安</w:t>
      </w:r>
      <w:proofErr w:type="gramEnd"/>
      <w:r w:rsidRPr="00CE0CEF">
        <w:rPr>
          <w:rFonts w:ascii="標楷體" w:hAnsi="標楷體" w:hint="eastAsia"/>
          <w:color w:val="000000" w:themeColor="text1"/>
          <w:spacing w:val="-2"/>
          <w:szCs w:val="32"/>
        </w:rPr>
        <w:t>政策重點之資料</w:t>
      </w:r>
      <w:r w:rsidR="00715D77" w:rsidRPr="00CE0CEF">
        <w:rPr>
          <w:rFonts w:ascii="標楷體" w:hAnsi="標楷體" w:hint="eastAsia"/>
          <w:color w:val="000000" w:themeColor="text1"/>
          <w:spacing w:val="-2"/>
          <w:szCs w:val="32"/>
        </w:rPr>
        <w:t>，</w:t>
      </w:r>
      <w:proofErr w:type="gramStart"/>
      <w:r w:rsidR="009D7C2A" w:rsidRPr="00CE0CEF">
        <w:rPr>
          <w:rFonts w:ascii="標楷體" w:hAnsi="標楷體" w:hint="eastAsia"/>
          <w:color w:val="000000" w:themeColor="text1"/>
          <w:spacing w:val="-2"/>
          <w:szCs w:val="32"/>
        </w:rPr>
        <w:t>研</w:t>
      </w:r>
      <w:proofErr w:type="gramEnd"/>
      <w:r w:rsidR="009D7C2A" w:rsidRPr="00CE0CEF">
        <w:rPr>
          <w:rFonts w:ascii="標楷體" w:hAnsi="標楷體" w:hint="eastAsia"/>
          <w:color w:val="000000" w:themeColor="text1"/>
          <w:spacing w:val="-2"/>
          <w:szCs w:val="32"/>
        </w:rPr>
        <w:t>擬國家資通安全政策</w:t>
      </w:r>
      <w:r w:rsidR="00715D77" w:rsidRPr="00CE0CEF">
        <w:rPr>
          <w:rFonts w:ascii="標楷體" w:hAnsi="標楷體" w:hint="eastAsia"/>
          <w:color w:val="000000" w:themeColor="text1"/>
          <w:spacing w:val="-2"/>
          <w:szCs w:val="32"/>
        </w:rPr>
        <w:t>，</w:t>
      </w:r>
      <w:r w:rsidRPr="00CE0CEF">
        <w:rPr>
          <w:rFonts w:ascii="標楷體" w:hAnsi="標楷體" w:hint="eastAsia"/>
          <w:color w:val="000000" w:themeColor="text1"/>
          <w:spacing w:val="-2"/>
          <w:szCs w:val="32"/>
        </w:rPr>
        <w:t>以輔導與獎勵等方法，帶動資通安全產業發展相關配套。</w:t>
      </w:r>
    </w:p>
    <w:p w:rsidR="00CE0CEF" w:rsidRPr="00CE0CEF" w:rsidRDefault="00CE0CEF" w:rsidP="00CE0CEF">
      <w:pPr>
        <w:pStyle w:val="aff3"/>
      </w:pPr>
      <w:r w:rsidRPr="00CE0CEF">
        <w:rPr>
          <w:rFonts w:hint="eastAsia"/>
        </w:rPr>
        <w:t>提案人：林岱樺</w:t>
      </w:r>
      <w:r w:rsidRPr="00CE0CEF">
        <w:rPr>
          <w:rFonts w:hint="eastAsia"/>
        </w:rPr>
        <w:t xml:space="preserve">  </w:t>
      </w:r>
      <w:r w:rsidRPr="00CE0CEF">
        <w:rPr>
          <w:rFonts w:hint="eastAsia"/>
        </w:rPr>
        <w:t>陳明文</w:t>
      </w:r>
      <w:r w:rsidRPr="00CE0CEF">
        <w:rPr>
          <w:rFonts w:hint="eastAsia"/>
        </w:rPr>
        <w:t xml:space="preserve">  </w:t>
      </w:r>
      <w:r w:rsidRPr="00CE0CEF">
        <w:rPr>
          <w:rFonts w:hint="eastAsia"/>
        </w:rPr>
        <w:t>王惠美</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在</w:t>
      </w:r>
      <w:proofErr w:type="gramStart"/>
      <w:r w:rsidRPr="00CE0CEF">
        <w:rPr>
          <w:rFonts w:ascii="標楷體" w:hAnsi="標楷體" w:hint="eastAsia"/>
          <w:color w:val="000000" w:themeColor="text1"/>
          <w:spacing w:val="-2"/>
          <w:szCs w:val="32"/>
        </w:rPr>
        <w:t>全球資安威脅</w:t>
      </w:r>
      <w:proofErr w:type="gramEnd"/>
      <w:r w:rsidRPr="00CE0CEF">
        <w:rPr>
          <w:rFonts w:ascii="標楷體" w:hAnsi="標楷體" w:hint="eastAsia"/>
          <w:color w:val="000000" w:themeColor="text1"/>
          <w:spacing w:val="-2"/>
          <w:szCs w:val="32"/>
        </w:rPr>
        <w:t>逐漸升高下，當務之急，應先將政府內部</w:t>
      </w:r>
      <w:proofErr w:type="gramStart"/>
      <w:r w:rsidRPr="00CE0CEF">
        <w:rPr>
          <w:rFonts w:ascii="標楷體" w:hAnsi="標楷體" w:hint="eastAsia"/>
          <w:color w:val="000000" w:themeColor="text1"/>
          <w:spacing w:val="-2"/>
          <w:szCs w:val="32"/>
        </w:rPr>
        <w:t>的資安管理</w:t>
      </w:r>
      <w:proofErr w:type="gramEnd"/>
      <w:r w:rsidRPr="00CE0CEF">
        <w:rPr>
          <w:rFonts w:ascii="標楷體" w:hAnsi="標楷體" w:hint="eastAsia"/>
          <w:color w:val="000000" w:themeColor="text1"/>
          <w:spacing w:val="-2"/>
          <w:szCs w:val="32"/>
        </w:rPr>
        <w:t>系統完善統籌，甚至應進一步</w:t>
      </w:r>
      <w:r w:rsidR="009D7C2A">
        <w:rPr>
          <w:rFonts w:ascii="標楷體" w:hAnsi="標楷體" w:hint="eastAsia"/>
          <w:color w:val="000000" w:themeColor="text1"/>
          <w:spacing w:val="-2"/>
          <w:szCs w:val="32"/>
        </w:rPr>
        <w:t>強化</w:t>
      </w:r>
      <w:r w:rsidRPr="00CE0CEF">
        <w:rPr>
          <w:rFonts w:ascii="標楷體" w:hAnsi="標楷體" w:hint="eastAsia"/>
          <w:color w:val="000000" w:themeColor="text1"/>
          <w:spacing w:val="-2"/>
          <w:szCs w:val="32"/>
        </w:rPr>
        <w:t>行政院</w:t>
      </w:r>
      <w:r w:rsidR="0032752D">
        <w:rPr>
          <w:rFonts w:ascii="標楷體" w:hAnsi="標楷體" w:hint="eastAsia"/>
          <w:color w:val="000000" w:themeColor="text1"/>
          <w:spacing w:val="-2"/>
          <w:szCs w:val="32"/>
        </w:rPr>
        <w:t>本</w:t>
      </w:r>
      <w:r w:rsidRPr="00CE0CEF">
        <w:rPr>
          <w:rFonts w:ascii="標楷體" w:hAnsi="標楷體" w:hint="eastAsia"/>
          <w:color w:val="000000" w:themeColor="text1"/>
          <w:spacing w:val="-2"/>
          <w:szCs w:val="32"/>
        </w:rPr>
        <w:t>部層級</w:t>
      </w:r>
      <w:proofErr w:type="gramStart"/>
      <w:r w:rsidRPr="00CE0CEF">
        <w:rPr>
          <w:rFonts w:ascii="標楷體" w:hAnsi="標楷體" w:hint="eastAsia"/>
          <w:color w:val="000000" w:themeColor="text1"/>
          <w:spacing w:val="-2"/>
          <w:szCs w:val="32"/>
        </w:rPr>
        <w:t>之資安事務</w:t>
      </w:r>
      <w:proofErr w:type="gramEnd"/>
      <w:r w:rsidR="0032752D">
        <w:rPr>
          <w:rFonts w:ascii="標楷體" w:hAnsi="標楷體" w:hint="eastAsia"/>
          <w:color w:val="000000" w:themeColor="text1"/>
          <w:spacing w:val="-2"/>
          <w:szCs w:val="32"/>
        </w:rPr>
        <w:t>統籌</w:t>
      </w:r>
      <w:r w:rsidRPr="00CE0CEF">
        <w:rPr>
          <w:rFonts w:ascii="標楷體" w:hAnsi="標楷體" w:hint="eastAsia"/>
          <w:color w:val="000000" w:themeColor="text1"/>
          <w:spacing w:val="-2"/>
          <w:szCs w:val="32"/>
        </w:rPr>
        <w:t>主管機關</w:t>
      </w:r>
      <w:r w:rsidR="009D7C2A">
        <w:rPr>
          <w:rFonts w:ascii="標楷體" w:hAnsi="標楷體" w:hint="eastAsia"/>
          <w:color w:val="000000" w:themeColor="text1"/>
          <w:spacing w:val="-2"/>
          <w:szCs w:val="32"/>
        </w:rPr>
        <w:t>權責</w:t>
      </w:r>
      <w:r w:rsidRPr="00CE0CEF">
        <w:rPr>
          <w:rFonts w:ascii="標楷體" w:hAnsi="標楷體" w:hint="eastAsia"/>
          <w:color w:val="000000" w:themeColor="text1"/>
          <w:spacing w:val="-2"/>
          <w:szCs w:val="32"/>
        </w:rPr>
        <w:t>，對於民間</w:t>
      </w:r>
      <w:proofErr w:type="gramStart"/>
      <w:r w:rsidRPr="00CE0CEF">
        <w:rPr>
          <w:rFonts w:ascii="標楷體" w:hAnsi="標楷體" w:hint="eastAsia"/>
          <w:color w:val="000000" w:themeColor="text1"/>
          <w:spacing w:val="-2"/>
          <w:szCs w:val="32"/>
        </w:rPr>
        <w:t>的資安需求</w:t>
      </w:r>
      <w:proofErr w:type="gramEnd"/>
      <w:r w:rsidRPr="00CE0CEF">
        <w:rPr>
          <w:rFonts w:ascii="標楷體" w:hAnsi="標楷體" w:hint="eastAsia"/>
          <w:color w:val="000000" w:themeColor="text1"/>
          <w:spacing w:val="-2"/>
          <w:szCs w:val="32"/>
        </w:rPr>
        <w:t>，更應以輔導代替處罰思維，才能真正做到政府把關的職責。請國發會</w:t>
      </w:r>
      <w:r w:rsidR="009D7C2A">
        <w:rPr>
          <w:rFonts w:ascii="標楷體" w:hAnsi="標楷體" w:hint="eastAsia"/>
          <w:color w:val="000000" w:themeColor="text1"/>
          <w:spacing w:val="-2"/>
          <w:szCs w:val="32"/>
        </w:rPr>
        <w:t>協調</w:t>
      </w:r>
      <w:r w:rsidR="009D7C2A" w:rsidRPr="006F15F9">
        <w:rPr>
          <w:rFonts w:hint="eastAsia"/>
          <w:color w:val="000000" w:themeColor="text1"/>
          <w:szCs w:val="32"/>
        </w:rPr>
        <w:t>行政院資通安全處</w:t>
      </w:r>
      <w:r w:rsidRPr="00CE0CEF">
        <w:rPr>
          <w:rFonts w:ascii="標楷體" w:hAnsi="標楷體" w:hint="eastAsia"/>
          <w:color w:val="000000" w:themeColor="text1"/>
          <w:spacing w:val="-2"/>
          <w:szCs w:val="32"/>
        </w:rPr>
        <w:t>於</w:t>
      </w:r>
      <w:r w:rsidR="009D7C2A" w:rsidRPr="00CE0CEF">
        <w:rPr>
          <w:rFonts w:ascii="標楷體" w:hAnsi="標楷體" w:hint="eastAsia"/>
          <w:color w:val="000000" w:themeColor="text1"/>
          <w:spacing w:val="-2"/>
          <w:szCs w:val="32"/>
        </w:rPr>
        <w:t>2</w:t>
      </w:r>
      <w:r w:rsidR="009D7C2A">
        <w:rPr>
          <w:rFonts w:ascii="標楷體" w:hAnsi="標楷體" w:hint="eastAsia"/>
          <w:color w:val="000000" w:themeColor="text1"/>
          <w:spacing w:val="-2"/>
          <w:szCs w:val="32"/>
        </w:rPr>
        <w:t>個</w:t>
      </w:r>
      <w:r w:rsidR="009D7C2A" w:rsidRPr="00CE0CEF">
        <w:rPr>
          <w:rFonts w:ascii="標楷體" w:hAnsi="標楷體" w:hint="eastAsia"/>
          <w:color w:val="000000" w:themeColor="text1"/>
          <w:spacing w:val="-2"/>
          <w:szCs w:val="32"/>
        </w:rPr>
        <w:t>月</w:t>
      </w:r>
      <w:r w:rsidR="009D7C2A">
        <w:rPr>
          <w:rFonts w:ascii="標楷體" w:hAnsi="標楷體" w:hint="eastAsia"/>
          <w:color w:val="000000" w:themeColor="text1"/>
          <w:spacing w:val="-2"/>
          <w:szCs w:val="32"/>
        </w:rPr>
        <w:t>內</w:t>
      </w:r>
      <w:r w:rsidRPr="00CE0CEF">
        <w:rPr>
          <w:rFonts w:ascii="標楷體" w:hAnsi="標楷體" w:hint="eastAsia"/>
          <w:color w:val="000000" w:themeColor="text1"/>
          <w:spacing w:val="-2"/>
          <w:szCs w:val="32"/>
        </w:rPr>
        <w:t>提出對此提議的相關研究報告。</w:t>
      </w:r>
    </w:p>
    <w:p w:rsidR="00CE0CEF" w:rsidRPr="00CE0CEF" w:rsidRDefault="00CE0CEF" w:rsidP="00CE0CEF">
      <w:pPr>
        <w:pStyle w:val="aff3"/>
      </w:pPr>
      <w:r w:rsidRPr="00CE0CEF">
        <w:rPr>
          <w:rFonts w:hint="eastAsia"/>
        </w:rPr>
        <w:t>提案人：林岱樺</w:t>
      </w:r>
      <w:r w:rsidRPr="00CE0CEF">
        <w:rPr>
          <w:rFonts w:hint="eastAsia"/>
        </w:rPr>
        <w:t xml:space="preserve">  </w:t>
      </w:r>
      <w:r w:rsidRPr="00CE0CEF">
        <w:rPr>
          <w:rFonts w:hint="eastAsia"/>
        </w:rPr>
        <w:t>陳明文</w:t>
      </w:r>
      <w:r w:rsidRPr="00CE0CEF">
        <w:rPr>
          <w:rFonts w:hint="eastAsia"/>
        </w:rPr>
        <w:t xml:space="preserve">  </w:t>
      </w:r>
      <w:r w:rsidRPr="00CE0CEF">
        <w:rPr>
          <w:rFonts w:hint="eastAsia"/>
        </w:rPr>
        <w:t>王惠美</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中國上海已連續五年蟬聯中國最吸引外國專業人才的城市，根據調查，上海在引進</w:t>
      </w:r>
      <w:proofErr w:type="gramStart"/>
      <w:r w:rsidRPr="00CE0CEF">
        <w:rPr>
          <w:rFonts w:ascii="標楷體" w:hAnsi="標楷體" w:hint="eastAsia"/>
          <w:color w:val="000000" w:themeColor="text1"/>
          <w:spacing w:val="-2"/>
          <w:szCs w:val="32"/>
        </w:rPr>
        <w:t>及評聘外國</w:t>
      </w:r>
      <w:proofErr w:type="gramEnd"/>
      <w:r w:rsidRPr="00CE0CEF">
        <w:rPr>
          <w:rFonts w:ascii="標楷體" w:hAnsi="標楷體" w:hint="eastAsia"/>
          <w:color w:val="000000" w:themeColor="text1"/>
          <w:spacing w:val="-2"/>
          <w:szCs w:val="32"/>
        </w:rPr>
        <w:t>專業人士的政策上也高於中國其他城市平均水平，為爭取外國專業人士來台工作，國發會應</w:t>
      </w:r>
      <w:r w:rsidR="003A1D08" w:rsidRPr="00CE0CEF">
        <w:rPr>
          <w:rFonts w:ascii="標楷體" w:hAnsi="標楷體" w:hint="eastAsia"/>
          <w:color w:val="000000" w:themeColor="text1"/>
          <w:spacing w:val="-2"/>
          <w:szCs w:val="32"/>
        </w:rPr>
        <w:t>於2</w:t>
      </w:r>
      <w:r w:rsidR="003A1D08">
        <w:rPr>
          <w:rFonts w:ascii="標楷體" w:hAnsi="標楷體" w:hint="eastAsia"/>
          <w:color w:val="000000" w:themeColor="text1"/>
          <w:spacing w:val="-2"/>
          <w:szCs w:val="32"/>
        </w:rPr>
        <w:t>個</w:t>
      </w:r>
      <w:r w:rsidR="003A1D08" w:rsidRPr="00CE0CEF">
        <w:rPr>
          <w:rFonts w:ascii="標楷體" w:hAnsi="標楷體" w:hint="eastAsia"/>
          <w:color w:val="000000" w:themeColor="text1"/>
          <w:spacing w:val="-2"/>
          <w:szCs w:val="32"/>
        </w:rPr>
        <w:t>月</w:t>
      </w:r>
      <w:r w:rsidR="003A1D08">
        <w:rPr>
          <w:rFonts w:ascii="標楷體" w:hAnsi="標楷體" w:hint="eastAsia"/>
          <w:color w:val="000000" w:themeColor="text1"/>
          <w:spacing w:val="-2"/>
          <w:szCs w:val="32"/>
        </w:rPr>
        <w:t>內</w:t>
      </w:r>
      <w:r w:rsidRPr="00CE0CEF">
        <w:rPr>
          <w:rFonts w:ascii="標楷體" w:hAnsi="標楷體" w:hint="eastAsia"/>
          <w:color w:val="000000" w:themeColor="text1"/>
          <w:spacing w:val="-2"/>
          <w:szCs w:val="32"/>
        </w:rPr>
        <w:t>，</w:t>
      </w:r>
      <w:proofErr w:type="gramStart"/>
      <w:r w:rsidRPr="00CE0CEF">
        <w:rPr>
          <w:rFonts w:ascii="標楷體" w:hAnsi="標楷體" w:hint="eastAsia"/>
          <w:color w:val="000000" w:themeColor="text1"/>
          <w:spacing w:val="-2"/>
          <w:szCs w:val="32"/>
        </w:rPr>
        <w:t>研</w:t>
      </w:r>
      <w:proofErr w:type="gramEnd"/>
      <w:r w:rsidRPr="00CE0CEF">
        <w:rPr>
          <w:rFonts w:ascii="標楷體" w:hAnsi="標楷體" w:hint="eastAsia"/>
          <w:color w:val="000000" w:themeColor="text1"/>
          <w:spacing w:val="-2"/>
          <w:szCs w:val="32"/>
        </w:rPr>
        <w:t>擬</w:t>
      </w:r>
      <w:r w:rsidR="003A1D08">
        <w:rPr>
          <w:rFonts w:ascii="標楷體" w:hAnsi="標楷體" w:hint="eastAsia"/>
          <w:color w:val="000000" w:themeColor="text1"/>
          <w:spacing w:val="-2"/>
          <w:szCs w:val="32"/>
        </w:rPr>
        <w:t>我</w:t>
      </w:r>
      <w:r w:rsidRPr="00CE0CEF">
        <w:rPr>
          <w:rFonts w:ascii="標楷體" w:hAnsi="標楷體" w:hint="eastAsia"/>
          <w:color w:val="000000" w:themeColor="text1"/>
          <w:spacing w:val="-2"/>
          <w:szCs w:val="32"/>
        </w:rPr>
        <w:t>國</w:t>
      </w:r>
      <w:r w:rsidR="003A1D08" w:rsidRPr="00CE0CEF">
        <w:rPr>
          <w:rFonts w:ascii="標楷體" w:hAnsi="標楷體" w:hint="eastAsia"/>
          <w:color w:val="000000" w:themeColor="text1"/>
          <w:spacing w:val="-2"/>
          <w:szCs w:val="32"/>
        </w:rPr>
        <w:t>延攬</w:t>
      </w:r>
      <w:r w:rsidRPr="00CE0CEF">
        <w:rPr>
          <w:rFonts w:ascii="標楷體" w:hAnsi="標楷體" w:hint="eastAsia"/>
          <w:color w:val="000000" w:themeColor="text1"/>
          <w:spacing w:val="-2"/>
          <w:szCs w:val="32"/>
        </w:rPr>
        <w:t>外國專業人才</w:t>
      </w:r>
      <w:r w:rsidR="003A1D08">
        <w:rPr>
          <w:rFonts w:ascii="標楷體" w:hAnsi="標楷體" w:hint="eastAsia"/>
          <w:color w:val="000000" w:themeColor="text1"/>
          <w:spacing w:val="-2"/>
          <w:szCs w:val="32"/>
        </w:rPr>
        <w:t>辦法</w:t>
      </w:r>
      <w:r w:rsidRPr="00CE0CEF">
        <w:rPr>
          <w:rFonts w:ascii="標楷體" w:hAnsi="標楷體" w:hint="eastAsia"/>
          <w:color w:val="000000" w:themeColor="text1"/>
          <w:spacing w:val="-2"/>
          <w:szCs w:val="32"/>
        </w:rPr>
        <w:t>，與上海引進</w:t>
      </w:r>
      <w:proofErr w:type="gramStart"/>
      <w:r w:rsidRPr="00CE0CEF">
        <w:rPr>
          <w:rFonts w:ascii="標楷體" w:hAnsi="標楷體" w:hint="eastAsia"/>
          <w:color w:val="000000" w:themeColor="text1"/>
          <w:spacing w:val="-2"/>
          <w:szCs w:val="32"/>
        </w:rPr>
        <w:t>及評聘外國</w:t>
      </w:r>
      <w:proofErr w:type="gramEnd"/>
      <w:r w:rsidRPr="00CE0CEF">
        <w:rPr>
          <w:rFonts w:ascii="標楷體" w:hAnsi="標楷體" w:hint="eastAsia"/>
          <w:color w:val="000000" w:themeColor="text1"/>
          <w:spacing w:val="-2"/>
          <w:szCs w:val="32"/>
        </w:rPr>
        <w:t>專業人士的政策之差異報告，並送立法院經濟委員會。</w:t>
      </w:r>
    </w:p>
    <w:p w:rsidR="00CE0CEF" w:rsidRPr="00CE0CEF" w:rsidRDefault="00CE0CEF" w:rsidP="00CE0CEF">
      <w:pPr>
        <w:pStyle w:val="aff3"/>
      </w:pPr>
      <w:r w:rsidRPr="00CE0CEF">
        <w:rPr>
          <w:rFonts w:hint="eastAsia"/>
        </w:rPr>
        <w:t>提案人：林岱樺</w:t>
      </w:r>
      <w:r w:rsidRPr="00CE0CEF">
        <w:rPr>
          <w:rFonts w:hint="eastAsia"/>
        </w:rPr>
        <w:t xml:space="preserve">  </w:t>
      </w:r>
      <w:r w:rsidRPr="00CE0CEF">
        <w:rPr>
          <w:rFonts w:hint="eastAsia"/>
        </w:rPr>
        <w:t>陳明文</w:t>
      </w:r>
      <w:r w:rsidRPr="00CE0CEF">
        <w:rPr>
          <w:rFonts w:hint="eastAsia"/>
        </w:rPr>
        <w:t xml:space="preserve">  </w:t>
      </w:r>
      <w:r w:rsidRPr="00CE0CEF">
        <w:rPr>
          <w:rFonts w:hint="eastAsia"/>
        </w:rPr>
        <w:t>王惠美</w:t>
      </w:r>
    </w:p>
    <w:p w:rsidR="00CE0CEF" w:rsidRPr="00CE0CEF" w:rsidRDefault="00CE0CEF" w:rsidP="00CE0CEF">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CE0CEF">
        <w:rPr>
          <w:rFonts w:ascii="標楷體" w:hAnsi="標楷體" w:hint="eastAsia"/>
          <w:color w:val="000000" w:themeColor="text1"/>
          <w:spacing w:val="-2"/>
          <w:szCs w:val="32"/>
        </w:rPr>
        <w:t>目前國發會所送出之計畫預算匡列僅提供各項子計畫之預算數字，請國發會於明日</w:t>
      </w:r>
      <w:r w:rsidR="008A53E6">
        <w:rPr>
          <w:rFonts w:ascii="標楷體" w:hAnsi="標楷體" w:hint="eastAsia"/>
          <w:color w:val="000000" w:themeColor="text1"/>
          <w:spacing w:val="-2"/>
          <w:szCs w:val="32"/>
        </w:rPr>
        <w:t>(106年5月19日)</w:t>
      </w:r>
      <w:r w:rsidRPr="00CE0CEF">
        <w:rPr>
          <w:rFonts w:ascii="標楷體" w:hAnsi="標楷體" w:hint="eastAsia"/>
          <w:color w:val="000000" w:themeColor="text1"/>
          <w:spacing w:val="-2"/>
          <w:szCs w:val="32"/>
        </w:rPr>
        <w:t>下班前提供前瞻計畫依綠能、數位、水環境、軌道、城鄉計畫提供</w:t>
      </w:r>
      <w:r w:rsidR="00715D77">
        <w:rPr>
          <w:rFonts w:ascii="標楷體" w:hAnsi="標楷體" w:hint="eastAsia"/>
          <w:color w:val="000000" w:themeColor="text1"/>
          <w:spacing w:val="-2"/>
          <w:szCs w:val="32"/>
        </w:rPr>
        <w:t>按</w:t>
      </w:r>
      <w:r w:rsidRPr="00CE0CEF">
        <w:rPr>
          <w:rFonts w:ascii="標楷體" w:hAnsi="標楷體" w:hint="eastAsia"/>
          <w:color w:val="000000" w:themeColor="text1"/>
          <w:spacing w:val="-2"/>
          <w:szCs w:val="32"/>
        </w:rPr>
        <w:t>(一)公務預算；(二)特別預算；(三)中央基金預算；(四)地方預算；(五)泛公股預算各項數字統計表。</w:t>
      </w:r>
    </w:p>
    <w:p w:rsidR="00CE0CEF" w:rsidRDefault="00CE0CEF" w:rsidP="00CE0CEF">
      <w:pPr>
        <w:pStyle w:val="aff3"/>
      </w:pPr>
      <w:r w:rsidRPr="00CE0CEF">
        <w:rPr>
          <w:rFonts w:hint="eastAsia"/>
        </w:rPr>
        <w:t>提案人：王惠美</w:t>
      </w:r>
      <w:r w:rsidRPr="00CE0CEF">
        <w:rPr>
          <w:rFonts w:hint="eastAsia"/>
        </w:rPr>
        <w:t xml:space="preserve">  </w:t>
      </w:r>
      <w:r w:rsidRPr="00CE0CEF">
        <w:rPr>
          <w:rFonts w:hint="eastAsia"/>
        </w:rPr>
        <w:t>黃偉哲</w:t>
      </w:r>
      <w:r w:rsidRPr="00CE0CEF">
        <w:rPr>
          <w:rFonts w:hint="eastAsia"/>
        </w:rPr>
        <w:t xml:space="preserve">  </w:t>
      </w:r>
      <w:r w:rsidRPr="00CE0CEF">
        <w:rPr>
          <w:rFonts w:hint="eastAsia"/>
        </w:rPr>
        <w:t>孔文吉</w:t>
      </w:r>
      <w:r w:rsidRPr="00CE0CEF">
        <w:rPr>
          <w:rFonts w:hint="eastAsia"/>
        </w:rPr>
        <w:t xml:space="preserve">  </w:t>
      </w:r>
      <w:r w:rsidRPr="00CE0CEF">
        <w:rPr>
          <w:rFonts w:hint="eastAsia"/>
        </w:rPr>
        <w:t>陳超明</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AED" w:rsidRDefault="00E85AED">
      <w:r>
        <w:separator/>
      </w:r>
    </w:p>
  </w:endnote>
  <w:endnote w:type="continuationSeparator" w:id="0">
    <w:p w:rsidR="00E85AED" w:rsidRDefault="00E8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C3990" w:rsidRPr="001C3990">
          <w:rPr>
            <w:b/>
            <w:noProof/>
            <w:sz w:val="28"/>
            <w:szCs w:val="28"/>
            <w:lang w:val="zh-TW"/>
          </w:rPr>
          <w:t>12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AED" w:rsidRDefault="00E85AED">
      <w:r>
        <w:separator/>
      </w:r>
    </w:p>
  </w:footnote>
  <w:footnote w:type="continuationSeparator" w:id="0">
    <w:p w:rsidR="00E85AED" w:rsidRDefault="00E85A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4FF6E19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91C251E"/>
    <w:multiLevelType w:val="hybridMultilevel"/>
    <w:tmpl w:val="562AE770"/>
    <w:lvl w:ilvl="0" w:tplc="C9D6B2BC">
      <w:start w:val="1"/>
      <w:numFmt w:val="taiwaneseCountingThousand"/>
      <w:suff w:val="nothing"/>
      <w:lvlText w:val="%1、"/>
      <w:lvlJc w:val="left"/>
      <w:pPr>
        <w:ind w:left="624" w:hanging="624"/>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56518B"/>
    <w:multiLevelType w:val="hybridMultilevel"/>
    <w:tmpl w:val="2C4849EE"/>
    <w:lvl w:ilvl="0" w:tplc="83EA447E">
      <w:start w:val="1"/>
      <w:numFmt w:val="taiwaneseCountingThousand"/>
      <w:suff w:val="nothing"/>
      <w:lvlText w:val="%1、"/>
      <w:lvlJc w:val="left"/>
      <w:pPr>
        <w:ind w:left="3032" w:hanging="480"/>
      </w:pPr>
      <w:rPr>
        <w:rFonts w:hint="eastAsia"/>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5">
    <w:nsid w:val="0E156907"/>
    <w:multiLevelType w:val="hybridMultilevel"/>
    <w:tmpl w:val="94621F72"/>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6">
    <w:nsid w:val="15592F14"/>
    <w:multiLevelType w:val="hybridMultilevel"/>
    <w:tmpl w:val="EFDC923A"/>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7">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8">
    <w:nsid w:val="1902291C"/>
    <w:multiLevelType w:val="hybridMultilevel"/>
    <w:tmpl w:val="4770F458"/>
    <w:lvl w:ilvl="0" w:tplc="77384144">
      <w:start w:val="1"/>
      <w:numFmt w:val="taiwaneseCountingThousand"/>
      <w:lvlText w:val="(%1)"/>
      <w:lvlJc w:val="left"/>
      <w:pPr>
        <w:ind w:left="119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0">
    <w:nsid w:val="206C747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12">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5">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6">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D673A9A"/>
    <w:multiLevelType w:val="hybridMultilevel"/>
    <w:tmpl w:val="33DCECA6"/>
    <w:lvl w:ilvl="0" w:tplc="441A0CBE">
      <w:start w:val="1"/>
      <w:numFmt w:val="taiwaneseCountingThousand"/>
      <w:suff w:val="nothing"/>
      <w:lvlText w:val="%1、"/>
      <w:lvlJc w:val="left"/>
      <w:pPr>
        <w:ind w:left="494" w:hanging="480"/>
      </w:pPr>
      <w:rPr>
        <w:rFonts w:hint="eastAsia"/>
      </w:rPr>
    </w:lvl>
    <w:lvl w:ilvl="1" w:tplc="04090019" w:tentative="1">
      <w:start w:val="1"/>
      <w:numFmt w:val="ideographTraditional"/>
      <w:lvlText w:val="%2、"/>
      <w:lvlJc w:val="left"/>
      <w:pPr>
        <w:ind w:left="974" w:hanging="480"/>
      </w:pPr>
    </w:lvl>
    <w:lvl w:ilvl="2" w:tplc="0409001B" w:tentative="1">
      <w:start w:val="1"/>
      <w:numFmt w:val="lowerRoman"/>
      <w:lvlText w:val="%3."/>
      <w:lvlJc w:val="right"/>
      <w:pPr>
        <w:ind w:left="1454" w:hanging="480"/>
      </w:pPr>
    </w:lvl>
    <w:lvl w:ilvl="3" w:tplc="0409000F" w:tentative="1">
      <w:start w:val="1"/>
      <w:numFmt w:val="decimal"/>
      <w:lvlText w:val="%4."/>
      <w:lvlJc w:val="left"/>
      <w:pPr>
        <w:ind w:left="1934" w:hanging="480"/>
      </w:pPr>
    </w:lvl>
    <w:lvl w:ilvl="4" w:tplc="04090019" w:tentative="1">
      <w:start w:val="1"/>
      <w:numFmt w:val="ideographTraditional"/>
      <w:lvlText w:val="%5、"/>
      <w:lvlJc w:val="left"/>
      <w:pPr>
        <w:ind w:left="2414" w:hanging="480"/>
      </w:pPr>
    </w:lvl>
    <w:lvl w:ilvl="5" w:tplc="0409001B" w:tentative="1">
      <w:start w:val="1"/>
      <w:numFmt w:val="lowerRoman"/>
      <w:lvlText w:val="%6."/>
      <w:lvlJc w:val="right"/>
      <w:pPr>
        <w:ind w:left="2894" w:hanging="480"/>
      </w:pPr>
    </w:lvl>
    <w:lvl w:ilvl="6" w:tplc="0409000F" w:tentative="1">
      <w:start w:val="1"/>
      <w:numFmt w:val="decimal"/>
      <w:lvlText w:val="%7."/>
      <w:lvlJc w:val="left"/>
      <w:pPr>
        <w:ind w:left="3374" w:hanging="480"/>
      </w:pPr>
    </w:lvl>
    <w:lvl w:ilvl="7" w:tplc="04090019" w:tentative="1">
      <w:start w:val="1"/>
      <w:numFmt w:val="ideographTraditional"/>
      <w:lvlText w:val="%8、"/>
      <w:lvlJc w:val="left"/>
      <w:pPr>
        <w:ind w:left="3854" w:hanging="480"/>
      </w:pPr>
    </w:lvl>
    <w:lvl w:ilvl="8" w:tplc="0409001B" w:tentative="1">
      <w:start w:val="1"/>
      <w:numFmt w:val="lowerRoman"/>
      <w:lvlText w:val="%9."/>
      <w:lvlJc w:val="right"/>
      <w:pPr>
        <w:ind w:left="4334" w:hanging="480"/>
      </w:pPr>
    </w:lvl>
  </w:abstractNum>
  <w:abstractNum w:abstractNumId="21">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BE81329"/>
    <w:multiLevelType w:val="hybridMultilevel"/>
    <w:tmpl w:val="636A31B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980A5A"/>
    <w:multiLevelType w:val="hybridMultilevel"/>
    <w:tmpl w:val="C5D4D70A"/>
    <w:lvl w:ilvl="0" w:tplc="77384144">
      <w:start w:val="1"/>
      <w:numFmt w:val="taiwaneseCountingThousand"/>
      <w:lvlText w:val="(%1)"/>
      <w:lvlJc w:val="left"/>
      <w:pPr>
        <w:ind w:left="480" w:hanging="480"/>
      </w:pPr>
      <w:rPr>
        <w:rFonts w:hint="eastAsia"/>
        <w:spacing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9">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0">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9704656"/>
    <w:multiLevelType w:val="hybridMultilevel"/>
    <w:tmpl w:val="534E604E"/>
    <w:lvl w:ilvl="0" w:tplc="1C567B80">
      <w:start w:val="1"/>
      <w:numFmt w:val="taiwaneseCountingThousand"/>
      <w:suff w:val="nothing"/>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98010B2"/>
    <w:multiLevelType w:val="hybridMultilevel"/>
    <w:tmpl w:val="DBA25240"/>
    <w:lvl w:ilvl="0" w:tplc="77384144">
      <w:start w:val="1"/>
      <w:numFmt w:val="taiwaneseCountingThousand"/>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6">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7">
    <w:nsid w:val="6EA21238"/>
    <w:multiLevelType w:val="hybridMultilevel"/>
    <w:tmpl w:val="DBA25240"/>
    <w:lvl w:ilvl="0" w:tplc="77384144">
      <w:start w:val="1"/>
      <w:numFmt w:val="taiwaneseCountingThousand"/>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9">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40">
    <w:nsid w:val="75FA4BA3"/>
    <w:multiLevelType w:val="hybridMultilevel"/>
    <w:tmpl w:val="94621F72"/>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1">
    <w:nsid w:val="79AA4EDC"/>
    <w:multiLevelType w:val="hybridMultilevel"/>
    <w:tmpl w:val="3BB04FCC"/>
    <w:lvl w:ilvl="0" w:tplc="7B0E6F6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9C67267"/>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3">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4">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45">
    <w:nsid w:val="7EC113A2"/>
    <w:multiLevelType w:val="hybridMultilevel"/>
    <w:tmpl w:val="EFDC923A"/>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F4B2C2D"/>
    <w:multiLevelType w:val="hybridMultilevel"/>
    <w:tmpl w:val="69F8D2C0"/>
    <w:lvl w:ilvl="0" w:tplc="8F30B16C">
      <w:start w:val="1"/>
      <w:numFmt w:val="taiwaneseCountingThousand"/>
      <w:suff w:val="nothing"/>
      <w:lvlText w:val="%1、"/>
      <w:lvlJc w:val="left"/>
      <w:pPr>
        <w:ind w:left="1757"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15"/>
  </w:num>
  <w:num w:numId="3">
    <w:abstractNumId w:val="23"/>
  </w:num>
  <w:num w:numId="4">
    <w:abstractNumId w:val="18"/>
  </w:num>
  <w:num w:numId="5">
    <w:abstractNumId w:val="22"/>
  </w:num>
  <w:num w:numId="6">
    <w:abstractNumId w:val="32"/>
  </w:num>
  <w:num w:numId="7">
    <w:abstractNumId w:val="4"/>
  </w:num>
  <w:num w:numId="8">
    <w:abstractNumId w:val="28"/>
  </w:num>
  <w:num w:numId="9">
    <w:abstractNumId w:val="30"/>
  </w:num>
  <w:num w:numId="10">
    <w:abstractNumId w:val="16"/>
  </w:num>
  <w:num w:numId="11">
    <w:abstractNumId w:val="24"/>
  </w:num>
  <w:num w:numId="12">
    <w:abstractNumId w:val="39"/>
  </w:num>
  <w:num w:numId="13">
    <w:abstractNumId w:val="6"/>
  </w:num>
  <w:num w:numId="14">
    <w:abstractNumId w:val="13"/>
  </w:num>
  <w:num w:numId="15">
    <w:abstractNumId w:val="44"/>
  </w:num>
  <w:num w:numId="16">
    <w:abstractNumId w:val="29"/>
  </w:num>
  <w:num w:numId="17">
    <w:abstractNumId w:val="14"/>
  </w:num>
  <w:num w:numId="18">
    <w:abstractNumId w:val="43"/>
  </w:num>
  <w:num w:numId="19">
    <w:abstractNumId w:val="38"/>
  </w:num>
  <w:num w:numId="20">
    <w:abstractNumId w:val="11"/>
  </w:num>
  <w:num w:numId="21">
    <w:abstractNumId w:val="35"/>
  </w:num>
  <w:num w:numId="22">
    <w:abstractNumId w:val="36"/>
  </w:num>
  <w:num w:numId="23">
    <w:abstractNumId w:val="9"/>
  </w:num>
  <w:num w:numId="24">
    <w:abstractNumId w:val="19"/>
  </w:num>
  <w:num w:numId="25">
    <w:abstractNumId w:val="21"/>
  </w:num>
  <w:num w:numId="26">
    <w:abstractNumId w:val="7"/>
  </w:num>
  <w:num w:numId="27">
    <w:abstractNumId w:val="31"/>
  </w:num>
  <w:num w:numId="28">
    <w:abstractNumId w:val="46"/>
  </w:num>
  <w:num w:numId="29">
    <w:abstractNumId w:val="0"/>
  </w:num>
  <w:num w:numId="30">
    <w:abstractNumId w:val="3"/>
  </w:num>
  <w:num w:numId="31">
    <w:abstractNumId w:val="12"/>
  </w:num>
  <w:num w:numId="32">
    <w:abstractNumId w:val="17"/>
  </w:num>
  <w:num w:numId="33">
    <w:abstractNumId w:val="10"/>
  </w:num>
  <w:num w:numId="34">
    <w:abstractNumId w:val="45"/>
  </w:num>
  <w:num w:numId="35">
    <w:abstractNumId w:val="42"/>
  </w:num>
  <w:num w:numId="36">
    <w:abstractNumId w:val="40"/>
  </w:num>
  <w:num w:numId="37">
    <w:abstractNumId w:val="41"/>
  </w:num>
  <w:num w:numId="38">
    <w:abstractNumId w:val="5"/>
  </w:num>
  <w:num w:numId="39">
    <w:abstractNumId w:val="33"/>
  </w:num>
  <w:num w:numId="40">
    <w:abstractNumId w:val="25"/>
  </w:num>
  <w:num w:numId="41">
    <w:abstractNumId w:val="2"/>
  </w:num>
  <w:num w:numId="42">
    <w:abstractNumId w:val="37"/>
  </w:num>
  <w:num w:numId="43">
    <w:abstractNumId w:val="8"/>
  </w:num>
  <w:num w:numId="44">
    <w:abstractNumId w:val="26"/>
  </w:num>
  <w:num w:numId="45">
    <w:abstractNumId w:val="34"/>
  </w:num>
  <w:num w:numId="46">
    <w:abstractNumId w:val="1"/>
  </w:num>
  <w:num w:numId="4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678"/>
    <w:rsid w:val="0001570A"/>
    <w:rsid w:val="00015AA4"/>
    <w:rsid w:val="00015C34"/>
    <w:rsid w:val="000163A3"/>
    <w:rsid w:val="0001685F"/>
    <w:rsid w:val="00017071"/>
    <w:rsid w:val="000172B2"/>
    <w:rsid w:val="000172DE"/>
    <w:rsid w:val="0001761A"/>
    <w:rsid w:val="000201D4"/>
    <w:rsid w:val="000205FD"/>
    <w:rsid w:val="00020681"/>
    <w:rsid w:val="00020D32"/>
    <w:rsid w:val="0002125D"/>
    <w:rsid w:val="0002157E"/>
    <w:rsid w:val="00021D07"/>
    <w:rsid w:val="00021DC6"/>
    <w:rsid w:val="0002205F"/>
    <w:rsid w:val="0002281E"/>
    <w:rsid w:val="000228BC"/>
    <w:rsid w:val="000230B2"/>
    <w:rsid w:val="000232F8"/>
    <w:rsid w:val="00023B31"/>
    <w:rsid w:val="00023E31"/>
    <w:rsid w:val="00024FB8"/>
    <w:rsid w:val="00025046"/>
    <w:rsid w:val="000257E2"/>
    <w:rsid w:val="00025AC3"/>
    <w:rsid w:val="00025BCD"/>
    <w:rsid w:val="0002672C"/>
    <w:rsid w:val="00026B87"/>
    <w:rsid w:val="00026D4B"/>
    <w:rsid w:val="000270BF"/>
    <w:rsid w:val="000270F3"/>
    <w:rsid w:val="0002720E"/>
    <w:rsid w:val="00027E08"/>
    <w:rsid w:val="00027F6D"/>
    <w:rsid w:val="00030776"/>
    <w:rsid w:val="000313FC"/>
    <w:rsid w:val="000316C7"/>
    <w:rsid w:val="00031F0D"/>
    <w:rsid w:val="000324E6"/>
    <w:rsid w:val="00032D48"/>
    <w:rsid w:val="00034240"/>
    <w:rsid w:val="00034865"/>
    <w:rsid w:val="00034E46"/>
    <w:rsid w:val="00037BDD"/>
    <w:rsid w:val="00037D24"/>
    <w:rsid w:val="0004055F"/>
    <w:rsid w:val="000412CA"/>
    <w:rsid w:val="0004156F"/>
    <w:rsid w:val="00042CBB"/>
    <w:rsid w:val="00043E59"/>
    <w:rsid w:val="000441E8"/>
    <w:rsid w:val="0004531C"/>
    <w:rsid w:val="00046599"/>
    <w:rsid w:val="00046609"/>
    <w:rsid w:val="00046898"/>
    <w:rsid w:val="0004690A"/>
    <w:rsid w:val="00046964"/>
    <w:rsid w:val="00046EEF"/>
    <w:rsid w:val="000473F2"/>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45D6"/>
    <w:rsid w:val="00054F87"/>
    <w:rsid w:val="00055BF7"/>
    <w:rsid w:val="00056458"/>
    <w:rsid w:val="00056B76"/>
    <w:rsid w:val="00057317"/>
    <w:rsid w:val="0005746E"/>
    <w:rsid w:val="00057617"/>
    <w:rsid w:val="00057698"/>
    <w:rsid w:val="00057ADF"/>
    <w:rsid w:val="00060315"/>
    <w:rsid w:val="0006042B"/>
    <w:rsid w:val="00060652"/>
    <w:rsid w:val="000607ED"/>
    <w:rsid w:val="00060C6A"/>
    <w:rsid w:val="00060EFC"/>
    <w:rsid w:val="00060FC2"/>
    <w:rsid w:val="00061044"/>
    <w:rsid w:val="00062AEA"/>
    <w:rsid w:val="00063DC7"/>
    <w:rsid w:val="000656E5"/>
    <w:rsid w:val="00065744"/>
    <w:rsid w:val="00065931"/>
    <w:rsid w:val="00066B6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896"/>
    <w:rsid w:val="000A0C62"/>
    <w:rsid w:val="000A137C"/>
    <w:rsid w:val="000A17E2"/>
    <w:rsid w:val="000A1AB1"/>
    <w:rsid w:val="000A1DD6"/>
    <w:rsid w:val="000A259F"/>
    <w:rsid w:val="000A2704"/>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5159"/>
    <w:rsid w:val="000B5CF0"/>
    <w:rsid w:val="000B5F7C"/>
    <w:rsid w:val="000B60A5"/>
    <w:rsid w:val="000B610F"/>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5FE6"/>
    <w:rsid w:val="000C6B92"/>
    <w:rsid w:val="000C6BCF"/>
    <w:rsid w:val="000C6D27"/>
    <w:rsid w:val="000C6E8E"/>
    <w:rsid w:val="000C7398"/>
    <w:rsid w:val="000C7FA8"/>
    <w:rsid w:val="000D00E7"/>
    <w:rsid w:val="000D0710"/>
    <w:rsid w:val="000D139E"/>
    <w:rsid w:val="000D1709"/>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B01"/>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2F5"/>
    <w:rsid w:val="000F14A4"/>
    <w:rsid w:val="000F1E1A"/>
    <w:rsid w:val="000F2900"/>
    <w:rsid w:val="000F2EC8"/>
    <w:rsid w:val="000F32D8"/>
    <w:rsid w:val="000F3D65"/>
    <w:rsid w:val="000F3F8C"/>
    <w:rsid w:val="000F402B"/>
    <w:rsid w:val="000F43FB"/>
    <w:rsid w:val="000F5500"/>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0B0"/>
    <w:rsid w:val="00113F0A"/>
    <w:rsid w:val="00114C33"/>
    <w:rsid w:val="00115249"/>
    <w:rsid w:val="001152B3"/>
    <w:rsid w:val="001156D6"/>
    <w:rsid w:val="0011575E"/>
    <w:rsid w:val="00116430"/>
    <w:rsid w:val="001165C5"/>
    <w:rsid w:val="00116A2A"/>
    <w:rsid w:val="00116FC4"/>
    <w:rsid w:val="0011707F"/>
    <w:rsid w:val="00117170"/>
    <w:rsid w:val="00117C44"/>
    <w:rsid w:val="00117EAF"/>
    <w:rsid w:val="00120D23"/>
    <w:rsid w:val="00120EAA"/>
    <w:rsid w:val="00121531"/>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26E"/>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3E45"/>
    <w:rsid w:val="001443BA"/>
    <w:rsid w:val="001444BB"/>
    <w:rsid w:val="001454CA"/>
    <w:rsid w:val="0014671E"/>
    <w:rsid w:val="00146DDD"/>
    <w:rsid w:val="00147382"/>
    <w:rsid w:val="00150C17"/>
    <w:rsid w:val="00151043"/>
    <w:rsid w:val="001513E8"/>
    <w:rsid w:val="00151DCC"/>
    <w:rsid w:val="00151FE6"/>
    <w:rsid w:val="00152737"/>
    <w:rsid w:val="00152FCB"/>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1C50"/>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746"/>
    <w:rsid w:val="00192391"/>
    <w:rsid w:val="0019296C"/>
    <w:rsid w:val="00192CBA"/>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48F"/>
    <w:rsid w:val="001B1B13"/>
    <w:rsid w:val="001B1E08"/>
    <w:rsid w:val="001B244D"/>
    <w:rsid w:val="001B246C"/>
    <w:rsid w:val="001B24C8"/>
    <w:rsid w:val="001B27B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3990"/>
    <w:rsid w:val="001C4057"/>
    <w:rsid w:val="001C4437"/>
    <w:rsid w:val="001C4590"/>
    <w:rsid w:val="001C461A"/>
    <w:rsid w:val="001C4DD1"/>
    <w:rsid w:val="001C51DC"/>
    <w:rsid w:val="001C5449"/>
    <w:rsid w:val="001C6237"/>
    <w:rsid w:val="001C6A48"/>
    <w:rsid w:val="001C71AB"/>
    <w:rsid w:val="001C7289"/>
    <w:rsid w:val="001C72D0"/>
    <w:rsid w:val="001C7819"/>
    <w:rsid w:val="001D0611"/>
    <w:rsid w:val="001D0A90"/>
    <w:rsid w:val="001D1E19"/>
    <w:rsid w:val="001D22D9"/>
    <w:rsid w:val="001D2A6B"/>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6970"/>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BB8"/>
    <w:rsid w:val="001F6CCA"/>
    <w:rsid w:val="001F78B0"/>
    <w:rsid w:val="0020033D"/>
    <w:rsid w:val="0020103E"/>
    <w:rsid w:val="0020199A"/>
    <w:rsid w:val="00202305"/>
    <w:rsid w:val="00203187"/>
    <w:rsid w:val="00203414"/>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6E"/>
    <w:rsid w:val="00231BB7"/>
    <w:rsid w:val="00233075"/>
    <w:rsid w:val="00233F54"/>
    <w:rsid w:val="002342A6"/>
    <w:rsid w:val="00234437"/>
    <w:rsid w:val="00234738"/>
    <w:rsid w:val="002347C8"/>
    <w:rsid w:val="00234D7E"/>
    <w:rsid w:val="00234D96"/>
    <w:rsid w:val="00234DC2"/>
    <w:rsid w:val="00235539"/>
    <w:rsid w:val="00235C61"/>
    <w:rsid w:val="00235D1F"/>
    <w:rsid w:val="00235EA0"/>
    <w:rsid w:val="00236437"/>
    <w:rsid w:val="00236E0B"/>
    <w:rsid w:val="00236F31"/>
    <w:rsid w:val="00237AC9"/>
    <w:rsid w:val="00240BB4"/>
    <w:rsid w:val="00240FF2"/>
    <w:rsid w:val="002416CE"/>
    <w:rsid w:val="00241932"/>
    <w:rsid w:val="002419A9"/>
    <w:rsid w:val="00241F19"/>
    <w:rsid w:val="00241F87"/>
    <w:rsid w:val="00242199"/>
    <w:rsid w:val="00242A76"/>
    <w:rsid w:val="00242E1B"/>
    <w:rsid w:val="00242EA3"/>
    <w:rsid w:val="00244A77"/>
    <w:rsid w:val="00244DF6"/>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1CAB"/>
    <w:rsid w:val="002721D0"/>
    <w:rsid w:val="0027236A"/>
    <w:rsid w:val="0027557C"/>
    <w:rsid w:val="002756ED"/>
    <w:rsid w:val="002758C4"/>
    <w:rsid w:val="00275B54"/>
    <w:rsid w:val="00275F9C"/>
    <w:rsid w:val="0027610C"/>
    <w:rsid w:val="00277012"/>
    <w:rsid w:val="00277080"/>
    <w:rsid w:val="0027726F"/>
    <w:rsid w:val="00277A92"/>
    <w:rsid w:val="00281813"/>
    <w:rsid w:val="0028196C"/>
    <w:rsid w:val="002819E0"/>
    <w:rsid w:val="00282940"/>
    <w:rsid w:val="0028305A"/>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4C5"/>
    <w:rsid w:val="00294AFC"/>
    <w:rsid w:val="00294B4E"/>
    <w:rsid w:val="00295812"/>
    <w:rsid w:val="00295F4C"/>
    <w:rsid w:val="0029629D"/>
    <w:rsid w:val="00296ABD"/>
    <w:rsid w:val="00297025"/>
    <w:rsid w:val="002971D9"/>
    <w:rsid w:val="002A011B"/>
    <w:rsid w:val="002A0A83"/>
    <w:rsid w:val="002A0A8C"/>
    <w:rsid w:val="002A0A98"/>
    <w:rsid w:val="002A0CCB"/>
    <w:rsid w:val="002A2C9B"/>
    <w:rsid w:val="002A3125"/>
    <w:rsid w:val="002A3A2A"/>
    <w:rsid w:val="002A3AB1"/>
    <w:rsid w:val="002A3E9D"/>
    <w:rsid w:val="002A4495"/>
    <w:rsid w:val="002A4DCB"/>
    <w:rsid w:val="002A5370"/>
    <w:rsid w:val="002A657F"/>
    <w:rsid w:val="002A664D"/>
    <w:rsid w:val="002A6ED8"/>
    <w:rsid w:val="002A7731"/>
    <w:rsid w:val="002A7D63"/>
    <w:rsid w:val="002B0281"/>
    <w:rsid w:val="002B0481"/>
    <w:rsid w:val="002B17C8"/>
    <w:rsid w:val="002B2812"/>
    <w:rsid w:val="002B28EF"/>
    <w:rsid w:val="002B29A3"/>
    <w:rsid w:val="002B36F4"/>
    <w:rsid w:val="002B37C0"/>
    <w:rsid w:val="002B4EEE"/>
    <w:rsid w:val="002B4F42"/>
    <w:rsid w:val="002B6FCE"/>
    <w:rsid w:val="002B7847"/>
    <w:rsid w:val="002B7907"/>
    <w:rsid w:val="002B7C5C"/>
    <w:rsid w:val="002B7E3D"/>
    <w:rsid w:val="002B7E51"/>
    <w:rsid w:val="002C0614"/>
    <w:rsid w:val="002C139B"/>
    <w:rsid w:val="002C166B"/>
    <w:rsid w:val="002C1882"/>
    <w:rsid w:val="002C1B57"/>
    <w:rsid w:val="002C1FB4"/>
    <w:rsid w:val="002C22DC"/>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B09"/>
    <w:rsid w:val="002D6D36"/>
    <w:rsid w:val="002D7688"/>
    <w:rsid w:val="002E0276"/>
    <w:rsid w:val="002E091C"/>
    <w:rsid w:val="002E11D3"/>
    <w:rsid w:val="002E33F1"/>
    <w:rsid w:val="002E3522"/>
    <w:rsid w:val="002E4982"/>
    <w:rsid w:val="002E4DAB"/>
    <w:rsid w:val="002E4EE7"/>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0B4E"/>
    <w:rsid w:val="002F12E0"/>
    <w:rsid w:val="002F25E5"/>
    <w:rsid w:val="002F2BF3"/>
    <w:rsid w:val="002F3212"/>
    <w:rsid w:val="002F3C38"/>
    <w:rsid w:val="002F4B3F"/>
    <w:rsid w:val="002F4F29"/>
    <w:rsid w:val="002F5A53"/>
    <w:rsid w:val="002F62C1"/>
    <w:rsid w:val="002F6850"/>
    <w:rsid w:val="002F6C72"/>
    <w:rsid w:val="002F6DBE"/>
    <w:rsid w:val="002F7044"/>
    <w:rsid w:val="002F7224"/>
    <w:rsid w:val="002F7243"/>
    <w:rsid w:val="002F76EB"/>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D71"/>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4D9"/>
    <w:rsid w:val="00313A71"/>
    <w:rsid w:val="0031407C"/>
    <w:rsid w:val="00314493"/>
    <w:rsid w:val="0031451C"/>
    <w:rsid w:val="00314666"/>
    <w:rsid w:val="00314D21"/>
    <w:rsid w:val="0031519A"/>
    <w:rsid w:val="00315230"/>
    <w:rsid w:val="00315D5E"/>
    <w:rsid w:val="003168FB"/>
    <w:rsid w:val="00316B6F"/>
    <w:rsid w:val="0031713D"/>
    <w:rsid w:val="0031735B"/>
    <w:rsid w:val="003177BB"/>
    <w:rsid w:val="0032031B"/>
    <w:rsid w:val="00320477"/>
    <w:rsid w:val="00320931"/>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52D"/>
    <w:rsid w:val="00327848"/>
    <w:rsid w:val="00327F52"/>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2B4"/>
    <w:rsid w:val="003465C4"/>
    <w:rsid w:val="00346972"/>
    <w:rsid w:val="00347905"/>
    <w:rsid w:val="00350491"/>
    <w:rsid w:val="0035056E"/>
    <w:rsid w:val="00350CD2"/>
    <w:rsid w:val="00351AB9"/>
    <w:rsid w:val="00351FB5"/>
    <w:rsid w:val="00352251"/>
    <w:rsid w:val="00352381"/>
    <w:rsid w:val="0035295C"/>
    <w:rsid w:val="00352C25"/>
    <w:rsid w:val="003534D9"/>
    <w:rsid w:val="00353FEB"/>
    <w:rsid w:val="0035515F"/>
    <w:rsid w:val="0035601A"/>
    <w:rsid w:val="003568AF"/>
    <w:rsid w:val="00357594"/>
    <w:rsid w:val="003579C1"/>
    <w:rsid w:val="00357D2A"/>
    <w:rsid w:val="0036069B"/>
    <w:rsid w:val="00360B18"/>
    <w:rsid w:val="0036144F"/>
    <w:rsid w:val="003618C8"/>
    <w:rsid w:val="00361F13"/>
    <w:rsid w:val="0036335A"/>
    <w:rsid w:val="00363C2E"/>
    <w:rsid w:val="00363DCE"/>
    <w:rsid w:val="00364696"/>
    <w:rsid w:val="00366553"/>
    <w:rsid w:val="003672F1"/>
    <w:rsid w:val="003676BB"/>
    <w:rsid w:val="00367BAB"/>
    <w:rsid w:val="00367F5C"/>
    <w:rsid w:val="00371A9D"/>
    <w:rsid w:val="00371F49"/>
    <w:rsid w:val="00372B5E"/>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E0B"/>
    <w:rsid w:val="00380054"/>
    <w:rsid w:val="00380A63"/>
    <w:rsid w:val="00380EFE"/>
    <w:rsid w:val="00381592"/>
    <w:rsid w:val="003832D8"/>
    <w:rsid w:val="0038388A"/>
    <w:rsid w:val="003838DF"/>
    <w:rsid w:val="00383FF4"/>
    <w:rsid w:val="003844ED"/>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3BD"/>
    <w:rsid w:val="00396A64"/>
    <w:rsid w:val="00396C56"/>
    <w:rsid w:val="00397838"/>
    <w:rsid w:val="003A0618"/>
    <w:rsid w:val="003A0F97"/>
    <w:rsid w:val="003A1A3B"/>
    <w:rsid w:val="003A1D08"/>
    <w:rsid w:val="003A2934"/>
    <w:rsid w:val="003A2E8D"/>
    <w:rsid w:val="003A3A45"/>
    <w:rsid w:val="003A3F0A"/>
    <w:rsid w:val="003A45AF"/>
    <w:rsid w:val="003A4794"/>
    <w:rsid w:val="003A555C"/>
    <w:rsid w:val="003A55BB"/>
    <w:rsid w:val="003A5DC4"/>
    <w:rsid w:val="003A5DCD"/>
    <w:rsid w:val="003A63E0"/>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6FDF"/>
    <w:rsid w:val="003C7009"/>
    <w:rsid w:val="003C76B9"/>
    <w:rsid w:val="003D02BC"/>
    <w:rsid w:val="003D0CCB"/>
    <w:rsid w:val="003D0FD8"/>
    <w:rsid w:val="003D16B4"/>
    <w:rsid w:val="003D1C12"/>
    <w:rsid w:val="003D1FE4"/>
    <w:rsid w:val="003D2C4A"/>
    <w:rsid w:val="003D2F8D"/>
    <w:rsid w:val="003D33C5"/>
    <w:rsid w:val="003D480E"/>
    <w:rsid w:val="003D48EB"/>
    <w:rsid w:val="003D52CE"/>
    <w:rsid w:val="003D7AED"/>
    <w:rsid w:val="003E0F09"/>
    <w:rsid w:val="003E1300"/>
    <w:rsid w:val="003E1709"/>
    <w:rsid w:val="003E2B39"/>
    <w:rsid w:val="003E2C45"/>
    <w:rsid w:val="003E2F7F"/>
    <w:rsid w:val="003E3300"/>
    <w:rsid w:val="003E3A62"/>
    <w:rsid w:val="003E3F53"/>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40B8"/>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27A"/>
    <w:rsid w:val="00402329"/>
    <w:rsid w:val="004026DB"/>
    <w:rsid w:val="0040279D"/>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397"/>
    <w:rsid w:val="004117E7"/>
    <w:rsid w:val="00411B16"/>
    <w:rsid w:val="004128D1"/>
    <w:rsid w:val="00412E18"/>
    <w:rsid w:val="004135D0"/>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CBB"/>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39A"/>
    <w:rsid w:val="004438B7"/>
    <w:rsid w:val="00443A1B"/>
    <w:rsid w:val="0044417A"/>
    <w:rsid w:val="0044432B"/>
    <w:rsid w:val="00444D91"/>
    <w:rsid w:val="00445701"/>
    <w:rsid w:val="00445AAB"/>
    <w:rsid w:val="00445B2F"/>
    <w:rsid w:val="00447506"/>
    <w:rsid w:val="00447767"/>
    <w:rsid w:val="00450B97"/>
    <w:rsid w:val="00451C93"/>
    <w:rsid w:val="00453482"/>
    <w:rsid w:val="004545EF"/>
    <w:rsid w:val="00454CB0"/>
    <w:rsid w:val="00454E07"/>
    <w:rsid w:val="00454F4F"/>
    <w:rsid w:val="0045567C"/>
    <w:rsid w:val="0045584A"/>
    <w:rsid w:val="00455C0E"/>
    <w:rsid w:val="00455D06"/>
    <w:rsid w:val="00456698"/>
    <w:rsid w:val="004568E6"/>
    <w:rsid w:val="00456AC9"/>
    <w:rsid w:val="00457458"/>
    <w:rsid w:val="00457CD7"/>
    <w:rsid w:val="00457E86"/>
    <w:rsid w:val="004619BE"/>
    <w:rsid w:val="00461AEB"/>
    <w:rsid w:val="00462141"/>
    <w:rsid w:val="00462A82"/>
    <w:rsid w:val="00462CCC"/>
    <w:rsid w:val="00463AA6"/>
    <w:rsid w:val="0046466D"/>
    <w:rsid w:val="00465473"/>
    <w:rsid w:val="0046551F"/>
    <w:rsid w:val="00465A83"/>
    <w:rsid w:val="00465C66"/>
    <w:rsid w:val="004662F7"/>
    <w:rsid w:val="00466940"/>
    <w:rsid w:val="004669B5"/>
    <w:rsid w:val="00466A49"/>
    <w:rsid w:val="00470881"/>
    <w:rsid w:val="00470A73"/>
    <w:rsid w:val="00470B15"/>
    <w:rsid w:val="00471266"/>
    <w:rsid w:val="004718D7"/>
    <w:rsid w:val="00471B27"/>
    <w:rsid w:val="0047322F"/>
    <w:rsid w:val="004733CA"/>
    <w:rsid w:val="0047381C"/>
    <w:rsid w:val="0047386D"/>
    <w:rsid w:val="0047404C"/>
    <w:rsid w:val="004740B2"/>
    <w:rsid w:val="004745C6"/>
    <w:rsid w:val="00474689"/>
    <w:rsid w:val="00474B02"/>
    <w:rsid w:val="0047505D"/>
    <w:rsid w:val="004751A7"/>
    <w:rsid w:val="00475314"/>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4594"/>
    <w:rsid w:val="00485A65"/>
    <w:rsid w:val="00486E08"/>
    <w:rsid w:val="004875DB"/>
    <w:rsid w:val="00487AE4"/>
    <w:rsid w:val="00487E29"/>
    <w:rsid w:val="0049069B"/>
    <w:rsid w:val="00490A01"/>
    <w:rsid w:val="0049138E"/>
    <w:rsid w:val="00491EB0"/>
    <w:rsid w:val="00492A5D"/>
    <w:rsid w:val="00492FC2"/>
    <w:rsid w:val="00493178"/>
    <w:rsid w:val="00493218"/>
    <w:rsid w:val="0049367C"/>
    <w:rsid w:val="0049383C"/>
    <w:rsid w:val="00494479"/>
    <w:rsid w:val="00494A5F"/>
    <w:rsid w:val="0049521A"/>
    <w:rsid w:val="0049591F"/>
    <w:rsid w:val="00495CBB"/>
    <w:rsid w:val="0049644C"/>
    <w:rsid w:val="00497487"/>
    <w:rsid w:val="004975C0"/>
    <w:rsid w:val="00497A19"/>
    <w:rsid w:val="00497C54"/>
    <w:rsid w:val="004A063E"/>
    <w:rsid w:val="004A0857"/>
    <w:rsid w:val="004A09FD"/>
    <w:rsid w:val="004A0A59"/>
    <w:rsid w:val="004A105B"/>
    <w:rsid w:val="004A107B"/>
    <w:rsid w:val="004A1659"/>
    <w:rsid w:val="004A228C"/>
    <w:rsid w:val="004A2385"/>
    <w:rsid w:val="004A299B"/>
    <w:rsid w:val="004A2D30"/>
    <w:rsid w:val="004A34BA"/>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27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72C"/>
    <w:rsid w:val="004C68EF"/>
    <w:rsid w:val="004C69D9"/>
    <w:rsid w:val="004C73F1"/>
    <w:rsid w:val="004C75E9"/>
    <w:rsid w:val="004D040D"/>
    <w:rsid w:val="004D096A"/>
    <w:rsid w:val="004D0F8E"/>
    <w:rsid w:val="004D16DA"/>
    <w:rsid w:val="004D21D4"/>
    <w:rsid w:val="004D3255"/>
    <w:rsid w:val="004D3579"/>
    <w:rsid w:val="004D37DE"/>
    <w:rsid w:val="004D4A2D"/>
    <w:rsid w:val="004D5B85"/>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11D1"/>
    <w:rsid w:val="004F1ECD"/>
    <w:rsid w:val="004F378D"/>
    <w:rsid w:val="004F3A90"/>
    <w:rsid w:val="004F402B"/>
    <w:rsid w:val="004F4310"/>
    <w:rsid w:val="004F4739"/>
    <w:rsid w:val="004F47A0"/>
    <w:rsid w:val="004F49FA"/>
    <w:rsid w:val="004F4B7E"/>
    <w:rsid w:val="004F5640"/>
    <w:rsid w:val="004F5F5C"/>
    <w:rsid w:val="004F6C4E"/>
    <w:rsid w:val="004F6F33"/>
    <w:rsid w:val="004F71D3"/>
    <w:rsid w:val="004F741A"/>
    <w:rsid w:val="004F75E4"/>
    <w:rsid w:val="004F77C9"/>
    <w:rsid w:val="004F7DC5"/>
    <w:rsid w:val="004F7F64"/>
    <w:rsid w:val="00501590"/>
    <w:rsid w:val="00503424"/>
    <w:rsid w:val="005046BC"/>
    <w:rsid w:val="0050546F"/>
    <w:rsid w:val="00505827"/>
    <w:rsid w:val="00505D36"/>
    <w:rsid w:val="005103EF"/>
    <w:rsid w:val="00510716"/>
    <w:rsid w:val="005109CA"/>
    <w:rsid w:val="00510E01"/>
    <w:rsid w:val="00510ECD"/>
    <w:rsid w:val="0051147B"/>
    <w:rsid w:val="00511670"/>
    <w:rsid w:val="0051183B"/>
    <w:rsid w:val="00511925"/>
    <w:rsid w:val="005123E6"/>
    <w:rsid w:val="005127AD"/>
    <w:rsid w:val="0051287F"/>
    <w:rsid w:val="0051379C"/>
    <w:rsid w:val="00513C6D"/>
    <w:rsid w:val="005144C5"/>
    <w:rsid w:val="00514ACF"/>
    <w:rsid w:val="00514C9B"/>
    <w:rsid w:val="00515B99"/>
    <w:rsid w:val="0051649F"/>
    <w:rsid w:val="005166AF"/>
    <w:rsid w:val="0051671E"/>
    <w:rsid w:val="00517378"/>
    <w:rsid w:val="005173E8"/>
    <w:rsid w:val="00517705"/>
    <w:rsid w:val="00517B09"/>
    <w:rsid w:val="00517EE1"/>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6E99"/>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47FB3"/>
    <w:rsid w:val="005502E9"/>
    <w:rsid w:val="0055163C"/>
    <w:rsid w:val="00551DCE"/>
    <w:rsid w:val="005523B3"/>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7D"/>
    <w:rsid w:val="00576A9A"/>
    <w:rsid w:val="00576C8C"/>
    <w:rsid w:val="00577110"/>
    <w:rsid w:val="00577B70"/>
    <w:rsid w:val="00580412"/>
    <w:rsid w:val="00581748"/>
    <w:rsid w:val="00581850"/>
    <w:rsid w:val="00581B8F"/>
    <w:rsid w:val="00582096"/>
    <w:rsid w:val="005827EB"/>
    <w:rsid w:val="00582D8D"/>
    <w:rsid w:val="00583401"/>
    <w:rsid w:val="00583F05"/>
    <w:rsid w:val="00584B6A"/>
    <w:rsid w:val="00584CA2"/>
    <w:rsid w:val="0058519C"/>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BE"/>
    <w:rsid w:val="005970B3"/>
    <w:rsid w:val="005973E7"/>
    <w:rsid w:val="00597863"/>
    <w:rsid w:val="005A030E"/>
    <w:rsid w:val="005A0B97"/>
    <w:rsid w:val="005A0C96"/>
    <w:rsid w:val="005A0DB2"/>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4D5D"/>
    <w:rsid w:val="005B50CA"/>
    <w:rsid w:val="005B5217"/>
    <w:rsid w:val="005B5219"/>
    <w:rsid w:val="005B74F7"/>
    <w:rsid w:val="005B78B4"/>
    <w:rsid w:val="005B7A88"/>
    <w:rsid w:val="005B7F09"/>
    <w:rsid w:val="005C017A"/>
    <w:rsid w:val="005C02CE"/>
    <w:rsid w:val="005C0616"/>
    <w:rsid w:val="005C07BD"/>
    <w:rsid w:val="005C0A66"/>
    <w:rsid w:val="005C1B46"/>
    <w:rsid w:val="005C29EA"/>
    <w:rsid w:val="005C2CCF"/>
    <w:rsid w:val="005C2FB6"/>
    <w:rsid w:val="005C302C"/>
    <w:rsid w:val="005C334A"/>
    <w:rsid w:val="005C3812"/>
    <w:rsid w:val="005C3A70"/>
    <w:rsid w:val="005C3C17"/>
    <w:rsid w:val="005C3CB9"/>
    <w:rsid w:val="005C3F14"/>
    <w:rsid w:val="005C3F22"/>
    <w:rsid w:val="005C3F81"/>
    <w:rsid w:val="005C4C29"/>
    <w:rsid w:val="005C5326"/>
    <w:rsid w:val="005C56E9"/>
    <w:rsid w:val="005C5E44"/>
    <w:rsid w:val="005C623A"/>
    <w:rsid w:val="005C69A4"/>
    <w:rsid w:val="005C7637"/>
    <w:rsid w:val="005C770E"/>
    <w:rsid w:val="005D09F4"/>
    <w:rsid w:val="005D0C97"/>
    <w:rsid w:val="005D1225"/>
    <w:rsid w:val="005D1264"/>
    <w:rsid w:val="005D19F9"/>
    <w:rsid w:val="005D2395"/>
    <w:rsid w:val="005D2EFE"/>
    <w:rsid w:val="005D3079"/>
    <w:rsid w:val="005D3317"/>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227B"/>
    <w:rsid w:val="005E288B"/>
    <w:rsid w:val="005E2E40"/>
    <w:rsid w:val="005E2F42"/>
    <w:rsid w:val="005E3E6F"/>
    <w:rsid w:val="005E4806"/>
    <w:rsid w:val="005E4FEC"/>
    <w:rsid w:val="005E5328"/>
    <w:rsid w:val="005E53EA"/>
    <w:rsid w:val="005E636C"/>
    <w:rsid w:val="005E6431"/>
    <w:rsid w:val="005E64F9"/>
    <w:rsid w:val="005E66CB"/>
    <w:rsid w:val="005E79E4"/>
    <w:rsid w:val="005E7AFF"/>
    <w:rsid w:val="005F0A33"/>
    <w:rsid w:val="005F12AF"/>
    <w:rsid w:val="005F2326"/>
    <w:rsid w:val="005F2331"/>
    <w:rsid w:val="005F2A90"/>
    <w:rsid w:val="005F2EC1"/>
    <w:rsid w:val="005F30DD"/>
    <w:rsid w:val="005F3B84"/>
    <w:rsid w:val="005F3CA8"/>
    <w:rsid w:val="005F3F16"/>
    <w:rsid w:val="005F41DD"/>
    <w:rsid w:val="005F4970"/>
    <w:rsid w:val="005F4DF2"/>
    <w:rsid w:val="005F5559"/>
    <w:rsid w:val="005F5F2E"/>
    <w:rsid w:val="005F6178"/>
    <w:rsid w:val="005F6441"/>
    <w:rsid w:val="005F65D3"/>
    <w:rsid w:val="005F6AAE"/>
    <w:rsid w:val="005F6E1A"/>
    <w:rsid w:val="005F7AF1"/>
    <w:rsid w:val="00600F03"/>
    <w:rsid w:val="00601314"/>
    <w:rsid w:val="0060233F"/>
    <w:rsid w:val="00602414"/>
    <w:rsid w:val="006032B6"/>
    <w:rsid w:val="00603A08"/>
    <w:rsid w:val="00603D05"/>
    <w:rsid w:val="00604646"/>
    <w:rsid w:val="00604DF7"/>
    <w:rsid w:val="0060535D"/>
    <w:rsid w:val="00605D3F"/>
    <w:rsid w:val="006061E9"/>
    <w:rsid w:val="00606214"/>
    <w:rsid w:val="006068A1"/>
    <w:rsid w:val="00610697"/>
    <w:rsid w:val="00610DAD"/>
    <w:rsid w:val="006111AF"/>
    <w:rsid w:val="006113DF"/>
    <w:rsid w:val="006120CB"/>
    <w:rsid w:val="006122B2"/>
    <w:rsid w:val="0061275B"/>
    <w:rsid w:val="00612FA9"/>
    <w:rsid w:val="0061342F"/>
    <w:rsid w:val="0061428A"/>
    <w:rsid w:val="00614673"/>
    <w:rsid w:val="00614752"/>
    <w:rsid w:val="00614B5D"/>
    <w:rsid w:val="00614C79"/>
    <w:rsid w:val="00615364"/>
    <w:rsid w:val="00615EAD"/>
    <w:rsid w:val="00616034"/>
    <w:rsid w:val="0061634A"/>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885"/>
    <w:rsid w:val="00642B40"/>
    <w:rsid w:val="00642D7C"/>
    <w:rsid w:val="00642DF4"/>
    <w:rsid w:val="006432A9"/>
    <w:rsid w:val="00643E9D"/>
    <w:rsid w:val="0064504D"/>
    <w:rsid w:val="00645B9E"/>
    <w:rsid w:val="0064603C"/>
    <w:rsid w:val="0064676F"/>
    <w:rsid w:val="00646A55"/>
    <w:rsid w:val="00646B01"/>
    <w:rsid w:val="00646B56"/>
    <w:rsid w:val="00646DA6"/>
    <w:rsid w:val="00647EFE"/>
    <w:rsid w:val="00650021"/>
    <w:rsid w:val="00650559"/>
    <w:rsid w:val="006509F3"/>
    <w:rsid w:val="006510C3"/>
    <w:rsid w:val="006517D0"/>
    <w:rsid w:val="00651E13"/>
    <w:rsid w:val="0065250D"/>
    <w:rsid w:val="00652E3D"/>
    <w:rsid w:val="00653650"/>
    <w:rsid w:val="00653A99"/>
    <w:rsid w:val="00653DB2"/>
    <w:rsid w:val="006545FB"/>
    <w:rsid w:val="006547DE"/>
    <w:rsid w:val="00654A6D"/>
    <w:rsid w:val="00654C0D"/>
    <w:rsid w:val="006562FC"/>
    <w:rsid w:val="006569D9"/>
    <w:rsid w:val="00656CE8"/>
    <w:rsid w:val="0066119B"/>
    <w:rsid w:val="00661397"/>
    <w:rsid w:val="0066152D"/>
    <w:rsid w:val="00661CA6"/>
    <w:rsid w:val="006620B8"/>
    <w:rsid w:val="00662294"/>
    <w:rsid w:val="0066340F"/>
    <w:rsid w:val="0066372B"/>
    <w:rsid w:val="00664208"/>
    <w:rsid w:val="006649AB"/>
    <w:rsid w:val="00664D33"/>
    <w:rsid w:val="00664FA4"/>
    <w:rsid w:val="00665911"/>
    <w:rsid w:val="006659F9"/>
    <w:rsid w:val="00665E84"/>
    <w:rsid w:val="0066664C"/>
    <w:rsid w:val="006669EA"/>
    <w:rsid w:val="006674FA"/>
    <w:rsid w:val="006701CA"/>
    <w:rsid w:val="006706AB"/>
    <w:rsid w:val="0067097A"/>
    <w:rsid w:val="00670A8D"/>
    <w:rsid w:val="00670AE7"/>
    <w:rsid w:val="00670D2A"/>
    <w:rsid w:val="006718A5"/>
    <w:rsid w:val="0067208D"/>
    <w:rsid w:val="0067211B"/>
    <w:rsid w:val="00672A37"/>
    <w:rsid w:val="00673137"/>
    <w:rsid w:val="006732FE"/>
    <w:rsid w:val="006733FF"/>
    <w:rsid w:val="0067361B"/>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C4F"/>
    <w:rsid w:val="00690FA0"/>
    <w:rsid w:val="00691037"/>
    <w:rsid w:val="006913EF"/>
    <w:rsid w:val="0069199F"/>
    <w:rsid w:val="006926DD"/>
    <w:rsid w:val="00692B65"/>
    <w:rsid w:val="006937D8"/>
    <w:rsid w:val="00693BB0"/>
    <w:rsid w:val="00693EE3"/>
    <w:rsid w:val="006940E3"/>
    <w:rsid w:val="006944FF"/>
    <w:rsid w:val="0069471B"/>
    <w:rsid w:val="00694D2D"/>
    <w:rsid w:val="00695707"/>
    <w:rsid w:val="00695B5D"/>
    <w:rsid w:val="00696D95"/>
    <w:rsid w:val="006979F9"/>
    <w:rsid w:val="00697C20"/>
    <w:rsid w:val="00697F5C"/>
    <w:rsid w:val="006A1338"/>
    <w:rsid w:val="006A2F34"/>
    <w:rsid w:val="006A2F84"/>
    <w:rsid w:val="006A3D04"/>
    <w:rsid w:val="006A4E11"/>
    <w:rsid w:val="006A501C"/>
    <w:rsid w:val="006A5917"/>
    <w:rsid w:val="006A78DA"/>
    <w:rsid w:val="006B0A85"/>
    <w:rsid w:val="006B1D35"/>
    <w:rsid w:val="006B1F21"/>
    <w:rsid w:val="006B222D"/>
    <w:rsid w:val="006B23AE"/>
    <w:rsid w:val="006B2C6E"/>
    <w:rsid w:val="006B2C7D"/>
    <w:rsid w:val="006B2DA9"/>
    <w:rsid w:val="006B3018"/>
    <w:rsid w:val="006B3EFA"/>
    <w:rsid w:val="006B4167"/>
    <w:rsid w:val="006B45A7"/>
    <w:rsid w:val="006B4DF3"/>
    <w:rsid w:val="006B6CD2"/>
    <w:rsid w:val="006C0BD6"/>
    <w:rsid w:val="006C0EA7"/>
    <w:rsid w:val="006C114F"/>
    <w:rsid w:val="006C1866"/>
    <w:rsid w:val="006C21AF"/>
    <w:rsid w:val="006C2563"/>
    <w:rsid w:val="006C2D83"/>
    <w:rsid w:val="006C3903"/>
    <w:rsid w:val="006C49FD"/>
    <w:rsid w:val="006C4B0F"/>
    <w:rsid w:val="006C67CB"/>
    <w:rsid w:val="006C755F"/>
    <w:rsid w:val="006C7795"/>
    <w:rsid w:val="006C79EB"/>
    <w:rsid w:val="006D07F3"/>
    <w:rsid w:val="006D09F5"/>
    <w:rsid w:val="006D0A7B"/>
    <w:rsid w:val="006D22F7"/>
    <w:rsid w:val="006D2644"/>
    <w:rsid w:val="006D270A"/>
    <w:rsid w:val="006D30FA"/>
    <w:rsid w:val="006D3981"/>
    <w:rsid w:val="006D3DCA"/>
    <w:rsid w:val="006D4443"/>
    <w:rsid w:val="006D4F19"/>
    <w:rsid w:val="006D4FF9"/>
    <w:rsid w:val="006D50BA"/>
    <w:rsid w:val="006D50F2"/>
    <w:rsid w:val="006D5286"/>
    <w:rsid w:val="006D58A5"/>
    <w:rsid w:val="006D5AB8"/>
    <w:rsid w:val="006D5F3A"/>
    <w:rsid w:val="006D62DB"/>
    <w:rsid w:val="006D69B4"/>
    <w:rsid w:val="006D6A01"/>
    <w:rsid w:val="006E018A"/>
    <w:rsid w:val="006E12E2"/>
    <w:rsid w:val="006E19DA"/>
    <w:rsid w:val="006E1F28"/>
    <w:rsid w:val="006E2866"/>
    <w:rsid w:val="006E2BF3"/>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025B"/>
    <w:rsid w:val="006F1365"/>
    <w:rsid w:val="006F1E9B"/>
    <w:rsid w:val="006F2E09"/>
    <w:rsid w:val="006F31EB"/>
    <w:rsid w:val="006F4050"/>
    <w:rsid w:val="006F4159"/>
    <w:rsid w:val="006F4B25"/>
    <w:rsid w:val="006F4D38"/>
    <w:rsid w:val="006F5C1F"/>
    <w:rsid w:val="006F5DFF"/>
    <w:rsid w:val="006F5E3A"/>
    <w:rsid w:val="006F5F7C"/>
    <w:rsid w:val="006F6471"/>
    <w:rsid w:val="006F668A"/>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5D77"/>
    <w:rsid w:val="00716186"/>
    <w:rsid w:val="007161B3"/>
    <w:rsid w:val="007164BB"/>
    <w:rsid w:val="0071652D"/>
    <w:rsid w:val="00716B08"/>
    <w:rsid w:val="0071724D"/>
    <w:rsid w:val="0071767B"/>
    <w:rsid w:val="00717F9F"/>
    <w:rsid w:val="00717FF1"/>
    <w:rsid w:val="00720902"/>
    <w:rsid w:val="00721099"/>
    <w:rsid w:val="00722171"/>
    <w:rsid w:val="007223D5"/>
    <w:rsid w:val="00722E3A"/>
    <w:rsid w:val="00722EDD"/>
    <w:rsid w:val="00722F76"/>
    <w:rsid w:val="00723AB5"/>
    <w:rsid w:val="00723AE8"/>
    <w:rsid w:val="00723F0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4C"/>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0699"/>
    <w:rsid w:val="00762002"/>
    <w:rsid w:val="00762959"/>
    <w:rsid w:val="00762AD1"/>
    <w:rsid w:val="00762BAD"/>
    <w:rsid w:val="00763A14"/>
    <w:rsid w:val="00763C50"/>
    <w:rsid w:val="00764214"/>
    <w:rsid w:val="00764760"/>
    <w:rsid w:val="00764B3A"/>
    <w:rsid w:val="00764DAA"/>
    <w:rsid w:val="00766183"/>
    <w:rsid w:val="00766411"/>
    <w:rsid w:val="00766424"/>
    <w:rsid w:val="00766636"/>
    <w:rsid w:val="007671C4"/>
    <w:rsid w:val="00767383"/>
    <w:rsid w:val="00767C0B"/>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608B"/>
    <w:rsid w:val="00797093"/>
    <w:rsid w:val="007972B0"/>
    <w:rsid w:val="007975B7"/>
    <w:rsid w:val="00797621"/>
    <w:rsid w:val="00797BCC"/>
    <w:rsid w:val="00797C5F"/>
    <w:rsid w:val="007A0020"/>
    <w:rsid w:val="007A0198"/>
    <w:rsid w:val="007A01AB"/>
    <w:rsid w:val="007A042B"/>
    <w:rsid w:val="007A0AAC"/>
    <w:rsid w:val="007A0BC2"/>
    <w:rsid w:val="007A106B"/>
    <w:rsid w:val="007A11FC"/>
    <w:rsid w:val="007A170F"/>
    <w:rsid w:val="007A1740"/>
    <w:rsid w:val="007A1F67"/>
    <w:rsid w:val="007A2772"/>
    <w:rsid w:val="007A29CA"/>
    <w:rsid w:val="007A2A56"/>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3C"/>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E4F"/>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5A5C"/>
    <w:rsid w:val="007F7333"/>
    <w:rsid w:val="007F73DD"/>
    <w:rsid w:val="007F7727"/>
    <w:rsid w:val="007F7B6C"/>
    <w:rsid w:val="00800219"/>
    <w:rsid w:val="00800696"/>
    <w:rsid w:val="00802062"/>
    <w:rsid w:val="0080219B"/>
    <w:rsid w:val="0080299D"/>
    <w:rsid w:val="00802FF7"/>
    <w:rsid w:val="00804C85"/>
    <w:rsid w:val="00804DB3"/>
    <w:rsid w:val="00805042"/>
    <w:rsid w:val="008053F5"/>
    <w:rsid w:val="00805918"/>
    <w:rsid w:val="0080642D"/>
    <w:rsid w:val="0080661D"/>
    <w:rsid w:val="00806A86"/>
    <w:rsid w:val="00806AF9"/>
    <w:rsid w:val="008078D8"/>
    <w:rsid w:val="008100C4"/>
    <w:rsid w:val="00810419"/>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6EF"/>
    <w:rsid w:val="00831968"/>
    <w:rsid w:val="0083234A"/>
    <w:rsid w:val="00832629"/>
    <w:rsid w:val="008326FC"/>
    <w:rsid w:val="00833E7C"/>
    <w:rsid w:val="00833FD8"/>
    <w:rsid w:val="00834678"/>
    <w:rsid w:val="00835217"/>
    <w:rsid w:val="008353E9"/>
    <w:rsid w:val="00837960"/>
    <w:rsid w:val="00837D7A"/>
    <w:rsid w:val="0084059E"/>
    <w:rsid w:val="008405B3"/>
    <w:rsid w:val="00840E6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4B13"/>
    <w:rsid w:val="0086505D"/>
    <w:rsid w:val="00865D71"/>
    <w:rsid w:val="00865E96"/>
    <w:rsid w:val="00866233"/>
    <w:rsid w:val="0086633F"/>
    <w:rsid w:val="00866941"/>
    <w:rsid w:val="00866E88"/>
    <w:rsid w:val="00867676"/>
    <w:rsid w:val="008676C1"/>
    <w:rsid w:val="008679D0"/>
    <w:rsid w:val="0087079D"/>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00F"/>
    <w:rsid w:val="008848C9"/>
    <w:rsid w:val="008851EB"/>
    <w:rsid w:val="008854B4"/>
    <w:rsid w:val="0088566C"/>
    <w:rsid w:val="00885705"/>
    <w:rsid w:val="0088605F"/>
    <w:rsid w:val="00887367"/>
    <w:rsid w:val="00890618"/>
    <w:rsid w:val="0089100F"/>
    <w:rsid w:val="00891251"/>
    <w:rsid w:val="0089191C"/>
    <w:rsid w:val="00892093"/>
    <w:rsid w:val="00892355"/>
    <w:rsid w:val="00892363"/>
    <w:rsid w:val="008935D1"/>
    <w:rsid w:val="00893AED"/>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405"/>
    <w:rsid w:val="008A0D84"/>
    <w:rsid w:val="008A0D8E"/>
    <w:rsid w:val="008A1DD1"/>
    <w:rsid w:val="008A1E52"/>
    <w:rsid w:val="008A1FCE"/>
    <w:rsid w:val="008A2A91"/>
    <w:rsid w:val="008A2AA2"/>
    <w:rsid w:val="008A2D01"/>
    <w:rsid w:val="008A3085"/>
    <w:rsid w:val="008A377A"/>
    <w:rsid w:val="008A4855"/>
    <w:rsid w:val="008A5361"/>
    <w:rsid w:val="008A53E6"/>
    <w:rsid w:val="008A5793"/>
    <w:rsid w:val="008A57A2"/>
    <w:rsid w:val="008A604D"/>
    <w:rsid w:val="008A689E"/>
    <w:rsid w:val="008A69AE"/>
    <w:rsid w:val="008A6D52"/>
    <w:rsid w:val="008A7254"/>
    <w:rsid w:val="008A785E"/>
    <w:rsid w:val="008A7BD7"/>
    <w:rsid w:val="008B0244"/>
    <w:rsid w:val="008B0845"/>
    <w:rsid w:val="008B193F"/>
    <w:rsid w:val="008B1A34"/>
    <w:rsid w:val="008B26F9"/>
    <w:rsid w:val="008B27FC"/>
    <w:rsid w:val="008B34D1"/>
    <w:rsid w:val="008B3897"/>
    <w:rsid w:val="008B3BF6"/>
    <w:rsid w:val="008B3DF5"/>
    <w:rsid w:val="008B452B"/>
    <w:rsid w:val="008B4A39"/>
    <w:rsid w:val="008B5175"/>
    <w:rsid w:val="008B5AA2"/>
    <w:rsid w:val="008B5EC9"/>
    <w:rsid w:val="008B620D"/>
    <w:rsid w:val="008B67ED"/>
    <w:rsid w:val="008B7D64"/>
    <w:rsid w:val="008C0371"/>
    <w:rsid w:val="008C03A7"/>
    <w:rsid w:val="008C03CF"/>
    <w:rsid w:val="008C0C9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149"/>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D3B"/>
    <w:rsid w:val="008E6EA3"/>
    <w:rsid w:val="008E7169"/>
    <w:rsid w:val="008E73F0"/>
    <w:rsid w:val="008E740C"/>
    <w:rsid w:val="008E7605"/>
    <w:rsid w:val="008E7E22"/>
    <w:rsid w:val="008F00B3"/>
    <w:rsid w:val="008F013C"/>
    <w:rsid w:val="008F0469"/>
    <w:rsid w:val="008F0485"/>
    <w:rsid w:val="008F0BA2"/>
    <w:rsid w:val="008F110C"/>
    <w:rsid w:val="008F14D2"/>
    <w:rsid w:val="008F1538"/>
    <w:rsid w:val="008F1D67"/>
    <w:rsid w:val="008F26DA"/>
    <w:rsid w:val="008F30B4"/>
    <w:rsid w:val="008F360A"/>
    <w:rsid w:val="008F3B6D"/>
    <w:rsid w:val="008F41E9"/>
    <w:rsid w:val="008F4A96"/>
    <w:rsid w:val="008F5360"/>
    <w:rsid w:val="008F5379"/>
    <w:rsid w:val="008F5846"/>
    <w:rsid w:val="008F626E"/>
    <w:rsid w:val="008F6272"/>
    <w:rsid w:val="008F682E"/>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3C3"/>
    <w:rsid w:val="00907698"/>
    <w:rsid w:val="00907E22"/>
    <w:rsid w:val="00910396"/>
    <w:rsid w:val="009104B0"/>
    <w:rsid w:val="00910888"/>
    <w:rsid w:val="00910A9C"/>
    <w:rsid w:val="00910F9F"/>
    <w:rsid w:val="00911122"/>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3287"/>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0F04"/>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957"/>
    <w:rsid w:val="00962989"/>
    <w:rsid w:val="00962A68"/>
    <w:rsid w:val="00963B61"/>
    <w:rsid w:val="00964CF4"/>
    <w:rsid w:val="0096502A"/>
    <w:rsid w:val="0096578D"/>
    <w:rsid w:val="00965980"/>
    <w:rsid w:val="009666A2"/>
    <w:rsid w:val="00966A1D"/>
    <w:rsid w:val="00966C69"/>
    <w:rsid w:val="00966C77"/>
    <w:rsid w:val="009673E5"/>
    <w:rsid w:val="0096749B"/>
    <w:rsid w:val="00967FF8"/>
    <w:rsid w:val="0097013D"/>
    <w:rsid w:val="009715C3"/>
    <w:rsid w:val="00971651"/>
    <w:rsid w:val="00971721"/>
    <w:rsid w:val="00971743"/>
    <w:rsid w:val="009723D6"/>
    <w:rsid w:val="00973533"/>
    <w:rsid w:val="00973C33"/>
    <w:rsid w:val="00973FF2"/>
    <w:rsid w:val="00974A98"/>
    <w:rsid w:val="00974C20"/>
    <w:rsid w:val="00974F1A"/>
    <w:rsid w:val="00975167"/>
    <w:rsid w:val="009754DB"/>
    <w:rsid w:val="00975FA2"/>
    <w:rsid w:val="009761E6"/>
    <w:rsid w:val="0097674B"/>
    <w:rsid w:val="00977284"/>
    <w:rsid w:val="00977403"/>
    <w:rsid w:val="00980557"/>
    <w:rsid w:val="00980F29"/>
    <w:rsid w:val="00981A9F"/>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247F"/>
    <w:rsid w:val="0099336F"/>
    <w:rsid w:val="009937ED"/>
    <w:rsid w:val="00993D13"/>
    <w:rsid w:val="009941C0"/>
    <w:rsid w:val="009942C3"/>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CD8"/>
    <w:rsid w:val="009D0E72"/>
    <w:rsid w:val="009D1874"/>
    <w:rsid w:val="009D2136"/>
    <w:rsid w:val="009D243E"/>
    <w:rsid w:val="009D27A1"/>
    <w:rsid w:val="009D3206"/>
    <w:rsid w:val="009D4246"/>
    <w:rsid w:val="009D4A96"/>
    <w:rsid w:val="009D55EC"/>
    <w:rsid w:val="009D5864"/>
    <w:rsid w:val="009D61ED"/>
    <w:rsid w:val="009D7C2A"/>
    <w:rsid w:val="009E047C"/>
    <w:rsid w:val="009E0BDA"/>
    <w:rsid w:val="009E19D2"/>
    <w:rsid w:val="009E1AF4"/>
    <w:rsid w:val="009E1FE6"/>
    <w:rsid w:val="009E2DC0"/>
    <w:rsid w:val="009E369F"/>
    <w:rsid w:val="009E39F0"/>
    <w:rsid w:val="009E4320"/>
    <w:rsid w:val="009E6446"/>
    <w:rsid w:val="009E73FA"/>
    <w:rsid w:val="009E7F72"/>
    <w:rsid w:val="009F05C9"/>
    <w:rsid w:val="009F07C1"/>
    <w:rsid w:val="009F0B0E"/>
    <w:rsid w:val="009F0DA9"/>
    <w:rsid w:val="009F1C2C"/>
    <w:rsid w:val="009F2253"/>
    <w:rsid w:val="009F2794"/>
    <w:rsid w:val="009F2BE1"/>
    <w:rsid w:val="009F4C4F"/>
    <w:rsid w:val="009F4D2C"/>
    <w:rsid w:val="009F4D85"/>
    <w:rsid w:val="009F5C1A"/>
    <w:rsid w:val="009F605A"/>
    <w:rsid w:val="009F6B9F"/>
    <w:rsid w:val="009F746D"/>
    <w:rsid w:val="00A0036F"/>
    <w:rsid w:val="00A01A4F"/>
    <w:rsid w:val="00A01EE9"/>
    <w:rsid w:val="00A020EC"/>
    <w:rsid w:val="00A0210F"/>
    <w:rsid w:val="00A024FB"/>
    <w:rsid w:val="00A0340D"/>
    <w:rsid w:val="00A0369F"/>
    <w:rsid w:val="00A039C2"/>
    <w:rsid w:val="00A03F23"/>
    <w:rsid w:val="00A05C75"/>
    <w:rsid w:val="00A061D7"/>
    <w:rsid w:val="00A062FC"/>
    <w:rsid w:val="00A064E7"/>
    <w:rsid w:val="00A06666"/>
    <w:rsid w:val="00A0686C"/>
    <w:rsid w:val="00A07990"/>
    <w:rsid w:val="00A07E10"/>
    <w:rsid w:val="00A112E4"/>
    <w:rsid w:val="00A11FB2"/>
    <w:rsid w:val="00A1205A"/>
    <w:rsid w:val="00A121C7"/>
    <w:rsid w:val="00A13EAB"/>
    <w:rsid w:val="00A1442F"/>
    <w:rsid w:val="00A146E1"/>
    <w:rsid w:val="00A14758"/>
    <w:rsid w:val="00A15EFA"/>
    <w:rsid w:val="00A164FE"/>
    <w:rsid w:val="00A1657A"/>
    <w:rsid w:val="00A16801"/>
    <w:rsid w:val="00A16F70"/>
    <w:rsid w:val="00A17978"/>
    <w:rsid w:val="00A17C45"/>
    <w:rsid w:val="00A17C6B"/>
    <w:rsid w:val="00A20160"/>
    <w:rsid w:val="00A2055C"/>
    <w:rsid w:val="00A20677"/>
    <w:rsid w:val="00A20D04"/>
    <w:rsid w:val="00A20F6B"/>
    <w:rsid w:val="00A21B1E"/>
    <w:rsid w:val="00A22118"/>
    <w:rsid w:val="00A23C24"/>
    <w:rsid w:val="00A2420F"/>
    <w:rsid w:val="00A247D1"/>
    <w:rsid w:val="00A24A33"/>
    <w:rsid w:val="00A24E09"/>
    <w:rsid w:val="00A25FBB"/>
    <w:rsid w:val="00A26507"/>
    <w:rsid w:val="00A26C1A"/>
    <w:rsid w:val="00A26D04"/>
    <w:rsid w:val="00A30464"/>
    <w:rsid w:val="00A30742"/>
    <w:rsid w:val="00A31006"/>
    <w:rsid w:val="00A314ED"/>
    <w:rsid w:val="00A32F2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09DB"/>
    <w:rsid w:val="00A51692"/>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17EA"/>
    <w:rsid w:val="00A618E4"/>
    <w:rsid w:val="00A6226F"/>
    <w:rsid w:val="00A62943"/>
    <w:rsid w:val="00A63091"/>
    <w:rsid w:val="00A635B7"/>
    <w:rsid w:val="00A63C75"/>
    <w:rsid w:val="00A63DB9"/>
    <w:rsid w:val="00A6451F"/>
    <w:rsid w:val="00A653BC"/>
    <w:rsid w:val="00A6764D"/>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B25"/>
    <w:rsid w:val="00A74BC6"/>
    <w:rsid w:val="00A75360"/>
    <w:rsid w:val="00A75963"/>
    <w:rsid w:val="00A75B55"/>
    <w:rsid w:val="00A77013"/>
    <w:rsid w:val="00A77237"/>
    <w:rsid w:val="00A773D2"/>
    <w:rsid w:val="00A77E90"/>
    <w:rsid w:val="00A800B1"/>
    <w:rsid w:val="00A804C4"/>
    <w:rsid w:val="00A80870"/>
    <w:rsid w:val="00A8092B"/>
    <w:rsid w:val="00A80970"/>
    <w:rsid w:val="00A80AC5"/>
    <w:rsid w:val="00A80B49"/>
    <w:rsid w:val="00A80D38"/>
    <w:rsid w:val="00A8132A"/>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123"/>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CF9"/>
    <w:rsid w:val="00AB2D78"/>
    <w:rsid w:val="00AB3BD8"/>
    <w:rsid w:val="00AB40CB"/>
    <w:rsid w:val="00AB53F4"/>
    <w:rsid w:val="00AB5C54"/>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0A0"/>
    <w:rsid w:val="00AD3176"/>
    <w:rsid w:val="00AD3BCB"/>
    <w:rsid w:val="00AD4631"/>
    <w:rsid w:val="00AD47CF"/>
    <w:rsid w:val="00AD5AE8"/>
    <w:rsid w:val="00AD66A6"/>
    <w:rsid w:val="00AD674B"/>
    <w:rsid w:val="00AD731C"/>
    <w:rsid w:val="00AD7BA2"/>
    <w:rsid w:val="00AE0931"/>
    <w:rsid w:val="00AE1C9D"/>
    <w:rsid w:val="00AE2492"/>
    <w:rsid w:val="00AE2A7E"/>
    <w:rsid w:val="00AE2F71"/>
    <w:rsid w:val="00AE30A3"/>
    <w:rsid w:val="00AE326D"/>
    <w:rsid w:val="00AE3E10"/>
    <w:rsid w:val="00AE4B4D"/>
    <w:rsid w:val="00AE4F93"/>
    <w:rsid w:val="00AE594D"/>
    <w:rsid w:val="00AE5DF2"/>
    <w:rsid w:val="00AE63DD"/>
    <w:rsid w:val="00AE711F"/>
    <w:rsid w:val="00AE76E3"/>
    <w:rsid w:val="00AE7AD7"/>
    <w:rsid w:val="00AE7C24"/>
    <w:rsid w:val="00AF0089"/>
    <w:rsid w:val="00AF03E1"/>
    <w:rsid w:val="00AF1976"/>
    <w:rsid w:val="00AF1D39"/>
    <w:rsid w:val="00AF1E31"/>
    <w:rsid w:val="00AF28EC"/>
    <w:rsid w:val="00AF2A96"/>
    <w:rsid w:val="00AF2C04"/>
    <w:rsid w:val="00AF2FC5"/>
    <w:rsid w:val="00AF3753"/>
    <w:rsid w:val="00AF3CAF"/>
    <w:rsid w:val="00AF406A"/>
    <w:rsid w:val="00AF4272"/>
    <w:rsid w:val="00AF4944"/>
    <w:rsid w:val="00AF4FAA"/>
    <w:rsid w:val="00AF51CE"/>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600"/>
    <w:rsid w:val="00B339E7"/>
    <w:rsid w:val="00B33AF1"/>
    <w:rsid w:val="00B345DD"/>
    <w:rsid w:val="00B349CF"/>
    <w:rsid w:val="00B34A7C"/>
    <w:rsid w:val="00B34F1A"/>
    <w:rsid w:val="00B3507C"/>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3655"/>
    <w:rsid w:val="00B44014"/>
    <w:rsid w:val="00B4425A"/>
    <w:rsid w:val="00B458CC"/>
    <w:rsid w:val="00B471B9"/>
    <w:rsid w:val="00B47283"/>
    <w:rsid w:val="00B478B5"/>
    <w:rsid w:val="00B47AD5"/>
    <w:rsid w:val="00B47FA5"/>
    <w:rsid w:val="00B503BA"/>
    <w:rsid w:val="00B5099D"/>
    <w:rsid w:val="00B50E70"/>
    <w:rsid w:val="00B51808"/>
    <w:rsid w:val="00B51F71"/>
    <w:rsid w:val="00B52AB5"/>
    <w:rsid w:val="00B5339A"/>
    <w:rsid w:val="00B5368F"/>
    <w:rsid w:val="00B53A12"/>
    <w:rsid w:val="00B5474C"/>
    <w:rsid w:val="00B54C2C"/>
    <w:rsid w:val="00B550FC"/>
    <w:rsid w:val="00B55DDD"/>
    <w:rsid w:val="00B5600A"/>
    <w:rsid w:val="00B564E6"/>
    <w:rsid w:val="00B56C91"/>
    <w:rsid w:val="00B57487"/>
    <w:rsid w:val="00B57D64"/>
    <w:rsid w:val="00B607D7"/>
    <w:rsid w:val="00B60EB1"/>
    <w:rsid w:val="00B61661"/>
    <w:rsid w:val="00B61A0D"/>
    <w:rsid w:val="00B61A88"/>
    <w:rsid w:val="00B620D7"/>
    <w:rsid w:val="00B62149"/>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5DD"/>
    <w:rsid w:val="00B849CA"/>
    <w:rsid w:val="00B84BB7"/>
    <w:rsid w:val="00B856B9"/>
    <w:rsid w:val="00B85964"/>
    <w:rsid w:val="00B85BD5"/>
    <w:rsid w:val="00B867C8"/>
    <w:rsid w:val="00B86819"/>
    <w:rsid w:val="00B87E71"/>
    <w:rsid w:val="00B90548"/>
    <w:rsid w:val="00B907B2"/>
    <w:rsid w:val="00B90AD8"/>
    <w:rsid w:val="00B90C59"/>
    <w:rsid w:val="00B91740"/>
    <w:rsid w:val="00B926DE"/>
    <w:rsid w:val="00B92A53"/>
    <w:rsid w:val="00B92EBD"/>
    <w:rsid w:val="00B933FE"/>
    <w:rsid w:val="00B93556"/>
    <w:rsid w:val="00B93663"/>
    <w:rsid w:val="00B93A6B"/>
    <w:rsid w:val="00B93C75"/>
    <w:rsid w:val="00B945FC"/>
    <w:rsid w:val="00B94A2D"/>
    <w:rsid w:val="00B94B47"/>
    <w:rsid w:val="00B9633F"/>
    <w:rsid w:val="00B9728A"/>
    <w:rsid w:val="00B9778E"/>
    <w:rsid w:val="00B979BF"/>
    <w:rsid w:val="00BA04EF"/>
    <w:rsid w:val="00BA0FA1"/>
    <w:rsid w:val="00BA0FF2"/>
    <w:rsid w:val="00BA14EA"/>
    <w:rsid w:val="00BA2A8D"/>
    <w:rsid w:val="00BA2BEF"/>
    <w:rsid w:val="00BA3687"/>
    <w:rsid w:val="00BA3C60"/>
    <w:rsid w:val="00BA3E45"/>
    <w:rsid w:val="00BA4209"/>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B7B"/>
    <w:rsid w:val="00BC3C2F"/>
    <w:rsid w:val="00BC3F09"/>
    <w:rsid w:val="00BC3F6B"/>
    <w:rsid w:val="00BC5404"/>
    <w:rsid w:val="00BC5F42"/>
    <w:rsid w:val="00BC5FBB"/>
    <w:rsid w:val="00BC6368"/>
    <w:rsid w:val="00BC6A58"/>
    <w:rsid w:val="00BC6D5D"/>
    <w:rsid w:val="00BC7015"/>
    <w:rsid w:val="00BC75FB"/>
    <w:rsid w:val="00BC7812"/>
    <w:rsid w:val="00BD0E67"/>
    <w:rsid w:val="00BD1508"/>
    <w:rsid w:val="00BD1E8C"/>
    <w:rsid w:val="00BD2362"/>
    <w:rsid w:val="00BD2442"/>
    <w:rsid w:val="00BD3E96"/>
    <w:rsid w:val="00BD4EE2"/>
    <w:rsid w:val="00BD50D2"/>
    <w:rsid w:val="00BD6A0A"/>
    <w:rsid w:val="00BD6EE1"/>
    <w:rsid w:val="00BD74F2"/>
    <w:rsid w:val="00BD767A"/>
    <w:rsid w:val="00BD7A27"/>
    <w:rsid w:val="00BD7AE3"/>
    <w:rsid w:val="00BE0220"/>
    <w:rsid w:val="00BE079D"/>
    <w:rsid w:val="00BE119F"/>
    <w:rsid w:val="00BE1581"/>
    <w:rsid w:val="00BE1872"/>
    <w:rsid w:val="00BE1E8B"/>
    <w:rsid w:val="00BE2484"/>
    <w:rsid w:val="00BE2A5C"/>
    <w:rsid w:val="00BE2ACE"/>
    <w:rsid w:val="00BE2E4C"/>
    <w:rsid w:val="00BE384C"/>
    <w:rsid w:val="00BE3B56"/>
    <w:rsid w:val="00BE3CD5"/>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4E39"/>
    <w:rsid w:val="00BF527C"/>
    <w:rsid w:val="00BF5E60"/>
    <w:rsid w:val="00BF6768"/>
    <w:rsid w:val="00BF6919"/>
    <w:rsid w:val="00BF69FC"/>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63B"/>
    <w:rsid w:val="00C11F09"/>
    <w:rsid w:val="00C123F4"/>
    <w:rsid w:val="00C12C32"/>
    <w:rsid w:val="00C12F11"/>
    <w:rsid w:val="00C1332D"/>
    <w:rsid w:val="00C13D35"/>
    <w:rsid w:val="00C13EFC"/>
    <w:rsid w:val="00C144D1"/>
    <w:rsid w:val="00C147D7"/>
    <w:rsid w:val="00C15383"/>
    <w:rsid w:val="00C1555E"/>
    <w:rsid w:val="00C16871"/>
    <w:rsid w:val="00C17A07"/>
    <w:rsid w:val="00C17FFA"/>
    <w:rsid w:val="00C20B11"/>
    <w:rsid w:val="00C21072"/>
    <w:rsid w:val="00C2165D"/>
    <w:rsid w:val="00C234BA"/>
    <w:rsid w:val="00C2385A"/>
    <w:rsid w:val="00C23F77"/>
    <w:rsid w:val="00C24041"/>
    <w:rsid w:val="00C246FA"/>
    <w:rsid w:val="00C249D0"/>
    <w:rsid w:val="00C251A1"/>
    <w:rsid w:val="00C25894"/>
    <w:rsid w:val="00C258BB"/>
    <w:rsid w:val="00C25A23"/>
    <w:rsid w:val="00C25F92"/>
    <w:rsid w:val="00C26145"/>
    <w:rsid w:val="00C2615E"/>
    <w:rsid w:val="00C269F3"/>
    <w:rsid w:val="00C27059"/>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36FD4"/>
    <w:rsid w:val="00C40C9F"/>
    <w:rsid w:val="00C40DFA"/>
    <w:rsid w:val="00C4170C"/>
    <w:rsid w:val="00C4276B"/>
    <w:rsid w:val="00C43237"/>
    <w:rsid w:val="00C437E4"/>
    <w:rsid w:val="00C43812"/>
    <w:rsid w:val="00C43DFC"/>
    <w:rsid w:val="00C44B59"/>
    <w:rsid w:val="00C44FA0"/>
    <w:rsid w:val="00C44FCA"/>
    <w:rsid w:val="00C461B0"/>
    <w:rsid w:val="00C461E7"/>
    <w:rsid w:val="00C46487"/>
    <w:rsid w:val="00C47C30"/>
    <w:rsid w:val="00C47DAD"/>
    <w:rsid w:val="00C5044D"/>
    <w:rsid w:val="00C5051F"/>
    <w:rsid w:val="00C50970"/>
    <w:rsid w:val="00C511E7"/>
    <w:rsid w:val="00C519CF"/>
    <w:rsid w:val="00C54598"/>
    <w:rsid w:val="00C54878"/>
    <w:rsid w:val="00C55FFF"/>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84A"/>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216"/>
    <w:rsid w:val="00CA34AB"/>
    <w:rsid w:val="00CA470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3D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230"/>
    <w:rsid w:val="00CE0775"/>
    <w:rsid w:val="00CE0A7B"/>
    <w:rsid w:val="00CE0CEF"/>
    <w:rsid w:val="00CE0DA7"/>
    <w:rsid w:val="00CE15BF"/>
    <w:rsid w:val="00CE2249"/>
    <w:rsid w:val="00CE234F"/>
    <w:rsid w:val="00CE3BD3"/>
    <w:rsid w:val="00CE4670"/>
    <w:rsid w:val="00CE5046"/>
    <w:rsid w:val="00CE5ECB"/>
    <w:rsid w:val="00CE6616"/>
    <w:rsid w:val="00CE6C40"/>
    <w:rsid w:val="00CE788F"/>
    <w:rsid w:val="00CE7AE9"/>
    <w:rsid w:val="00CE7BA4"/>
    <w:rsid w:val="00CF0B9A"/>
    <w:rsid w:val="00CF0C76"/>
    <w:rsid w:val="00CF0E25"/>
    <w:rsid w:val="00CF2AB4"/>
    <w:rsid w:val="00CF4F78"/>
    <w:rsid w:val="00CF52F7"/>
    <w:rsid w:val="00CF55DD"/>
    <w:rsid w:val="00CF5B5C"/>
    <w:rsid w:val="00CF7B8F"/>
    <w:rsid w:val="00CF7F68"/>
    <w:rsid w:val="00D00067"/>
    <w:rsid w:val="00D00248"/>
    <w:rsid w:val="00D00439"/>
    <w:rsid w:val="00D004F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152"/>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0E45"/>
    <w:rsid w:val="00D31472"/>
    <w:rsid w:val="00D32C7E"/>
    <w:rsid w:val="00D32DA1"/>
    <w:rsid w:val="00D33338"/>
    <w:rsid w:val="00D338CB"/>
    <w:rsid w:val="00D34437"/>
    <w:rsid w:val="00D34491"/>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1EA"/>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517"/>
    <w:rsid w:val="00D62A05"/>
    <w:rsid w:val="00D62F49"/>
    <w:rsid w:val="00D63945"/>
    <w:rsid w:val="00D6454C"/>
    <w:rsid w:val="00D64F43"/>
    <w:rsid w:val="00D64F78"/>
    <w:rsid w:val="00D653BD"/>
    <w:rsid w:val="00D65448"/>
    <w:rsid w:val="00D65520"/>
    <w:rsid w:val="00D6556E"/>
    <w:rsid w:val="00D669B4"/>
    <w:rsid w:val="00D67463"/>
    <w:rsid w:val="00D70BC1"/>
    <w:rsid w:val="00D72216"/>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7A"/>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312C"/>
    <w:rsid w:val="00D9406C"/>
    <w:rsid w:val="00D9460C"/>
    <w:rsid w:val="00D951E7"/>
    <w:rsid w:val="00D954D5"/>
    <w:rsid w:val="00D95949"/>
    <w:rsid w:val="00D96366"/>
    <w:rsid w:val="00D9691B"/>
    <w:rsid w:val="00D970A4"/>
    <w:rsid w:val="00D9710E"/>
    <w:rsid w:val="00D971E4"/>
    <w:rsid w:val="00D97F48"/>
    <w:rsid w:val="00DA11AE"/>
    <w:rsid w:val="00DA237D"/>
    <w:rsid w:val="00DA23A5"/>
    <w:rsid w:val="00DA24F7"/>
    <w:rsid w:val="00DA28C8"/>
    <w:rsid w:val="00DA2B52"/>
    <w:rsid w:val="00DA394F"/>
    <w:rsid w:val="00DA3F00"/>
    <w:rsid w:val="00DA4861"/>
    <w:rsid w:val="00DA4A0A"/>
    <w:rsid w:val="00DA5100"/>
    <w:rsid w:val="00DA5241"/>
    <w:rsid w:val="00DA5856"/>
    <w:rsid w:val="00DA654B"/>
    <w:rsid w:val="00DA6F0F"/>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B42"/>
    <w:rsid w:val="00DB5DF5"/>
    <w:rsid w:val="00DB5F3B"/>
    <w:rsid w:val="00DB6F00"/>
    <w:rsid w:val="00DB7C79"/>
    <w:rsid w:val="00DB7DDF"/>
    <w:rsid w:val="00DB7E32"/>
    <w:rsid w:val="00DC027C"/>
    <w:rsid w:val="00DC0A6C"/>
    <w:rsid w:val="00DC0CA3"/>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021"/>
    <w:rsid w:val="00DF7946"/>
    <w:rsid w:val="00DF7B6E"/>
    <w:rsid w:val="00E0062F"/>
    <w:rsid w:val="00E008AC"/>
    <w:rsid w:val="00E00B95"/>
    <w:rsid w:val="00E00CA5"/>
    <w:rsid w:val="00E00E33"/>
    <w:rsid w:val="00E01110"/>
    <w:rsid w:val="00E01A68"/>
    <w:rsid w:val="00E01E22"/>
    <w:rsid w:val="00E02356"/>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5C0"/>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17D"/>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A13"/>
    <w:rsid w:val="00E44DF1"/>
    <w:rsid w:val="00E45866"/>
    <w:rsid w:val="00E45E32"/>
    <w:rsid w:val="00E472E0"/>
    <w:rsid w:val="00E47621"/>
    <w:rsid w:val="00E47F5E"/>
    <w:rsid w:val="00E51F63"/>
    <w:rsid w:val="00E5298F"/>
    <w:rsid w:val="00E542A0"/>
    <w:rsid w:val="00E545FC"/>
    <w:rsid w:val="00E54BA2"/>
    <w:rsid w:val="00E54C69"/>
    <w:rsid w:val="00E55327"/>
    <w:rsid w:val="00E55FB1"/>
    <w:rsid w:val="00E56566"/>
    <w:rsid w:val="00E56751"/>
    <w:rsid w:val="00E568E6"/>
    <w:rsid w:val="00E570D1"/>
    <w:rsid w:val="00E5721B"/>
    <w:rsid w:val="00E57FA2"/>
    <w:rsid w:val="00E601D1"/>
    <w:rsid w:val="00E604CD"/>
    <w:rsid w:val="00E6067B"/>
    <w:rsid w:val="00E6067C"/>
    <w:rsid w:val="00E6110C"/>
    <w:rsid w:val="00E61660"/>
    <w:rsid w:val="00E62309"/>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66AB2"/>
    <w:rsid w:val="00E70703"/>
    <w:rsid w:val="00E70B14"/>
    <w:rsid w:val="00E70D67"/>
    <w:rsid w:val="00E714EF"/>
    <w:rsid w:val="00E71E76"/>
    <w:rsid w:val="00E71E83"/>
    <w:rsid w:val="00E725B0"/>
    <w:rsid w:val="00E73102"/>
    <w:rsid w:val="00E73C41"/>
    <w:rsid w:val="00E7405B"/>
    <w:rsid w:val="00E74DD9"/>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AED"/>
    <w:rsid w:val="00E85BE0"/>
    <w:rsid w:val="00E85EE4"/>
    <w:rsid w:val="00E86161"/>
    <w:rsid w:val="00E8652E"/>
    <w:rsid w:val="00E867BA"/>
    <w:rsid w:val="00E8792B"/>
    <w:rsid w:val="00E8794A"/>
    <w:rsid w:val="00E879A9"/>
    <w:rsid w:val="00E9043A"/>
    <w:rsid w:val="00E907BB"/>
    <w:rsid w:val="00E90B45"/>
    <w:rsid w:val="00E91B1A"/>
    <w:rsid w:val="00E92EE8"/>
    <w:rsid w:val="00E93198"/>
    <w:rsid w:val="00E9319A"/>
    <w:rsid w:val="00E937F8"/>
    <w:rsid w:val="00E9390C"/>
    <w:rsid w:val="00E93BD1"/>
    <w:rsid w:val="00E94EB8"/>
    <w:rsid w:val="00E950C5"/>
    <w:rsid w:val="00E972E2"/>
    <w:rsid w:val="00E9764C"/>
    <w:rsid w:val="00EA0380"/>
    <w:rsid w:val="00EA0429"/>
    <w:rsid w:val="00EA0531"/>
    <w:rsid w:val="00EA09C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8AB"/>
    <w:rsid w:val="00EB7934"/>
    <w:rsid w:val="00EB7A8B"/>
    <w:rsid w:val="00EC0AFB"/>
    <w:rsid w:val="00EC1097"/>
    <w:rsid w:val="00EC1C61"/>
    <w:rsid w:val="00EC2D02"/>
    <w:rsid w:val="00EC30A4"/>
    <w:rsid w:val="00EC3376"/>
    <w:rsid w:val="00EC358D"/>
    <w:rsid w:val="00EC3FCE"/>
    <w:rsid w:val="00EC4306"/>
    <w:rsid w:val="00EC4481"/>
    <w:rsid w:val="00EC4619"/>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7EF"/>
    <w:rsid w:val="00ED685B"/>
    <w:rsid w:val="00ED68CA"/>
    <w:rsid w:val="00ED6A40"/>
    <w:rsid w:val="00ED6D72"/>
    <w:rsid w:val="00ED733D"/>
    <w:rsid w:val="00ED77CC"/>
    <w:rsid w:val="00EE0016"/>
    <w:rsid w:val="00EE11EE"/>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08"/>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4DF"/>
    <w:rsid w:val="00F11858"/>
    <w:rsid w:val="00F12226"/>
    <w:rsid w:val="00F12286"/>
    <w:rsid w:val="00F12D27"/>
    <w:rsid w:val="00F13411"/>
    <w:rsid w:val="00F1396F"/>
    <w:rsid w:val="00F13B3D"/>
    <w:rsid w:val="00F1480F"/>
    <w:rsid w:val="00F14DB1"/>
    <w:rsid w:val="00F14EFD"/>
    <w:rsid w:val="00F14F3F"/>
    <w:rsid w:val="00F154C3"/>
    <w:rsid w:val="00F154C5"/>
    <w:rsid w:val="00F16C28"/>
    <w:rsid w:val="00F1750E"/>
    <w:rsid w:val="00F21316"/>
    <w:rsid w:val="00F21BC4"/>
    <w:rsid w:val="00F2201B"/>
    <w:rsid w:val="00F2204C"/>
    <w:rsid w:val="00F220B5"/>
    <w:rsid w:val="00F22137"/>
    <w:rsid w:val="00F22211"/>
    <w:rsid w:val="00F2261C"/>
    <w:rsid w:val="00F22A01"/>
    <w:rsid w:val="00F22E6C"/>
    <w:rsid w:val="00F23659"/>
    <w:rsid w:val="00F23A39"/>
    <w:rsid w:val="00F24DB7"/>
    <w:rsid w:val="00F251CE"/>
    <w:rsid w:val="00F25B0B"/>
    <w:rsid w:val="00F25BAB"/>
    <w:rsid w:val="00F25F66"/>
    <w:rsid w:val="00F2700A"/>
    <w:rsid w:val="00F27083"/>
    <w:rsid w:val="00F30A37"/>
    <w:rsid w:val="00F30B49"/>
    <w:rsid w:val="00F30DBF"/>
    <w:rsid w:val="00F3170B"/>
    <w:rsid w:val="00F31D18"/>
    <w:rsid w:val="00F31E21"/>
    <w:rsid w:val="00F32E65"/>
    <w:rsid w:val="00F3315F"/>
    <w:rsid w:val="00F332B7"/>
    <w:rsid w:val="00F339D2"/>
    <w:rsid w:val="00F344D0"/>
    <w:rsid w:val="00F348E0"/>
    <w:rsid w:val="00F34A5A"/>
    <w:rsid w:val="00F34EAA"/>
    <w:rsid w:val="00F35325"/>
    <w:rsid w:val="00F35461"/>
    <w:rsid w:val="00F354CB"/>
    <w:rsid w:val="00F35616"/>
    <w:rsid w:val="00F35D3C"/>
    <w:rsid w:val="00F36627"/>
    <w:rsid w:val="00F3718C"/>
    <w:rsid w:val="00F37B6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DF8"/>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576DC"/>
    <w:rsid w:val="00F6004E"/>
    <w:rsid w:val="00F60D21"/>
    <w:rsid w:val="00F60E1D"/>
    <w:rsid w:val="00F6132C"/>
    <w:rsid w:val="00F61C50"/>
    <w:rsid w:val="00F6289F"/>
    <w:rsid w:val="00F63906"/>
    <w:rsid w:val="00F645A4"/>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953"/>
    <w:rsid w:val="00F73488"/>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049"/>
    <w:rsid w:val="00F91150"/>
    <w:rsid w:val="00F91C5C"/>
    <w:rsid w:val="00F928D9"/>
    <w:rsid w:val="00F92E51"/>
    <w:rsid w:val="00F92FF5"/>
    <w:rsid w:val="00F934F2"/>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43"/>
    <w:rsid w:val="00FB7CD6"/>
    <w:rsid w:val="00FB7D49"/>
    <w:rsid w:val="00FC0424"/>
    <w:rsid w:val="00FC121D"/>
    <w:rsid w:val="00FC1320"/>
    <w:rsid w:val="00FC171C"/>
    <w:rsid w:val="00FC182F"/>
    <w:rsid w:val="00FC2111"/>
    <w:rsid w:val="00FC219E"/>
    <w:rsid w:val="00FC26EE"/>
    <w:rsid w:val="00FC2786"/>
    <w:rsid w:val="00FC3627"/>
    <w:rsid w:val="00FC3856"/>
    <w:rsid w:val="00FC4FFE"/>
    <w:rsid w:val="00FC51D8"/>
    <w:rsid w:val="00FC5213"/>
    <w:rsid w:val="00FC62C4"/>
    <w:rsid w:val="00FC6E99"/>
    <w:rsid w:val="00FC7F83"/>
    <w:rsid w:val="00FD12B0"/>
    <w:rsid w:val="00FD134A"/>
    <w:rsid w:val="00FD3189"/>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973"/>
    <w:rsid w:val="00FD7FE5"/>
    <w:rsid w:val="00FE0BEB"/>
    <w:rsid w:val="00FE11A5"/>
    <w:rsid w:val="00FE14DC"/>
    <w:rsid w:val="00FE1705"/>
    <w:rsid w:val="00FE1DFF"/>
    <w:rsid w:val="00FE2C98"/>
    <w:rsid w:val="00FE31DA"/>
    <w:rsid w:val="00FE3AD9"/>
    <w:rsid w:val="00FE3D18"/>
    <w:rsid w:val="00FE3D6E"/>
    <w:rsid w:val="00FE418F"/>
    <w:rsid w:val="00FE4207"/>
    <w:rsid w:val="00FE5EC2"/>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74557-71C6-491E-82E4-F3314547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1190</Words>
  <Characters>6789</Characters>
  <Application>Microsoft Office Word</Application>
  <DocSecurity>0</DocSecurity>
  <Lines>56</Lines>
  <Paragraphs>15</Paragraphs>
  <ScaleCrop>false</ScaleCrop>
  <Company>ly</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2017-05-19T03:49:00Z</cp:lastPrinted>
  <dcterms:created xsi:type="dcterms:W3CDTF">2017-05-22T03:15:00Z</dcterms:created>
  <dcterms:modified xsi:type="dcterms:W3CDTF">2017-05-22T03:15:00Z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