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2F3BAE">
        <w:rPr>
          <w:rFonts w:hint="eastAsia"/>
          <w:color w:val="000000" w:themeColor="text1"/>
          <w:spacing w:val="10"/>
          <w:szCs w:val="32"/>
        </w:rPr>
        <w:t>5</w:t>
      </w:r>
      <w:r w:rsidRPr="00034517">
        <w:rPr>
          <w:color w:val="000000" w:themeColor="text1"/>
          <w:spacing w:val="10"/>
          <w:szCs w:val="32"/>
        </w:rPr>
        <w:t>次全體委員會議議事錄</w:t>
      </w:r>
    </w:p>
    <w:p w:rsidR="00F94BA7" w:rsidRPr="00230CF7" w:rsidRDefault="0014671E" w:rsidP="00316782">
      <w:pPr>
        <w:overflowPunct w:val="0"/>
        <w:autoSpaceDN w:val="0"/>
        <w:spacing w:line="500" w:lineRule="exact"/>
        <w:ind w:leftChars="6" w:left="1682" w:rightChars="100" w:right="332" w:hangingChars="500" w:hanging="1662"/>
        <w:rPr>
          <w:color w:val="4DCE5C" w:themeColor="background1" w:themeShade="A6"/>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7807F6">
        <w:rPr>
          <w:rFonts w:ascii="標楷體" w:hAnsi="標楷體" w:hint="eastAsia"/>
          <w:szCs w:val="32"/>
        </w:rPr>
        <w:t>10</w:t>
      </w:r>
      <w:r w:rsidR="002A7230" w:rsidRPr="007807F6">
        <w:rPr>
          <w:rFonts w:ascii="標楷體" w:hAnsi="標楷體" w:hint="eastAsia"/>
          <w:szCs w:val="32"/>
        </w:rPr>
        <w:t>8</w:t>
      </w:r>
      <w:r w:rsidR="00EA0429" w:rsidRPr="007807F6">
        <w:rPr>
          <w:rFonts w:ascii="標楷體" w:hAnsi="標楷體" w:hint="eastAsia"/>
          <w:szCs w:val="32"/>
        </w:rPr>
        <w:t>年</w:t>
      </w:r>
      <w:r w:rsidR="002A7230" w:rsidRPr="007807F6">
        <w:rPr>
          <w:rFonts w:ascii="標楷體" w:hAnsi="標楷體" w:hint="eastAsia"/>
          <w:szCs w:val="32"/>
        </w:rPr>
        <w:t>3</w:t>
      </w:r>
      <w:r w:rsidR="00EA0429" w:rsidRPr="007807F6">
        <w:rPr>
          <w:rFonts w:ascii="標楷體" w:hAnsi="標楷體" w:hint="eastAsia"/>
          <w:szCs w:val="32"/>
        </w:rPr>
        <w:t>月</w:t>
      </w:r>
      <w:r w:rsidR="00F15D3E" w:rsidRPr="007807F6">
        <w:rPr>
          <w:rFonts w:ascii="標楷體" w:hAnsi="標楷體" w:hint="eastAsia"/>
          <w:szCs w:val="32"/>
        </w:rPr>
        <w:t>18</w:t>
      </w:r>
      <w:r w:rsidR="00EA0429" w:rsidRPr="007807F6">
        <w:rPr>
          <w:rFonts w:ascii="標楷體" w:hAnsi="標楷體" w:hint="eastAsia"/>
          <w:szCs w:val="32"/>
        </w:rPr>
        <w:t>日</w:t>
      </w:r>
      <w:r w:rsidR="00810996" w:rsidRPr="007807F6">
        <w:rPr>
          <w:rFonts w:ascii="標楷體" w:hAnsi="標楷體" w:hint="eastAsia"/>
          <w:szCs w:val="32"/>
        </w:rPr>
        <w:t>（星期</w:t>
      </w:r>
      <w:r w:rsidR="00F94BA7" w:rsidRPr="007807F6">
        <w:rPr>
          <w:rFonts w:ascii="標楷體" w:hAnsi="標楷體" w:hint="eastAsia"/>
          <w:szCs w:val="32"/>
        </w:rPr>
        <w:t>一</w:t>
      </w:r>
      <w:r w:rsidR="00810996" w:rsidRPr="007807F6">
        <w:rPr>
          <w:rFonts w:ascii="標楷體" w:hAnsi="標楷體" w:hint="eastAsia"/>
          <w:szCs w:val="32"/>
        </w:rPr>
        <w:t>）上午9時</w:t>
      </w:r>
      <w:r w:rsidR="00EC5174" w:rsidRPr="007807F6">
        <w:rPr>
          <w:rFonts w:ascii="標楷體" w:hAnsi="標楷體" w:hint="eastAsia"/>
          <w:szCs w:val="32"/>
        </w:rPr>
        <w:t>4</w:t>
      </w:r>
      <w:r w:rsidR="006D30FA" w:rsidRPr="007807F6">
        <w:rPr>
          <w:rFonts w:ascii="標楷體" w:hAnsi="標楷體" w:hint="eastAsia"/>
          <w:szCs w:val="32"/>
        </w:rPr>
        <w:t>分</w:t>
      </w:r>
      <w:r w:rsidR="00810996" w:rsidRPr="007807F6">
        <w:rPr>
          <w:rFonts w:ascii="標楷體" w:hAnsi="標楷體" w:hint="eastAsia"/>
          <w:szCs w:val="32"/>
        </w:rPr>
        <w:t>至</w:t>
      </w:r>
      <w:r w:rsidR="00DF1774" w:rsidRPr="007807F6">
        <w:rPr>
          <w:rFonts w:ascii="標楷體" w:hAnsi="標楷體" w:hint="eastAsia"/>
          <w:szCs w:val="32"/>
        </w:rPr>
        <w:t>1</w:t>
      </w:r>
      <w:r w:rsidR="001072C3" w:rsidRPr="007807F6">
        <w:rPr>
          <w:rFonts w:ascii="標楷體" w:hAnsi="標楷體" w:hint="eastAsia"/>
          <w:szCs w:val="32"/>
        </w:rPr>
        <w:t>2</w:t>
      </w:r>
      <w:r w:rsidR="00DF1774" w:rsidRPr="007807F6">
        <w:rPr>
          <w:rFonts w:ascii="標楷體" w:hAnsi="標楷體" w:hint="eastAsia"/>
          <w:szCs w:val="32"/>
        </w:rPr>
        <w:t>時</w:t>
      </w:r>
      <w:r w:rsidR="003C735D" w:rsidRPr="007807F6">
        <w:rPr>
          <w:rFonts w:ascii="標楷體" w:hAnsi="標楷體" w:hint="eastAsia"/>
          <w:szCs w:val="32"/>
        </w:rPr>
        <w:t>5</w:t>
      </w:r>
      <w:r w:rsidR="00DF1774" w:rsidRPr="007807F6">
        <w:rPr>
          <w:rFonts w:ascii="標楷體" w:hAnsi="標楷體" w:hint="eastAsia"/>
          <w:szCs w:val="32"/>
        </w:rPr>
        <w:t>6分</w:t>
      </w:r>
      <w:r w:rsidR="00230CF7" w:rsidRPr="007807F6">
        <w:rPr>
          <w:rFonts w:ascii="標楷體" w:hAnsi="標楷體"/>
          <w:szCs w:val="32"/>
        </w:rPr>
        <w:br/>
      </w:r>
      <w:r w:rsidR="009F13F6" w:rsidRPr="007807F6">
        <w:rPr>
          <w:rFonts w:ascii="標楷體" w:hAnsi="標楷體" w:hint="eastAsia"/>
          <w:szCs w:val="32"/>
        </w:rPr>
        <w:t>108年3月</w:t>
      </w:r>
      <w:r w:rsidR="00F15D3E" w:rsidRPr="007807F6">
        <w:rPr>
          <w:rFonts w:ascii="標楷體" w:hAnsi="標楷體" w:hint="eastAsia"/>
          <w:szCs w:val="32"/>
        </w:rPr>
        <w:t>20</w:t>
      </w:r>
      <w:r w:rsidR="009F13F6" w:rsidRPr="007807F6">
        <w:rPr>
          <w:rFonts w:ascii="標楷體" w:hAnsi="標楷體" w:hint="eastAsia"/>
          <w:szCs w:val="32"/>
        </w:rPr>
        <w:t>日（星期三）</w:t>
      </w:r>
      <w:r w:rsidR="00230CF7" w:rsidRPr="007807F6">
        <w:rPr>
          <w:rFonts w:ascii="標楷體" w:hAnsi="標楷體" w:hint="eastAsia"/>
          <w:szCs w:val="32"/>
        </w:rPr>
        <w:t>上午9時</w:t>
      </w:r>
      <w:r w:rsidR="003617CE" w:rsidRPr="007807F6">
        <w:rPr>
          <w:rFonts w:ascii="標楷體" w:hAnsi="標楷體" w:hint="eastAsia"/>
          <w:szCs w:val="32"/>
        </w:rPr>
        <w:t>2</w:t>
      </w:r>
      <w:r w:rsidR="00DB526F" w:rsidRPr="007807F6">
        <w:rPr>
          <w:rFonts w:ascii="標楷體" w:hAnsi="標楷體" w:hint="eastAsia"/>
          <w:szCs w:val="32"/>
        </w:rPr>
        <w:t>分</w:t>
      </w:r>
      <w:r w:rsidR="00230CF7" w:rsidRPr="007807F6">
        <w:rPr>
          <w:rFonts w:ascii="標楷體" w:hAnsi="標楷體" w:hint="eastAsia"/>
          <w:szCs w:val="32"/>
        </w:rPr>
        <w:t>至</w:t>
      </w:r>
      <w:r w:rsidR="00434B90" w:rsidRPr="007807F6">
        <w:rPr>
          <w:rFonts w:ascii="標楷體" w:hAnsi="標楷體" w:hint="eastAsia"/>
          <w:szCs w:val="32"/>
        </w:rPr>
        <w:t>12時16分、</w:t>
      </w:r>
      <w:r w:rsidR="008D2135" w:rsidRPr="007807F6">
        <w:rPr>
          <w:rFonts w:ascii="標楷體" w:hAnsi="標楷體" w:hint="eastAsia"/>
          <w:szCs w:val="32"/>
        </w:rPr>
        <w:t>下午</w:t>
      </w:r>
      <w:r w:rsidR="00230CF7" w:rsidRPr="007807F6">
        <w:rPr>
          <w:rFonts w:ascii="標楷體" w:hAnsi="標楷體" w:hint="eastAsia"/>
          <w:szCs w:val="32"/>
        </w:rPr>
        <w:t>1時</w:t>
      </w:r>
      <w:r w:rsidR="00032B8D" w:rsidRPr="007807F6">
        <w:rPr>
          <w:rFonts w:ascii="標楷體" w:hAnsi="標楷體" w:hint="eastAsia"/>
          <w:szCs w:val="32"/>
        </w:rPr>
        <w:t>4</w:t>
      </w:r>
      <w:r w:rsidR="003F041B" w:rsidRPr="007807F6">
        <w:rPr>
          <w:rFonts w:ascii="標楷體" w:hAnsi="標楷體" w:hint="eastAsia"/>
          <w:szCs w:val="32"/>
        </w:rPr>
        <w:t>6</w:t>
      </w:r>
      <w:r w:rsidR="00230CF7" w:rsidRPr="007807F6">
        <w:rPr>
          <w:rFonts w:ascii="標楷體" w:hAnsi="標楷體" w:hint="eastAsia"/>
          <w:szCs w:val="32"/>
        </w:rPr>
        <w:t>分</w:t>
      </w:r>
      <w:r w:rsidR="00032B8D" w:rsidRPr="007807F6">
        <w:rPr>
          <w:rFonts w:ascii="標楷體" w:hAnsi="標楷體" w:hint="eastAsia"/>
          <w:szCs w:val="32"/>
        </w:rPr>
        <w:t>至</w:t>
      </w:r>
      <w:r w:rsidR="00366E17" w:rsidRPr="007807F6">
        <w:rPr>
          <w:rFonts w:ascii="標楷體" w:hAnsi="標楷體" w:hint="eastAsia"/>
          <w:szCs w:val="32"/>
        </w:rPr>
        <w:t>3</w:t>
      </w:r>
      <w:r w:rsidR="00032B8D" w:rsidRPr="007807F6">
        <w:rPr>
          <w:rFonts w:ascii="標楷體" w:hAnsi="標楷體" w:hint="eastAsia"/>
          <w:szCs w:val="32"/>
        </w:rPr>
        <w:t>時</w:t>
      </w:r>
      <w:r w:rsidR="00C1799D" w:rsidRPr="007807F6">
        <w:rPr>
          <w:rFonts w:ascii="標楷體" w:hAnsi="標楷體" w:hint="eastAsia"/>
          <w:szCs w:val="32"/>
        </w:rPr>
        <w:t>15</w:t>
      </w:r>
      <w:r w:rsidR="00032B8D" w:rsidRPr="007807F6">
        <w:rPr>
          <w:rFonts w:ascii="標楷體" w:hAnsi="標楷體" w:hint="eastAsia"/>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175CFC" w:rsidRDefault="00553894" w:rsidP="00316782">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b/>
          <w:color w:val="000000" w:themeColor="text1"/>
          <w:szCs w:val="32"/>
        </w:rPr>
      </w:pPr>
      <w:r w:rsidRPr="003F2D21">
        <w:rPr>
          <w:color w:val="000000" w:themeColor="text1"/>
          <w:szCs w:val="32"/>
        </w:rPr>
        <w:t>出席委員：</w:t>
      </w:r>
      <w:r w:rsidR="00A32F3A" w:rsidRPr="00A13A52">
        <w:rPr>
          <w:rFonts w:hint="eastAsia"/>
          <w:color w:val="000000" w:themeColor="text1"/>
          <w:szCs w:val="32"/>
        </w:rPr>
        <w:t>徐永明</w:t>
      </w:r>
      <w:r w:rsidR="00A32F3A" w:rsidRPr="00A13A52">
        <w:rPr>
          <w:rFonts w:hint="eastAsia"/>
          <w:color w:val="000000" w:themeColor="text1"/>
          <w:szCs w:val="32"/>
        </w:rPr>
        <w:tab/>
      </w:r>
      <w:r w:rsidR="00A32F3A" w:rsidRPr="00A13A52">
        <w:rPr>
          <w:rFonts w:hint="eastAsia"/>
          <w:color w:val="000000" w:themeColor="text1"/>
          <w:szCs w:val="32"/>
        </w:rPr>
        <w:t>邱議瑩</w:t>
      </w:r>
      <w:r w:rsidR="00A32F3A" w:rsidRPr="00A13A52">
        <w:rPr>
          <w:rFonts w:hint="eastAsia"/>
          <w:color w:val="000000" w:themeColor="text1"/>
          <w:szCs w:val="32"/>
        </w:rPr>
        <w:tab/>
      </w:r>
      <w:r w:rsidR="00A32F3A" w:rsidRPr="00A13A52">
        <w:rPr>
          <w:rFonts w:hint="eastAsia"/>
          <w:color w:val="000000" w:themeColor="text1"/>
          <w:szCs w:val="32"/>
        </w:rPr>
        <w:t>陳亭妃</w:t>
      </w:r>
      <w:r w:rsidR="00A32F3A" w:rsidRPr="00A13A52">
        <w:rPr>
          <w:rFonts w:hint="eastAsia"/>
          <w:color w:val="000000" w:themeColor="text1"/>
          <w:szCs w:val="32"/>
        </w:rPr>
        <w:tab/>
      </w:r>
      <w:r w:rsidR="00A32F3A" w:rsidRPr="00A13A52">
        <w:rPr>
          <w:rFonts w:hint="eastAsia"/>
          <w:color w:val="000000" w:themeColor="text1"/>
          <w:szCs w:val="32"/>
        </w:rPr>
        <w:t>鄭天財</w:t>
      </w:r>
      <w:proofErr w:type="spellStart"/>
      <w:r w:rsidR="00A32F3A" w:rsidRPr="00A13A52">
        <w:rPr>
          <w:rFonts w:hint="eastAsia"/>
          <w:color w:val="000000" w:themeColor="text1"/>
          <w:szCs w:val="32"/>
        </w:rPr>
        <w:t>Sra</w:t>
      </w:r>
      <w:proofErr w:type="spellEnd"/>
      <w:r w:rsidR="00A32F3A" w:rsidRPr="00A13A52">
        <w:rPr>
          <w:rFonts w:hint="eastAsia"/>
          <w:color w:val="000000" w:themeColor="text1"/>
          <w:szCs w:val="32"/>
        </w:rPr>
        <w:t>．</w:t>
      </w:r>
      <w:proofErr w:type="spellStart"/>
      <w:r w:rsidR="00A32F3A" w:rsidRPr="00A13A52">
        <w:rPr>
          <w:rFonts w:hint="eastAsia"/>
          <w:color w:val="000000" w:themeColor="text1"/>
          <w:szCs w:val="32"/>
        </w:rPr>
        <w:t>Kacaw</w:t>
      </w:r>
      <w:proofErr w:type="spellEnd"/>
      <w:r w:rsidR="00A32F3A" w:rsidRPr="00A13A52">
        <w:rPr>
          <w:rFonts w:hint="eastAsia"/>
          <w:color w:val="000000" w:themeColor="text1"/>
          <w:szCs w:val="32"/>
        </w:rPr>
        <w:tab/>
      </w:r>
      <w:r w:rsidR="00A32F3A" w:rsidRPr="00A13A52">
        <w:rPr>
          <w:color w:val="000000" w:themeColor="text1"/>
          <w:szCs w:val="32"/>
        </w:rPr>
        <w:br/>
      </w:r>
      <w:r w:rsidR="00A32F3A" w:rsidRPr="00A13A52">
        <w:rPr>
          <w:rFonts w:hint="eastAsia"/>
          <w:color w:val="000000" w:themeColor="text1"/>
          <w:szCs w:val="32"/>
        </w:rPr>
        <w:t>孔文吉</w:t>
      </w:r>
      <w:r w:rsidR="00A32F3A" w:rsidRPr="00A13A52">
        <w:rPr>
          <w:rFonts w:hint="eastAsia"/>
          <w:color w:val="000000" w:themeColor="text1"/>
          <w:szCs w:val="32"/>
        </w:rPr>
        <w:tab/>
      </w:r>
      <w:r w:rsidR="00A32F3A" w:rsidRPr="00A13A52">
        <w:rPr>
          <w:rFonts w:hint="eastAsia"/>
          <w:color w:val="000000" w:themeColor="text1"/>
          <w:szCs w:val="32"/>
        </w:rPr>
        <w:t>莊瑞雄</w:t>
      </w:r>
      <w:r w:rsidR="00A32F3A" w:rsidRPr="00A13A52">
        <w:rPr>
          <w:rFonts w:hint="eastAsia"/>
          <w:color w:val="000000" w:themeColor="text1"/>
          <w:szCs w:val="32"/>
        </w:rPr>
        <w:tab/>
      </w:r>
      <w:r w:rsidR="00A32F3A" w:rsidRPr="00A13A52">
        <w:rPr>
          <w:rFonts w:hint="eastAsia"/>
          <w:color w:val="000000" w:themeColor="text1"/>
          <w:szCs w:val="32"/>
        </w:rPr>
        <w:t>邱志偉</w:t>
      </w:r>
      <w:r w:rsidR="00A32F3A" w:rsidRPr="00A13A52">
        <w:rPr>
          <w:rFonts w:hint="eastAsia"/>
          <w:color w:val="000000" w:themeColor="text1"/>
          <w:szCs w:val="32"/>
        </w:rPr>
        <w:tab/>
      </w:r>
      <w:r w:rsidR="00A32F3A" w:rsidRPr="00A13A52">
        <w:rPr>
          <w:rFonts w:hint="eastAsia"/>
          <w:color w:val="000000" w:themeColor="text1"/>
          <w:szCs w:val="32"/>
        </w:rPr>
        <w:t>廖國棟</w:t>
      </w:r>
      <w:proofErr w:type="spellStart"/>
      <w:r w:rsidR="00A32F3A" w:rsidRPr="00A13A52">
        <w:rPr>
          <w:rFonts w:hint="eastAsia"/>
          <w:color w:val="000000" w:themeColor="text1"/>
          <w:szCs w:val="32"/>
        </w:rPr>
        <w:t>Sufin</w:t>
      </w:r>
      <w:proofErr w:type="spellEnd"/>
      <w:r w:rsidR="00A32F3A" w:rsidRPr="00A13A52">
        <w:rPr>
          <w:rFonts w:hint="eastAsia"/>
          <w:color w:val="000000" w:themeColor="text1"/>
          <w:szCs w:val="32"/>
        </w:rPr>
        <w:t>．</w:t>
      </w:r>
      <w:proofErr w:type="spellStart"/>
      <w:r w:rsidR="00A32F3A" w:rsidRPr="00A13A52">
        <w:rPr>
          <w:rFonts w:hint="eastAsia"/>
          <w:color w:val="000000" w:themeColor="text1"/>
          <w:szCs w:val="32"/>
        </w:rPr>
        <w:t>Siluko</w:t>
      </w:r>
      <w:proofErr w:type="spellEnd"/>
      <w:r w:rsidR="00A32F3A" w:rsidRPr="00A13A52">
        <w:rPr>
          <w:rFonts w:hint="eastAsia"/>
          <w:color w:val="000000" w:themeColor="text1"/>
          <w:szCs w:val="32"/>
        </w:rPr>
        <w:tab/>
      </w:r>
      <w:r w:rsidR="00A32F3A" w:rsidRPr="00A13A52">
        <w:rPr>
          <w:color w:val="000000" w:themeColor="text1"/>
          <w:szCs w:val="32"/>
        </w:rPr>
        <w:br/>
      </w:r>
      <w:r w:rsidR="00A32F3A" w:rsidRPr="00A13A52">
        <w:rPr>
          <w:rFonts w:hint="eastAsia"/>
          <w:color w:val="000000" w:themeColor="text1"/>
          <w:w w:val="77"/>
          <w:kern w:val="0"/>
          <w:szCs w:val="32"/>
          <w:fitText w:val="996" w:id="1938965760"/>
        </w:rPr>
        <w:t>周陳秀</w:t>
      </w:r>
      <w:r w:rsidR="00A32F3A" w:rsidRPr="00A13A52">
        <w:rPr>
          <w:rFonts w:hint="eastAsia"/>
          <w:color w:val="000000" w:themeColor="text1"/>
          <w:spacing w:val="5"/>
          <w:w w:val="77"/>
          <w:kern w:val="0"/>
          <w:szCs w:val="32"/>
          <w:fitText w:val="996" w:id="1938965760"/>
        </w:rPr>
        <w:t>霞</w:t>
      </w:r>
      <w:r w:rsidR="00A32F3A" w:rsidRPr="00A13A52">
        <w:rPr>
          <w:rFonts w:hint="eastAsia"/>
          <w:color w:val="000000" w:themeColor="text1"/>
          <w:szCs w:val="32"/>
        </w:rPr>
        <w:tab/>
      </w:r>
      <w:r w:rsidR="00A32F3A" w:rsidRPr="00A13A52">
        <w:rPr>
          <w:rFonts w:hint="eastAsia"/>
          <w:color w:val="000000" w:themeColor="text1"/>
          <w:szCs w:val="32"/>
        </w:rPr>
        <w:t>陳超明</w:t>
      </w:r>
      <w:r w:rsidR="00A32F3A" w:rsidRPr="00A13A52">
        <w:rPr>
          <w:rFonts w:hint="eastAsia"/>
          <w:color w:val="000000" w:themeColor="text1"/>
          <w:szCs w:val="32"/>
        </w:rPr>
        <w:tab/>
      </w:r>
      <w:r w:rsidR="00A32F3A" w:rsidRPr="00A13A52">
        <w:rPr>
          <w:rFonts w:hint="eastAsia"/>
          <w:color w:val="000000" w:themeColor="text1"/>
          <w:szCs w:val="32"/>
        </w:rPr>
        <w:t>蘇震清</w:t>
      </w:r>
      <w:r w:rsidR="00A32F3A" w:rsidRPr="00A13A52">
        <w:rPr>
          <w:rFonts w:hint="eastAsia"/>
          <w:color w:val="000000" w:themeColor="text1"/>
          <w:szCs w:val="32"/>
        </w:rPr>
        <w:tab/>
      </w:r>
      <w:r w:rsidR="00A32F3A" w:rsidRPr="00A13A52">
        <w:rPr>
          <w:rFonts w:hint="eastAsia"/>
          <w:color w:val="000000" w:themeColor="text1"/>
          <w:szCs w:val="32"/>
        </w:rPr>
        <w:t>賴瑞隆</w:t>
      </w:r>
      <w:r w:rsidR="00A32F3A" w:rsidRPr="00A13A52">
        <w:rPr>
          <w:rFonts w:hint="eastAsia"/>
          <w:color w:val="000000" w:themeColor="text1"/>
          <w:szCs w:val="32"/>
        </w:rPr>
        <w:tab/>
      </w:r>
      <w:r w:rsidR="00A13A52" w:rsidRPr="00A13A52">
        <w:rPr>
          <w:rFonts w:hint="eastAsia"/>
          <w:color w:val="000000" w:themeColor="text1"/>
        </w:rPr>
        <w:t>林岱樺</w:t>
      </w:r>
      <w:r w:rsidR="00A13A52" w:rsidRPr="00A13A52">
        <w:rPr>
          <w:rFonts w:hint="eastAsia"/>
          <w:color w:val="000000" w:themeColor="text1"/>
        </w:rPr>
        <w:tab/>
      </w:r>
      <w:r w:rsidR="00A13A52" w:rsidRPr="00A13A52">
        <w:rPr>
          <w:rFonts w:hint="eastAsia"/>
          <w:color w:val="000000" w:themeColor="text1"/>
        </w:rPr>
        <w:t>蘇治芬</w:t>
      </w:r>
      <w:r w:rsidR="00A13A52" w:rsidRPr="00A13A52">
        <w:rPr>
          <w:rFonts w:hint="eastAsia"/>
          <w:color w:val="000000" w:themeColor="text1"/>
        </w:rPr>
        <w:br/>
      </w:r>
      <w:r w:rsidR="00230CF7" w:rsidRPr="00A13A52">
        <w:rPr>
          <w:rFonts w:hint="eastAsia"/>
          <w:b/>
          <w:color w:val="000000" w:themeColor="text1"/>
          <w:szCs w:val="32"/>
        </w:rPr>
        <w:t>委員出席</w:t>
      </w:r>
      <w:r w:rsidR="00230CF7" w:rsidRPr="00A13A52">
        <w:rPr>
          <w:rFonts w:hint="eastAsia"/>
          <w:b/>
          <w:color w:val="000000" w:themeColor="text1"/>
          <w:szCs w:val="32"/>
        </w:rPr>
        <w:t>14</w:t>
      </w:r>
      <w:r w:rsidR="00230CF7" w:rsidRPr="00A13A52">
        <w:rPr>
          <w:rFonts w:hint="eastAsia"/>
          <w:b/>
          <w:color w:val="000000" w:themeColor="text1"/>
          <w:szCs w:val="32"/>
        </w:rPr>
        <w:t>人</w:t>
      </w:r>
    </w:p>
    <w:p w:rsidR="00553894" w:rsidRPr="00FD582B" w:rsidRDefault="00553894" w:rsidP="00316782">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color w:val="000000" w:themeColor="text1"/>
          <w:szCs w:val="32"/>
        </w:rPr>
      </w:pPr>
      <w:r w:rsidRPr="00175CFC">
        <w:rPr>
          <w:color w:val="000000" w:themeColor="text1"/>
          <w:szCs w:val="32"/>
        </w:rPr>
        <w:t>列席委員：</w:t>
      </w:r>
      <w:r w:rsidR="00FD582B" w:rsidRPr="00DC7EF8">
        <w:rPr>
          <w:rFonts w:hint="eastAsia"/>
          <w:color w:val="000000" w:themeColor="text1"/>
          <w:szCs w:val="32"/>
        </w:rPr>
        <w:t>童惠珍</w:t>
      </w:r>
      <w:r w:rsidR="00FD582B" w:rsidRPr="00DC7EF8">
        <w:rPr>
          <w:rFonts w:hint="eastAsia"/>
          <w:color w:val="000000" w:themeColor="text1"/>
          <w:szCs w:val="32"/>
        </w:rPr>
        <w:tab/>
      </w:r>
      <w:r w:rsidR="00FD582B" w:rsidRPr="00DC7EF8">
        <w:rPr>
          <w:rFonts w:hint="eastAsia"/>
          <w:color w:val="000000" w:themeColor="text1"/>
          <w:szCs w:val="32"/>
        </w:rPr>
        <w:t>曾銘宗</w:t>
      </w:r>
      <w:r w:rsidR="00FD582B" w:rsidRPr="00DC7EF8">
        <w:rPr>
          <w:rFonts w:hint="eastAsia"/>
          <w:color w:val="000000" w:themeColor="text1"/>
          <w:szCs w:val="32"/>
        </w:rPr>
        <w:tab/>
      </w:r>
      <w:r w:rsidR="00FD582B" w:rsidRPr="00DC7EF8">
        <w:rPr>
          <w:rFonts w:hint="eastAsia"/>
          <w:color w:val="000000" w:themeColor="text1"/>
          <w:szCs w:val="32"/>
        </w:rPr>
        <w:t>蕭美琴</w:t>
      </w:r>
      <w:r w:rsidR="00FD582B" w:rsidRPr="00DC7EF8">
        <w:rPr>
          <w:rFonts w:hint="eastAsia"/>
          <w:color w:val="000000" w:themeColor="text1"/>
          <w:szCs w:val="32"/>
        </w:rPr>
        <w:tab/>
      </w:r>
      <w:r w:rsidR="00FD582B" w:rsidRPr="00DC7EF8">
        <w:rPr>
          <w:rFonts w:hint="eastAsia"/>
          <w:color w:val="000000" w:themeColor="text1"/>
          <w:szCs w:val="32"/>
        </w:rPr>
        <w:t>劉</w:t>
      </w:r>
      <w:proofErr w:type="gramStart"/>
      <w:r w:rsidR="00FD582B" w:rsidRPr="00DC7EF8">
        <w:rPr>
          <w:rFonts w:hint="eastAsia"/>
          <w:color w:val="000000" w:themeColor="text1"/>
          <w:szCs w:val="32"/>
        </w:rPr>
        <w:t>櫂</w:t>
      </w:r>
      <w:proofErr w:type="gramEnd"/>
      <w:r w:rsidR="00FD582B" w:rsidRPr="00DC7EF8">
        <w:rPr>
          <w:rFonts w:hint="eastAsia"/>
          <w:color w:val="000000" w:themeColor="text1"/>
          <w:szCs w:val="32"/>
        </w:rPr>
        <w:t>豪</w:t>
      </w:r>
      <w:r w:rsidR="00FD582B" w:rsidRPr="00DC7EF8">
        <w:rPr>
          <w:rFonts w:hint="eastAsia"/>
          <w:color w:val="000000" w:themeColor="text1"/>
          <w:szCs w:val="32"/>
        </w:rPr>
        <w:tab/>
      </w:r>
      <w:r w:rsidR="00FD582B" w:rsidRPr="00DC7EF8">
        <w:rPr>
          <w:rFonts w:hint="eastAsia"/>
          <w:color w:val="000000" w:themeColor="text1"/>
          <w:szCs w:val="32"/>
        </w:rPr>
        <w:t>吳志揚</w:t>
      </w:r>
      <w:r w:rsidR="00FD582B" w:rsidRPr="00DC7EF8">
        <w:rPr>
          <w:rFonts w:hint="eastAsia"/>
          <w:color w:val="000000" w:themeColor="text1"/>
          <w:szCs w:val="32"/>
        </w:rPr>
        <w:tab/>
      </w:r>
      <w:r w:rsidR="00FD582B" w:rsidRPr="00DC7EF8">
        <w:rPr>
          <w:rFonts w:hint="eastAsia"/>
          <w:color w:val="000000" w:themeColor="text1"/>
          <w:szCs w:val="32"/>
        </w:rPr>
        <w:t>余宛如</w:t>
      </w:r>
      <w:r w:rsidR="00FD582B" w:rsidRPr="00DC7EF8">
        <w:rPr>
          <w:color w:val="000000" w:themeColor="text1"/>
          <w:szCs w:val="32"/>
        </w:rPr>
        <w:br/>
      </w:r>
      <w:r w:rsidR="00FD582B" w:rsidRPr="00DC7EF8">
        <w:rPr>
          <w:rFonts w:hint="eastAsia"/>
          <w:color w:val="000000" w:themeColor="text1"/>
          <w:szCs w:val="32"/>
        </w:rPr>
        <w:t>劉世芳</w:t>
      </w:r>
      <w:r w:rsidR="00FD582B" w:rsidRPr="00DC7EF8">
        <w:rPr>
          <w:rFonts w:hint="eastAsia"/>
          <w:color w:val="000000" w:themeColor="text1"/>
          <w:szCs w:val="32"/>
        </w:rPr>
        <w:tab/>
      </w:r>
      <w:proofErr w:type="gramStart"/>
      <w:r w:rsidR="00FD582B" w:rsidRPr="00DC7EF8">
        <w:rPr>
          <w:rFonts w:hint="eastAsia"/>
          <w:color w:val="000000" w:themeColor="text1"/>
          <w:szCs w:val="32"/>
        </w:rPr>
        <w:t>鍾</w:t>
      </w:r>
      <w:proofErr w:type="gramEnd"/>
      <w:r w:rsidR="00FD582B" w:rsidRPr="00DC7EF8">
        <w:rPr>
          <w:rFonts w:hint="eastAsia"/>
          <w:color w:val="000000" w:themeColor="text1"/>
          <w:szCs w:val="32"/>
        </w:rPr>
        <w:t>孔</w:t>
      </w:r>
      <w:proofErr w:type="gramStart"/>
      <w:r w:rsidR="00FD582B" w:rsidRPr="00DC7EF8">
        <w:rPr>
          <w:rFonts w:hint="eastAsia"/>
          <w:color w:val="000000" w:themeColor="text1"/>
          <w:szCs w:val="32"/>
        </w:rPr>
        <w:t>炤</w:t>
      </w:r>
      <w:proofErr w:type="gramEnd"/>
      <w:r w:rsidR="00FD582B" w:rsidRPr="00DC7EF8">
        <w:rPr>
          <w:rFonts w:hint="eastAsia"/>
          <w:color w:val="000000" w:themeColor="text1"/>
          <w:szCs w:val="32"/>
        </w:rPr>
        <w:tab/>
      </w:r>
      <w:r w:rsidR="00FD582B" w:rsidRPr="00DC7EF8">
        <w:rPr>
          <w:rFonts w:hint="eastAsia"/>
          <w:color w:val="000000" w:themeColor="text1"/>
          <w:szCs w:val="32"/>
        </w:rPr>
        <w:t>吳思瑤</w:t>
      </w:r>
      <w:r w:rsidR="00FD582B" w:rsidRPr="00DC7EF8">
        <w:rPr>
          <w:rFonts w:hint="eastAsia"/>
          <w:color w:val="000000" w:themeColor="text1"/>
          <w:szCs w:val="32"/>
        </w:rPr>
        <w:tab/>
      </w:r>
      <w:r w:rsidR="00FD582B" w:rsidRPr="00DC7EF8">
        <w:rPr>
          <w:rFonts w:hint="eastAsia"/>
          <w:color w:val="000000" w:themeColor="text1"/>
          <w:szCs w:val="32"/>
        </w:rPr>
        <w:t>周春米</w:t>
      </w:r>
      <w:r w:rsidR="00FD582B" w:rsidRPr="00DC7EF8">
        <w:rPr>
          <w:rFonts w:hint="eastAsia"/>
          <w:color w:val="000000" w:themeColor="text1"/>
          <w:szCs w:val="32"/>
        </w:rPr>
        <w:tab/>
      </w:r>
      <w:r w:rsidR="00FD582B" w:rsidRPr="00DC7EF8">
        <w:rPr>
          <w:rFonts w:hint="eastAsia"/>
          <w:color w:val="000000" w:themeColor="text1"/>
          <w:szCs w:val="32"/>
        </w:rPr>
        <w:t>何志偉</w:t>
      </w:r>
      <w:r w:rsidR="00FD582B" w:rsidRPr="00DC7EF8">
        <w:rPr>
          <w:rFonts w:hint="eastAsia"/>
          <w:color w:val="000000" w:themeColor="text1"/>
          <w:szCs w:val="32"/>
        </w:rPr>
        <w:tab/>
      </w:r>
      <w:r w:rsidR="00FD582B" w:rsidRPr="00DC7EF8">
        <w:rPr>
          <w:rFonts w:hint="eastAsia"/>
          <w:color w:val="000000" w:themeColor="text1"/>
          <w:szCs w:val="32"/>
        </w:rPr>
        <w:t>許毓仁</w:t>
      </w:r>
      <w:r w:rsidR="00FD582B" w:rsidRPr="00DC7EF8">
        <w:rPr>
          <w:color w:val="000000" w:themeColor="text1"/>
          <w:szCs w:val="32"/>
        </w:rPr>
        <w:br/>
      </w:r>
      <w:r w:rsidR="00FD582B" w:rsidRPr="00DC7EF8">
        <w:rPr>
          <w:rFonts w:hint="eastAsia"/>
          <w:color w:val="000000" w:themeColor="text1"/>
          <w:szCs w:val="32"/>
        </w:rPr>
        <w:t>林奕華</w:t>
      </w:r>
      <w:r w:rsidR="00FD582B" w:rsidRPr="00DC7EF8">
        <w:rPr>
          <w:rFonts w:hint="eastAsia"/>
          <w:color w:val="000000" w:themeColor="text1"/>
          <w:szCs w:val="32"/>
        </w:rPr>
        <w:tab/>
      </w:r>
      <w:r w:rsidR="00FD582B" w:rsidRPr="00DC7EF8">
        <w:rPr>
          <w:rFonts w:hint="eastAsia"/>
          <w:color w:val="000000" w:themeColor="text1"/>
          <w:szCs w:val="32"/>
        </w:rPr>
        <w:t>羅明才</w:t>
      </w:r>
      <w:r w:rsidR="00FD582B" w:rsidRPr="00DC7EF8">
        <w:rPr>
          <w:rFonts w:hint="eastAsia"/>
          <w:color w:val="000000" w:themeColor="text1"/>
          <w:szCs w:val="32"/>
        </w:rPr>
        <w:tab/>
      </w:r>
      <w:r w:rsidR="003E43E5" w:rsidRPr="00DC7EF8">
        <w:rPr>
          <w:rFonts w:hint="eastAsia"/>
          <w:color w:val="000000" w:themeColor="text1"/>
          <w:szCs w:val="32"/>
        </w:rPr>
        <w:t>林麗蟬</w:t>
      </w:r>
      <w:r w:rsidR="003E43E5" w:rsidRPr="00DC7EF8">
        <w:rPr>
          <w:rFonts w:hint="eastAsia"/>
          <w:color w:val="000000" w:themeColor="text1"/>
          <w:szCs w:val="32"/>
        </w:rPr>
        <w:tab/>
      </w:r>
      <w:r w:rsidR="00FD582B" w:rsidRPr="00DC7EF8">
        <w:rPr>
          <w:rFonts w:hint="eastAsia"/>
          <w:color w:val="000000" w:themeColor="text1"/>
          <w:szCs w:val="32"/>
        </w:rPr>
        <w:t>蔣萬安</w:t>
      </w:r>
      <w:r w:rsidR="00FD582B" w:rsidRPr="00DC7EF8">
        <w:rPr>
          <w:rFonts w:hint="eastAsia"/>
          <w:color w:val="000000" w:themeColor="text1"/>
          <w:szCs w:val="32"/>
        </w:rPr>
        <w:tab/>
      </w:r>
      <w:r w:rsidR="00FD582B" w:rsidRPr="00DC7EF8">
        <w:rPr>
          <w:rFonts w:hint="eastAsia"/>
          <w:color w:val="000000" w:themeColor="text1"/>
          <w:szCs w:val="32"/>
        </w:rPr>
        <w:t>林德福</w:t>
      </w:r>
      <w:r w:rsidR="00CA40A0" w:rsidRPr="00DC7EF8">
        <w:rPr>
          <w:rFonts w:hint="eastAsia"/>
          <w:color w:val="000000" w:themeColor="text1"/>
          <w:szCs w:val="32"/>
        </w:rPr>
        <w:tab/>
      </w:r>
      <w:r w:rsidR="008E2C65" w:rsidRPr="00DC7EF8">
        <w:rPr>
          <w:rFonts w:hint="eastAsia"/>
          <w:color w:val="000000" w:themeColor="text1"/>
          <w:szCs w:val="32"/>
        </w:rPr>
        <w:t>李彥秀</w:t>
      </w:r>
      <w:r w:rsidR="003E43E5" w:rsidRPr="00DC7EF8">
        <w:rPr>
          <w:color w:val="000000" w:themeColor="text1"/>
          <w:szCs w:val="32"/>
        </w:rPr>
        <w:br/>
      </w:r>
      <w:r w:rsidR="008E2C65" w:rsidRPr="00DC7EF8">
        <w:rPr>
          <w:rFonts w:hint="eastAsia"/>
          <w:color w:val="000000" w:themeColor="text1"/>
          <w:szCs w:val="32"/>
        </w:rPr>
        <w:t>顏寬</w:t>
      </w:r>
      <w:proofErr w:type="gramStart"/>
      <w:r w:rsidR="008E2C65" w:rsidRPr="00DC7EF8">
        <w:rPr>
          <w:rFonts w:hint="eastAsia"/>
          <w:color w:val="000000" w:themeColor="text1"/>
          <w:szCs w:val="32"/>
        </w:rPr>
        <w:t>恒</w:t>
      </w:r>
      <w:proofErr w:type="gramEnd"/>
      <w:r w:rsidR="003E43E5" w:rsidRPr="00DC7EF8">
        <w:rPr>
          <w:rFonts w:hint="eastAsia"/>
          <w:color w:val="000000" w:themeColor="text1"/>
          <w:szCs w:val="32"/>
        </w:rPr>
        <w:tab/>
      </w:r>
      <w:r w:rsidR="00CA40A0" w:rsidRPr="00DC7EF8">
        <w:rPr>
          <w:rFonts w:hint="eastAsia"/>
          <w:color w:val="000000" w:themeColor="text1"/>
          <w:szCs w:val="32"/>
        </w:rPr>
        <w:t>蔡易餘</w:t>
      </w:r>
      <w:r w:rsidR="00CA40A0" w:rsidRPr="00DC7EF8">
        <w:rPr>
          <w:rFonts w:hint="eastAsia"/>
          <w:color w:val="000000" w:themeColor="text1"/>
          <w:szCs w:val="32"/>
        </w:rPr>
        <w:tab/>
      </w:r>
      <w:r w:rsidR="00014599" w:rsidRPr="00DC7EF8">
        <w:rPr>
          <w:rFonts w:hint="eastAsia"/>
          <w:color w:val="000000" w:themeColor="text1"/>
          <w:szCs w:val="32"/>
        </w:rPr>
        <w:t>江啟臣</w:t>
      </w:r>
      <w:r w:rsidR="008E2C65" w:rsidRPr="00DC7EF8">
        <w:rPr>
          <w:rFonts w:hint="eastAsia"/>
          <w:color w:val="000000" w:themeColor="text1"/>
          <w:szCs w:val="32"/>
        </w:rPr>
        <w:tab/>
      </w:r>
      <w:r w:rsidR="00064113" w:rsidRPr="00DC7EF8">
        <w:rPr>
          <w:rFonts w:hint="eastAsia"/>
          <w:color w:val="000000" w:themeColor="text1"/>
          <w:szCs w:val="32"/>
        </w:rPr>
        <w:t>陳　瑩</w:t>
      </w:r>
      <w:r w:rsidR="00064113" w:rsidRPr="00DC7EF8">
        <w:rPr>
          <w:rFonts w:hint="eastAsia"/>
          <w:color w:val="000000" w:themeColor="text1"/>
          <w:szCs w:val="32"/>
        </w:rPr>
        <w:tab/>
      </w:r>
      <w:r w:rsidR="00DC7EF8" w:rsidRPr="00DC7EF8">
        <w:rPr>
          <w:rFonts w:hint="eastAsia"/>
          <w:color w:val="000000" w:themeColor="text1"/>
          <w:szCs w:val="32"/>
        </w:rPr>
        <w:t>陳宜民</w:t>
      </w:r>
      <w:r w:rsidR="00230CF7" w:rsidRPr="00DC7EF8">
        <w:rPr>
          <w:rFonts w:hint="eastAsia"/>
          <w:color w:val="000000" w:themeColor="text1"/>
          <w:szCs w:val="32"/>
        </w:rPr>
        <w:tab/>
      </w:r>
      <w:r w:rsidR="00277B1A" w:rsidRPr="00DC7EF8">
        <w:rPr>
          <w:rFonts w:hint="eastAsia"/>
          <w:color w:val="000000" w:themeColor="text1"/>
          <w:szCs w:val="32"/>
        </w:rPr>
        <w:t>黃國昌</w:t>
      </w:r>
      <w:r w:rsidR="003E43E5" w:rsidRPr="00DC7EF8">
        <w:rPr>
          <w:color w:val="000000" w:themeColor="text1"/>
          <w:szCs w:val="32"/>
        </w:rPr>
        <w:br/>
      </w:r>
      <w:r w:rsidR="00DC7EF8" w:rsidRPr="00DC7EF8">
        <w:rPr>
          <w:rFonts w:hint="eastAsia"/>
          <w:color w:val="000000" w:themeColor="text1"/>
          <w:szCs w:val="32"/>
        </w:rPr>
        <w:t>陳怡潔</w:t>
      </w:r>
      <w:r w:rsidR="00DC7EF8" w:rsidRPr="00DC7EF8">
        <w:rPr>
          <w:rFonts w:hint="eastAsia"/>
          <w:color w:val="000000" w:themeColor="text1"/>
          <w:szCs w:val="32"/>
        </w:rPr>
        <w:tab/>
      </w:r>
      <w:r w:rsidR="00277B1A" w:rsidRPr="00DC7EF8">
        <w:rPr>
          <w:rFonts w:hint="eastAsia"/>
          <w:color w:val="000000" w:themeColor="text1"/>
          <w:szCs w:val="32"/>
        </w:rPr>
        <w:t>陳曼麗</w:t>
      </w:r>
      <w:r w:rsidR="003E43E5" w:rsidRPr="00DC7EF8">
        <w:rPr>
          <w:rFonts w:hint="eastAsia"/>
          <w:color w:val="000000" w:themeColor="text1"/>
          <w:szCs w:val="32"/>
        </w:rPr>
        <w:tab/>
      </w:r>
      <w:r w:rsidR="00DC7EF8" w:rsidRPr="00DC7EF8">
        <w:rPr>
          <w:rFonts w:hint="eastAsia"/>
          <w:color w:val="000000" w:themeColor="text1"/>
          <w:szCs w:val="32"/>
        </w:rPr>
        <w:t>陳明文</w:t>
      </w:r>
      <w:r w:rsidR="00DC7EF8" w:rsidRPr="00DC7EF8">
        <w:rPr>
          <w:rFonts w:hint="eastAsia"/>
          <w:color w:val="000000" w:themeColor="text1"/>
          <w:szCs w:val="32"/>
        </w:rPr>
        <w:tab/>
      </w:r>
      <w:r w:rsidR="00DC7EF8" w:rsidRPr="00DC7EF8">
        <w:rPr>
          <w:rFonts w:hint="eastAsia"/>
          <w:color w:val="000000" w:themeColor="text1"/>
          <w:szCs w:val="32"/>
        </w:rPr>
        <w:t>陳素月</w:t>
      </w:r>
      <w:r w:rsidR="00277B1A" w:rsidRPr="00DC7EF8">
        <w:rPr>
          <w:rFonts w:hint="eastAsia"/>
          <w:color w:val="000000" w:themeColor="text1"/>
          <w:szCs w:val="32"/>
        </w:rPr>
        <w:tab/>
      </w:r>
      <w:r w:rsidR="00DC7EF8" w:rsidRPr="00DC7EF8">
        <w:rPr>
          <w:rFonts w:hint="eastAsia"/>
          <w:color w:val="000000" w:themeColor="text1"/>
          <w:szCs w:val="32"/>
        </w:rPr>
        <w:t>蔣乃辛</w:t>
      </w:r>
      <w:r w:rsidR="00DC7EF8" w:rsidRPr="00DC7EF8">
        <w:rPr>
          <w:rFonts w:hint="eastAsia"/>
          <w:color w:val="000000" w:themeColor="text1"/>
          <w:szCs w:val="32"/>
        </w:rPr>
        <w:tab/>
      </w:r>
      <w:r w:rsidR="00DC7EF8" w:rsidRPr="00DC7EF8">
        <w:rPr>
          <w:rFonts w:hint="eastAsia"/>
          <w:color w:val="000000" w:themeColor="text1"/>
          <w:szCs w:val="32"/>
        </w:rPr>
        <w:t>呂玉玲</w:t>
      </w:r>
      <w:r w:rsidR="00DC7EF8" w:rsidRPr="00DC7EF8">
        <w:rPr>
          <w:color w:val="000000" w:themeColor="text1"/>
          <w:szCs w:val="32"/>
        </w:rPr>
        <w:br/>
      </w:r>
      <w:r w:rsidR="00DC7EF8" w:rsidRPr="00DC7EF8">
        <w:rPr>
          <w:rFonts w:hint="eastAsia"/>
          <w:color w:val="000000" w:themeColor="text1"/>
          <w:szCs w:val="32"/>
        </w:rPr>
        <w:t>吳焜裕</w:t>
      </w:r>
      <w:r w:rsidR="00DC7EF8" w:rsidRPr="00DC7EF8">
        <w:rPr>
          <w:rFonts w:hint="eastAsia"/>
          <w:color w:val="000000" w:themeColor="text1"/>
          <w:szCs w:val="32"/>
        </w:rPr>
        <w:tab/>
      </w:r>
      <w:r w:rsidR="00DC7EF8" w:rsidRPr="00DC7EF8">
        <w:rPr>
          <w:rFonts w:hint="eastAsia"/>
          <w:color w:val="000000" w:themeColor="text1"/>
          <w:szCs w:val="32"/>
        </w:rPr>
        <w:t>蔡培慧</w:t>
      </w:r>
      <w:r w:rsidR="00DC7EF8" w:rsidRPr="00DC7EF8">
        <w:rPr>
          <w:rFonts w:hint="eastAsia"/>
          <w:color w:val="4DCE5C" w:themeColor="background1" w:themeShade="A6"/>
          <w:szCs w:val="32"/>
        </w:rPr>
        <w:tab/>
      </w:r>
      <w:r w:rsidR="00DC7EF8">
        <w:rPr>
          <w:color w:val="4DCE5C" w:themeColor="background1" w:themeShade="A6"/>
          <w:szCs w:val="32"/>
        </w:rPr>
        <w:br/>
      </w:r>
      <w:r w:rsidR="00DC7EF8" w:rsidRPr="00DC7EF8">
        <w:rPr>
          <w:rFonts w:hint="eastAsia"/>
          <w:color w:val="000000" w:themeColor="text1"/>
          <w:szCs w:val="32"/>
        </w:rPr>
        <w:t>高潞．以用．巴魕剌</w:t>
      </w:r>
      <w:proofErr w:type="spellStart"/>
      <w:r w:rsidR="00DC7EF8" w:rsidRPr="00DC7EF8">
        <w:rPr>
          <w:rFonts w:hint="eastAsia"/>
          <w:color w:val="000000" w:themeColor="text1"/>
          <w:szCs w:val="32"/>
        </w:rPr>
        <w:t>Kawlo</w:t>
      </w:r>
      <w:proofErr w:type="spellEnd"/>
      <w:r w:rsidR="00DC7EF8" w:rsidRPr="00DC7EF8">
        <w:rPr>
          <w:rFonts w:hint="eastAsia"/>
          <w:color w:val="000000" w:themeColor="text1"/>
          <w:szCs w:val="32"/>
        </w:rPr>
        <w:t>．</w:t>
      </w:r>
      <w:proofErr w:type="spellStart"/>
      <w:r w:rsidR="00DC7EF8" w:rsidRPr="00DC7EF8">
        <w:rPr>
          <w:rFonts w:hint="eastAsia"/>
          <w:color w:val="000000" w:themeColor="text1"/>
          <w:szCs w:val="32"/>
        </w:rPr>
        <w:t>Iyun</w:t>
      </w:r>
      <w:proofErr w:type="spellEnd"/>
      <w:r w:rsidR="00DC7EF8" w:rsidRPr="00DC7EF8">
        <w:rPr>
          <w:rFonts w:hint="eastAsia"/>
          <w:color w:val="000000" w:themeColor="text1"/>
          <w:szCs w:val="32"/>
        </w:rPr>
        <w:t>．</w:t>
      </w:r>
      <w:proofErr w:type="spellStart"/>
      <w:r w:rsidR="00DC7EF8" w:rsidRPr="00DC7EF8">
        <w:rPr>
          <w:rFonts w:hint="eastAsia"/>
          <w:color w:val="000000" w:themeColor="text1"/>
          <w:szCs w:val="32"/>
        </w:rPr>
        <w:t>Pacidal</w:t>
      </w:r>
      <w:proofErr w:type="spellEnd"/>
      <w:r w:rsidR="00DC7EF8" w:rsidRPr="00DC7EF8">
        <w:rPr>
          <w:rFonts w:hint="eastAsia"/>
          <w:color w:val="000000" w:themeColor="text1"/>
          <w:szCs w:val="32"/>
        </w:rPr>
        <w:tab/>
      </w:r>
      <w:r w:rsidR="00DC7EF8" w:rsidRPr="00DC7EF8">
        <w:rPr>
          <w:rFonts w:hint="eastAsia"/>
          <w:color w:val="000000" w:themeColor="text1"/>
          <w:szCs w:val="32"/>
        </w:rPr>
        <w:t>劉建國</w:t>
      </w:r>
      <w:r w:rsidR="00DC7EF8">
        <w:rPr>
          <w:color w:val="4DCE5C" w:themeColor="background1" w:themeShade="A6"/>
          <w:szCs w:val="32"/>
        </w:rPr>
        <w:br/>
      </w:r>
      <w:r w:rsidR="00277B1A" w:rsidRPr="006C63C5">
        <w:rPr>
          <w:rFonts w:hint="eastAsia"/>
          <w:color w:val="000000" w:themeColor="text1"/>
          <w:szCs w:val="32"/>
        </w:rPr>
        <w:t>何欣純</w:t>
      </w:r>
      <w:r w:rsidR="00DC7EF8" w:rsidRPr="006C63C5">
        <w:rPr>
          <w:rFonts w:hint="eastAsia"/>
          <w:color w:val="000000" w:themeColor="text1"/>
          <w:szCs w:val="32"/>
        </w:rPr>
        <w:tab/>
      </w:r>
      <w:r w:rsidR="00FB7AB7" w:rsidRPr="00BD5D28">
        <w:rPr>
          <w:color w:val="4DCE5C" w:themeColor="background1" w:themeShade="A6"/>
          <w:szCs w:val="32"/>
        </w:rPr>
        <w:br/>
      </w:r>
      <w:r w:rsidR="00230CF7" w:rsidRPr="00294905">
        <w:rPr>
          <w:rFonts w:hint="eastAsia"/>
          <w:b/>
          <w:color w:val="000000" w:themeColor="text1"/>
          <w:szCs w:val="32"/>
        </w:rPr>
        <w:t>委員列席</w:t>
      </w:r>
      <w:r w:rsidR="00AB5B8C" w:rsidRPr="00294905">
        <w:rPr>
          <w:rFonts w:hint="eastAsia"/>
          <w:b/>
          <w:color w:val="000000" w:themeColor="text1"/>
          <w:szCs w:val="32"/>
        </w:rPr>
        <w:t>3</w:t>
      </w:r>
      <w:r w:rsidR="006C63C5" w:rsidRPr="00294905">
        <w:rPr>
          <w:rFonts w:hint="eastAsia"/>
          <w:b/>
          <w:color w:val="000000" w:themeColor="text1"/>
          <w:szCs w:val="32"/>
        </w:rPr>
        <w:t>5</w:t>
      </w:r>
      <w:r w:rsidR="00230CF7" w:rsidRPr="00294905">
        <w:rPr>
          <w:rFonts w:hint="eastAsia"/>
          <w:b/>
          <w:color w:val="000000" w:themeColor="text1"/>
          <w:szCs w:val="32"/>
        </w:rPr>
        <w:t>人</w:t>
      </w:r>
    </w:p>
    <w:p w:rsidR="0000248E" w:rsidRPr="006100FA" w:rsidRDefault="0014671E" w:rsidP="00BD5D28">
      <w:pPr>
        <w:pStyle w:val="a"/>
        <w:widowControl w:val="0"/>
        <w:numPr>
          <w:ilvl w:val="0"/>
          <w:numId w:val="0"/>
        </w:numPr>
        <w:overflowPunct w:val="0"/>
        <w:spacing w:line="500" w:lineRule="exact"/>
        <w:jc w:val="both"/>
      </w:pPr>
      <w:r w:rsidRPr="006100FA">
        <w:t>列席人員：</w:t>
      </w:r>
      <w:r w:rsidR="00E868B6" w:rsidRPr="00BD5D28">
        <w:rPr>
          <w:rFonts w:hint="eastAsia"/>
          <w:b/>
        </w:rPr>
        <w:t>10</w:t>
      </w:r>
      <w:r w:rsidR="002A7230" w:rsidRPr="00BD5D28">
        <w:rPr>
          <w:rFonts w:hint="eastAsia"/>
          <w:b/>
        </w:rPr>
        <w:t>8</w:t>
      </w:r>
      <w:r w:rsidR="00E868B6" w:rsidRPr="00BD5D28">
        <w:rPr>
          <w:rFonts w:hint="eastAsia"/>
          <w:b/>
        </w:rPr>
        <w:t>年</w:t>
      </w:r>
      <w:r w:rsidR="002A7230" w:rsidRPr="00BD5D28">
        <w:rPr>
          <w:rFonts w:hint="eastAsia"/>
          <w:b/>
        </w:rPr>
        <w:t>3</w:t>
      </w:r>
      <w:r w:rsidR="00E868B6" w:rsidRPr="00BD5D28">
        <w:rPr>
          <w:rFonts w:hint="eastAsia"/>
          <w:b/>
        </w:rPr>
        <w:t>月</w:t>
      </w:r>
      <w:r w:rsidR="002A7230" w:rsidRPr="00BD5D28">
        <w:rPr>
          <w:rFonts w:hint="eastAsia"/>
          <w:b/>
        </w:rPr>
        <w:t>1</w:t>
      </w:r>
      <w:r w:rsidR="006100FA" w:rsidRPr="00BD5D28">
        <w:rPr>
          <w:rFonts w:hint="eastAsia"/>
          <w:b/>
        </w:rPr>
        <w:t>8</w:t>
      </w:r>
      <w:r w:rsidR="00E868B6" w:rsidRPr="00BD5D28">
        <w:rPr>
          <w:rFonts w:hint="eastAsia"/>
          <w:b/>
        </w:rPr>
        <w:t>日（星期一）</w:t>
      </w:r>
    </w:p>
    <w:p w:rsidR="00764D24" w:rsidRPr="00764D24" w:rsidRDefault="007A4519" w:rsidP="00764D24">
      <w:pPr>
        <w:tabs>
          <w:tab w:val="left" w:pos="8789"/>
          <w:tab w:val="left" w:pos="8931"/>
        </w:tabs>
        <w:spacing w:line="500" w:lineRule="exact"/>
        <w:ind w:leftChars="500" w:left="3324" w:hangingChars="500" w:hanging="1662"/>
        <w:rPr>
          <w:rFonts w:ascii="標楷體" w:hAnsi="標楷體"/>
          <w:color w:val="000000" w:themeColor="text1"/>
        </w:rPr>
      </w:pPr>
      <w:r>
        <w:rPr>
          <w:rFonts w:ascii="標楷體" w:hAnsi="標楷體" w:hint="eastAsia"/>
          <w:color w:val="000000" w:themeColor="text1"/>
        </w:rPr>
        <w:t>國家發展委員會主任委員陳美伶</w:t>
      </w:r>
      <w:r w:rsidR="0005774C" w:rsidRPr="0005774C">
        <w:rPr>
          <w:rFonts w:ascii="標楷體" w:hAnsi="標楷體" w:hint="eastAsia"/>
          <w:color w:val="000000" w:themeColor="text1"/>
        </w:rPr>
        <w:t>暨相關人員</w:t>
      </w:r>
    </w:p>
    <w:p w:rsidR="00764D24" w:rsidRPr="00764D24" w:rsidRDefault="007A4519" w:rsidP="00764D24">
      <w:pPr>
        <w:tabs>
          <w:tab w:val="left" w:pos="8789"/>
          <w:tab w:val="left" w:pos="8931"/>
        </w:tabs>
        <w:spacing w:line="500" w:lineRule="exact"/>
        <w:ind w:leftChars="500" w:left="3324" w:hangingChars="500" w:hanging="1662"/>
        <w:rPr>
          <w:rFonts w:ascii="標楷體" w:hAnsi="標楷體"/>
          <w:color w:val="000000" w:themeColor="text1"/>
        </w:rPr>
      </w:pPr>
      <w:r>
        <w:rPr>
          <w:rFonts w:ascii="標楷體" w:hAnsi="標楷體" w:hint="eastAsia"/>
          <w:color w:val="000000" w:themeColor="text1"/>
        </w:rPr>
        <w:t>行政院國家發展基金管理會副執行秘書蔡宜兼</w:t>
      </w:r>
    </w:p>
    <w:p w:rsidR="00825929" w:rsidRPr="00D71062" w:rsidRDefault="00230CF7" w:rsidP="00230CF7">
      <w:pPr>
        <w:tabs>
          <w:tab w:val="left" w:pos="8789"/>
          <w:tab w:val="left" w:pos="8931"/>
        </w:tabs>
        <w:spacing w:line="500" w:lineRule="exact"/>
        <w:ind w:leftChars="500" w:left="3325" w:hangingChars="500" w:hanging="1663"/>
        <w:rPr>
          <w:b/>
          <w:color w:val="000000" w:themeColor="text1"/>
        </w:rPr>
      </w:pPr>
      <w:r w:rsidRPr="00D71062">
        <w:rPr>
          <w:rFonts w:hint="eastAsia"/>
          <w:b/>
          <w:color w:val="000000" w:themeColor="text1"/>
        </w:rPr>
        <w:t>108</w:t>
      </w:r>
      <w:r w:rsidRPr="00D71062">
        <w:rPr>
          <w:rFonts w:hint="eastAsia"/>
          <w:b/>
          <w:color w:val="000000" w:themeColor="text1"/>
        </w:rPr>
        <w:t>年</w:t>
      </w:r>
      <w:r w:rsidRPr="00D71062">
        <w:rPr>
          <w:rFonts w:hint="eastAsia"/>
          <w:b/>
          <w:color w:val="000000" w:themeColor="text1"/>
        </w:rPr>
        <w:t>3</w:t>
      </w:r>
      <w:r w:rsidRPr="00D71062">
        <w:rPr>
          <w:rFonts w:hint="eastAsia"/>
          <w:b/>
          <w:color w:val="000000" w:themeColor="text1"/>
        </w:rPr>
        <w:t>月</w:t>
      </w:r>
      <w:r w:rsidR="00BD5D28" w:rsidRPr="00D71062">
        <w:rPr>
          <w:rFonts w:hint="eastAsia"/>
          <w:b/>
          <w:color w:val="000000" w:themeColor="text1"/>
        </w:rPr>
        <w:t>20</w:t>
      </w:r>
      <w:r w:rsidR="00BD5D28" w:rsidRPr="00D71062">
        <w:rPr>
          <w:rFonts w:hint="eastAsia"/>
          <w:b/>
          <w:color w:val="000000" w:themeColor="text1"/>
        </w:rPr>
        <w:t>日（星期三</w:t>
      </w:r>
      <w:r w:rsidRPr="00D71062">
        <w:rPr>
          <w:rFonts w:hint="eastAsia"/>
          <w:b/>
          <w:color w:val="000000" w:themeColor="text1"/>
        </w:rPr>
        <w:t>）</w:t>
      </w:r>
    </w:p>
    <w:p w:rsidR="00D71062" w:rsidRDefault="00D71062" w:rsidP="00D71062">
      <w:pPr>
        <w:tabs>
          <w:tab w:val="left" w:pos="8789"/>
          <w:tab w:val="left" w:pos="8931"/>
        </w:tabs>
        <w:spacing w:line="500" w:lineRule="exact"/>
        <w:ind w:leftChars="500" w:left="3324" w:hangingChars="500" w:hanging="1662"/>
        <w:rPr>
          <w:rFonts w:ascii="標楷體" w:hAnsi="標楷體"/>
          <w:color w:val="000000" w:themeColor="text1"/>
        </w:rPr>
      </w:pPr>
      <w:r w:rsidRPr="00D71062">
        <w:rPr>
          <w:rFonts w:ascii="標楷體" w:hAnsi="標楷體" w:hint="eastAsia"/>
          <w:color w:val="000000" w:themeColor="text1"/>
        </w:rPr>
        <w:t>經濟部部長沈榮津</w:t>
      </w:r>
      <w:r w:rsidRPr="0005774C">
        <w:rPr>
          <w:rFonts w:ascii="標楷體" w:hAnsi="標楷體" w:hint="eastAsia"/>
          <w:color w:val="000000" w:themeColor="text1"/>
        </w:rPr>
        <w:t>暨相關人員</w:t>
      </w:r>
    </w:p>
    <w:p w:rsidR="00D71062" w:rsidRPr="00D71062" w:rsidRDefault="00D71062" w:rsidP="00D71062">
      <w:pPr>
        <w:tabs>
          <w:tab w:val="left" w:pos="8789"/>
          <w:tab w:val="left" w:pos="8931"/>
        </w:tabs>
        <w:spacing w:line="500" w:lineRule="exact"/>
        <w:ind w:leftChars="500" w:left="3324" w:hangingChars="500" w:hanging="1662"/>
        <w:rPr>
          <w:rFonts w:ascii="標楷體" w:hAnsi="標楷體"/>
          <w:color w:val="000000" w:themeColor="text1"/>
        </w:rPr>
      </w:pPr>
      <w:r w:rsidRPr="00D71062">
        <w:rPr>
          <w:rFonts w:ascii="標楷體" w:hAnsi="標楷體" w:hint="eastAsia"/>
          <w:color w:val="000000" w:themeColor="text1"/>
        </w:rPr>
        <w:t>行政院農業委員會主任委員陳</w:t>
      </w:r>
      <w:r w:rsidR="008A6E76">
        <w:rPr>
          <w:rFonts w:ascii="標楷體" w:hAnsi="標楷體" w:hint="eastAsia"/>
          <w:color w:val="000000" w:themeColor="text1"/>
        </w:rPr>
        <w:t>吉仲</w:t>
      </w:r>
      <w:r w:rsidRPr="0005774C">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7A4519" w:rsidRPr="007A4519">
        <w:rPr>
          <w:rFonts w:hint="eastAsia"/>
          <w:color w:val="000000" w:themeColor="text1"/>
          <w:szCs w:val="32"/>
        </w:rPr>
        <w:t>孔召集委員文吉</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r w:rsidRPr="003F2D21">
        <w:rPr>
          <w:rFonts w:hint="eastAsia"/>
          <w:bCs/>
          <w:color w:val="000000" w:themeColor="text1"/>
          <w:szCs w:val="32"/>
        </w:rPr>
        <w:t xml:space="preserve">  </w:t>
      </w:r>
    </w:p>
    <w:p w:rsidR="0014671E" w:rsidRDefault="0014671E" w:rsidP="006E6D49">
      <w:pPr>
        <w:snapToGrid w:val="0"/>
        <w:spacing w:line="500" w:lineRule="exact"/>
        <w:rPr>
          <w:color w:val="000000" w:themeColor="text1"/>
          <w:szCs w:val="32"/>
        </w:rPr>
      </w:pPr>
      <w:r w:rsidRPr="003F2D21">
        <w:rPr>
          <w:color w:val="000000" w:themeColor="text1"/>
          <w:szCs w:val="32"/>
        </w:rPr>
        <w:lastRenderedPageBreak/>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E931A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w:t>
      </w:r>
      <w:r w:rsidR="002A7230">
        <w:rPr>
          <w:rFonts w:ascii="標楷體" w:hAnsi="標楷體" w:hint="eastAsia"/>
          <w:b/>
          <w:color w:val="000000" w:themeColor="text1"/>
          <w:szCs w:val="32"/>
        </w:rPr>
        <w:t>8</w:t>
      </w:r>
      <w:r>
        <w:rPr>
          <w:rFonts w:ascii="標楷體" w:hAnsi="標楷體" w:hint="eastAsia"/>
          <w:b/>
          <w:color w:val="000000" w:themeColor="text1"/>
          <w:szCs w:val="32"/>
        </w:rPr>
        <w:t>年</w:t>
      </w:r>
      <w:r w:rsidR="002A7230">
        <w:rPr>
          <w:rFonts w:ascii="標楷體" w:hAnsi="標楷體" w:hint="eastAsia"/>
          <w:b/>
          <w:color w:val="000000" w:themeColor="text1"/>
          <w:szCs w:val="32"/>
        </w:rPr>
        <w:t>3</w:t>
      </w:r>
      <w:r>
        <w:rPr>
          <w:rFonts w:ascii="標楷體" w:hAnsi="標楷體" w:hint="eastAsia"/>
          <w:b/>
          <w:color w:val="000000" w:themeColor="text1"/>
          <w:szCs w:val="32"/>
        </w:rPr>
        <w:t>月1</w:t>
      </w:r>
      <w:r w:rsidR="006100FA">
        <w:rPr>
          <w:rFonts w:ascii="標楷體" w:hAnsi="標楷體" w:hint="eastAsia"/>
          <w:b/>
          <w:color w:val="000000" w:themeColor="text1"/>
          <w:szCs w:val="32"/>
        </w:rPr>
        <w:t>8</w:t>
      </w:r>
      <w:r>
        <w:rPr>
          <w:rFonts w:ascii="標楷體" w:hAnsi="標楷體" w:hint="eastAsia"/>
          <w:b/>
          <w:color w:val="000000" w:themeColor="text1"/>
          <w:szCs w:val="32"/>
        </w:rPr>
        <w:t>日（星期一）</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Pr="00BD5D28" w:rsidRDefault="00E839FA" w:rsidP="00E839FA">
      <w:pPr>
        <w:pStyle w:val="a"/>
        <w:widowControl w:val="0"/>
        <w:overflowPunct w:val="0"/>
        <w:spacing w:line="500" w:lineRule="exact"/>
        <w:ind w:left="665" w:hangingChars="200" w:hanging="665"/>
        <w:jc w:val="both"/>
      </w:pPr>
      <w:r>
        <w:rPr>
          <w:rFonts w:hint="eastAsia"/>
        </w:rPr>
        <w:t>宣讀</w:t>
      </w:r>
      <w:r w:rsidRPr="007C1EF4">
        <w:rPr>
          <w:rFonts w:hint="eastAsia"/>
          <w:color w:val="000000" w:themeColor="text1"/>
        </w:rPr>
        <w:t>上次會議議事錄</w:t>
      </w:r>
      <w:r>
        <w:rPr>
          <w:rFonts w:hint="eastAsia"/>
          <w:color w:val="000000" w:themeColor="text1"/>
        </w:rPr>
        <w:t>。</w:t>
      </w:r>
    </w:p>
    <w:p w:rsidR="00BD5D28" w:rsidRDefault="00BD5D28" w:rsidP="00BD5D28">
      <w:pPr>
        <w:pStyle w:val="a"/>
        <w:numPr>
          <w:ilvl w:val="0"/>
          <w:numId w:val="0"/>
        </w:numPr>
      </w:pPr>
      <w:r w:rsidRPr="003F2D21">
        <w:rPr>
          <w:b/>
        </w:rPr>
        <w:t>決定：</w:t>
      </w:r>
      <w:r w:rsidRPr="003F2D21">
        <w:t>確定。</w:t>
      </w:r>
    </w:p>
    <w:p w:rsidR="00BD5D28" w:rsidRPr="00BB4976" w:rsidRDefault="00BD5D28" w:rsidP="00BD5D28">
      <w:pPr>
        <w:pStyle w:val="a"/>
        <w:widowControl w:val="0"/>
        <w:overflowPunct w:val="0"/>
        <w:spacing w:line="500" w:lineRule="exact"/>
        <w:ind w:left="665" w:hangingChars="200" w:hanging="665"/>
        <w:jc w:val="both"/>
      </w:pPr>
      <w:r w:rsidRPr="00BD5D28">
        <w:rPr>
          <w:rFonts w:hint="eastAsia"/>
        </w:rPr>
        <w:t>邀請國家發展委員會主任委員列席報告業務概況及就偏遠地區、離島及原住民族地區「地方創生國家戰略計畫」推動及地方執行概況進行報告，並備質詢。</w:t>
      </w:r>
    </w:p>
    <w:p w:rsidR="00BD5D28" w:rsidRPr="00AA77A2" w:rsidRDefault="00BD5D28" w:rsidP="00FD582B">
      <w:pPr>
        <w:pStyle w:val="aff1"/>
        <w:kinsoku w:val="0"/>
        <w:overflowPunct w:val="0"/>
        <w:autoSpaceDE w:val="0"/>
        <w:autoSpaceDN w:val="0"/>
        <w:spacing w:line="500" w:lineRule="exact"/>
        <w:ind w:leftChars="175" w:left="748" w:hangingChars="50" w:hanging="166"/>
        <w:jc w:val="both"/>
        <w:rPr>
          <w:color w:val="000000" w:themeColor="text1"/>
        </w:rPr>
      </w:pPr>
      <w:r w:rsidRPr="00E82A1D">
        <w:rPr>
          <w:rFonts w:hint="eastAsia"/>
          <w:color w:val="000000" w:themeColor="text1"/>
        </w:rPr>
        <w:t>(</w:t>
      </w:r>
      <w:r w:rsidR="007A4519" w:rsidRPr="00E82A1D">
        <w:rPr>
          <w:rFonts w:ascii="標楷體" w:hAnsi="標楷體" w:hint="eastAsia"/>
          <w:color w:val="000000" w:themeColor="text1"/>
        </w:rPr>
        <w:t>國家發展委員會主任委員</w:t>
      </w:r>
      <w:r w:rsidR="007E4F60" w:rsidRPr="00E82A1D">
        <w:rPr>
          <w:rFonts w:ascii="標楷體" w:hAnsi="標楷體" w:hint="eastAsia"/>
          <w:color w:val="000000" w:themeColor="text1"/>
        </w:rPr>
        <w:t>陳</w:t>
      </w:r>
      <w:r w:rsidR="007A4519" w:rsidRPr="00E82A1D">
        <w:rPr>
          <w:rFonts w:ascii="標楷體" w:hAnsi="標楷體" w:hint="eastAsia"/>
          <w:color w:val="000000" w:themeColor="text1"/>
        </w:rPr>
        <w:t>美伶</w:t>
      </w:r>
      <w:r w:rsidRPr="00E82A1D">
        <w:rPr>
          <w:color w:val="000000" w:themeColor="text1"/>
        </w:rPr>
        <w:t>報告後，</w:t>
      </w:r>
      <w:r w:rsidRPr="00E82A1D">
        <w:rPr>
          <w:rFonts w:hint="eastAsia"/>
          <w:color w:val="000000" w:themeColor="text1"/>
        </w:rPr>
        <w:t>委員</w:t>
      </w:r>
      <w:r w:rsidR="00FD582B" w:rsidRPr="00E82A1D">
        <w:rPr>
          <w:rFonts w:hint="eastAsia"/>
          <w:color w:val="000000" w:themeColor="text1"/>
        </w:rPr>
        <w:t>徐永明、邱議瑩、陳亭妃、</w:t>
      </w:r>
      <w:r w:rsidR="00FD582B" w:rsidRPr="00A16069">
        <w:rPr>
          <w:rFonts w:hint="eastAsia"/>
          <w:color w:val="000000" w:themeColor="text1"/>
        </w:rPr>
        <w:t>鄭天財</w:t>
      </w:r>
      <w:r w:rsidR="00FD582B" w:rsidRPr="009E22E0">
        <w:rPr>
          <w:rFonts w:hint="eastAsia"/>
          <w:color w:val="000000" w:themeColor="text1"/>
        </w:rPr>
        <w:t>、孔文吉</w:t>
      </w:r>
      <w:r w:rsidR="00FD582B" w:rsidRPr="00F86BA3">
        <w:rPr>
          <w:rFonts w:hint="eastAsia"/>
          <w:color w:val="000000" w:themeColor="text1"/>
        </w:rPr>
        <w:t>、莊瑞雄</w:t>
      </w:r>
      <w:r w:rsidR="00FD582B" w:rsidRPr="004D7824">
        <w:rPr>
          <w:rFonts w:hint="eastAsia"/>
          <w:color w:val="000000" w:themeColor="text1"/>
        </w:rPr>
        <w:t>、邱志</w:t>
      </w:r>
      <w:r w:rsidR="00FD582B" w:rsidRPr="007C093C">
        <w:rPr>
          <w:rFonts w:hint="eastAsia"/>
          <w:color w:val="000000" w:themeColor="text1"/>
        </w:rPr>
        <w:t>偉、廖國棟、</w:t>
      </w:r>
      <w:r w:rsidR="00FD582B" w:rsidRPr="00AD0E65">
        <w:rPr>
          <w:rFonts w:hint="eastAsia"/>
          <w:color w:val="000000" w:themeColor="text1"/>
        </w:rPr>
        <w:t>周陳秀霞、</w:t>
      </w:r>
      <w:r w:rsidR="00FD582B" w:rsidRPr="001072C3">
        <w:rPr>
          <w:rFonts w:hint="eastAsia"/>
          <w:color w:val="000000" w:themeColor="text1"/>
        </w:rPr>
        <w:t>陳超明</w:t>
      </w:r>
      <w:r w:rsidR="00FD582B" w:rsidRPr="00056F40">
        <w:rPr>
          <w:rFonts w:hint="eastAsia"/>
          <w:color w:val="000000" w:themeColor="text1"/>
        </w:rPr>
        <w:t>、</w:t>
      </w:r>
      <w:r w:rsidR="00056F40" w:rsidRPr="006974EE">
        <w:rPr>
          <w:rFonts w:hint="eastAsia"/>
          <w:color w:val="000000" w:themeColor="text1"/>
        </w:rPr>
        <w:t>賴瑞隆、</w:t>
      </w:r>
      <w:r w:rsidR="00FD582B" w:rsidRPr="006974EE">
        <w:rPr>
          <w:rFonts w:hint="eastAsia"/>
          <w:color w:val="000000" w:themeColor="text1"/>
        </w:rPr>
        <w:t>蘇震清、</w:t>
      </w:r>
      <w:r w:rsidR="00E43C1C" w:rsidRPr="00D016EF">
        <w:rPr>
          <w:rFonts w:hint="eastAsia"/>
          <w:color w:val="000000" w:themeColor="text1"/>
        </w:rPr>
        <w:t>蕭美琴、</w:t>
      </w:r>
      <w:r w:rsidR="00E43C1C" w:rsidRPr="00B8647C">
        <w:rPr>
          <w:rFonts w:hint="eastAsia"/>
          <w:color w:val="000000" w:themeColor="text1"/>
        </w:rPr>
        <w:t>曾銘宗、</w:t>
      </w:r>
      <w:r w:rsidR="00D016EF" w:rsidRPr="00B8647C">
        <w:rPr>
          <w:rFonts w:hint="eastAsia"/>
          <w:color w:val="000000" w:themeColor="text1"/>
        </w:rPr>
        <w:t>吳思瑤、</w:t>
      </w:r>
      <w:r w:rsidR="00E43C1C" w:rsidRPr="00A506DE">
        <w:rPr>
          <w:rFonts w:hint="eastAsia"/>
          <w:color w:val="000000" w:themeColor="text1"/>
        </w:rPr>
        <w:t>余宛如、</w:t>
      </w:r>
      <w:proofErr w:type="gramStart"/>
      <w:r w:rsidR="00D8164B" w:rsidRPr="00A506DE">
        <w:rPr>
          <w:rFonts w:hint="eastAsia"/>
          <w:color w:val="000000" w:themeColor="text1"/>
        </w:rPr>
        <w:t>陳瑩</w:t>
      </w:r>
      <w:r w:rsidR="00E43C1C" w:rsidRPr="003C735D">
        <w:rPr>
          <w:rFonts w:hint="eastAsia"/>
          <w:color w:val="000000" w:themeColor="text1"/>
        </w:rPr>
        <w:t>及</w:t>
      </w:r>
      <w:r w:rsidR="003C735D" w:rsidRPr="003C735D">
        <w:rPr>
          <w:rFonts w:hint="eastAsia"/>
          <w:color w:val="000000" w:themeColor="text1"/>
        </w:rPr>
        <w:t>許毓仁</w:t>
      </w:r>
      <w:proofErr w:type="gramEnd"/>
      <w:r w:rsidRPr="003C735D">
        <w:rPr>
          <w:rFonts w:hint="eastAsia"/>
          <w:color w:val="000000" w:themeColor="text1"/>
        </w:rPr>
        <w:t>等</w:t>
      </w:r>
      <w:r w:rsidRPr="003C735D">
        <w:rPr>
          <w:rFonts w:hint="eastAsia"/>
          <w:color w:val="000000" w:themeColor="text1"/>
        </w:rPr>
        <w:t>1</w:t>
      </w:r>
      <w:r w:rsidR="00D12382" w:rsidRPr="003C735D">
        <w:rPr>
          <w:rFonts w:hint="eastAsia"/>
          <w:color w:val="000000" w:themeColor="text1"/>
        </w:rPr>
        <w:t>8</w:t>
      </w:r>
      <w:r w:rsidRPr="003C735D">
        <w:rPr>
          <w:rFonts w:hint="eastAsia"/>
          <w:color w:val="000000" w:themeColor="text1"/>
        </w:rPr>
        <w:t>人提出質詢，</w:t>
      </w:r>
      <w:proofErr w:type="gramStart"/>
      <w:r w:rsidRPr="003C735D">
        <w:rPr>
          <w:color w:val="000000" w:themeColor="text1"/>
        </w:rPr>
        <w:t>均由</w:t>
      </w:r>
      <w:r w:rsidR="007A4519" w:rsidRPr="003C735D">
        <w:rPr>
          <w:rFonts w:hint="eastAsia"/>
          <w:color w:val="000000" w:themeColor="text1"/>
        </w:rPr>
        <w:t>國家發</w:t>
      </w:r>
      <w:r w:rsidR="007A4519" w:rsidRPr="00AA77A2">
        <w:rPr>
          <w:rFonts w:hint="eastAsia"/>
          <w:color w:val="000000" w:themeColor="text1"/>
        </w:rPr>
        <w:t>展</w:t>
      </w:r>
      <w:proofErr w:type="gramEnd"/>
      <w:r w:rsidR="007A4519" w:rsidRPr="00AA77A2">
        <w:rPr>
          <w:rFonts w:hint="eastAsia"/>
          <w:color w:val="000000" w:themeColor="text1"/>
        </w:rPr>
        <w:t>委員會主任委員</w:t>
      </w:r>
      <w:r w:rsidR="007E4F60" w:rsidRPr="00AA77A2">
        <w:rPr>
          <w:rFonts w:hint="eastAsia"/>
          <w:color w:val="000000" w:themeColor="text1"/>
        </w:rPr>
        <w:t>陳</w:t>
      </w:r>
      <w:r w:rsidR="007A4519" w:rsidRPr="00AA77A2">
        <w:rPr>
          <w:rFonts w:hint="eastAsia"/>
          <w:color w:val="000000" w:themeColor="text1"/>
        </w:rPr>
        <w:t>美伶</w:t>
      </w:r>
      <w:r w:rsidRPr="00AA77A2">
        <w:rPr>
          <w:color w:val="000000" w:themeColor="text1"/>
        </w:rPr>
        <w:t>即席答復。</w:t>
      </w:r>
      <w:r w:rsidRPr="00AA77A2">
        <w:rPr>
          <w:rFonts w:hint="eastAsia"/>
          <w:color w:val="000000" w:themeColor="text1"/>
        </w:rPr>
        <w:t>)</w:t>
      </w:r>
    </w:p>
    <w:p w:rsidR="00BD5D28" w:rsidRDefault="00BD5D28" w:rsidP="001405CA">
      <w:pPr>
        <w:kinsoku w:val="0"/>
        <w:overflowPunct w:val="0"/>
        <w:autoSpaceDE w:val="0"/>
        <w:autoSpaceDN w:val="0"/>
        <w:spacing w:line="500" w:lineRule="exact"/>
        <w:jc w:val="both"/>
        <w:rPr>
          <w:b/>
          <w:color w:val="000000" w:themeColor="text1"/>
        </w:rPr>
      </w:pPr>
      <w:r w:rsidRPr="003F2D21">
        <w:rPr>
          <w:b/>
          <w:color w:val="000000" w:themeColor="text1"/>
        </w:rPr>
        <w:t>決定：</w:t>
      </w:r>
    </w:p>
    <w:p w:rsidR="00BD5D28" w:rsidRPr="00F55D6A" w:rsidRDefault="00BD5D28" w:rsidP="00BD5D28">
      <w:pPr>
        <w:widowControl/>
        <w:numPr>
          <w:ilvl w:val="0"/>
          <w:numId w:val="3"/>
        </w:numPr>
        <w:ind w:left="1004" w:hanging="652"/>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BD5D28" w:rsidRPr="003C735D" w:rsidRDefault="00BD5D28" w:rsidP="00BD5D28">
      <w:pPr>
        <w:widowControl/>
        <w:numPr>
          <w:ilvl w:val="0"/>
          <w:numId w:val="3"/>
        </w:numPr>
        <w:ind w:left="1004" w:hanging="652"/>
        <w:jc w:val="both"/>
        <w:rPr>
          <w:color w:val="000000" w:themeColor="text1"/>
        </w:rPr>
      </w:pPr>
      <w:r w:rsidRPr="00F55D6A">
        <w:rPr>
          <w:rFonts w:hint="eastAsia"/>
          <w:color w:val="000000" w:themeColor="text1"/>
        </w:rPr>
        <w:t>委員</w:t>
      </w:r>
      <w:r w:rsidR="003C735D" w:rsidRPr="003C735D">
        <w:rPr>
          <w:rFonts w:hint="eastAsia"/>
          <w:color w:val="000000" w:themeColor="text1"/>
        </w:rPr>
        <w:t>林德福</w:t>
      </w:r>
      <w:r w:rsidR="00430265" w:rsidRPr="003C735D">
        <w:rPr>
          <w:rFonts w:hint="eastAsia"/>
          <w:color w:val="000000" w:themeColor="text1"/>
        </w:rPr>
        <w:t>、</w:t>
      </w:r>
      <w:r w:rsidR="003C735D" w:rsidRPr="003C735D">
        <w:rPr>
          <w:rFonts w:hint="eastAsia"/>
          <w:color w:val="000000" w:themeColor="text1"/>
        </w:rPr>
        <w:t>蘇治芬、</w:t>
      </w:r>
      <w:r w:rsidR="00430265" w:rsidRPr="003C735D">
        <w:rPr>
          <w:rFonts w:hint="eastAsia"/>
          <w:color w:val="000000" w:themeColor="text1"/>
        </w:rPr>
        <w:t>林岱樺</w:t>
      </w:r>
      <w:r w:rsidR="00907D85" w:rsidRPr="003C735D">
        <w:rPr>
          <w:rFonts w:hint="eastAsia"/>
          <w:color w:val="000000" w:themeColor="text1"/>
        </w:rPr>
        <w:t>、</w:t>
      </w:r>
      <w:r w:rsidR="003C735D" w:rsidRPr="003C735D">
        <w:rPr>
          <w:rFonts w:hint="eastAsia"/>
          <w:color w:val="000000" w:themeColor="text1"/>
        </w:rPr>
        <w:t>周春米</w:t>
      </w:r>
      <w:r w:rsidR="00907D85" w:rsidRPr="003C735D">
        <w:rPr>
          <w:rFonts w:hint="eastAsia"/>
          <w:color w:val="000000" w:themeColor="text1"/>
        </w:rPr>
        <w:t>及</w:t>
      </w:r>
      <w:r w:rsidR="00907D85" w:rsidRPr="00907D85">
        <w:rPr>
          <w:rFonts w:hint="eastAsia"/>
          <w:color w:val="000000" w:themeColor="text1"/>
        </w:rPr>
        <w:t>高潞．以用．巴</w:t>
      </w:r>
      <w:proofErr w:type="gramStart"/>
      <w:r w:rsidR="00907D85" w:rsidRPr="00907D85">
        <w:rPr>
          <w:rFonts w:hint="eastAsia"/>
          <w:color w:val="000000" w:themeColor="text1"/>
        </w:rPr>
        <w:t>魕剌</w:t>
      </w:r>
      <w:proofErr w:type="spellStart"/>
      <w:proofErr w:type="gramEnd"/>
      <w:r w:rsidR="00907D85" w:rsidRPr="00907D85">
        <w:rPr>
          <w:rFonts w:hint="eastAsia"/>
          <w:color w:val="000000" w:themeColor="text1"/>
        </w:rPr>
        <w:t>Kawlo</w:t>
      </w:r>
      <w:proofErr w:type="spellEnd"/>
      <w:r w:rsidR="00907D85" w:rsidRPr="00907D85">
        <w:rPr>
          <w:rFonts w:hint="eastAsia"/>
          <w:color w:val="000000" w:themeColor="text1"/>
        </w:rPr>
        <w:t>．</w:t>
      </w:r>
      <w:proofErr w:type="spellStart"/>
      <w:r w:rsidR="00907D85" w:rsidRPr="00907D85">
        <w:rPr>
          <w:rFonts w:hint="eastAsia"/>
          <w:color w:val="000000" w:themeColor="text1"/>
        </w:rPr>
        <w:t>Iyun</w:t>
      </w:r>
      <w:proofErr w:type="spellEnd"/>
      <w:r w:rsidR="00907D85" w:rsidRPr="00907D85">
        <w:rPr>
          <w:rFonts w:hint="eastAsia"/>
          <w:color w:val="000000" w:themeColor="text1"/>
        </w:rPr>
        <w:t>．</w:t>
      </w:r>
      <w:proofErr w:type="spellStart"/>
      <w:r w:rsidR="00907D85" w:rsidRPr="00907D85">
        <w:rPr>
          <w:rFonts w:hint="eastAsia"/>
          <w:color w:val="000000" w:themeColor="text1"/>
        </w:rPr>
        <w:t>Pacidal</w:t>
      </w:r>
      <w:proofErr w:type="spellEnd"/>
      <w:r w:rsidRPr="003C735D">
        <w:rPr>
          <w:rFonts w:hint="eastAsia"/>
          <w:color w:val="000000" w:themeColor="text1"/>
        </w:rPr>
        <w:t>所提書面質詢列入紀錄，刊登公報。</w:t>
      </w:r>
    </w:p>
    <w:p w:rsidR="00BD5D28" w:rsidRPr="00BD5D28" w:rsidRDefault="00BD5D28" w:rsidP="00BD5D28">
      <w:pPr>
        <w:widowControl/>
        <w:numPr>
          <w:ilvl w:val="0"/>
          <w:numId w:val="3"/>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BD5D28" w:rsidRPr="004930FC" w:rsidRDefault="00BD5D28" w:rsidP="00BD5D28">
      <w:pPr>
        <w:pStyle w:val="aff1"/>
        <w:tabs>
          <w:tab w:val="left" w:pos="1328"/>
        </w:tabs>
        <w:kinsoku w:val="0"/>
        <w:overflowPunct w:val="0"/>
        <w:autoSpaceDE w:val="0"/>
        <w:autoSpaceDN w:val="0"/>
        <w:snapToGrid w:val="0"/>
        <w:spacing w:beforeLines="30" w:before="146" w:line="520" w:lineRule="exact"/>
        <w:ind w:leftChars="0" w:left="0" w:rightChars="25" w:right="83"/>
        <w:jc w:val="both"/>
        <w:rPr>
          <w:b/>
          <w:color w:val="000000" w:themeColor="text1"/>
        </w:rPr>
      </w:pPr>
      <w:r w:rsidRPr="004930FC">
        <w:rPr>
          <w:rFonts w:hint="eastAsia"/>
          <w:b/>
          <w:color w:val="000000" w:themeColor="text1"/>
        </w:rPr>
        <w:t>通過臨時提案</w:t>
      </w:r>
      <w:r w:rsidR="004930FC" w:rsidRPr="004930FC">
        <w:rPr>
          <w:rFonts w:hint="eastAsia"/>
          <w:b/>
          <w:color w:val="000000" w:themeColor="text1"/>
        </w:rPr>
        <w:t>1</w:t>
      </w:r>
      <w:r w:rsidRPr="004930FC">
        <w:rPr>
          <w:rFonts w:hint="eastAsia"/>
          <w:b/>
          <w:color w:val="000000" w:themeColor="text1"/>
        </w:rPr>
        <w:t>案：</w:t>
      </w:r>
    </w:p>
    <w:p w:rsidR="00EC0756" w:rsidRDefault="004930FC" w:rsidP="00127F26">
      <w:pPr>
        <w:pStyle w:val="aff1"/>
        <w:numPr>
          <w:ilvl w:val="0"/>
          <w:numId w:val="4"/>
        </w:numPr>
        <w:tabs>
          <w:tab w:val="left" w:pos="1328"/>
        </w:tabs>
        <w:kinsoku w:val="0"/>
        <w:overflowPunct w:val="0"/>
        <w:autoSpaceDE w:val="0"/>
        <w:autoSpaceDN w:val="0"/>
        <w:adjustRightInd w:val="0"/>
        <w:snapToGrid w:val="0"/>
        <w:spacing w:line="520" w:lineRule="exact"/>
        <w:ind w:leftChars="0" w:left="665" w:hangingChars="200" w:hanging="665"/>
        <w:jc w:val="both"/>
      </w:pPr>
      <w:r w:rsidRPr="004930FC">
        <w:t>國發會推動「地方創生國家戰略計畫」，目標是發展地方產業、讓人口增加、青年返鄉。而高雄市茄</w:t>
      </w:r>
      <w:proofErr w:type="gramStart"/>
      <w:r w:rsidRPr="004930FC">
        <w:t>萣</w:t>
      </w:r>
      <w:proofErr w:type="gramEnd"/>
      <w:r w:rsidRPr="004930FC">
        <w:t>、永安、</w:t>
      </w:r>
      <w:proofErr w:type="gramStart"/>
      <w:r w:rsidRPr="004930FC">
        <w:t>梓</w:t>
      </w:r>
      <w:proofErr w:type="gramEnd"/>
      <w:r w:rsidRPr="004930FC">
        <w:t>官、彌陀區及屏東縣</w:t>
      </w:r>
      <w:r w:rsidR="00E77EE6">
        <w:rPr>
          <w:rFonts w:hint="eastAsia"/>
        </w:rPr>
        <w:t>沿海區域</w:t>
      </w:r>
      <w:r w:rsidRPr="004930FC">
        <w:t>長期為我國近海經濟魚種養殖業發展重鎮，近年受到極端氣候、產業勞動人口老化的衝擊，養殖漁業未來的發展面臨巨大的挑戰。現代科技導入漁業，將有助於永續發展以及提升內外銷競爭力，促進在地漁業轉型，吸引青年回鄉。請國發</w:t>
      </w:r>
      <w:proofErr w:type="gramStart"/>
      <w:r w:rsidRPr="004930FC">
        <w:t>會</w:t>
      </w:r>
      <w:proofErr w:type="gramEnd"/>
      <w:r w:rsidR="00E77EE6">
        <w:rPr>
          <w:rFonts w:hint="eastAsia"/>
        </w:rPr>
        <w:t>會同農委會及交通部等</w:t>
      </w:r>
      <w:proofErr w:type="gramStart"/>
      <w:r w:rsidRPr="004930FC">
        <w:t>研</w:t>
      </w:r>
      <w:proofErr w:type="gramEnd"/>
      <w:r w:rsidRPr="004930FC">
        <w:t>議</w:t>
      </w:r>
      <w:proofErr w:type="gramStart"/>
      <w:r w:rsidRPr="004930FC">
        <w:t>採</w:t>
      </w:r>
      <w:proofErr w:type="gramEnd"/>
      <w:r w:rsidRPr="004930FC">
        <w:t>行由上而下的政策引導方式，在北高雄地區設立漁業</w:t>
      </w:r>
      <w:proofErr w:type="gramStart"/>
      <w:r w:rsidRPr="004930FC">
        <w:t>科技創生專區</w:t>
      </w:r>
      <w:proofErr w:type="gramEnd"/>
      <w:r w:rsidRPr="004930FC">
        <w:t>，從技術面、經營面、人才培育</w:t>
      </w:r>
      <w:r w:rsidRPr="004930FC">
        <w:lastRenderedPageBreak/>
        <w:t>面及地方創生等多元化角度來協助在地養殖產業升級，並結合遊艇港碼頭推動休閒漁業的發展，請國發會於</w:t>
      </w:r>
      <w:r w:rsidRPr="004930FC">
        <w:t>3</w:t>
      </w:r>
      <w:r w:rsidRPr="004930FC">
        <w:t>個月內提送相關書面報告送交立法院經濟委員會。</w:t>
      </w:r>
    </w:p>
    <w:p w:rsidR="00EC0756" w:rsidRPr="00E952A3" w:rsidRDefault="00EC0756" w:rsidP="004930FC">
      <w:pPr>
        <w:pStyle w:val="aff3"/>
        <w:rPr>
          <w:rFonts w:ascii="標楷體" w:hAnsi="標楷體"/>
          <w:color w:val="000000" w:themeColor="text1"/>
        </w:rPr>
      </w:pPr>
      <w:r w:rsidRPr="004236CA">
        <w:rPr>
          <w:rFonts w:ascii="標楷體" w:hAnsi="標楷體" w:hint="eastAsia"/>
          <w:color w:val="000000" w:themeColor="text1"/>
        </w:rPr>
        <w:t>提案人：</w:t>
      </w:r>
      <w:r w:rsidR="004930FC">
        <w:rPr>
          <w:rFonts w:hint="eastAsia"/>
          <w:color w:val="000000" w:themeColor="text1"/>
        </w:rPr>
        <w:t>邱志偉　莊瑞雄　賴瑞隆</w:t>
      </w:r>
    </w:p>
    <w:p w:rsidR="00E839FA" w:rsidRPr="00BD5D28" w:rsidRDefault="00BD5D28" w:rsidP="00BD5D28">
      <w:pPr>
        <w:pStyle w:val="a"/>
        <w:widowControl w:val="0"/>
        <w:numPr>
          <w:ilvl w:val="0"/>
          <w:numId w:val="0"/>
        </w:numPr>
        <w:overflowPunct w:val="0"/>
        <w:spacing w:line="500" w:lineRule="exact"/>
        <w:jc w:val="both"/>
      </w:pPr>
      <w:r>
        <w:rPr>
          <w:rFonts w:ascii="標楷體" w:hAnsi="標楷體" w:hint="eastAsia"/>
          <w:b/>
          <w:color w:val="000000" w:themeColor="text1"/>
          <w:szCs w:val="32"/>
        </w:rPr>
        <w:t>108年3月20日（星期三）</w:t>
      </w:r>
    </w:p>
    <w:p w:rsidR="00BD5D28" w:rsidRPr="003F2D21" w:rsidRDefault="00C01D6F" w:rsidP="00BD5D28">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BD5D28" w:rsidRDefault="00BD5D28" w:rsidP="00BD5D28">
      <w:pPr>
        <w:pStyle w:val="a"/>
        <w:widowControl w:val="0"/>
        <w:numPr>
          <w:ilvl w:val="0"/>
          <w:numId w:val="19"/>
        </w:numPr>
        <w:overflowPunct w:val="0"/>
        <w:spacing w:line="500" w:lineRule="exact"/>
        <w:ind w:left="567" w:hanging="567"/>
        <w:jc w:val="both"/>
      </w:pPr>
      <w:r>
        <w:rPr>
          <w:rFonts w:hint="eastAsia"/>
        </w:rPr>
        <w:t>邀請經濟部</w:t>
      </w:r>
      <w:r w:rsidR="009C7FB1">
        <w:rPr>
          <w:rFonts w:hint="eastAsia"/>
        </w:rPr>
        <w:t>部</w:t>
      </w:r>
      <w:r>
        <w:rPr>
          <w:rFonts w:hint="eastAsia"/>
        </w:rPr>
        <w:t>長列席報告業務概況，並備質詢。</w:t>
      </w:r>
    </w:p>
    <w:p w:rsidR="00BD5D28" w:rsidRDefault="00BD5D28" w:rsidP="00BD5D28">
      <w:pPr>
        <w:pStyle w:val="a"/>
        <w:widowControl w:val="0"/>
        <w:overflowPunct w:val="0"/>
        <w:spacing w:line="500" w:lineRule="exact"/>
        <w:ind w:left="665" w:hangingChars="200" w:hanging="665"/>
        <w:jc w:val="both"/>
      </w:pPr>
      <w:r>
        <w:rPr>
          <w:rFonts w:hint="eastAsia"/>
        </w:rPr>
        <w:t>邀請經濟部部長及行政院農業委員會主任委員就「工廠管理輔導法」草案中關於農地新建違章工廠拆除、</w:t>
      </w:r>
      <w:r w:rsidR="009C7FB1">
        <w:rPr>
          <w:rFonts w:hint="eastAsia"/>
        </w:rPr>
        <w:t>中</w:t>
      </w:r>
      <w:r>
        <w:rPr>
          <w:rFonts w:hint="eastAsia"/>
        </w:rPr>
        <w:t>高污染</w:t>
      </w:r>
      <w:r w:rsidR="009C7FB1">
        <w:rPr>
          <w:rFonts w:hint="eastAsia"/>
        </w:rPr>
        <w:t>農地工廠</w:t>
      </w:r>
      <w:r>
        <w:rPr>
          <w:rFonts w:hint="eastAsia"/>
        </w:rPr>
        <w:t>搬遷移置等輔導舉措進行說明，並備質詢。</w:t>
      </w:r>
    </w:p>
    <w:p w:rsidR="00C01D6F" w:rsidRDefault="00C01D6F" w:rsidP="00BD5D28">
      <w:pPr>
        <w:pStyle w:val="aff1"/>
        <w:kinsoku w:val="0"/>
        <w:overflowPunct w:val="0"/>
        <w:autoSpaceDE w:val="0"/>
        <w:autoSpaceDN w:val="0"/>
        <w:spacing w:line="500" w:lineRule="exact"/>
        <w:ind w:leftChars="175" w:left="748" w:hangingChars="50" w:hanging="166"/>
        <w:jc w:val="both"/>
        <w:rPr>
          <w:color w:val="000000" w:themeColor="text1"/>
        </w:rPr>
      </w:pPr>
      <w:r w:rsidRPr="003F2D21">
        <w:rPr>
          <w:rFonts w:hint="eastAsia"/>
          <w:color w:val="000000" w:themeColor="text1"/>
        </w:rPr>
        <w:t>(</w:t>
      </w:r>
      <w:r w:rsidR="007C1EF4">
        <w:rPr>
          <w:rFonts w:hint="eastAsia"/>
          <w:color w:val="000000" w:themeColor="text1"/>
        </w:rPr>
        <w:t>本日</w:t>
      </w:r>
      <w:r w:rsidR="009C18BE" w:rsidRPr="009C18BE">
        <w:rPr>
          <w:rFonts w:hint="eastAsia"/>
          <w:color w:val="000000" w:themeColor="text1"/>
        </w:rPr>
        <w:t>報告事項合併</w:t>
      </w:r>
      <w:proofErr w:type="gramStart"/>
      <w:r w:rsidR="009C18BE" w:rsidRPr="009C18BE">
        <w:rPr>
          <w:rFonts w:hint="eastAsia"/>
          <w:color w:val="000000" w:themeColor="text1"/>
        </w:rPr>
        <w:t>詢</w:t>
      </w:r>
      <w:proofErr w:type="gramEnd"/>
      <w:r w:rsidR="009C18BE" w:rsidRPr="009C18BE">
        <w:rPr>
          <w:rFonts w:hint="eastAsia"/>
          <w:color w:val="000000" w:themeColor="text1"/>
        </w:rPr>
        <w:t>答。</w:t>
      </w:r>
      <w:r w:rsidR="005267A8" w:rsidRPr="006C63C5">
        <w:rPr>
          <w:rFonts w:hint="eastAsia"/>
          <w:color w:val="000000" w:themeColor="text1"/>
        </w:rPr>
        <w:t>經濟部部長沈榮津</w:t>
      </w:r>
      <w:r w:rsidRPr="006C63C5">
        <w:rPr>
          <w:color w:val="000000" w:themeColor="text1"/>
        </w:rPr>
        <w:t>報告後，</w:t>
      </w:r>
      <w:r w:rsidR="00185493" w:rsidRPr="006C63C5">
        <w:rPr>
          <w:rFonts w:hint="eastAsia"/>
          <w:color w:val="000000" w:themeColor="text1"/>
        </w:rPr>
        <w:t>委員</w:t>
      </w:r>
      <w:r w:rsidR="00DC7EF8" w:rsidRPr="00633A9B">
        <w:rPr>
          <w:rFonts w:hint="eastAsia"/>
          <w:color w:val="000000" w:themeColor="text1"/>
        </w:rPr>
        <w:t>林岱樺、徐永明、</w:t>
      </w:r>
      <w:r w:rsidR="00DC7EF8" w:rsidRPr="00BB5CBD">
        <w:rPr>
          <w:rFonts w:hint="eastAsia"/>
          <w:color w:val="000000" w:themeColor="text1"/>
        </w:rPr>
        <w:t>陳亭妃、周陳秀霞、</w:t>
      </w:r>
      <w:r w:rsidR="00DC7EF8" w:rsidRPr="009729C4">
        <w:rPr>
          <w:rFonts w:hint="eastAsia"/>
          <w:color w:val="000000" w:themeColor="text1"/>
        </w:rPr>
        <w:t>鄭天財、</w:t>
      </w:r>
      <w:r w:rsidR="00633A9B" w:rsidRPr="009729C4">
        <w:rPr>
          <w:rFonts w:hint="eastAsia"/>
          <w:color w:val="000000" w:themeColor="text1"/>
        </w:rPr>
        <w:t>蘇治芬</w:t>
      </w:r>
      <w:r w:rsidR="00DC7EF8" w:rsidRPr="00E0562F">
        <w:rPr>
          <w:rFonts w:hint="eastAsia"/>
          <w:color w:val="000000" w:themeColor="text1"/>
        </w:rPr>
        <w:t>、孔文</w:t>
      </w:r>
      <w:r w:rsidR="00DC7EF8" w:rsidRPr="00A452B6">
        <w:rPr>
          <w:rFonts w:hint="eastAsia"/>
          <w:color w:val="000000" w:themeColor="text1"/>
        </w:rPr>
        <w:t>吉、</w:t>
      </w:r>
      <w:r w:rsidR="00A452B6" w:rsidRPr="00A452B6">
        <w:rPr>
          <w:rFonts w:hint="eastAsia"/>
          <w:color w:val="000000" w:themeColor="text1"/>
        </w:rPr>
        <w:t>賴瑞隆</w:t>
      </w:r>
      <w:r w:rsidR="00A452B6" w:rsidRPr="00FF1BE3">
        <w:rPr>
          <w:rFonts w:hint="eastAsia"/>
          <w:color w:val="000000" w:themeColor="text1"/>
        </w:rPr>
        <w:t>、</w:t>
      </w:r>
      <w:r w:rsidR="00633A9B" w:rsidRPr="00FF1BE3">
        <w:rPr>
          <w:rFonts w:hint="eastAsia"/>
          <w:color w:val="000000" w:themeColor="text1"/>
        </w:rPr>
        <w:t>邱志偉</w:t>
      </w:r>
      <w:r w:rsidR="00DC7EF8" w:rsidRPr="00FF1BE3">
        <w:rPr>
          <w:rFonts w:hint="eastAsia"/>
          <w:color w:val="000000" w:themeColor="text1"/>
        </w:rPr>
        <w:t>、陳</w:t>
      </w:r>
      <w:r w:rsidR="00DC7EF8" w:rsidRPr="00BA0CE1">
        <w:rPr>
          <w:rFonts w:hint="eastAsia"/>
          <w:color w:val="000000" w:themeColor="text1"/>
        </w:rPr>
        <w:t>宜民、曾銘宗</w:t>
      </w:r>
      <w:r w:rsidR="00DF0BCB" w:rsidRPr="00251815">
        <w:rPr>
          <w:rFonts w:hint="eastAsia"/>
          <w:color w:val="000000" w:themeColor="text1"/>
        </w:rPr>
        <w:t>、</w:t>
      </w:r>
      <w:r w:rsidR="00DC7EF8" w:rsidRPr="00251815">
        <w:rPr>
          <w:rFonts w:hint="eastAsia"/>
          <w:color w:val="000000" w:themeColor="text1"/>
        </w:rPr>
        <w:t>黃國昌</w:t>
      </w:r>
      <w:r w:rsidR="00DC7EF8" w:rsidRPr="00A53496">
        <w:rPr>
          <w:rFonts w:hint="eastAsia"/>
          <w:color w:val="000000" w:themeColor="text1"/>
        </w:rPr>
        <w:t>、</w:t>
      </w:r>
      <w:r w:rsidR="00DF0BCB" w:rsidRPr="00A53496">
        <w:rPr>
          <w:rFonts w:hint="eastAsia"/>
          <w:color w:val="000000" w:themeColor="text1"/>
        </w:rPr>
        <w:t>陳曼麗</w:t>
      </w:r>
      <w:r w:rsidR="00DF0BCB" w:rsidRPr="00A424CE">
        <w:rPr>
          <w:rFonts w:hint="eastAsia"/>
          <w:color w:val="000000" w:themeColor="text1"/>
        </w:rPr>
        <w:t>、</w:t>
      </w:r>
      <w:r w:rsidR="00DF0BCB" w:rsidRPr="009744D4">
        <w:rPr>
          <w:rFonts w:hint="eastAsia"/>
          <w:color w:val="000000" w:themeColor="text1"/>
        </w:rPr>
        <w:t>何欣純</w:t>
      </w:r>
      <w:r w:rsidR="001226EB" w:rsidRPr="009744D4">
        <w:rPr>
          <w:rFonts w:hint="eastAsia"/>
          <w:color w:val="000000" w:themeColor="text1"/>
        </w:rPr>
        <w:t>、廖國</w:t>
      </w:r>
      <w:r w:rsidR="001226EB" w:rsidRPr="00A6558E">
        <w:rPr>
          <w:rFonts w:hint="eastAsia"/>
          <w:color w:val="000000" w:themeColor="text1"/>
        </w:rPr>
        <w:t>棟</w:t>
      </w:r>
      <w:r w:rsidR="009744D4" w:rsidRPr="00A6558E">
        <w:rPr>
          <w:rFonts w:hint="eastAsia"/>
          <w:color w:val="000000" w:themeColor="text1"/>
        </w:rPr>
        <w:t>、劉建國</w:t>
      </w:r>
      <w:r w:rsidR="00185493" w:rsidRPr="00A6558E">
        <w:rPr>
          <w:rFonts w:hint="eastAsia"/>
          <w:color w:val="000000" w:themeColor="text1"/>
        </w:rPr>
        <w:t>及</w:t>
      </w:r>
      <w:proofErr w:type="gramStart"/>
      <w:r w:rsidR="00A6558E" w:rsidRPr="00A6558E">
        <w:rPr>
          <w:rFonts w:hint="eastAsia"/>
          <w:color w:val="000000" w:themeColor="text1"/>
        </w:rPr>
        <w:t>鍾</w:t>
      </w:r>
      <w:proofErr w:type="gramEnd"/>
      <w:r w:rsidR="00A6558E" w:rsidRPr="00A6558E">
        <w:rPr>
          <w:rFonts w:hint="eastAsia"/>
          <w:color w:val="000000" w:themeColor="text1"/>
        </w:rPr>
        <w:t>孔</w:t>
      </w:r>
      <w:proofErr w:type="gramStart"/>
      <w:r w:rsidR="00A6558E" w:rsidRPr="00A6558E">
        <w:rPr>
          <w:rFonts w:hint="eastAsia"/>
          <w:color w:val="000000" w:themeColor="text1"/>
        </w:rPr>
        <w:t>炤</w:t>
      </w:r>
      <w:proofErr w:type="gramEnd"/>
      <w:r w:rsidR="00185493" w:rsidRPr="00A6558E">
        <w:rPr>
          <w:rFonts w:hint="eastAsia"/>
          <w:color w:val="000000" w:themeColor="text1"/>
        </w:rPr>
        <w:t>等</w:t>
      </w:r>
      <w:r w:rsidR="00EA5FBE" w:rsidRPr="00A6558E">
        <w:rPr>
          <w:rFonts w:hint="eastAsia"/>
          <w:color w:val="000000" w:themeColor="text1"/>
        </w:rPr>
        <w:t>17</w:t>
      </w:r>
      <w:r w:rsidR="00185493" w:rsidRPr="00A6558E">
        <w:rPr>
          <w:rFonts w:hint="eastAsia"/>
          <w:color w:val="000000" w:themeColor="text1"/>
        </w:rPr>
        <w:t>人</w:t>
      </w:r>
      <w:r w:rsidR="00702449" w:rsidRPr="000818C2">
        <w:rPr>
          <w:rFonts w:hint="eastAsia"/>
          <w:color w:val="000000" w:themeColor="text1"/>
        </w:rPr>
        <w:t>提出質詢，</w:t>
      </w:r>
      <w:proofErr w:type="gramStart"/>
      <w:r w:rsidRPr="00E92D55">
        <w:rPr>
          <w:color w:val="000000" w:themeColor="text1"/>
        </w:rPr>
        <w:t>均由</w:t>
      </w:r>
      <w:r w:rsidR="00316782">
        <w:rPr>
          <w:rFonts w:hint="eastAsia"/>
          <w:color w:val="000000" w:themeColor="text1"/>
        </w:rPr>
        <w:t>經濟部</w:t>
      </w:r>
      <w:proofErr w:type="gramEnd"/>
      <w:r w:rsidR="00316782">
        <w:rPr>
          <w:rFonts w:hint="eastAsia"/>
          <w:color w:val="000000" w:themeColor="text1"/>
        </w:rPr>
        <w:t>部長沈榮津</w:t>
      </w:r>
      <w:r w:rsidR="00EB4EA7">
        <w:rPr>
          <w:rFonts w:hint="eastAsia"/>
          <w:color w:val="000000" w:themeColor="text1"/>
        </w:rPr>
        <w:t>及</w:t>
      </w:r>
      <w:r w:rsidR="003F041B" w:rsidRPr="003F041B">
        <w:rPr>
          <w:rFonts w:hint="eastAsia"/>
          <w:color w:val="000000" w:themeColor="text1"/>
        </w:rPr>
        <w:t>行政院農業委員會主任委員陳吉仲</w:t>
      </w:r>
      <w:r w:rsidR="00185493" w:rsidRPr="00365344">
        <w:rPr>
          <w:rFonts w:hint="eastAsia"/>
          <w:color w:val="000000" w:themeColor="text1"/>
        </w:rPr>
        <w:t>暨相關人員</w:t>
      </w:r>
      <w:r w:rsidRPr="003F2D21">
        <w:rPr>
          <w:color w:val="000000" w:themeColor="text1"/>
        </w:rPr>
        <w:t>即席答復。</w:t>
      </w:r>
      <w:r w:rsidRPr="003F2D21">
        <w:rPr>
          <w:rFonts w:hint="eastAsia"/>
          <w:color w:val="000000" w:themeColor="text1"/>
        </w:rPr>
        <w:t>)</w:t>
      </w:r>
    </w:p>
    <w:p w:rsidR="00C01D6F" w:rsidRDefault="00C01D6F"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C01D6F" w:rsidRPr="00BD5D28" w:rsidRDefault="00C01D6F" w:rsidP="00BD5D28">
      <w:pPr>
        <w:widowControl/>
        <w:numPr>
          <w:ilvl w:val="0"/>
          <w:numId w:val="21"/>
        </w:numPr>
        <w:jc w:val="both"/>
        <w:rPr>
          <w:color w:val="000000" w:themeColor="text1"/>
        </w:rPr>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C01D6F" w:rsidRPr="004B5BF2" w:rsidRDefault="00C01D6F" w:rsidP="00BD5D28">
      <w:pPr>
        <w:widowControl/>
        <w:numPr>
          <w:ilvl w:val="0"/>
          <w:numId w:val="21"/>
        </w:numPr>
        <w:ind w:left="1004" w:hanging="652"/>
        <w:jc w:val="both"/>
        <w:rPr>
          <w:color w:val="000000" w:themeColor="text1"/>
        </w:rPr>
      </w:pPr>
      <w:r w:rsidRPr="00F55D6A">
        <w:rPr>
          <w:rFonts w:hint="eastAsia"/>
          <w:color w:val="000000" w:themeColor="text1"/>
        </w:rPr>
        <w:t>委員</w:t>
      </w:r>
      <w:r w:rsidR="00573000" w:rsidRPr="00A13A52">
        <w:rPr>
          <w:rFonts w:hint="eastAsia"/>
          <w:color w:val="000000" w:themeColor="text1"/>
          <w:szCs w:val="32"/>
        </w:rPr>
        <w:t>陳超明</w:t>
      </w:r>
      <w:r w:rsidR="00573000">
        <w:rPr>
          <w:rFonts w:hint="eastAsia"/>
          <w:color w:val="000000" w:themeColor="text1"/>
          <w:szCs w:val="32"/>
        </w:rPr>
        <w:t>、</w:t>
      </w:r>
      <w:r w:rsidR="00633A9B">
        <w:rPr>
          <w:rFonts w:hint="eastAsia"/>
          <w:color w:val="000000" w:themeColor="text1"/>
          <w:szCs w:val="32"/>
        </w:rPr>
        <w:t>洪慈庸、</w:t>
      </w:r>
      <w:r w:rsidR="00DB526F" w:rsidRPr="006E4BB1">
        <w:rPr>
          <w:rFonts w:hint="eastAsia"/>
          <w:color w:val="000000" w:themeColor="text1"/>
        </w:rPr>
        <w:t>邱議瑩</w:t>
      </w:r>
      <w:r w:rsidR="00BF517C" w:rsidRPr="00E06ED1">
        <w:rPr>
          <w:rFonts w:hint="eastAsia"/>
          <w:color w:val="000000" w:themeColor="text1"/>
        </w:rPr>
        <w:t>、</w:t>
      </w:r>
      <w:r w:rsidR="00E06ED1" w:rsidRPr="00E06ED1">
        <w:rPr>
          <w:rFonts w:hint="eastAsia"/>
          <w:color w:val="000000" w:themeColor="text1"/>
        </w:rPr>
        <w:t>李彥秀、</w:t>
      </w:r>
      <w:r w:rsidR="00833E07" w:rsidRPr="00E06ED1">
        <w:rPr>
          <w:rFonts w:hint="eastAsia"/>
          <w:color w:val="000000" w:themeColor="text1"/>
        </w:rPr>
        <w:t>高潞．以用．巴</w:t>
      </w:r>
      <w:proofErr w:type="gramStart"/>
      <w:r w:rsidR="00833E07" w:rsidRPr="00E06ED1">
        <w:rPr>
          <w:rFonts w:hint="eastAsia"/>
          <w:color w:val="000000" w:themeColor="text1"/>
        </w:rPr>
        <w:t>魕剌</w:t>
      </w:r>
      <w:proofErr w:type="spellStart"/>
      <w:proofErr w:type="gramEnd"/>
      <w:r w:rsidR="00833E07" w:rsidRPr="00E06ED1">
        <w:rPr>
          <w:rFonts w:hint="eastAsia"/>
          <w:color w:val="000000" w:themeColor="text1"/>
        </w:rPr>
        <w:t>Kawlo</w:t>
      </w:r>
      <w:proofErr w:type="spellEnd"/>
      <w:r w:rsidR="00833E07" w:rsidRPr="00E06ED1">
        <w:rPr>
          <w:rFonts w:hint="eastAsia"/>
          <w:color w:val="000000" w:themeColor="text1"/>
        </w:rPr>
        <w:t>．</w:t>
      </w:r>
      <w:proofErr w:type="spellStart"/>
      <w:r w:rsidR="00833E07" w:rsidRPr="00E06ED1">
        <w:rPr>
          <w:rFonts w:hint="eastAsia"/>
          <w:color w:val="000000" w:themeColor="text1"/>
        </w:rPr>
        <w:t>Iyun</w:t>
      </w:r>
      <w:proofErr w:type="spellEnd"/>
      <w:r w:rsidR="00833E07" w:rsidRPr="00E06ED1">
        <w:rPr>
          <w:rFonts w:hint="eastAsia"/>
          <w:color w:val="000000" w:themeColor="text1"/>
        </w:rPr>
        <w:t>．</w:t>
      </w:r>
      <w:proofErr w:type="spellStart"/>
      <w:r w:rsidR="00833E07" w:rsidRPr="00E06ED1">
        <w:rPr>
          <w:rFonts w:hint="eastAsia"/>
          <w:color w:val="000000" w:themeColor="text1"/>
        </w:rPr>
        <w:t>Pacidal</w:t>
      </w:r>
      <w:proofErr w:type="spellEnd"/>
      <w:r w:rsidR="00DA24EE" w:rsidRPr="00E06ED1">
        <w:rPr>
          <w:rFonts w:hint="eastAsia"/>
          <w:color w:val="000000" w:themeColor="text1"/>
        </w:rPr>
        <w:t>及陳明文</w:t>
      </w:r>
      <w:r w:rsidRPr="00C868A4">
        <w:rPr>
          <w:rFonts w:hint="eastAsia"/>
          <w:color w:val="000000" w:themeColor="text1"/>
        </w:rPr>
        <w:t>所提書</w:t>
      </w:r>
      <w:r w:rsidRPr="004B5BF2">
        <w:rPr>
          <w:rFonts w:hint="eastAsia"/>
          <w:color w:val="000000" w:themeColor="text1"/>
        </w:rPr>
        <w:t>面質詢列入紀錄，刊登公報。</w:t>
      </w:r>
    </w:p>
    <w:p w:rsidR="00C01D6F" w:rsidRPr="00BD5D28" w:rsidRDefault="00C01D6F" w:rsidP="00BD5D28">
      <w:pPr>
        <w:widowControl/>
        <w:numPr>
          <w:ilvl w:val="0"/>
          <w:numId w:val="21"/>
        </w:numPr>
        <w:ind w:left="1004" w:hanging="652"/>
        <w:jc w:val="both"/>
        <w:rPr>
          <w:color w:val="000000" w:themeColor="text1"/>
        </w:rPr>
      </w:pPr>
      <w:r w:rsidRPr="00BD5D28">
        <w:rPr>
          <w:rFonts w:hint="eastAsia"/>
          <w:color w:val="000000" w:themeColor="text1"/>
        </w:rPr>
        <w:t>書面質詢和未及答復部分請相關單位於</w:t>
      </w:r>
      <w:r w:rsidRPr="00BD5D28">
        <w:rPr>
          <w:color w:val="000000" w:themeColor="text1"/>
        </w:rPr>
        <w:t>1</w:t>
      </w:r>
      <w:proofErr w:type="gramStart"/>
      <w:r w:rsidRPr="00BD5D28">
        <w:rPr>
          <w:rFonts w:hint="eastAsia"/>
          <w:color w:val="000000" w:themeColor="text1"/>
        </w:rPr>
        <w:t>週</w:t>
      </w:r>
      <w:proofErr w:type="gramEnd"/>
      <w:r w:rsidRPr="00BD5D28">
        <w:rPr>
          <w:rFonts w:hint="eastAsia"/>
          <w:color w:val="000000" w:themeColor="text1"/>
        </w:rPr>
        <w:t>內以書面答復並副知本會。</w:t>
      </w:r>
    </w:p>
    <w:p w:rsidR="00C01D6F" w:rsidRPr="006E6893" w:rsidRDefault="00C01D6F" w:rsidP="00C01D6F">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w:t>
      </w:r>
      <w:r w:rsidRPr="00DD56E9">
        <w:rPr>
          <w:rFonts w:hint="eastAsia"/>
          <w:b/>
          <w:color w:val="000000" w:themeColor="text1"/>
        </w:rPr>
        <w:t>提案</w:t>
      </w:r>
      <w:r w:rsidR="00351257">
        <w:rPr>
          <w:rFonts w:hint="eastAsia"/>
          <w:b/>
          <w:color w:val="000000" w:themeColor="text1"/>
        </w:rPr>
        <w:t>11</w:t>
      </w:r>
      <w:r w:rsidRPr="00DD56E9">
        <w:rPr>
          <w:rFonts w:hint="eastAsia"/>
          <w:b/>
          <w:color w:val="000000" w:themeColor="text1"/>
        </w:rPr>
        <w:t>案</w:t>
      </w:r>
      <w:r w:rsidRPr="006E6893">
        <w:rPr>
          <w:rFonts w:hint="eastAsia"/>
          <w:b/>
          <w:color w:val="000000" w:themeColor="text1"/>
        </w:rPr>
        <w:t>：</w:t>
      </w:r>
    </w:p>
    <w:p w:rsidR="007A4519" w:rsidRPr="00DD56E9" w:rsidRDefault="00DD56E9" w:rsidP="00127F26">
      <w:pPr>
        <w:pStyle w:val="11"/>
        <w:numPr>
          <w:ilvl w:val="0"/>
          <w:numId w:val="26"/>
        </w:numPr>
        <w:ind w:left="665" w:rightChars="0" w:right="0" w:hangingChars="200" w:hanging="665"/>
      </w:pPr>
      <w:r w:rsidRPr="00DD56E9">
        <w:rPr>
          <w:lang w:eastAsia="ja-JP"/>
        </w:rPr>
        <w:t>2020</w:t>
      </w:r>
      <w:r w:rsidRPr="00DD56E9">
        <w:rPr>
          <w:rFonts w:hint="eastAsia"/>
          <w:lang w:eastAsia="ja-JP"/>
        </w:rPr>
        <w:t>年</w:t>
      </w:r>
      <w:r w:rsidRPr="00DD56E9">
        <w:rPr>
          <w:lang w:eastAsia="ja-JP"/>
        </w:rPr>
        <w:t>6</w:t>
      </w:r>
      <w:r w:rsidRPr="00DD56E9">
        <w:rPr>
          <w:rFonts w:hint="eastAsia"/>
          <w:lang w:eastAsia="ja-JP"/>
        </w:rPr>
        <w:t>月</w:t>
      </w:r>
      <w:r w:rsidRPr="00DD56E9">
        <w:rPr>
          <w:lang w:eastAsia="ja-JP"/>
        </w:rPr>
        <w:t>2</w:t>
      </w:r>
      <w:r w:rsidRPr="00DD56E9">
        <w:rPr>
          <w:rFonts w:hint="eastAsia"/>
          <w:lang w:eastAsia="ja-JP"/>
        </w:rPr>
        <w:t>日是臨登工廠大限，</w:t>
      </w:r>
      <w:r w:rsidR="00FA7572">
        <w:rPr>
          <w:rFonts w:hint="eastAsia"/>
        </w:rPr>
        <w:t>林岱樺委員</w:t>
      </w:r>
      <w:r w:rsidRPr="00DD56E9">
        <w:rPr>
          <w:rFonts w:hint="eastAsia"/>
          <w:lang w:eastAsia="ja-JP"/>
        </w:rPr>
        <w:t>在院會總質詢時提到，農地上工廠約有</w:t>
      </w:r>
      <w:r w:rsidRPr="00DD56E9">
        <w:rPr>
          <w:lang w:eastAsia="ja-JP"/>
        </w:rPr>
        <w:t>63</w:t>
      </w:r>
      <w:r w:rsidRPr="00DD56E9">
        <w:rPr>
          <w:rFonts w:hint="eastAsia"/>
          <w:lang w:eastAsia="ja-JP"/>
        </w:rPr>
        <w:t>萬勞エ</w:t>
      </w:r>
      <w:r w:rsidRPr="00DD56E9">
        <w:rPr>
          <w:lang w:eastAsia="ja-JP"/>
        </w:rPr>
        <w:t>(</w:t>
      </w:r>
      <w:r w:rsidR="00FA7572">
        <w:rPr>
          <w:rFonts w:hint="eastAsia"/>
        </w:rPr>
        <w:t>占</w:t>
      </w:r>
      <w:r w:rsidRPr="00DD56E9">
        <w:rPr>
          <w:rFonts w:hint="eastAsia"/>
          <w:lang w:eastAsia="ja-JP"/>
        </w:rPr>
        <w:t>就業人口約</w:t>
      </w:r>
      <w:r w:rsidRPr="00DD56E9">
        <w:rPr>
          <w:lang w:eastAsia="ja-JP"/>
        </w:rPr>
        <w:t>5%)</w:t>
      </w:r>
      <w:r w:rsidRPr="00DD56E9">
        <w:rPr>
          <w:rFonts w:hint="eastAsia"/>
          <w:lang w:eastAsia="ja-JP"/>
        </w:rPr>
        <w:t>及總產值</w:t>
      </w:r>
      <w:r w:rsidRPr="00DD56E9">
        <w:rPr>
          <w:lang w:eastAsia="ja-JP"/>
        </w:rPr>
        <w:t>1.3</w:t>
      </w:r>
      <w:r w:rsidRPr="00DD56E9">
        <w:rPr>
          <w:rFonts w:hint="eastAsia"/>
          <w:lang w:eastAsia="ja-JP"/>
        </w:rPr>
        <w:t>兆元</w:t>
      </w:r>
      <w:r w:rsidRPr="00DD56E9">
        <w:rPr>
          <w:lang w:eastAsia="ja-JP"/>
        </w:rPr>
        <w:t>(</w:t>
      </w:r>
      <w:r w:rsidR="00FA7572">
        <w:rPr>
          <w:rFonts w:hint="eastAsia"/>
        </w:rPr>
        <w:t>占</w:t>
      </w:r>
      <w:r w:rsidRPr="00DD56E9">
        <w:rPr>
          <w:rFonts w:hint="eastAsia"/>
          <w:lang w:eastAsia="ja-JP"/>
        </w:rPr>
        <w:t>全國總產值約</w:t>
      </w:r>
      <w:r w:rsidR="00194CE9">
        <w:rPr>
          <w:lang w:eastAsia="ja-JP"/>
        </w:rPr>
        <w:t>7.5%</w:t>
      </w:r>
      <w:r w:rsidRPr="00DD56E9">
        <w:rPr>
          <w:rFonts w:hint="eastAsia"/>
          <w:lang w:eastAsia="ja-JP"/>
        </w:rPr>
        <w:t>，約為新竹科學園區產值</w:t>
      </w:r>
      <w:r w:rsidRPr="00DD56E9">
        <w:rPr>
          <w:lang w:eastAsia="ja-JP"/>
        </w:rPr>
        <w:t>)</w:t>
      </w:r>
      <w:r w:rsidRPr="00DD56E9">
        <w:rPr>
          <w:rFonts w:hint="eastAsia"/>
          <w:lang w:eastAsia="ja-JP"/>
        </w:rPr>
        <w:t>，</w:t>
      </w:r>
      <w:r w:rsidRPr="00DD56E9">
        <w:rPr>
          <w:rFonts w:hint="eastAsia"/>
        </w:rPr>
        <w:t>如果放任登記證到期而讓農地上工廠這個經濟系統被拔掉</w:t>
      </w:r>
      <w:r w:rsidRPr="00DD56E9">
        <w:rPr>
          <w:rFonts w:hint="eastAsia"/>
          <w:lang w:eastAsia="ja-JP"/>
        </w:rPr>
        <w:t>，會大大的影響台灣</w:t>
      </w:r>
      <w:r w:rsidRPr="00DD56E9">
        <w:rPr>
          <w:rFonts w:hint="eastAsia"/>
          <w:lang w:eastAsia="ja-JP"/>
        </w:rPr>
        <w:lastRenderedPageBreak/>
        <w:t>經濟。</w:t>
      </w:r>
      <w:r w:rsidRPr="00DD56E9">
        <w:rPr>
          <w:rFonts w:hint="eastAsia"/>
        </w:rPr>
        <w:t>請經濟部回應：</w:t>
      </w:r>
      <w:r w:rsidR="00D96CEB" w:rsidRPr="001625B5">
        <w:rPr>
          <w:rFonts w:hint="eastAsia"/>
        </w:rPr>
        <w:t>(</w:t>
      </w:r>
      <w:r w:rsidR="00FA7572">
        <w:rPr>
          <w:rFonts w:hint="eastAsia"/>
        </w:rPr>
        <w:t>一</w:t>
      </w:r>
      <w:r w:rsidR="00D96CEB" w:rsidRPr="001625B5">
        <w:rPr>
          <w:rFonts w:hint="eastAsia"/>
        </w:rPr>
        <w:t>)</w:t>
      </w:r>
      <w:r w:rsidRPr="00DD56E9">
        <w:rPr>
          <w:rFonts w:hint="eastAsia"/>
        </w:rPr>
        <w:t>對目前清查未登記工廠的執行進度及實際情形進行說明</w:t>
      </w:r>
      <w:r w:rsidR="001625B5">
        <w:rPr>
          <w:rFonts w:hint="eastAsia"/>
        </w:rPr>
        <w:t>。</w:t>
      </w:r>
      <w:r w:rsidR="00D96CEB">
        <w:rPr>
          <w:rFonts w:hint="eastAsia"/>
        </w:rPr>
        <w:t>(</w:t>
      </w:r>
      <w:r w:rsidR="00FA7572">
        <w:rPr>
          <w:rFonts w:hint="eastAsia"/>
        </w:rPr>
        <w:t>二</w:t>
      </w:r>
      <w:r w:rsidR="00D96CEB">
        <w:rPr>
          <w:rFonts w:hint="eastAsia"/>
        </w:rPr>
        <w:t>)</w:t>
      </w:r>
      <w:r w:rsidRPr="00DD56E9">
        <w:rPr>
          <w:rFonts w:hint="eastAsia"/>
        </w:rPr>
        <w:t>對清查作業後的輔導轉型計畫實際情形進行說明。上述兩點請經濟部於</w:t>
      </w:r>
      <w:r w:rsidRPr="00DD56E9">
        <w:t>108</w:t>
      </w:r>
      <w:r w:rsidRPr="00DD56E9">
        <w:rPr>
          <w:rFonts w:hint="eastAsia"/>
        </w:rPr>
        <w:t>年</w:t>
      </w:r>
      <w:r w:rsidRPr="00DD56E9">
        <w:t>4</w:t>
      </w:r>
      <w:r w:rsidRPr="00DD56E9">
        <w:rPr>
          <w:rFonts w:hint="eastAsia"/>
        </w:rPr>
        <w:t>月</w:t>
      </w:r>
      <w:r w:rsidRPr="00DD56E9">
        <w:t>19</w:t>
      </w:r>
      <w:r w:rsidRPr="00DD56E9">
        <w:rPr>
          <w:rFonts w:hint="eastAsia"/>
        </w:rPr>
        <w:t>日</w:t>
      </w:r>
      <w:r w:rsidRPr="00DD56E9">
        <w:t>(</w:t>
      </w:r>
      <w:r w:rsidRPr="00DD56E9">
        <w:rPr>
          <w:rFonts w:hint="eastAsia"/>
        </w:rPr>
        <w:t>星期五</w:t>
      </w:r>
      <w:r w:rsidRPr="00DD56E9">
        <w:t>)</w:t>
      </w:r>
      <w:r w:rsidRPr="00DD56E9">
        <w:rPr>
          <w:rFonts w:hint="eastAsia"/>
        </w:rPr>
        <w:t>前提出專案報告，送交</w:t>
      </w:r>
      <w:r w:rsidR="00F616D0">
        <w:rPr>
          <w:rFonts w:hint="eastAsia"/>
        </w:rPr>
        <w:t>經濟委員會</w:t>
      </w:r>
      <w:r w:rsidRPr="00DD56E9">
        <w:rPr>
          <w:rFonts w:hint="eastAsia"/>
        </w:rPr>
        <w:t>。</w:t>
      </w:r>
    </w:p>
    <w:p w:rsidR="007A4519" w:rsidRPr="00E952A3" w:rsidRDefault="007A4519" w:rsidP="00DD56E9">
      <w:pPr>
        <w:pStyle w:val="aff3"/>
        <w:rPr>
          <w:rFonts w:ascii="標楷體" w:hAnsi="標楷體"/>
          <w:color w:val="000000" w:themeColor="text1"/>
        </w:rPr>
      </w:pPr>
      <w:r w:rsidRPr="004236CA">
        <w:rPr>
          <w:rFonts w:ascii="標楷體" w:hAnsi="標楷體" w:hint="eastAsia"/>
          <w:color w:val="000000" w:themeColor="text1"/>
        </w:rPr>
        <w:t>提案人：</w:t>
      </w:r>
      <w:r w:rsidR="00092705">
        <w:rPr>
          <w:rFonts w:hint="eastAsia"/>
          <w:color w:val="000000" w:themeColor="text1"/>
        </w:rPr>
        <w:t>林岱樺</w:t>
      </w:r>
      <w:r w:rsidR="00066FC3">
        <w:rPr>
          <w:rFonts w:hint="eastAsia"/>
          <w:color w:val="000000" w:themeColor="text1"/>
        </w:rPr>
        <w:t xml:space="preserve">　</w:t>
      </w:r>
      <w:r w:rsidR="00DD56E9">
        <w:rPr>
          <w:rFonts w:hint="eastAsia"/>
          <w:color w:val="000000" w:themeColor="text1"/>
        </w:rPr>
        <w:t>邱志偉　孔文吉</w:t>
      </w:r>
    </w:p>
    <w:p w:rsidR="00092705" w:rsidRDefault="00A452B6" w:rsidP="00127F26">
      <w:pPr>
        <w:pStyle w:val="11"/>
        <w:numPr>
          <w:ilvl w:val="0"/>
          <w:numId w:val="26"/>
        </w:numPr>
        <w:ind w:left="665" w:rightChars="0" w:right="0" w:hangingChars="200" w:hanging="665"/>
      </w:pPr>
      <w:r w:rsidRPr="00A452B6">
        <w:rPr>
          <w:rFonts w:hint="eastAsia"/>
        </w:rPr>
        <w:t>有</w:t>
      </w:r>
      <w:proofErr w:type="gramStart"/>
      <w:r w:rsidRPr="00A452B6">
        <w:rPr>
          <w:rFonts w:hint="eastAsia"/>
        </w:rPr>
        <w:t>鑑</w:t>
      </w:r>
      <w:proofErr w:type="gramEnd"/>
      <w:r w:rsidRPr="00A452B6">
        <w:rPr>
          <w:rFonts w:hint="eastAsia"/>
        </w:rPr>
        <w:t>於台北市雙子星聯合開發案高達600億元，為重大投資開發案，惟該案出現諸多爭議，更涉及中資介入及國安問題。</w:t>
      </w:r>
      <w:proofErr w:type="gramStart"/>
      <w:r w:rsidRPr="00A452B6">
        <w:rPr>
          <w:rFonts w:hint="eastAsia"/>
        </w:rPr>
        <w:t>爰</w:t>
      </w:r>
      <w:proofErr w:type="gramEnd"/>
      <w:r w:rsidRPr="00A452B6">
        <w:rPr>
          <w:rFonts w:hint="eastAsia"/>
        </w:rPr>
        <w:t>經濟部投審會於該案審核完竣前，應與陸委會、國安局、外交部等有關部會，至立法院經濟委員會進行專案報告</w:t>
      </w:r>
      <w:r w:rsidR="00495993">
        <w:rPr>
          <w:rFonts w:hint="eastAsia"/>
        </w:rPr>
        <w:t>。</w:t>
      </w:r>
    </w:p>
    <w:p w:rsidR="00495993" w:rsidRDefault="00495993" w:rsidP="00495993">
      <w:pPr>
        <w:pStyle w:val="aff3"/>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徐永明　周陳秀霞　蘇治芬</w:t>
      </w:r>
    </w:p>
    <w:p w:rsidR="009729C4" w:rsidRDefault="009729C4" w:rsidP="00127F26">
      <w:pPr>
        <w:pStyle w:val="11"/>
        <w:numPr>
          <w:ilvl w:val="0"/>
          <w:numId w:val="26"/>
        </w:numPr>
        <w:ind w:left="665" w:rightChars="0" w:right="0" w:hangingChars="200" w:hanging="665"/>
      </w:pPr>
      <w:r>
        <w:rPr>
          <w:rFonts w:hint="eastAsia"/>
        </w:rPr>
        <w:t>世界台商是國家重要的資產以及國力的延伸，對於台商的服務以</w:t>
      </w:r>
      <w:r w:rsidR="00194CE9">
        <w:rPr>
          <w:rFonts w:hint="eastAsia"/>
        </w:rPr>
        <w:t>及協助是政府重要的施政項目。世界六大洲台商在世界各國所面對的相關</w:t>
      </w:r>
      <w:r>
        <w:rPr>
          <w:rFonts w:hint="eastAsia"/>
        </w:rPr>
        <w:t>投資、貿易的問題，以及台商欲回台投資等相關協助，經濟部應扮演重要角色，</w:t>
      </w:r>
      <w:r w:rsidR="00F737D1">
        <w:rPr>
          <w:rFonts w:hint="eastAsia"/>
        </w:rPr>
        <w:t>故經濟部相關單位如國貿局等應積極了解各洲各國台商所面臨的問題以及需政府服務協助的事項，應加以重視及有效率的解決，</w:t>
      </w:r>
      <w:r w:rsidR="00FA7572">
        <w:rPr>
          <w:rFonts w:hint="eastAsia"/>
        </w:rPr>
        <w:t>並</w:t>
      </w:r>
      <w:r w:rsidR="00F737D1">
        <w:rPr>
          <w:rFonts w:hint="eastAsia"/>
        </w:rPr>
        <w:t>以政府作為全球台商的後盾。請經濟部長或次長應</w:t>
      </w:r>
      <w:r w:rsidR="00685500">
        <w:rPr>
          <w:rFonts w:hint="eastAsia"/>
        </w:rPr>
        <w:t>盡</w:t>
      </w:r>
      <w:r w:rsidR="00C042FB">
        <w:rPr>
          <w:rFonts w:hint="eastAsia"/>
        </w:rPr>
        <w:t>最大可能</w:t>
      </w:r>
      <w:r w:rsidR="00F737D1">
        <w:rPr>
          <w:rFonts w:hint="eastAsia"/>
        </w:rPr>
        <w:t>參加世界台商會的大會</w:t>
      </w:r>
      <w:r w:rsidR="00C042FB">
        <w:rPr>
          <w:rFonts w:hint="eastAsia"/>
        </w:rPr>
        <w:t>以及</w:t>
      </w:r>
      <w:r w:rsidR="00741EEA">
        <w:rPr>
          <w:rFonts w:hint="eastAsia"/>
        </w:rPr>
        <w:t>參加</w:t>
      </w:r>
      <w:r w:rsidR="00F737D1">
        <w:rPr>
          <w:rFonts w:hint="eastAsia"/>
        </w:rPr>
        <w:t>各大洲台商會的年會，掌握台商的需求，並迅速回應解決，並於一個月之內提出「如何讓政府成為全球台商的後盾？」提出完整報告於經濟委員會。</w:t>
      </w:r>
    </w:p>
    <w:p w:rsidR="00F737D1" w:rsidRDefault="00F737D1" w:rsidP="00E0562F">
      <w:pPr>
        <w:pStyle w:val="aff3"/>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邱志偉　蘇治芬　林岱樺</w:t>
      </w:r>
    </w:p>
    <w:p w:rsidR="00F737D1" w:rsidRDefault="00F737D1" w:rsidP="00127F26">
      <w:pPr>
        <w:pStyle w:val="11"/>
        <w:numPr>
          <w:ilvl w:val="0"/>
          <w:numId w:val="26"/>
        </w:numPr>
        <w:ind w:left="665" w:rightChars="0" w:right="0" w:hangingChars="200" w:hanging="665"/>
      </w:pPr>
      <w:r>
        <w:rPr>
          <w:rFonts w:hint="eastAsia"/>
        </w:rPr>
        <w:t>經濟部永安工業區成立至今，進駐廠商早已達飽和，區內交通擁擠，間接增加交通營運成本以及</w:t>
      </w:r>
      <w:r w:rsidR="00E0562F">
        <w:rPr>
          <w:rFonts w:hint="eastAsia"/>
        </w:rPr>
        <w:t>運輸安全。</w:t>
      </w:r>
      <w:r w:rsidR="00FA7572">
        <w:rPr>
          <w:rFonts w:hint="eastAsia"/>
        </w:rPr>
        <w:t>邱志偉委員多次</w:t>
      </w:r>
      <w:r w:rsidR="00E0562F">
        <w:rPr>
          <w:rFonts w:hint="eastAsia"/>
        </w:rPr>
        <w:t>建議經濟部工業區應積極規劃興建第二出入口，連接高雄科學園區，以利園區</w:t>
      </w:r>
      <w:r w:rsidR="00194CE9">
        <w:rPr>
          <w:rFonts w:hint="eastAsia"/>
        </w:rPr>
        <w:t>廠</w:t>
      </w:r>
      <w:r w:rsidR="008D1D3B">
        <w:rPr>
          <w:rFonts w:hint="eastAsia"/>
        </w:rPr>
        <w:t>商運輸效率之提高以及提高工業區的運輸</w:t>
      </w:r>
      <w:r w:rsidR="00E0562F">
        <w:rPr>
          <w:rFonts w:hint="eastAsia"/>
        </w:rPr>
        <w:t>安全，請經濟部一個月之內邀集高雄市政府</w:t>
      </w:r>
      <w:proofErr w:type="gramStart"/>
      <w:r w:rsidR="00E0562F">
        <w:rPr>
          <w:rFonts w:hint="eastAsia"/>
        </w:rPr>
        <w:t>研</w:t>
      </w:r>
      <w:proofErr w:type="gramEnd"/>
      <w:r w:rsidR="00E0562F">
        <w:rPr>
          <w:rFonts w:hint="eastAsia"/>
        </w:rPr>
        <w:t>商如何儘速完成</w:t>
      </w:r>
      <w:proofErr w:type="gramStart"/>
      <w:r w:rsidR="00E0562F">
        <w:rPr>
          <w:rFonts w:hint="eastAsia"/>
        </w:rPr>
        <w:t>闢</w:t>
      </w:r>
      <w:proofErr w:type="gramEnd"/>
      <w:r w:rsidR="00E0562F">
        <w:rPr>
          <w:rFonts w:hint="eastAsia"/>
        </w:rPr>
        <w:t>建永安工業區第二出入口</w:t>
      </w:r>
      <w:r w:rsidR="007269BD">
        <w:rPr>
          <w:rFonts w:hint="eastAsia"/>
        </w:rPr>
        <w:t>，</w:t>
      </w:r>
      <w:r w:rsidR="00E0562F">
        <w:rPr>
          <w:rFonts w:hint="eastAsia"/>
        </w:rPr>
        <w:t>就經費編列</w:t>
      </w:r>
      <w:r w:rsidR="00FA7572">
        <w:rPr>
          <w:rFonts w:hint="eastAsia"/>
        </w:rPr>
        <w:t>、</w:t>
      </w:r>
      <w:r w:rsidR="00E0562F">
        <w:rPr>
          <w:rFonts w:hint="eastAsia"/>
        </w:rPr>
        <w:t>執行期程以及預期效益提出完整報告於經濟委員會。</w:t>
      </w:r>
    </w:p>
    <w:p w:rsidR="00F737D1" w:rsidRDefault="00F737D1" w:rsidP="00E0562F">
      <w:pPr>
        <w:pStyle w:val="aff3"/>
        <w:rPr>
          <w:rFonts w:ascii="標楷體" w:hAnsi="標楷體"/>
          <w:color w:val="000000" w:themeColor="text1"/>
        </w:rPr>
      </w:pPr>
      <w:r w:rsidRPr="004236CA">
        <w:rPr>
          <w:rFonts w:ascii="標楷體" w:hAnsi="標楷體" w:hint="eastAsia"/>
          <w:color w:val="000000" w:themeColor="text1"/>
        </w:rPr>
        <w:lastRenderedPageBreak/>
        <w:t>提案人：</w:t>
      </w:r>
      <w:r w:rsidR="00E0562F">
        <w:rPr>
          <w:rFonts w:hint="eastAsia"/>
          <w:color w:val="000000" w:themeColor="text1"/>
        </w:rPr>
        <w:t>邱志偉　蘇治芬　林岱樺</w:t>
      </w:r>
    </w:p>
    <w:p w:rsidR="00BB5CBD" w:rsidRDefault="00BB5CBD" w:rsidP="00127F26">
      <w:pPr>
        <w:pStyle w:val="11"/>
        <w:numPr>
          <w:ilvl w:val="0"/>
          <w:numId w:val="26"/>
        </w:numPr>
        <w:ind w:left="665" w:rightChars="0" w:right="0" w:hangingChars="200" w:hanging="665"/>
      </w:pPr>
      <w:proofErr w:type="gramStart"/>
      <w:r>
        <w:rPr>
          <w:rFonts w:hint="eastAsia"/>
        </w:rPr>
        <w:t>鑑</w:t>
      </w:r>
      <w:proofErr w:type="gramEnd"/>
      <w:r w:rsidRPr="00BF53AA">
        <w:t>於</w:t>
      </w:r>
      <w:r>
        <w:rPr>
          <w:rFonts w:hint="eastAsia"/>
        </w:rPr>
        <w:t>推動行政院空氣污染防制行動方案</w:t>
      </w:r>
      <w:r w:rsidRPr="00B90C7A">
        <w:rPr>
          <w:rFonts w:hint="eastAsia"/>
        </w:rPr>
        <w:t>，</w:t>
      </w:r>
      <w:r w:rsidRPr="00F00C61">
        <w:rPr>
          <w:rFonts w:hint="eastAsia"/>
        </w:rPr>
        <w:t>以利推動</w:t>
      </w:r>
      <w:r>
        <w:rPr>
          <w:rFonts w:hint="eastAsia"/>
        </w:rPr>
        <w:t>空污</w:t>
      </w:r>
      <w:r w:rsidRPr="00F00C61">
        <w:rPr>
          <w:rFonts w:hint="eastAsia"/>
        </w:rPr>
        <w:t>防制政策</w:t>
      </w:r>
      <w:r>
        <w:rPr>
          <w:rFonts w:hint="eastAsia"/>
        </w:rPr>
        <w:t>，解決產業問題，推動工業鍋爐改用低污染性氣體燃料，以減少重油使用量及改善空氣污染</w:t>
      </w:r>
      <w:r w:rsidRPr="00BB5CBD">
        <w:t>。基此，建請</w:t>
      </w:r>
      <w:r>
        <w:rPr>
          <w:rFonts w:hint="eastAsia"/>
        </w:rPr>
        <w:t>經濟部協調</w:t>
      </w:r>
      <w:r w:rsidRPr="00F00C61">
        <w:rPr>
          <w:rFonts w:hint="eastAsia"/>
        </w:rPr>
        <w:t>台灣中油</w:t>
      </w:r>
      <w:r>
        <w:rPr>
          <w:rFonts w:hint="eastAsia"/>
        </w:rPr>
        <w:t>公司協助穩定工業發展等</w:t>
      </w:r>
      <w:r w:rsidRPr="00D26A6C">
        <w:rPr>
          <w:rFonts w:hint="eastAsia"/>
        </w:rPr>
        <w:t>政策性任務</w:t>
      </w:r>
      <w:r>
        <w:rPr>
          <w:rFonts w:hint="eastAsia"/>
        </w:rPr>
        <w:t>，本於社會責任提供公共管缐，規劃園區天然氣管</w:t>
      </w:r>
      <w:r w:rsidR="007269BD">
        <w:rPr>
          <w:rFonts w:hint="eastAsia"/>
        </w:rPr>
        <w:t>線</w:t>
      </w:r>
      <w:r w:rsidRPr="00BB5CBD">
        <w:rPr>
          <w:rFonts w:hint="eastAsia"/>
        </w:rPr>
        <w:t>，並於</w:t>
      </w:r>
      <w:r w:rsidR="00E0562F">
        <w:rPr>
          <w:rFonts w:hint="eastAsia"/>
        </w:rPr>
        <w:t>30</w:t>
      </w:r>
      <w:r w:rsidRPr="00BB5CBD">
        <w:rPr>
          <w:rFonts w:hint="eastAsia"/>
        </w:rPr>
        <w:t>日</w:t>
      </w:r>
      <w:r w:rsidRPr="00BB5CBD">
        <w:t>內</w:t>
      </w:r>
      <w:r w:rsidR="00E0562F">
        <w:rPr>
          <w:rFonts w:hint="eastAsia"/>
        </w:rPr>
        <w:t>(</w:t>
      </w:r>
      <w:r w:rsidR="00741EEA">
        <w:rPr>
          <w:rFonts w:hint="eastAsia"/>
        </w:rPr>
        <w:t>元長工業區優先</w:t>
      </w:r>
      <w:r w:rsidR="00E0562F">
        <w:rPr>
          <w:rFonts w:hint="eastAsia"/>
        </w:rPr>
        <w:t>於10日內)</w:t>
      </w:r>
      <w:r w:rsidRPr="00BB5CBD">
        <w:t>提出</w:t>
      </w:r>
      <w:r w:rsidRPr="00BB5CBD">
        <w:rPr>
          <w:rFonts w:hint="eastAsia"/>
        </w:rPr>
        <w:t>具體方案給</w:t>
      </w:r>
      <w:r w:rsidRPr="00BB5CBD">
        <w:t>予經濟委員會</w:t>
      </w:r>
      <w:r w:rsidRPr="00BF53AA">
        <w:t>。</w:t>
      </w:r>
    </w:p>
    <w:p w:rsidR="00BB5CBD" w:rsidRPr="004236CA" w:rsidRDefault="00BB5CBD" w:rsidP="00BB5CBD">
      <w:pPr>
        <w:pStyle w:val="aff3"/>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 xml:space="preserve">蘇治芬　</w:t>
      </w:r>
      <w:r w:rsidR="00E0562F">
        <w:rPr>
          <w:rFonts w:hint="eastAsia"/>
          <w:color w:val="000000" w:themeColor="text1"/>
        </w:rPr>
        <w:t>邱志偉</w:t>
      </w:r>
    </w:p>
    <w:p w:rsidR="00BB5CBD" w:rsidRDefault="00BB5CBD" w:rsidP="00BB5CBD">
      <w:pPr>
        <w:pStyle w:val="aff3"/>
        <w:rPr>
          <w:rFonts w:ascii="標楷體" w:hAnsi="標楷體"/>
          <w:color w:val="000000" w:themeColor="text1"/>
        </w:rPr>
      </w:pPr>
      <w:r w:rsidRPr="00E952A3">
        <w:rPr>
          <w:rFonts w:ascii="標楷體" w:hAnsi="標楷體" w:hint="eastAsia"/>
          <w:color w:val="000000" w:themeColor="text1"/>
        </w:rPr>
        <w:t>連署人：</w:t>
      </w:r>
      <w:r w:rsidR="00E0562F">
        <w:rPr>
          <w:rFonts w:hint="eastAsia"/>
          <w:color w:val="000000" w:themeColor="text1"/>
        </w:rPr>
        <w:t>徐永明</w:t>
      </w:r>
    </w:p>
    <w:p w:rsidR="007A4519" w:rsidRPr="007A4519" w:rsidRDefault="00092705" w:rsidP="00127F26">
      <w:pPr>
        <w:pStyle w:val="11"/>
        <w:numPr>
          <w:ilvl w:val="0"/>
          <w:numId w:val="26"/>
        </w:numPr>
        <w:ind w:left="665" w:rightChars="0" w:right="0" w:hangingChars="200" w:hanging="665"/>
        <w:rPr>
          <w:color w:val="000000" w:themeColor="text1"/>
        </w:rPr>
      </w:pPr>
      <w:proofErr w:type="gramStart"/>
      <w:r>
        <w:rPr>
          <w:rFonts w:hint="eastAsia"/>
          <w:color w:val="000000" w:themeColor="text1"/>
          <w:lang w:bidi="zh-TW"/>
        </w:rPr>
        <w:t>鑑</w:t>
      </w:r>
      <w:proofErr w:type="gramEnd"/>
      <w:r w:rsidR="00BB5CBD" w:rsidRPr="00BB5CBD">
        <w:rPr>
          <w:color w:val="000000" w:themeColor="text1"/>
          <w:lang w:bidi="zh-TW"/>
        </w:rPr>
        <w:t>於</w:t>
      </w:r>
      <w:r w:rsidR="00BB5CBD" w:rsidRPr="00BB5CBD">
        <w:rPr>
          <w:rFonts w:hint="eastAsia"/>
          <w:color w:val="000000" w:themeColor="text1"/>
          <w:lang w:bidi="zh-TW"/>
        </w:rPr>
        <w:t>台灣</w:t>
      </w:r>
      <w:proofErr w:type="gramStart"/>
      <w:r w:rsidR="00BB5CBD" w:rsidRPr="00BB5CBD">
        <w:rPr>
          <w:rFonts w:hint="eastAsia"/>
          <w:color w:val="000000" w:themeColor="text1"/>
          <w:lang w:bidi="zh-TW"/>
        </w:rPr>
        <w:t>鯛</w:t>
      </w:r>
      <w:proofErr w:type="gramEnd"/>
      <w:r w:rsidR="00BB5CBD" w:rsidRPr="00BB5CBD">
        <w:rPr>
          <w:rFonts w:hint="eastAsia"/>
          <w:color w:val="000000" w:themeColor="text1"/>
          <w:lang w:bidi="zh-TW"/>
        </w:rPr>
        <w:t>為我國重要經濟養殖魚種，具有外銷市場優勢</w:t>
      </w:r>
      <w:r w:rsidR="00FA7572">
        <w:rPr>
          <w:rFonts w:hint="eastAsia"/>
          <w:color w:val="000000" w:themeColor="text1"/>
          <w:lang w:bidi="zh-TW"/>
        </w:rPr>
        <w:t>，</w:t>
      </w:r>
      <w:r w:rsidR="00BB5CBD" w:rsidRPr="00BB5CBD">
        <w:rPr>
          <w:rFonts w:hint="eastAsia"/>
          <w:color w:val="000000" w:themeColor="text1"/>
          <w:lang w:bidi="zh-TW"/>
        </w:rPr>
        <w:t>年產量</w:t>
      </w:r>
      <w:r w:rsidR="00FA7572">
        <w:rPr>
          <w:rFonts w:hint="eastAsia"/>
          <w:color w:val="000000" w:themeColor="text1"/>
          <w:lang w:bidi="zh-TW"/>
        </w:rPr>
        <w:t>占</w:t>
      </w:r>
      <w:r w:rsidR="00BB5CBD" w:rsidRPr="00BB5CBD">
        <w:rPr>
          <w:rFonts w:hint="eastAsia"/>
          <w:color w:val="000000" w:themeColor="text1"/>
          <w:lang w:bidi="zh-TW"/>
        </w:rPr>
        <w:t>全球出口市場前三名，亦帶動經濟發展與漁業養殖與科技產業育才，有利促進地方創生發展。建請農業委員會本於創造</w:t>
      </w:r>
      <w:r w:rsidR="00BB5CBD" w:rsidRPr="00127F26">
        <w:rPr>
          <w:rFonts w:hint="eastAsia"/>
          <w:lang w:eastAsia="ja-JP"/>
        </w:rPr>
        <w:t>農產品</w:t>
      </w:r>
      <w:r w:rsidR="00BB5CBD" w:rsidRPr="00BB5CBD">
        <w:rPr>
          <w:rFonts w:hint="eastAsia"/>
          <w:color w:val="000000" w:themeColor="text1"/>
          <w:lang w:bidi="zh-TW"/>
        </w:rPr>
        <w:t>附加價值、提高農家收入、促進合作經濟職責，提出促進台灣</w:t>
      </w:r>
      <w:proofErr w:type="gramStart"/>
      <w:r w:rsidR="00BB5CBD" w:rsidRPr="00BB5CBD">
        <w:rPr>
          <w:rFonts w:hint="eastAsia"/>
          <w:color w:val="000000" w:themeColor="text1"/>
          <w:lang w:bidi="zh-TW"/>
        </w:rPr>
        <w:t>鯛</w:t>
      </w:r>
      <w:proofErr w:type="gramEnd"/>
      <w:r w:rsidR="00BB5CBD" w:rsidRPr="00BB5CBD">
        <w:rPr>
          <w:rFonts w:hint="eastAsia"/>
          <w:color w:val="000000" w:themeColor="text1"/>
          <w:lang w:bidi="zh-TW"/>
        </w:rPr>
        <w:t>產業地方創生之政策盤點，於7日內提出專案報告予經濟委員會</w:t>
      </w:r>
      <w:r w:rsidR="00BB5CBD" w:rsidRPr="00BB5CBD">
        <w:rPr>
          <w:color w:val="000000" w:themeColor="text1"/>
          <w:lang w:bidi="zh-TW"/>
        </w:rPr>
        <w:t>，</w:t>
      </w:r>
      <w:r w:rsidR="00BB5CBD" w:rsidRPr="00BB5CBD">
        <w:rPr>
          <w:rFonts w:hint="eastAsia"/>
          <w:color w:val="000000" w:themeColor="text1"/>
          <w:lang w:bidi="zh-TW"/>
        </w:rPr>
        <w:t>以利整體地域振興</w:t>
      </w:r>
      <w:r w:rsidR="00BB5CBD" w:rsidRPr="00BB5CBD">
        <w:rPr>
          <w:color w:val="000000" w:themeColor="text1"/>
          <w:lang w:bidi="zh-TW"/>
        </w:rPr>
        <w:t>。</w:t>
      </w:r>
    </w:p>
    <w:p w:rsidR="007A4519" w:rsidRPr="004236CA" w:rsidRDefault="007A4519" w:rsidP="007A4519">
      <w:pPr>
        <w:pStyle w:val="aff3"/>
        <w:rPr>
          <w:rFonts w:ascii="標楷體" w:hAnsi="標楷體"/>
          <w:color w:val="000000" w:themeColor="text1"/>
        </w:rPr>
      </w:pPr>
      <w:r w:rsidRPr="004236CA">
        <w:rPr>
          <w:rFonts w:ascii="標楷體" w:hAnsi="標楷體" w:hint="eastAsia"/>
          <w:color w:val="000000" w:themeColor="text1"/>
        </w:rPr>
        <w:t>提案人：</w:t>
      </w:r>
      <w:r w:rsidR="00066FC3">
        <w:rPr>
          <w:rFonts w:hint="eastAsia"/>
          <w:color w:val="000000" w:themeColor="text1"/>
        </w:rPr>
        <w:t xml:space="preserve">蘇治芬　</w:t>
      </w:r>
      <w:r w:rsidR="00E0562F">
        <w:rPr>
          <w:rFonts w:hint="eastAsia"/>
          <w:color w:val="000000" w:themeColor="text1"/>
        </w:rPr>
        <w:t xml:space="preserve">邱志偉　</w:t>
      </w:r>
    </w:p>
    <w:p w:rsidR="007A4519" w:rsidRPr="00E952A3" w:rsidRDefault="007A4519" w:rsidP="007A4519">
      <w:pPr>
        <w:pStyle w:val="aff3"/>
        <w:rPr>
          <w:rFonts w:ascii="標楷體" w:hAnsi="標楷體"/>
          <w:color w:val="000000" w:themeColor="text1"/>
        </w:rPr>
      </w:pPr>
      <w:r w:rsidRPr="00E952A3">
        <w:rPr>
          <w:rFonts w:ascii="標楷體" w:hAnsi="標楷體" w:hint="eastAsia"/>
          <w:color w:val="000000" w:themeColor="text1"/>
        </w:rPr>
        <w:t>連署人：</w:t>
      </w:r>
      <w:r w:rsidR="00E0562F">
        <w:rPr>
          <w:rFonts w:hint="eastAsia"/>
          <w:color w:val="000000" w:themeColor="text1"/>
        </w:rPr>
        <w:t>徐永明</w:t>
      </w:r>
    </w:p>
    <w:p w:rsidR="007A4519" w:rsidRPr="007A4519" w:rsidRDefault="006E4BB1" w:rsidP="00127F26">
      <w:pPr>
        <w:pStyle w:val="11"/>
        <w:numPr>
          <w:ilvl w:val="0"/>
          <w:numId w:val="26"/>
        </w:numPr>
        <w:ind w:left="665" w:rightChars="0" w:right="0" w:hangingChars="200" w:hanging="665"/>
        <w:rPr>
          <w:color w:val="000000" w:themeColor="text1"/>
        </w:rPr>
      </w:pPr>
      <w:r>
        <w:rPr>
          <w:rFonts w:hint="eastAsia"/>
          <w:color w:val="000000" w:themeColor="text1"/>
        </w:rPr>
        <w:t>經濟部水利署</w:t>
      </w:r>
      <w:r w:rsidR="00434B90">
        <w:rPr>
          <w:rFonts w:hint="eastAsia"/>
          <w:color w:val="000000" w:themeColor="text1"/>
        </w:rPr>
        <w:t>協助</w:t>
      </w:r>
      <w:r>
        <w:rPr>
          <w:rFonts w:hint="eastAsia"/>
          <w:color w:val="000000" w:themeColor="text1"/>
        </w:rPr>
        <w:t>於全國七處設置再生水廠，其中在高雄市有鳳山廠供水給臨海工業區，</w:t>
      </w:r>
      <w:proofErr w:type="gramStart"/>
      <w:r>
        <w:rPr>
          <w:rFonts w:hint="eastAsia"/>
          <w:color w:val="000000" w:themeColor="text1"/>
        </w:rPr>
        <w:t>臨海廠供水</w:t>
      </w:r>
      <w:proofErr w:type="gramEnd"/>
      <w:r>
        <w:rPr>
          <w:rFonts w:hint="eastAsia"/>
          <w:color w:val="000000" w:themeColor="text1"/>
        </w:rPr>
        <w:t>給臨海工業區</w:t>
      </w:r>
      <w:r w:rsidR="001405CA">
        <w:rPr>
          <w:rFonts w:hint="eastAsia"/>
          <w:color w:val="000000" w:themeColor="text1"/>
        </w:rPr>
        <w:t>，</w:t>
      </w:r>
      <w:r>
        <w:rPr>
          <w:rFonts w:hint="eastAsia"/>
          <w:color w:val="000000" w:themeColor="text1"/>
        </w:rPr>
        <w:t>各4.5萬CMD及3.3萬CMD，然而此二廠皆位於南高雄；但目前北高雄有多個工業區，包括經濟部永安工業區，高雄市</w:t>
      </w:r>
      <w:proofErr w:type="gramStart"/>
      <w:r>
        <w:rPr>
          <w:rFonts w:hint="eastAsia"/>
          <w:color w:val="000000" w:themeColor="text1"/>
        </w:rPr>
        <w:t>本洲</w:t>
      </w:r>
      <w:proofErr w:type="gramEnd"/>
      <w:r>
        <w:rPr>
          <w:rFonts w:hint="eastAsia"/>
          <w:color w:val="000000" w:themeColor="text1"/>
        </w:rPr>
        <w:t>工業區，高雄科學園區，以及目前在積極規劃的高</w:t>
      </w:r>
      <w:r w:rsidR="00D940BA">
        <w:rPr>
          <w:rFonts w:hint="eastAsia"/>
          <w:color w:val="000000" w:themeColor="text1"/>
        </w:rPr>
        <w:t>科第二期橋頭科學園區，為確保投資環境的優化，必須作到不缺水，不缺電，才能吸引更多的投資計畫，因此經濟部應</w:t>
      </w:r>
      <w:r w:rsidR="00434B90">
        <w:rPr>
          <w:rFonts w:hint="eastAsia"/>
          <w:color w:val="000000" w:themeColor="text1"/>
        </w:rPr>
        <w:t>會同相關單位</w:t>
      </w:r>
      <w:r w:rsidR="00D940BA">
        <w:rPr>
          <w:rFonts w:hint="eastAsia"/>
          <w:color w:val="000000" w:themeColor="text1"/>
        </w:rPr>
        <w:t>積極規劃在北高雄橋頭區、岡山區或路竹區設置再生水廠，以確保供水無虞，請經濟部</w:t>
      </w:r>
      <w:r w:rsidR="00434B90">
        <w:rPr>
          <w:rFonts w:hint="eastAsia"/>
          <w:color w:val="000000" w:themeColor="text1"/>
        </w:rPr>
        <w:t>洽內政部</w:t>
      </w:r>
      <w:r w:rsidR="00D940BA">
        <w:rPr>
          <w:rFonts w:hint="eastAsia"/>
          <w:color w:val="000000" w:themeColor="text1"/>
        </w:rPr>
        <w:t>於二個月內提出完整規劃報告</w:t>
      </w:r>
      <w:r w:rsidR="00434B90">
        <w:rPr>
          <w:rFonts w:hint="eastAsia"/>
          <w:color w:val="000000" w:themeColor="text1"/>
        </w:rPr>
        <w:t>送</w:t>
      </w:r>
      <w:r w:rsidR="00D940BA">
        <w:rPr>
          <w:rFonts w:hint="eastAsia"/>
          <w:color w:val="000000" w:themeColor="text1"/>
        </w:rPr>
        <w:t>立法院經濟委員會。</w:t>
      </w:r>
    </w:p>
    <w:p w:rsidR="007A4519" w:rsidRPr="004236CA" w:rsidRDefault="007A4519" w:rsidP="007A4519">
      <w:pPr>
        <w:pStyle w:val="aff3"/>
        <w:rPr>
          <w:rFonts w:ascii="標楷體" w:hAnsi="標楷體"/>
          <w:color w:val="000000" w:themeColor="text1"/>
        </w:rPr>
      </w:pPr>
      <w:r w:rsidRPr="004236CA">
        <w:rPr>
          <w:rFonts w:ascii="標楷體" w:hAnsi="標楷體" w:hint="eastAsia"/>
          <w:color w:val="000000" w:themeColor="text1"/>
        </w:rPr>
        <w:t>提案人：</w:t>
      </w:r>
      <w:r w:rsidR="00066FC3">
        <w:rPr>
          <w:rFonts w:hint="eastAsia"/>
          <w:color w:val="000000" w:themeColor="text1"/>
        </w:rPr>
        <w:t>邱志偉</w:t>
      </w:r>
      <w:r w:rsidR="00D940BA">
        <w:rPr>
          <w:rFonts w:hint="eastAsia"/>
          <w:color w:val="000000" w:themeColor="text1"/>
        </w:rPr>
        <w:t xml:space="preserve">　蘇治芬　賴瑞隆</w:t>
      </w:r>
    </w:p>
    <w:p w:rsidR="007A4519" w:rsidRPr="007A4519" w:rsidRDefault="00194CE9" w:rsidP="00127F26">
      <w:pPr>
        <w:pStyle w:val="11"/>
        <w:numPr>
          <w:ilvl w:val="0"/>
          <w:numId w:val="26"/>
        </w:numPr>
        <w:ind w:left="665" w:rightChars="0" w:right="0" w:hangingChars="200" w:hanging="665"/>
        <w:rPr>
          <w:color w:val="000000" w:themeColor="text1"/>
        </w:rPr>
      </w:pPr>
      <w:proofErr w:type="gramStart"/>
      <w:r>
        <w:rPr>
          <w:rFonts w:hint="eastAsia"/>
          <w:color w:val="000000" w:themeColor="text1"/>
        </w:rPr>
        <w:t>鑑</w:t>
      </w:r>
      <w:proofErr w:type="gramEnd"/>
      <w:r w:rsidRPr="00194CE9">
        <w:rPr>
          <w:rFonts w:hint="eastAsia"/>
          <w:color w:val="000000" w:themeColor="text1"/>
        </w:rPr>
        <w:t>於美國及各世界經濟重要大國皆展開針對5G建設、</w:t>
      </w:r>
      <w:r w:rsidRPr="00127F26">
        <w:rPr>
          <w:rFonts w:hint="eastAsia"/>
          <w:lang w:eastAsia="ja-JP"/>
        </w:rPr>
        <w:t>先進技術可</w:t>
      </w:r>
      <w:r w:rsidRPr="00127F26">
        <w:rPr>
          <w:rFonts w:hint="eastAsia"/>
          <w:lang w:eastAsia="ja-JP"/>
        </w:rPr>
        <w:lastRenderedPageBreak/>
        <w:t>能</w:t>
      </w:r>
      <w:proofErr w:type="gramStart"/>
      <w:r w:rsidRPr="00127F26">
        <w:rPr>
          <w:rFonts w:hint="eastAsia"/>
          <w:lang w:eastAsia="ja-JP"/>
        </w:rPr>
        <w:t>有資安</w:t>
      </w:r>
      <w:r w:rsidRPr="00194CE9">
        <w:rPr>
          <w:rFonts w:hint="eastAsia"/>
          <w:color w:val="000000" w:themeColor="text1"/>
        </w:rPr>
        <w:t>疑慮</w:t>
      </w:r>
      <w:proofErr w:type="gramEnd"/>
      <w:r>
        <w:rPr>
          <w:rFonts w:hint="eastAsia"/>
          <w:color w:val="000000" w:themeColor="text1"/>
        </w:rPr>
        <w:t>，</w:t>
      </w:r>
      <w:r w:rsidRPr="00194CE9">
        <w:rPr>
          <w:rFonts w:hint="eastAsia"/>
          <w:color w:val="000000" w:themeColor="text1"/>
        </w:rPr>
        <w:t>展開相關</w:t>
      </w:r>
      <w:proofErr w:type="gramStart"/>
      <w:r w:rsidRPr="00194CE9">
        <w:rPr>
          <w:rFonts w:hint="eastAsia"/>
          <w:color w:val="000000" w:themeColor="text1"/>
        </w:rPr>
        <w:t>研</w:t>
      </w:r>
      <w:proofErr w:type="gramEnd"/>
      <w:r w:rsidRPr="00194CE9">
        <w:rPr>
          <w:rFonts w:hint="eastAsia"/>
          <w:color w:val="000000" w:themeColor="text1"/>
        </w:rPr>
        <w:t>議及調查。美國更有重量級參議員聯名表達能源基礎建設當中亦有</w:t>
      </w:r>
      <w:proofErr w:type="gramStart"/>
      <w:r w:rsidRPr="00194CE9">
        <w:rPr>
          <w:rFonts w:hint="eastAsia"/>
          <w:color w:val="000000" w:themeColor="text1"/>
        </w:rPr>
        <w:t>大量資安疑慮</w:t>
      </w:r>
      <w:proofErr w:type="gramEnd"/>
      <w:r>
        <w:rPr>
          <w:rFonts w:hint="eastAsia"/>
          <w:color w:val="000000" w:themeColor="text1"/>
        </w:rPr>
        <w:t>，</w:t>
      </w:r>
      <w:r w:rsidRPr="00194CE9">
        <w:rPr>
          <w:rFonts w:hint="eastAsia"/>
          <w:color w:val="000000" w:themeColor="text1"/>
        </w:rPr>
        <w:t>呼籲行政單位重視</w:t>
      </w:r>
      <w:r>
        <w:rPr>
          <w:rFonts w:hint="eastAsia"/>
          <w:color w:val="000000" w:themeColor="text1"/>
        </w:rPr>
        <w:t>。</w:t>
      </w:r>
      <w:r w:rsidRPr="00194CE9">
        <w:rPr>
          <w:rFonts w:hint="eastAsia"/>
          <w:color w:val="000000" w:themeColor="text1"/>
        </w:rPr>
        <w:t>我國2025年將發展20GW太陽能、</w:t>
      </w:r>
      <w:r>
        <w:rPr>
          <w:rFonts w:hint="eastAsia"/>
          <w:color w:val="000000" w:themeColor="text1"/>
        </w:rPr>
        <w:t>5.</w:t>
      </w:r>
      <w:r w:rsidRPr="00194CE9">
        <w:rPr>
          <w:rFonts w:hint="eastAsia"/>
          <w:color w:val="000000" w:themeColor="text1"/>
        </w:rPr>
        <w:t>7GW</w:t>
      </w:r>
      <w:proofErr w:type="gramStart"/>
      <w:r w:rsidRPr="00194CE9">
        <w:rPr>
          <w:rFonts w:hint="eastAsia"/>
          <w:color w:val="000000" w:themeColor="text1"/>
        </w:rPr>
        <w:t>離岸電</w:t>
      </w:r>
      <w:proofErr w:type="gramEnd"/>
      <w:r>
        <w:rPr>
          <w:rFonts w:hint="eastAsia"/>
          <w:color w:val="000000" w:themeColor="text1"/>
        </w:rPr>
        <w:t>，</w:t>
      </w:r>
      <w:r w:rsidRPr="00194CE9">
        <w:rPr>
          <w:rFonts w:hint="eastAsia"/>
          <w:color w:val="000000" w:themeColor="text1"/>
        </w:rPr>
        <w:t>兩者皆有大量資訊設備</w:t>
      </w:r>
      <w:r>
        <w:rPr>
          <w:rFonts w:hint="eastAsia"/>
          <w:color w:val="000000" w:themeColor="text1"/>
        </w:rPr>
        <w:t>，</w:t>
      </w:r>
      <w:r w:rsidRPr="00194CE9">
        <w:rPr>
          <w:rFonts w:hint="eastAsia"/>
          <w:color w:val="000000" w:themeColor="text1"/>
        </w:rPr>
        <w:t>一旦採用中資商品</w:t>
      </w:r>
      <w:r>
        <w:rPr>
          <w:rFonts w:hint="eastAsia"/>
          <w:color w:val="000000" w:themeColor="text1"/>
        </w:rPr>
        <w:t>，</w:t>
      </w:r>
      <w:proofErr w:type="gramStart"/>
      <w:r w:rsidRPr="00194CE9">
        <w:rPr>
          <w:rFonts w:hint="eastAsia"/>
          <w:color w:val="000000" w:themeColor="text1"/>
        </w:rPr>
        <w:t>亦有資安風險</w:t>
      </w:r>
      <w:proofErr w:type="gramEnd"/>
      <w:r>
        <w:rPr>
          <w:rFonts w:hint="eastAsia"/>
          <w:color w:val="000000" w:themeColor="text1"/>
        </w:rPr>
        <w:t>，</w:t>
      </w:r>
      <w:r w:rsidRPr="00194CE9">
        <w:rPr>
          <w:rFonts w:hint="eastAsia"/>
          <w:color w:val="000000" w:themeColor="text1"/>
        </w:rPr>
        <w:t>亦對政府推動再生能源產生威脅。要求經濟部盤點能源相關產業及技術</w:t>
      </w:r>
      <w:proofErr w:type="gramStart"/>
      <w:r w:rsidRPr="00194CE9">
        <w:rPr>
          <w:rFonts w:hint="eastAsia"/>
          <w:color w:val="000000" w:themeColor="text1"/>
        </w:rPr>
        <w:t>有資安風險</w:t>
      </w:r>
      <w:proofErr w:type="gramEnd"/>
      <w:r>
        <w:rPr>
          <w:rFonts w:hint="eastAsia"/>
          <w:color w:val="000000" w:themeColor="text1"/>
        </w:rPr>
        <w:t>，</w:t>
      </w:r>
      <w:r w:rsidRPr="00194CE9">
        <w:rPr>
          <w:rFonts w:hint="eastAsia"/>
          <w:color w:val="000000" w:themeColor="text1"/>
        </w:rPr>
        <w:t>並於</w:t>
      </w:r>
      <w:r w:rsidR="00434B90">
        <w:rPr>
          <w:rFonts w:hint="eastAsia"/>
          <w:color w:val="000000" w:themeColor="text1"/>
        </w:rPr>
        <w:t>二</w:t>
      </w:r>
      <w:r w:rsidRPr="00194CE9">
        <w:rPr>
          <w:rFonts w:hint="eastAsia"/>
          <w:color w:val="000000" w:themeColor="text1"/>
        </w:rPr>
        <w:t>個月內向立法院經濟委員會提出「能源及電力</w:t>
      </w:r>
      <w:proofErr w:type="gramStart"/>
      <w:r w:rsidRPr="00194CE9">
        <w:rPr>
          <w:rFonts w:hint="eastAsia"/>
          <w:color w:val="000000" w:themeColor="text1"/>
        </w:rPr>
        <w:t>業資安風險</w:t>
      </w:r>
      <w:proofErr w:type="gramEnd"/>
      <w:r w:rsidRPr="00194CE9">
        <w:rPr>
          <w:rFonts w:hint="eastAsia"/>
          <w:color w:val="000000" w:themeColor="text1"/>
        </w:rPr>
        <w:t>進度報告」</w:t>
      </w:r>
      <w:r>
        <w:rPr>
          <w:rFonts w:hint="eastAsia"/>
          <w:color w:val="000000" w:themeColor="text1"/>
        </w:rPr>
        <w:t>。</w:t>
      </w:r>
    </w:p>
    <w:p w:rsidR="007A4519" w:rsidRDefault="009D1A80" w:rsidP="007A4519">
      <w:pPr>
        <w:pStyle w:val="aff3"/>
        <w:rPr>
          <w:rFonts w:ascii="標楷體" w:hAnsi="標楷體"/>
          <w:color w:val="000000" w:themeColor="text1"/>
        </w:rPr>
      </w:pPr>
      <w:r w:rsidRPr="009D1A80">
        <w:rPr>
          <w:rFonts w:ascii="標楷體" w:hAnsi="標楷體" w:hint="eastAsia"/>
          <w:color w:val="000000" w:themeColor="text1"/>
        </w:rPr>
        <w:t>提案人：</w:t>
      </w:r>
      <w:bookmarkStart w:id="0" w:name="_GoBack"/>
      <w:bookmarkEnd w:id="0"/>
      <w:r w:rsidR="0015766E">
        <w:rPr>
          <w:rFonts w:hint="eastAsia"/>
          <w:color w:val="000000" w:themeColor="text1"/>
        </w:rPr>
        <w:t>賴瑞隆　鄭天財　邱志偉</w:t>
      </w:r>
    </w:p>
    <w:p w:rsidR="00AA77A2" w:rsidRDefault="00194CE9" w:rsidP="00127F26">
      <w:pPr>
        <w:pStyle w:val="11"/>
        <w:numPr>
          <w:ilvl w:val="0"/>
          <w:numId w:val="26"/>
        </w:numPr>
        <w:ind w:left="665" w:rightChars="0" w:right="0" w:hangingChars="200" w:hanging="665"/>
      </w:pPr>
      <w:r w:rsidRPr="00194CE9">
        <w:rPr>
          <w:rFonts w:hint="eastAsia"/>
        </w:rPr>
        <w:t>有關高雄市亞洲新灣區內國公有土地約佔有七成，包括台灣中油公司、台電公司、台糖公司等企業，為有效並</w:t>
      </w:r>
      <w:r w:rsidRPr="00194CE9">
        <w:rPr>
          <w:rFonts w:hint="eastAsia"/>
          <w:color w:val="000000" w:themeColor="text1"/>
        </w:rPr>
        <w:t>加速</w:t>
      </w:r>
      <w:r w:rsidRPr="00194CE9">
        <w:rPr>
          <w:rFonts w:hint="eastAsia"/>
        </w:rPr>
        <w:t>開發進度，</w:t>
      </w:r>
      <w:r w:rsidRPr="00194CE9">
        <w:rPr>
          <w:rFonts w:hint="eastAsia"/>
          <w:color w:val="000000" w:themeColor="text1"/>
        </w:rPr>
        <w:t>提升</w:t>
      </w:r>
      <w:r w:rsidRPr="00194CE9">
        <w:rPr>
          <w:rFonts w:hint="eastAsia"/>
          <w:lang w:eastAsia="ja-JP"/>
        </w:rPr>
        <w:t>高雄</w:t>
      </w:r>
      <w:r w:rsidRPr="00194CE9">
        <w:rPr>
          <w:rFonts w:hint="eastAsia"/>
        </w:rPr>
        <w:t>經濟，</w:t>
      </w:r>
      <w:proofErr w:type="gramStart"/>
      <w:r w:rsidRPr="00194CE9">
        <w:rPr>
          <w:rFonts w:hint="eastAsia"/>
        </w:rPr>
        <w:t>爰</w:t>
      </w:r>
      <w:proofErr w:type="gramEnd"/>
      <w:r w:rsidRPr="00194CE9">
        <w:rPr>
          <w:rFonts w:hint="eastAsia"/>
        </w:rPr>
        <w:t>要求經濟部應每</w:t>
      </w:r>
      <w:proofErr w:type="gramStart"/>
      <w:r w:rsidRPr="00194CE9">
        <w:rPr>
          <w:rFonts w:hint="eastAsia"/>
        </w:rPr>
        <w:t>個</w:t>
      </w:r>
      <w:proofErr w:type="gramEnd"/>
      <w:r w:rsidRPr="00194CE9">
        <w:rPr>
          <w:rFonts w:hint="eastAsia"/>
        </w:rPr>
        <w:t>月定期向立法院經濟委員</w:t>
      </w:r>
      <w:r>
        <w:rPr>
          <w:rFonts w:hint="eastAsia"/>
        </w:rPr>
        <w:t>會</w:t>
      </w:r>
      <w:r w:rsidRPr="00194CE9">
        <w:rPr>
          <w:rFonts w:hint="eastAsia"/>
        </w:rPr>
        <w:t>提出高雄亞洲新灣區國公有土地開發進度之書面報告，以利追蹤監督。</w:t>
      </w:r>
    </w:p>
    <w:p w:rsidR="00AA77A2" w:rsidRDefault="00AA77A2" w:rsidP="003F041B">
      <w:pPr>
        <w:pStyle w:val="aff3"/>
        <w:rPr>
          <w:rFonts w:ascii="標楷體" w:hAnsi="標楷體"/>
          <w:color w:val="000000" w:themeColor="text1"/>
        </w:rPr>
      </w:pPr>
      <w:r w:rsidRPr="004236CA">
        <w:rPr>
          <w:rFonts w:ascii="標楷體" w:hAnsi="標楷體" w:hint="eastAsia"/>
          <w:color w:val="000000" w:themeColor="text1"/>
        </w:rPr>
        <w:t>提案人：</w:t>
      </w:r>
      <w:r w:rsidR="0015766E">
        <w:rPr>
          <w:rFonts w:hint="eastAsia"/>
          <w:color w:val="000000" w:themeColor="text1"/>
        </w:rPr>
        <w:t>賴瑞隆　鄭天財　邱志偉</w:t>
      </w:r>
    </w:p>
    <w:p w:rsidR="00AA77A2" w:rsidRDefault="00194CE9" w:rsidP="00127F26">
      <w:pPr>
        <w:pStyle w:val="11"/>
        <w:numPr>
          <w:ilvl w:val="0"/>
          <w:numId w:val="26"/>
        </w:numPr>
        <w:ind w:left="665" w:rightChars="0" w:right="0" w:hangingChars="200" w:hanging="665"/>
      </w:pPr>
      <w:r w:rsidRPr="00194CE9">
        <w:rPr>
          <w:rFonts w:hint="eastAsia"/>
        </w:rPr>
        <w:t>有關高雄市</w:t>
      </w:r>
      <w:proofErr w:type="gramStart"/>
      <w:r w:rsidRPr="00194CE9">
        <w:rPr>
          <w:rFonts w:hint="eastAsia"/>
        </w:rPr>
        <w:t>大林蒲遷村</w:t>
      </w:r>
      <w:proofErr w:type="gramEnd"/>
      <w:r w:rsidRPr="00194CE9">
        <w:rPr>
          <w:rFonts w:hint="eastAsia"/>
        </w:rPr>
        <w:t>案，高雄市政府已於108年3月12日函覆(高</w:t>
      </w:r>
      <w:proofErr w:type="gramStart"/>
      <w:r w:rsidRPr="00194CE9">
        <w:rPr>
          <w:rFonts w:hint="eastAsia"/>
        </w:rPr>
        <w:t>市府經工字</w:t>
      </w:r>
      <w:proofErr w:type="gramEnd"/>
      <w:r w:rsidRPr="00194CE9">
        <w:rPr>
          <w:rFonts w:hint="eastAsia"/>
        </w:rPr>
        <w:t>第10831306400號)經濟部，表示支持本計畫，並請經濟部儘速提請行政院審議核定，</w:t>
      </w:r>
      <w:proofErr w:type="gramStart"/>
      <w:r w:rsidRPr="00194CE9">
        <w:rPr>
          <w:rFonts w:hint="eastAsia"/>
        </w:rPr>
        <w:t>爰</w:t>
      </w:r>
      <w:proofErr w:type="gramEnd"/>
      <w:r w:rsidRPr="00194CE9">
        <w:rPr>
          <w:rFonts w:hint="eastAsia"/>
        </w:rPr>
        <w:t>要求經濟部於二星期內將大林</w:t>
      </w:r>
      <w:proofErr w:type="gramStart"/>
      <w:r w:rsidRPr="00194CE9">
        <w:rPr>
          <w:rFonts w:hint="eastAsia"/>
        </w:rPr>
        <w:t>蒲</w:t>
      </w:r>
      <w:r>
        <w:rPr>
          <w:rFonts w:hint="eastAsia"/>
        </w:rPr>
        <w:t>遷</w:t>
      </w:r>
      <w:r w:rsidRPr="00194CE9">
        <w:rPr>
          <w:rFonts w:hint="eastAsia"/>
        </w:rPr>
        <w:t>村續</w:t>
      </w:r>
      <w:proofErr w:type="gramEnd"/>
      <w:r w:rsidRPr="00194CE9">
        <w:rPr>
          <w:rFonts w:hint="eastAsia"/>
        </w:rPr>
        <w:t>辦計畫報行政院審議，並每</w:t>
      </w:r>
      <w:proofErr w:type="gramStart"/>
      <w:r w:rsidRPr="00194CE9">
        <w:rPr>
          <w:rFonts w:hint="eastAsia"/>
        </w:rPr>
        <w:t>個</w:t>
      </w:r>
      <w:proofErr w:type="gramEnd"/>
      <w:r w:rsidRPr="00194CE9">
        <w:rPr>
          <w:rFonts w:hint="eastAsia"/>
        </w:rPr>
        <w:t>月將</w:t>
      </w:r>
      <w:proofErr w:type="gramStart"/>
      <w:r w:rsidRPr="00194CE9">
        <w:rPr>
          <w:rFonts w:hint="eastAsia"/>
        </w:rPr>
        <w:t>大林蒲遷村</w:t>
      </w:r>
      <w:proofErr w:type="gramEnd"/>
      <w:r w:rsidRPr="00194CE9">
        <w:rPr>
          <w:rFonts w:hint="eastAsia"/>
        </w:rPr>
        <w:t>案相關進度向立法院經濟委員會提出書面報告，直至完成遷村案。</w:t>
      </w:r>
    </w:p>
    <w:p w:rsidR="00AA77A2" w:rsidRDefault="00AA77A2" w:rsidP="003F041B">
      <w:pPr>
        <w:pStyle w:val="aff3"/>
        <w:rPr>
          <w:rFonts w:ascii="標楷體" w:hAnsi="標楷體"/>
          <w:color w:val="000000" w:themeColor="text1"/>
        </w:rPr>
      </w:pPr>
      <w:r w:rsidRPr="004236CA">
        <w:rPr>
          <w:rFonts w:ascii="標楷體" w:hAnsi="標楷體" w:hint="eastAsia"/>
          <w:color w:val="000000" w:themeColor="text1"/>
        </w:rPr>
        <w:t>提案人：</w:t>
      </w:r>
      <w:r w:rsidR="0015766E">
        <w:rPr>
          <w:rFonts w:hint="eastAsia"/>
          <w:color w:val="000000" w:themeColor="text1"/>
        </w:rPr>
        <w:t>賴瑞隆　鄭天財　邱志偉</w:t>
      </w:r>
    </w:p>
    <w:p w:rsidR="00AA77A2" w:rsidRDefault="00194CE9" w:rsidP="00127F26">
      <w:pPr>
        <w:pStyle w:val="11"/>
        <w:numPr>
          <w:ilvl w:val="0"/>
          <w:numId w:val="26"/>
        </w:numPr>
        <w:ind w:left="997" w:rightChars="0" w:right="0" w:hangingChars="300" w:hanging="997"/>
      </w:pPr>
      <w:r w:rsidRPr="00194CE9">
        <w:rPr>
          <w:rFonts w:hint="eastAsia"/>
        </w:rPr>
        <w:t>為善用台電公司高階人員完備之電業專業能力及綜合管理能力，加強人才彈性運用，同時增進轉投資事業營運效能並強化整體供電穩定，台電公司高階人員得派任台汽電公司或其轉投資公司擔任董監事或總經理之職務，回歸「經濟部及所屬機關事業機構</w:t>
      </w:r>
      <w:proofErr w:type="gramStart"/>
      <w:r w:rsidRPr="00194CE9">
        <w:rPr>
          <w:rFonts w:hint="eastAsia"/>
        </w:rPr>
        <w:t>遴派公</w:t>
      </w:r>
      <w:proofErr w:type="gramEnd"/>
      <w:r w:rsidRPr="00194CE9">
        <w:rPr>
          <w:rFonts w:hint="eastAsia"/>
        </w:rPr>
        <w:t>民營事業與財團法人董監事及其他重要職務管理要點」各項資格條件及核定層級之相關規定，以利人才運用。</w:t>
      </w:r>
    </w:p>
    <w:p w:rsidR="00AA77A2" w:rsidRPr="003F041B" w:rsidRDefault="00AA77A2" w:rsidP="003F041B">
      <w:pPr>
        <w:pStyle w:val="aff3"/>
        <w:rPr>
          <w:rFonts w:ascii="標楷體" w:hAnsi="標楷體"/>
          <w:color w:val="000000" w:themeColor="text1"/>
        </w:rPr>
      </w:pPr>
      <w:r w:rsidRPr="004236CA">
        <w:rPr>
          <w:rFonts w:ascii="標楷體" w:hAnsi="標楷體" w:hint="eastAsia"/>
          <w:color w:val="000000" w:themeColor="text1"/>
        </w:rPr>
        <w:t>提案人：</w:t>
      </w:r>
      <w:r w:rsidR="0015766E">
        <w:rPr>
          <w:rFonts w:hint="eastAsia"/>
          <w:color w:val="000000" w:themeColor="text1"/>
        </w:rPr>
        <w:t>賴瑞隆　鄭天財　邱志偉</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127F26">
      <w:footerReference w:type="even" r:id="rId9"/>
      <w:footerReference w:type="default" r:id="rId10"/>
      <w:footerReference w:type="first" r:id="rId11"/>
      <w:pgSz w:w="11906" w:h="16838" w:code="9"/>
      <w:pgMar w:top="851"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6E" w:rsidRDefault="0015766E">
      <w:r>
        <w:separator/>
      </w:r>
    </w:p>
  </w:endnote>
  <w:endnote w:type="continuationSeparator" w:id="0">
    <w:p w:rsidR="0015766E" w:rsidRDefault="0015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D1A80" w:rsidRPr="009D1A80">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6E" w:rsidRDefault="0015766E">
      <w:r>
        <w:separator/>
      </w:r>
    </w:p>
  </w:footnote>
  <w:footnote w:type="continuationSeparator" w:id="0">
    <w:p w:rsidR="0015766E" w:rsidRDefault="00157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CD4"/>
    <w:multiLevelType w:val="hybridMultilevel"/>
    <w:tmpl w:val="C938EC72"/>
    <w:lvl w:ilvl="0" w:tplc="72EC61B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542" w:hanging="480"/>
      </w:pPr>
    </w:lvl>
    <w:lvl w:ilvl="2" w:tplc="0409001B" w:tentative="1">
      <w:start w:val="1"/>
      <w:numFmt w:val="lowerRoman"/>
      <w:lvlText w:val="%3."/>
      <w:lvlJc w:val="right"/>
      <w:pPr>
        <w:ind w:left="2022" w:hanging="480"/>
      </w:pPr>
    </w:lvl>
    <w:lvl w:ilvl="3" w:tplc="0409000F" w:tentative="1">
      <w:start w:val="1"/>
      <w:numFmt w:val="decimal"/>
      <w:lvlText w:val="%4."/>
      <w:lvlJc w:val="left"/>
      <w:pPr>
        <w:ind w:left="2502" w:hanging="480"/>
      </w:pPr>
    </w:lvl>
    <w:lvl w:ilvl="4" w:tplc="04090019" w:tentative="1">
      <w:start w:val="1"/>
      <w:numFmt w:val="ideographTraditional"/>
      <w:lvlText w:val="%5、"/>
      <w:lvlJc w:val="left"/>
      <w:pPr>
        <w:ind w:left="2982" w:hanging="480"/>
      </w:pPr>
    </w:lvl>
    <w:lvl w:ilvl="5" w:tplc="0409001B" w:tentative="1">
      <w:start w:val="1"/>
      <w:numFmt w:val="lowerRoman"/>
      <w:lvlText w:val="%6."/>
      <w:lvlJc w:val="right"/>
      <w:pPr>
        <w:ind w:left="3462" w:hanging="480"/>
      </w:pPr>
    </w:lvl>
    <w:lvl w:ilvl="6" w:tplc="0409000F" w:tentative="1">
      <w:start w:val="1"/>
      <w:numFmt w:val="decimal"/>
      <w:lvlText w:val="%7."/>
      <w:lvlJc w:val="left"/>
      <w:pPr>
        <w:ind w:left="3942" w:hanging="480"/>
      </w:pPr>
    </w:lvl>
    <w:lvl w:ilvl="7" w:tplc="04090019" w:tentative="1">
      <w:start w:val="1"/>
      <w:numFmt w:val="ideographTraditional"/>
      <w:lvlText w:val="%8、"/>
      <w:lvlJc w:val="left"/>
      <w:pPr>
        <w:ind w:left="4422" w:hanging="480"/>
      </w:pPr>
    </w:lvl>
    <w:lvl w:ilvl="8" w:tplc="0409001B" w:tentative="1">
      <w:start w:val="1"/>
      <w:numFmt w:val="lowerRoman"/>
      <w:lvlText w:val="%9."/>
      <w:lvlJc w:val="right"/>
      <w:pPr>
        <w:ind w:left="4902" w:hanging="480"/>
      </w:pPr>
    </w:lvl>
  </w:abstractNum>
  <w:abstractNum w:abstractNumId="1">
    <w:nsid w:val="05DD1A58"/>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3">
    <w:nsid w:val="2D9E42D1"/>
    <w:multiLevelType w:val="hybridMultilevel"/>
    <w:tmpl w:val="31A01D58"/>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3333F2F"/>
    <w:multiLevelType w:val="hybridMultilevel"/>
    <w:tmpl w:val="00D0AD4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5">
    <w:nsid w:val="5D390D1A"/>
    <w:multiLevelType w:val="hybridMultilevel"/>
    <w:tmpl w:val="A51EE732"/>
    <w:lvl w:ilvl="0" w:tplc="11622512">
      <w:start w:val="1"/>
      <w:numFmt w:val="taiwaneseCountingThousand"/>
      <w:pStyle w:val="a"/>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
    <w:nsid w:val="731F35A4"/>
    <w:multiLevelType w:val="hybridMultilevel"/>
    <w:tmpl w:val="4126AA3E"/>
    <w:lvl w:ilvl="0" w:tplc="3580B806">
      <w:start w:val="1"/>
      <w:numFmt w:val="taiwaneseCountingThousand"/>
      <w:suff w:val="nothing"/>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8">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87207E9"/>
    <w:multiLevelType w:val="hybridMultilevel"/>
    <w:tmpl w:val="4CDCF1D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5"/>
  </w:num>
  <w:num w:numId="2">
    <w:abstractNumId w:val="2"/>
  </w:num>
  <w:num w:numId="3">
    <w:abstractNumId w:val="10"/>
  </w:num>
  <w:num w:numId="4">
    <w:abstractNumId w:val="8"/>
  </w:num>
  <w:num w:numId="5">
    <w:abstractNumId w:val="9"/>
  </w:num>
  <w:num w:numId="6">
    <w:abstractNumId w:val="6"/>
  </w:num>
  <w:num w:numId="7">
    <w:abstractNumId w:val="7"/>
  </w:num>
  <w:num w:numId="8">
    <w:abstractNumId w:val="5"/>
  </w:num>
  <w:num w:numId="9">
    <w:abstractNumId w:val="5"/>
  </w:num>
  <w:num w:numId="10">
    <w:abstractNumId w:val="0"/>
  </w:num>
  <w:num w:numId="11">
    <w:abstractNumId w:val="5"/>
  </w:num>
  <w:num w:numId="12">
    <w:abstractNumId w:val="5"/>
    <w:lvlOverride w:ilvl="0">
      <w:startOverride w:val="1"/>
    </w:lvlOverride>
  </w:num>
  <w:num w:numId="13">
    <w:abstractNumId w:val="5"/>
  </w:num>
  <w:num w:numId="14">
    <w:abstractNumId w:val="5"/>
  </w:num>
  <w:num w:numId="15">
    <w:abstractNumId w:val="5"/>
    <w:lvlOverride w:ilvl="0">
      <w:startOverride w:val="1"/>
    </w:lvlOverride>
  </w:num>
  <w:num w:numId="16">
    <w:abstractNumId w:val="5"/>
  </w:num>
  <w:num w:numId="17">
    <w:abstractNumId w:val="5"/>
    <w:lvlOverride w:ilvl="0">
      <w:startOverride w:val="1"/>
    </w:lvlOverride>
  </w:num>
  <w:num w:numId="18">
    <w:abstractNumId w:val="5"/>
  </w:num>
  <w:num w:numId="19">
    <w:abstractNumId w:val="5"/>
    <w:lvlOverride w:ilvl="0">
      <w:startOverride w:val="1"/>
    </w:lvlOverride>
  </w:num>
  <w:num w:numId="20">
    <w:abstractNumId w:val="1"/>
  </w:num>
  <w:num w:numId="21">
    <w:abstractNumId w:val="4"/>
  </w:num>
  <w:num w:numId="22">
    <w:abstractNumId w:val="8"/>
  </w:num>
  <w:num w:numId="23">
    <w:abstractNumId w:val="3"/>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737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57F"/>
    <w:rsid w:val="00063DC7"/>
    <w:rsid w:val="00064113"/>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8C2"/>
    <w:rsid w:val="00081E26"/>
    <w:rsid w:val="00082F96"/>
    <w:rsid w:val="00084B07"/>
    <w:rsid w:val="00084F93"/>
    <w:rsid w:val="00085ACE"/>
    <w:rsid w:val="00086265"/>
    <w:rsid w:val="00086E74"/>
    <w:rsid w:val="000874D1"/>
    <w:rsid w:val="00087A26"/>
    <w:rsid w:val="00087DE3"/>
    <w:rsid w:val="0009004B"/>
    <w:rsid w:val="00090BA9"/>
    <w:rsid w:val="00090F9A"/>
    <w:rsid w:val="00090FF7"/>
    <w:rsid w:val="00091DF0"/>
    <w:rsid w:val="00091F70"/>
    <w:rsid w:val="00092056"/>
    <w:rsid w:val="000922F8"/>
    <w:rsid w:val="00092705"/>
    <w:rsid w:val="00093461"/>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30E"/>
    <w:rsid w:val="000D0710"/>
    <w:rsid w:val="000D139E"/>
    <w:rsid w:val="000D195F"/>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6DDC"/>
    <w:rsid w:val="000F70AB"/>
    <w:rsid w:val="000F7412"/>
    <w:rsid w:val="001002AF"/>
    <w:rsid w:val="001002D0"/>
    <w:rsid w:val="00100712"/>
    <w:rsid w:val="00100BD8"/>
    <w:rsid w:val="001012A2"/>
    <w:rsid w:val="001018BC"/>
    <w:rsid w:val="00102329"/>
    <w:rsid w:val="00102D4E"/>
    <w:rsid w:val="00103775"/>
    <w:rsid w:val="001037BF"/>
    <w:rsid w:val="00103D1C"/>
    <w:rsid w:val="00103E65"/>
    <w:rsid w:val="0010626A"/>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F26"/>
    <w:rsid w:val="00127FC4"/>
    <w:rsid w:val="00131798"/>
    <w:rsid w:val="001318D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110"/>
    <w:rsid w:val="00137690"/>
    <w:rsid w:val="001405CA"/>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1815"/>
    <w:rsid w:val="00251BF8"/>
    <w:rsid w:val="00252AF0"/>
    <w:rsid w:val="00252D44"/>
    <w:rsid w:val="0025347D"/>
    <w:rsid w:val="00253AAC"/>
    <w:rsid w:val="00255DF7"/>
    <w:rsid w:val="00256215"/>
    <w:rsid w:val="0025687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DB9"/>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6055"/>
    <w:rsid w:val="00286DAB"/>
    <w:rsid w:val="00286F8F"/>
    <w:rsid w:val="0028754F"/>
    <w:rsid w:val="002875D4"/>
    <w:rsid w:val="00287EF6"/>
    <w:rsid w:val="0029044B"/>
    <w:rsid w:val="00290F09"/>
    <w:rsid w:val="00290F88"/>
    <w:rsid w:val="00291AE9"/>
    <w:rsid w:val="00291B08"/>
    <w:rsid w:val="00291BDD"/>
    <w:rsid w:val="00292093"/>
    <w:rsid w:val="0029238F"/>
    <w:rsid w:val="00292C3E"/>
    <w:rsid w:val="00294905"/>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1F5"/>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7635"/>
    <w:rsid w:val="0033775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7594"/>
    <w:rsid w:val="003579C1"/>
    <w:rsid w:val="00357C50"/>
    <w:rsid w:val="00360259"/>
    <w:rsid w:val="0036069B"/>
    <w:rsid w:val="00360B18"/>
    <w:rsid w:val="0036144F"/>
    <w:rsid w:val="003617CE"/>
    <w:rsid w:val="003618C8"/>
    <w:rsid w:val="00361F13"/>
    <w:rsid w:val="00362CAB"/>
    <w:rsid w:val="0036335A"/>
    <w:rsid w:val="00363C2E"/>
    <w:rsid w:val="00363DCE"/>
    <w:rsid w:val="00364696"/>
    <w:rsid w:val="00365344"/>
    <w:rsid w:val="00366553"/>
    <w:rsid w:val="00366E17"/>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6203"/>
    <w:rsid w:val="003C6238"/>
    <w:rsid w:val="003C63D8"/>
    <w:rsid w:val="003C6BF1"/>
    <w:rsid w:val="003C7009"/>
    <w:rsid w:val="003C735D"/>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894"/>
    <w:rsid w:val="00430965"/>
    <w:rsid w:val="00430C1C"/>
    <w:rsid w:val="00430E3F"/>
    <w:rsid w:val="00431127"/>
    <w:rsid w:val="00431E1A"/>
    <w:rsid w:val="00432201"/>
    <w:rsid w:val="00433012"/>
    <w:rsid w:val="00434607"/>
    <w:rsid w:val="0043487C"/>
    <w:rsid w:val="004349FD"/>
    <w:rsid w:val="00434B90"/>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6C2"/>
    <w:rsid w:val="004A4350"/>
    <w:rsid w:val="004A45F5"/>
    <w:rsid w:val="004A46FE"/>
    <w:rsid w:val="004A57EE"/>
    <w:rsid w:val="004A6379"/>
    <w:rsid w:val="004A67DF"/>
    <w:rsid w:val="004A6936"/>
    <w:rsid w:val="004A6E8A"/>
    <w:rsid w:val="004A7129"/>
    <w:rsid w:val="004B112D"/>
    <w:rsid w:val="004B1657"/>
    <w:rsid w:val="004B1A43"/>
    <w:rsid w:val="004B281E"/>
    <w:rsid w:val="004B36D8"/>
    <w:rsid w:val="004B3C0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7A8"/>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1D9"/>
    <w:rsid w:val="006C2563"/>
    <w:rsid w:val="006C2D83"/>
    <w:rsid w:val="006C3903"/>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9B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2A13"/>
    <w:rsid w:val="00773411"/>
    <w:rsid w:val="007735D7"/>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7960"/>
    <w:rsid w:val="00837A8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D84"/>
    <w:rsid w:val="008A0D8E"/>
    <w:rsid w:val="008A0D92"/>
    <w:rsid w:val="008A1555"/>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6E76"/>
    <w:rsid w:val="008A7254"/>
    <w:rsid w:val="008A785E"/>
    <w:rsid w:val="008A7B5B"/>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15F1"/>
    <w:rsid w:val="00921831"/>
    <w:rsid w:val="00921A37"/>
    <w:rsid w:val="00921BD9"/>
    <w:rsid w:val="00921E00"/>
    <w:rsid w:val="0092250A"/>
    <w:rsid w:val="00922DC0"/>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FB1"/>
    <w:rsid w:val="009D0201"/>
    <w:rsid w:val="009D0288"/>
    <w:rsid w:val="009D0648"/>
    <w:rsid w:val="009D0E72"/>
    <w:rsid w:val="009D1874"/>
    <w:rsid w:val="009D1A80"/>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255D"/>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FB2"/>
    <w:rsid w:val="00A1205A"/>
    <w:rsid w:val="00A13A52"/>
    <w:rsid w:val="00A13EAB"/>
    <w:rsid w:val="00A1442F"/>
    <w:rsid w:val="00A146E1"/>
    <w:rsid w:val="00A14758"/>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7D1"/>
    <w:rsid w:val="00A24A33"/>
    <w:rsid w:val="00A24E09"/>
    <w:rsid w:val="00A25FBB"/>
    <w:rsid w:val="00A26507"/>
    <w:rsid w:val="00A26C1A"/>
    <w:rsid w:val="00A26D04"/>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4CE"/>
    <w:rsid w:val="00A426D4"/>
    <w:rsid w:val="00A42C65"/>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95C"/>
    <w:rsid w:val="00A52DFB"/>
    <w:rsid w:val="00A53136"/>
    <w:rsid w:val="00A53161"/>
    <w:rsid w:val="00A5345B"/>
    <w:rsid w:val="00A53496"/>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9"/>
    <w:rsid w:val="00AA40AD"/>
    <w:rsid w:val="00AA4894"/>
    <w:rsid w:val="00AA495E"/>
    <w:rsid w:val="00AA4976"/>
    <w:rsid w:val="00AA4F29"/>
    <w:rsid w:val="00AA5039"/>
    <w:rsid w:val="00AA66C4"/>
    <w:rsid w:val="00AA6961"/>
    <w:rsid w:val="00AA71B2"/>
    <w:rsid w:val="00AA77A2"/>
    <w:rsid w:val="00AA7841"/>
    <w:rsid w:val="00AB08D4"/>
    <w:rsid w:val="00AB2D78"/>
    <w:rsid w:val="00AB37E9"/>
    <w:rsid w:val="00AB3BD8"/>
    <w:rsid w:val="00AB40CB"/>
    <w:rsid w:val="00AB5B8C"/>
    <w:rsid w:val="00AB693D"/>
    <w:rsid w:val="00AB73D3"/>
    <w:rsid w:val="00AC0074"/>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5B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572B"/>
    <w:rsid w:val="00B25A68"/>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71B9"/>
    <w:rsid w:val="00B47228"/>
    <w:rsid w:val="00B47283"/>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6C07"/>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B0"/>
    <w:rsid w:val="00BF30B8"/>
    <w:rsid w:val="00BF31C1"/>
    <w:rsid w:val="00BF38CF"/>
    <w:rsid w:val="00BF433D"/>
    <w:rsid w:val="00BF436F"/>
    <w:rsid w:val="00BF517C"/>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99D"/>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2F8"/>
    <w:rsid w:val="00C743A8"/>
    <w:rsid w:val="00C75411"/>
    <w:rsid w:val="00C75D5C"/>
    <w:rsid w:val="00C76CCE"/>
    <w:rsid w:val="00C76E52"/>
    <w:rsid w:val="00C7703A"/>
    <w:rsid w:val="00C77593"/>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6C"/>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45"/>
    <w:rsid w:val="00D56073"/>
    <w:rsid w:val="00D560F6"/>
    <w:rsid w:val="00D564AE"/>
    <w:rsid w:val="00D56851"/>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69B4"/>
    <w:rsid w:val="00D67463"/>
    <w:rsid w:val="00D70BC1"/>
    <w:rsid w:val="00D71062"/>
    <w:rsid w:val="00D72AD8"/>
    <w:rsid w:val="00D72C0D"/>
    <w:rsid w:val="00D72E18"/>
    <w:rsid w:val="00D73E8B"/>
    <w:rsid w:val="00D74C38"/>
    <w:rsid w:val="00D74C5A"/>
    <w:rsid w:val="00D758CF"/>
    <w:rsid w:val="00D76595"/>
    <w:rsid w:val="00D76B18"/>
    <w:rsid w:val="00D76BD3"/>
    <w:rsid w:val="00D76D61"/>
    <w:rsid w:val="00D7747E"/>
    <w:rsid w:val="00D774E8"/>
    <w:rsid w:val="00D77A04"/>
    <w:rsid w:val="00D80419"/>
    <w:rsid w:val="00D81562"/>
    <w:rsid w:val="00D8164B"/>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406C"/>
    <w:rsid w:val="00D940BA"/>
    <w:rsid w:val="00D9460C"/>
    <w:rsid w:val="00D951E7"/>
    <w:rsid w:val="00D95949"/>
    <w:rsid w:val="00D96366"/>
    <w:rsid w:val="00D9691B"/>
    <w:rsid w:val="00D96CE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F00"/>
    <w:rsid w:val="00DB7C79"/>
    <w:rsid w:val="00DB7DDF"/>
    <w:rsid w:val="00DB7E32"/>
    <w:rsid w:val="00DC0003"/>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BAF"/>
    <w:rsid w:val="00E07FE4"/>
    <w:rsid w:val="00E11A02"/>
    <w:rsid w:val="00E11F2C"/>
    <w:rsid w:val="00E12A30"/>
    <w:rsid w:val="00E12ECB"/>
    <w:rsid w:val="00E12F45"/>
    <w:rsid w:val="00E13293"/>
    <w:rsid w:val="00E13372"/>
    <w:rsid w:val="00E13BA5"/>
    <w:rsid w:val="00E14169"/>
    <w:rsid w:val="00E15645"/>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345"/>
    <w:rsid w:val="00E36BDF"/>
    <w:rsid w:val="00E37273"/>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D60"/>
    <w:rsid w:val="00EB309F"/>
    <w:rsid w:val="00EB33B3"/>
    <w:rsid w:val="00EB3D98"/>
    <w:rsid w:val="00EB3EC7"/>
    <w:rsid w:val="00EB40FA"/>
    <w:rsid w:val="00EB4924"/>
    <w:rsid w:val="00EB4EA7"/>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4B2"/>
    <w:rsid w:val="00F348E0"/>
    <w:rsid w:val="00F34A5A"/>
    <w:rsid w:val="00F34EAA"/>
    <w:rsid w:val="00F35325"/>
    <w:rsid w:val="00F35461"/>
    <w:rsid w:val="00F354CB"/>
    <w:rsid w:val="00F35616"/>
    <w:rsid w:val="00F35D3C"/>
    <w:rsid w:val="00F36627"/>
    <w:rsid w:val="00F3718C"/>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D21"/>
    <w:rsid w:val="00F60E1D"/>
    <w:rsid w:val="00F616D0"/>
    <w:rsid w:val="00F61C50"/>
    <w:rsid w:val="00F6289F"/>
    <w:rsid w:val="00F63906"/>
    <w:rsid w:val="00F645B2"/>
    <w:rsid w:val="00F64C21"/>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2D5A"/>
    <w:rsid w:val="00FC3627"/>
    <w:rsid w:val="00FC3856"/>
    <w:rsid w:val="00FC4FFE"/>
    <w:rsid w:val="00FC51D8"/>
    <w:rsid w:val="00FC5213"/>
    <w:rsid w:val="00FC62C4"/>
    <w:rsid w:val="00FC6E99"/>
    <w:rsid w:val="00FC7F83"/>
    <w:rsid w:val="00FD0C82"/>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582B"/>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D5D28"/>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e">
    <w:name w:val="決定(一)"/>
    <w:qFormat/>
    <w:rsid w:val="00047BA2"/>
    <w:rPr>
      <w:rFonts w:eastAsia="標楷體"/>
      <w:kern w:val="2"/>
      <w:sz w:val="32"/>
      <w:szCs w:val="24"/>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2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6"/>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D5D28"/>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e">
    <w:name w:val="決定(一)"/>
    <w:qFormat/>
    <w:rsid w:val="00047BA2"/>
    <w:rPr>
      <w:rFonts w:eastAsia="標楷體"/>
      <w:kern w:val="2"/>
      <w:sz w:val="32"/>
      <w:szCs w:val="24"/>
    </w:rPr>
  </w:style>
  <w:style w:type="paragraph" w:customStyle="1" w:styleId="aff">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0">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1"/>
    <w:link w:val="aff2"/>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3">
    <w:name w:val="提案人"/>
    <w:basedOn w:val="a1"/>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2"/>
    <w:link w:val="aff3"/>
    <w:rsid w:val="001865D2"/>
    <w:rPr>
      <w:rFonts w:eastAsia="標楷體" w:cs="細明體"/>
      <w:bCs/>
      <w:kern w:val="2"/>
      <w:sz w:val="32"/>
      <w:szCs w:val="32"/>
    </w:rPr>
  </w:style>
  <w:style w:type="character" w:styleId="aff5">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6">
    <w:name w:val="Placeholder Text"/>
    <w:basedOn w:val="a2"/>
    <w:uiPriority w:val="99"/>
    <w:semiHidden/>
    <w:rsid w:val="008847CD"/>
    <w:rPr>
      <w:color w:val="808080"/>
    </w:rPr>
  </w:style>
  <w:style w:type="paragraph" w:customStyle="1" w:styleId="aff7">
    <w:name w:val="臨提子項"/>
    <w:basedOn w:val="a1"/>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2"/>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2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2"/>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0">
    <w:name w:val="預算決議"/>
    <w:basedOn w:val="aff1"/>
    <w:link w:val="aff9"/>
    <w:qFormat/>
    <w:rsid w:val="008D7A70"/>
    <w:pPr>
      <w:numPr>
        <w:numId w:val="6"/>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C5EF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CC6D9-9510-4C58-B8DA-E1895F87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3573</Words>
  <Characters>257</Characters>
  <Application>Microsoft Office Word</Application>
  <DocSecurity>0</DocSecurity>
  <Lines>2</Lines>
  <Paragraphs>7</Paragraphs>
  <ScaleCrop>false</ScaleCrop>
  <Company>ly</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12</cp:revision>
  <cp:lastPrinted>2019-03-22T01:31:00Z</cp:lastPrinted>
  <dcterms:created xsi:type="dcterms:W3CDTF">2019-03-22T01:15:00Z</dcterms:created>
  <dcterms:modified xsi:type="dcterms:W3CDTF">2019-05-30T06:08:00Z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