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E4F" w:rsidRPr="00D56488" w:rsidRDefault="00726E4F" w:rsidP="00726E4F">
      <w:pPr>
        <w:ind w:rightChars="-100" w:right="-320"/>
        <w:rPr>
          <w:rFonts w:ascii="標楷體" w:eastAsia="標楷體" w:hAnsi="標楷體"/>
          <w:b/>
        </w:rPr>
      </w:pPr>
      <w:r w:rsidRPr="00D56488">
        <w:rPr>
          <w:rFonts w:ascii="標楷體" w:eastAsia="標楷體" w:hAnsi="標楷體" w:hint="eastAsia"/>
          <w:b/>
        </w:rPr>
        <w:t>立法院第</w:t>
      </w:r>
      <w:r w:rsidRPr="00D56488">
        <w:rPr>
          <w:rFonts w:ascii="標楷體" w:eastAsia="標楷體" w:hAnsi="標楷體"/>
          <w:b/>
        </w:rPr>
        <w:t>9</w:t>
      </w:r>
      <w:r w:rsidRPr="00D56488">
        <w:rPr>
          <w:rFonts w:ascii="標楷體" w:eastAsia="標楷體" w:hAnsi="標楷體" w:hint="eastAsia"/>
          <w:b/>
        </w:rPr>
        <w:t>屆第</w:t>
      </w:r>
      <w:r w:rsidRPr="00D56488">
        <w:rPr>
          <w:rFonts w:ascii="標楷體" w:eastAsia="標楷體" w:hAnsi="標楷體"/>
          <w:b/>
        </w:rPr>
        <w:t>5</w:t>
      </w:r>
      <w:r w:rsidRPr="00D56488">
        <w:rPr>
          <w:rFonts w:ascii="標楷體" w:eastAsia="標楷體" w:hAnsi="標楷體" w:hint="eastAsia"/>
          <w:b/>
        </w:rPr>
        <w:t>會期財政委員會第</w:t>
      </w:r>
      <w:r w:rsidR="00E75DA8">
        <w:rPr>
          <w:rFonts w:ascii="標楷體" w:eastAsia="標楷體" w:hAnsi="標楷體" w:hint="eastAsia"/>
          <w:b/>
        </w:rPr>
        <w:t>19</w:t>
      </w:r>
      <w:r w:rsidRPr="00D56488">
        <w:rPr>
          <w:rFonts w:ascii="標楷體" w:eastAsia="標楷體" w:hAnsi="標楷體" w:hint="eastAsia"/>
          <w:b/>
        </w:rPr>
        <w:t>次全體委員會議議事錄</w:t>
      </w:r>
    </w:p>
    <w:p w:rsidR="00726E4F" w:rsidRPr="00392025" w:rsidRDefault="00726E4F" w:rsidP="00726E4F">
      <w:pPr>
        <w:ind w:left="1600" w:rightChars="-149" w:right="-477" w:hangingChars="500" w:hanging="1600"/>
        <w:rPr>
          <w:rFonts w:ascii="標楷體" w:eastAsia="標楷體" w:hAnsi="標楷體"/>
          <w:color w:val="000000" w:themeColor="text1"/>
          <w:spacing w:val="-24"/>
        </w:rPr>
      </w:pPr>
      <w:r w:rsidRPr="00164A0E">
        <w:rPr>
          <w:rFonts w:ascii="標楷體" w:eastAsia="標楷體" w:hAnsi="標楷體" w:hint="eastAsia"/>
        </w:rPr>
        <w:t xml:space="preserve">時　　間　</w:t>
      </w:r>
      <w:r w:rsidRPr="00164A0E">
        <w:rPr>
          <w:rFonts w:ascii="標楷體" w:eastAsia="標楷體" w:hAnsi="標楷體" w:hint="eastAsia"/>
          <w:spacing w:val="-24"/>
        </w:rPr>
        <w:t>中華民國</w:t>
      </w:r>
      <w:r w:rsidRPr="00164A0E">
        <w:rPr>
          <w:rFonts w:ascii="標楷體" w:eastAsia="標楷體" w:hAnsi="標楷體"/>
          <w:spacing w:val="-24"/>
        </w:rPr>
        <w:t>107</w:t>
      </w:r>
      <w:r w:rsidRPr="00164A0E">
        <w:rPr>
          <w:rFonts w:ascii="標楷體" w:eastAsia="標楷體" w:hAnsi="標楷體" w:hint="eastAsia"/>
          <w:spacing w:val="-24"/>
        </w:rPr>
        <w:t>年</w:t>
      </w:r>
      <w:r w:rsidR="00E75DA8">
        <w:rPr>
          <w:rFonts w:ascii="標楷體" w:eastAsia="標楷體" w:hAnsi="標楷體" w:hint="eastAsia"/>
          <w:spacing w:val="-24"/>
        </w:rPr>
        <w:t>5</w:t>
      </w:r>
      <w:r w:rsidRPr="00164A0E">
        <w:rPr>
          <w:rFonts w:ascii="標楷體" w:eastAsia="標楷體" w:hAnsi="標楷體" w:hint="eastAsia"/>
          <w:spacing w:val="-24"/>
        </w:rPr>
        <w:t>月</w:t>
      </w:r>
      <w:r w:rsidR="00E75DA8">
        <w:rPr>
          <w:rFonts w:ascii="標楷體" w:eastAsia="標楷體" w:hAnsi="標楷體" w:hint="eastAsia"/>
          <w:spacing w:val="-24"/>
        </w:rPr>
        <w:t>2</w:t>
      </w:r>
      <w:r>
        <w:rPr>
          <w:rFonts w:ascii="標楷體" w:eastAsia="標楷體" w:hAnsi="標楷體" w:hint="eastAsia"/>
          <w:spacing w:val="-24"/>
        </w:rPr>
        <w:t>日（星期三</w:t>
      </w:r>
      <w:r w:rsidRPr="00164A0E">
        <w:rPr>
          <w:rFonts w:ascii="標楷體" w:eastAsia="標楷體" w:hAnsi="標楷體" w:hint="eastAsia"/>
          <w:spacing w:val="-24"/>
        </w:rPr>
        <w:t>）</w:t>
      </w:r>
      <w:r w:rsidRPr="00392025">
        <w:rPr>
          <w:rFonts w:ascii="標楷體" w:eastAsia="標楷體" w:hAnsi="標楷體" w:hint="eastAsia"/>
          <w:color w:val="000000" w:themeColor="text1"/>
          <w:spacing w:val="-24"/>
        </w:rPr>
        <w:t>上午</w:t>
      </w:r>
      <w:r w:rsidRPr="00392025">
        <w:rPr>
          <w:rFonts w:ascii="標楷體" w:eastAsia="標楷體" w:hAnsi="標楷體"/>
          <w:color w:val="000000" w:themeColor="text1"/>
          <w:spacing w:val="-24"/>
        </w:rPr>
        <w:t>9</w:t>
      </w:r>
      <w:r w:rsidRPr="00392025">
        <w:rPr>
          <w:rFonts w:ascii="標楷體" w:eastAsia="標楷體" w:hAnsi="標楷體" w:hint="eastAsia"/>
          <w:color w:val="000000" w:themeColor="text1"/>
          <w:spacing w:val="-24"/>
        </w:rPr>
        <w:t>時至12時</w:t>
      </w:r>
      <w:r w:rsidR="008D244F" w:rsidRPr="00392025">
        <w:rPr>
          <w:rFonts w:ascii="標楷體" w:eastAsia="標楷體" w:hAnsi="標楷體" w:hint="eastAsia"/>
          <w:color w:val="000000" w:themeColor="text1"/>
          <w:spacing w:val="-24"/>
        </w:rPr>
        <w:t>56</w:t>
      </w:r>
      <w:r w:rsidRPr="00392025">
        <w:rPr>
          <w:rFonts w:ascii="標楷體" w:eastAsia="標楷體" w:hAnsi="標楷體" w:hint="eastAsia"/>
          <w:color w:val="000000" w:themeColor="text1"/>
          <w:spacing w:val="-24"/>
        </w:rPr>
        <w:t>分</w:t>
      </w:r>
    </w:p>
    <w:p w:rsidR="00726E4F" w:rsidRPr="00D56488" w:rsidRDefault="00F25D10" w:rsidP="00726E4F">
      <w:pPr>
        <w:ind w:left="1600" w:rightChars="-149" w:right="-477" w:hangingChars="500" w:hanging="160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地　　點　紅樓301會議室</w:t>
      </w:r>
    </w:p>
    <w:p w:rsidR="00726E4F" w:rsidRPr="00B742EE" w:rsidRDefault="00726E4F" w:rsidP="00726E4F">
      <w:pPr>
        <w:ind w:left="1600" w:rightChars="100" w:right="320" w:hangingChars="500" w:hanging="1600"/>
        <w:rPr>
          <w:rFonts w:ascii="標楷體" w:eastAsia="標楷體" w:hAnsi="標楷體"/>
          <w:color w:val="000000" w:themeColor="text1"/>
        </w:rPr>
      </w:pPr>
      <w:r w:rsidRPr="00D56488">
        <w:rPr>
          <w:rFonts w:ascii="標楷體" w:eastAsia="標楷體" w:hAnsi="標楷體" w:hint="eastAsia"/>
        </w:rPr>
        <w:t xml:space="preserve">出席委員　</w:t>
      </w:r>
      <w:r w:rsidR="00223483" w:rsidRPr="00DD2423">
        <w:rPr>
          <w:rFonts w:ascii="標楷體" w:eastAsia="標楷體" w:hAnsi="標楷體" w:hint="eastAsia"/>
          <w:color w:val="000000"/>
        </w:rPr>
        <w:t>吳秉</w:t>
      </w:r>
      <w:proofErr w:type="gramStart"/>
      <w:r w:rsidR="00223483" w:rsidRPr="00DD2423">
        <w:rPr>
          <w:rFonts w:ascii="標楷體" w:eastAsia="標楷體" w:hAnsi="標楷體" w:hint="eastAsia"/>
          <w:color w:val="000000"/>
        </w:rPr>
        <w:t>叡</w:t>
      </w:r>
      <w:proofErr w:type="gramEnd"/>
      <w:r w:rsidR="00223483" w:rsidRPr="00A84BA1">
        <w:rPr>
          <w:rFonts w:ascii="標楷體" w:eastAsia="標楷體" w:hAnsi="標楷體" w:hint="eastAsia"/>
          <w:color w:val="FF0000"/>
        </w:rPr>
        <w:t xml:space="preserve">　</w:t>
      </w:r>
      <w:r w:rsidR="00223483" w:rsidRPr="00DD2423">
        <w:rPr>
          <w:rFonts w:ascii="標楷體" w:eastAsia="標楷體" w:hAnsi="標楷體" w:hint="eastAsia"/>
          <w:color w:val="000000"/>
        </w:rPr>
        <w:t>賴士葆</w:t>
      </w:r>
      <w:r w:rsidR="00223483" w:rsidRPr="00A84BA1">
        <w:rPr>
          <w:rFonts w:ascii="標楷體" w:eastAsia="標楷體" w:hAnsi="標楷體" w:hint="eastAsia"/>
          <w:color w:val="FF0000"/>
        </w:rPr>
        <w:t xml:space="preserve">　</w:t>
      </w:r>
      <w:r w:rsidRPr="00DD2423">
        <w:rPr>
          <w:rFonts w:ascii="標楷體" w:eastAsia="標楷體" w:hAnsi="標楷體" w:hint="eastAsia"/>
          <w:color w:val="000000"/>
        </w:rPr>
        <w:t>曾銘宗</w:t>
      </w:r>
      <w:r w:rsidRPr="00A84BA1">
        <w:rPr>
          <w:rFonts w:ascii="標楷體" w:eastAsia="標楷體" w:hAnsi="標楷體" w:hint="eastAsia"/>
          <w:color w:val="FF0000"/>
        </w:rPr>
        <w:t xml:space="preserve">　</w:t>
      </w:r>
      <w:r w:rsidR="00223483" w:rsidRPr="00201934">
        <w:rPr>
          <w:rFonts w:ascii="標楷體" w:eastAsia="標楷體" w:hAnsi="標楷體" w:hint="eastAsia"/>
          <w:color w:val="000000"/>
        </w:rPr>
        <w:t xml:space="preserve">盧秀燕　</w:t>
      </w:r>
      <w:r w:rsidRPr="00DD2423">
        <w:rPr>
          <w:rFonts w:ascii="標楷體" w:eastAsia="標楷體" w:hAnsi="標楷體" w:hint="eastAsia"/>
          <w:color w:val="000000"/>
        </w:rPr>
        <w:t>余宛如</w:t>
      </w:r>
      <w:r w:rsidRPr="00A84BA1">
        <w:rPr>
          <w:rFonts w:ascii="標楷體" w:eastAsia="標楷體" w:hAnsi="標楷體" w:hint="eastAsia"/>
          <w:color w:val="FF0000"/>
        </w:rPr>
        <w:t xml:space="preserve">　</w:t>
      </w:r>
      <w:r w:rsidRPr="00DD2423">
        <w:rPr>
          <w:rFonts w:ascii="標楷體" w:eastAsia="標楷體" w:hAnsi="標楷體" w:hint="eastAsia"/>
          <w:color w:val="000000"/>
        </w:rPr>
        <w:t>費鴻泰</w:t>
      </w:r>
      <w:r w:rsidRPr="00A84BA1">
        <w:rPr>
          <w:rFonts w:ascii="標楷體" w:eastAsia="標楷體" w:hAnsi="標楷體" w:hint="eastAsia"/>
          <w:color w:val="FF0000"/>
        </w:rPr>
        <w:t xml:space="preserve">　</w:t>
      </w:r>
      <w:r w:rsidRPr="00DD2423">
        <w:rPr>
          <w:rFonts w:ascii="標楷體" w:eastAsia="標楷體" w:hAnsi="標楷體" w:hint="eastAsia"/>
          <w:color w:val="000000"/>
        </w:rPr>
        <w:t>王榮璋</w:t>
      </w:r>
      <w:r w:rsidRPr="00A84BA1">
        <w:rPr>
          <w:rFonts w:ascii="標楷體" w:eastAsia="標楷體" w:hAnsi="標楷體" w:hint="eastAsia"/>
          <w:color w:val="FF0000"/>
        </w:rPr>
        <w:t xml:space="preserve">　</w:t>
      </w:r>
      <w:r w:rsidRPr="00DD2423">
        <w:rPr>
          <w:rFonts w:ascii="標楷體" w:eastAsia="標楷體" w:hAnsi="標楷體" w:hint="eastAsia"/>
          <w:color w:val="000000"/>
        </w:rPr>
        <w:t>徐永明</w:t>
      </w:r>
      <w:r w:rsidRPr="00A84BA1">
        <w:rPr>
          <w:rFonts w:ascii="標楷體" w:eastAsia="標楷體" w:hAnsi="標楷體" w:hint="eastAsia"/>
          <w:color w:val="FF0000"/>
        </w:rPr>
        <w:t xml:space="preserve">　</w:t>
      </w:r>
      <w:r w:rsidR="00223483" w:rsidRPr="00DD2423">
        <w:rPr>
          <w:rFonts w:ascii="標楷體" w:eastAsia="標楷體" w:hAnsi="標楷體" w:hint="eastAsia"/>
          <w:color w:val="000000"/>
        </w:rPr>
        <w:t xml:space="preserve">羅明才　</w:t>
      </w:r>
      <w:r w:rsidRPr="00DD2423">
        <w:rPr>
          <w:rFonts w:ascii="標楷體" w:eastAsia="標楷體" w:hAnsi="標楷體" w:hint="eastAsia"/>
          <w:color w:val="000000"/>
        </w:rPr>
        <w:t>施義芳</w:t>
      </w:r>
      <w:r w:rsidRPr="00A84BA1">
        <w:rPr>
          <w:rFonts w:ascii="標楷體" w:eastAsia="標楷體" w:hAnsi="標楷體" w:hint="eastAsia"/>
          <w:color w:val="FF0000"/>
        </w:rPr>
        <w:t xml:space="preserve">　</w:t>
      </w:r>
      <w:r w:rsidRPr="00DD2423">
        <w:rPr>
          <w:rFonts w:ascii="標楷體" w:eastAsia="標楷體" w:hAnsi="標楷體" w:hint="eastAsia"/>
          <w:color w:val="000000"/>
        </w:rPr>
        <w:t>郭正亮</w:t>
      </w:r>
      <w:r w:rsidRPr="00A84BA1">
        <w:rPr>
          <w:rFonts w:ascii="標楷體" w:eastAsia="標楷體" w:hAnsi="標楷體" w:hint="eastAsia"/>
          <w:color w:val="FF0000"/>
        </w:rPr>
        <w:t xml:space="preserve">　</w:t>
      </w:r>
      <w:r w:rsidRPr="00DD2423">
        <w:rPr>
          <w:rFonts w:ascii="標楷體" w:eastAsia="標楷體" w:hAnsi="標楷體" w:hint="eastAsia"/>
          <w:color w:val="000000"/>
        </w:rPr>
        <w:t>江永昌</w:t>
      </w:r>
      <w:r w:rsidRPr="00A84BA1">
        <w:rPr>
          <w:rFonts w:ascii="標楷體" w:eastAsia="標楷體" w:hAnsi="標楷體" w:hint="eastAsia"/>
          <w:color w:val="FF0000"/>
        </w:rPr>
        <w:t xml:space="preserve">　</w:t>
      </w:r>
      <w:r w:rsidR="00223483" w:rsidRPr="00DD2423">
        <w:rPr>
          <w:rFonts w:ascii="標楷體" w:eastAsia="標楷體" w:hAnsi="標楷體" w:hint="eastAsia"/>
          <w:color w:val="000000"/>
          <w:spacing w:val="-40"/>
        </w:rPr>
        <w:t>陳賴素美</w:t>
      </w:r>
      <w:r w:rsidR="00223483" w:rsidRPr="00B742EE">
        <w:rPr>
          <w:rFonts w:ascii="標楷體" w:eastAsia="標楷體" w:hAnsi="標楷體" w:hint="eastAsia"/>
          <w:color w:val="000000" w:themeColor="text1"/>
        </w:rPr>
        <w:t xml:space="preserve">　</w:t>
      </w:r>
      <w:r w:rsidRPr="00B742EE">
        <w:rPr>
          <w:rFonts w:ascii="標楷體" w:eastAsia="標楷體" w:hAnsi="標楷體" w:hint="eastAsia"/>
          <w:color w:val="000000" w:themeColor="text1"/>
        </w:rPr>
        <w:t>蔡易餘　劉建國</w:t>
      </w:r>
      <w:r w:rsidR="00223483" w:rsidRPr="00B742EE">
        <w:rPr>
          <w:rFonts w:ascii="標楷體" w:eastAsia="標楷體" w:hAnsi="標楷體" w:hint="eastAsia"/>
          <w:color w:val="000000" w:themeColor="text1"/>
        </w:rPr>
        <w:t xml:space="preserve">　</w:t>
      </w:r>
    </w:p>
    <w:p w:rsidR="00726E4F" w:rsidRPr="00B742EE" w:rsidRDefault="00726E4F" w:rsidP="00726E4F">
      <w:pPr>
        <w:ind w:leftChars="500" w:left="1600"/>
        <w:rPr>
          <w:rFonts w:ascii="標楷體" w:eastAsia="標楷體" w:hAnsi="標楷體"/>
          <w:b/>
          <w:color w:val="000000" w:themeColor="text1"/>
        </w:rPr>
      </w:pPr>
      <w:r w:rsidRPr="00B742EE">
        <w:rPr>
          <w:rFonts w:ascii="標楷體" w:eastAsia="標楷體" w:hAnsi="標楷體" w:hint="eastAsia"/>
          <w:b/>
          <w:color w:val="000000" w:themeColor="text1"/>
        </w:rPr>
        <w:t>委員出席</w:t>
      </w:r>
      <w:r w:rsidRPr="00B742EE">
        <w:rPr>
          <w:rFonts w:ascii="標楷體" w:eastAsia="標楷體" w:hAnsi="標楷體"/>
          <w:b/>
          <w:color w:val="000000" w:themeColor="text1"/>
        </w:rPr>
        <w:t>1</w:t>
      </w:r>
      <w:r w:rsidRPr="00B742EE">
        <w:rPr>
          <w:rFonts w:ascii="標楷體" w:eastAsia="標楷體" w:hAnsi="標楷體" w:hint="eastAsia"/>
          <w:b/>
          <w:color w:val="000000" w:themeColor="text1"/>
        </w:rPr>
        <w:t>5人</w:t>
      </w:r>
    </w:p>
    <w:p w:rsidR="00726E4F" w:rsidRPr="00B742EE" w:rsidRDefault="00726E4F" w:rsidP="00726E4F">
      <w:pPr>
        <w:autoSpaceDE w:val="0"/>
        <w:autoSpaceDN w:val="0"/>
        <w:ind w:left="1594" w:rightChars="44" w:right="141" w:hangingChars="498" w:hanging="1594"/>
        <w:rPr>
          <w:rFonts w:ascii="標楷體" w:eastAsia="標楷體" w:hAnsi="標楷體"/>
          <w:snapToGrid w:val="0"/>
          <w:color w:val="000000" w:themeColor="text1"/>
          <w:spacing w:val="6"/>
          <w:kern w:val="0"/>
        </w:rPr>
      </w:pPr>
      <w:r w:rsidRPr="00DD2423">
        <w:rPr>
          <w:rFonts w:ascii="標楷體" w:eastAsia="標楷體" w:hAnsi="標楷體" w:hint="eastAsia"/>
          <w:color w:val="000000"/>
        </w:rPr>
        <w:t xml:space="preserve">列席委員　吳志揚　</w:t>
      </w:r>
      <w:r w:rsidR="00223483">
        <w:rPr>
          <w:rFonts w:ascii="標楷體" w:eastAsia="標楷體" w:hAnsi="標楷體" w:hint="eastAsia"/>
          <w:color w:val="000000"/>
        </w:rPr>
        <w:t>孔文吉</w:t>
      </w:r>
      <w:r w:rsidR="00223483" w:rsidRPr="00223483">
        <w:rPr>
          <w:rFonts w:ascii="標楷體" w:eastAsia="標楷體" w:hAnsi="標楷體" w:hint="eastAsia"/>
          <w:color w:val="000000"/>
        </w:rPr>
        <w:t xml:space="preserve">　</w:t>
      </w:r>
      <w:r w:rsidR="00223483" w:rsidRPr="00DD2423">
        <w:rPr>
          <w:rFonts w:ascii="標楷體" w:eastAsia="標楷體" w:hAnsi="標楷體" w:hint="eastAsia"/>
          <w:color w:val="000000"/>
        </w:rPr>
        <w:t>蔣乃辛</w:t>
      </w:r>
      <w:r w:rsidRPr="00DD2423">
        <w:rPr>
          <w:rFonts w:ascii="標楷體" w:eastAsia="標楷體" w:hAnsi="標楷體" w:hint="eastAsia"/>
          <w:color w:val="000000"/>
        </w:rPr>
        <w:t xml:space="preserve">　</w:t>
      </w:r>
      <w:r w:rsidR="00223483" w:rsidRPr="00DD2423">
        <w:rPr>
          <w:rFonts w:ascii="標楷體" w:eastAsia="標楷體" w:hAnsi="標楷體" w:hint="eastAsia"/>
          <w:snapToGrid w:val="0"/>
          <w:color w:val="000000"/>
          <w:kern w:val="0"/>
        </w:rPr>
        <w:t>林德福</w:t>
      </w:r>
      <w:r w:rsidRPr="00DD2423">
        <w:rPr>
          <w:rFonts w:ascii="標楷體" w:eastAsia="標楷體" w:hAnsi="標楷體" w:hint="eastAsia"/>
          <w:color w:val="000000"/>
        </w:rPr>
        <w:t xml:space="preserve">　</w:t>
      </w:r>
      <w:r w:rsidR="00223483">
        <w:rPr>
          <w:rFonts w:ascii="標楷體" w:eastAsia="標楷體" w:hAnsi="標楷體" w:hint="eastAsia"/>
          <w:color w:val="000000"/>
        </w:rPr>
        <w:t>李彥秀</w:t>
      </w:r>
      <w:r w:rsidRPr="00DD2423">
        <w:rPr>
          <w:rFonts w:ascii="標楷體" w:eastAsia="標楷體" w:hAnsi="標楷體" w:hint="eastAsia"/>
          <w:color w:val="000000"/>
        </w:rPr>
        <w:t xml:space="preserve">　</w:t>
      </w:r>
      <w:r w:rsidR="00223483">
        <w:rPr>
          <w:rFonts w:ascii="標楷體" w:eastAsia="標楷體" w:hAnsi="標楷體" w:hint="eastAsia"/>
          <w:color w:val="000000"/>
        </w:rPr>
        <w:t>廖國棟</w:t>
      </w:r>
      <w:r w:rsidRPr="00DD2423">
        <w:rPr>
          <w:rFonts w:ascii="標楷體" w:eastAsia="標楷體" w:hAnsi="標楷體" w:hint="eastAsia"/>
          <w:color w:val="000000"/>
        </w:rPr>
        <w:t xml:space="preserve">　</w:t>
      </w:r>
      <w:r w:rsidRPr="00DD2423">
        <w:rPr>
          <w:rFonts w:ascii="標楷體" w:eastAsia="標楷體" w:hAnsi="標楷體" w:hint="eastAsia"/>
          <w:snapToGrid w:val="0"/>
          <w:color w:val="000000"/>
          <w:kern w:val="0"/>
        </w:rPr>
        <w:t xml:space="preserve">　</w:t>
      </w:r>
      <w:r w:rsidR="00B742EE">
        <w:rPr>
          <w:rFonts w:ascii="標楷體" w:eastAsia="標楷體" w:hAnsi="標楷體" w:hint="eastAsia"/>
          <w:snapToGrid w:val="0"/>
          <w:color w:val="000000"/>
          <w:kern w:val="0"/>
        </w:rPr>
        <w:t>馬文君</w:t>
      </w:r>
      <w:r w:rsidR="00B742EE">
        <w:rPr>
          <w:rFonts w:ascii="標楷體" w:eastAsia="標楷體" w:hAnsi="標楷體" w:hint="eastAsia"/>
          <w:color w:val="FF0000"/>
        </w:rPr>
        <w:t xml:space="preserve">　</w:t>
      </w:r>
      <w:r w:rsidR="00B742EE" w:rsidRPr="00B742EE">
        <w:rPr>
          <w:rFonts w:ascii="標楷體" w:eastAsia="標楷體" w:hAnsi="標楷體" w:hint="eastAsia"/>
          <w:color w:val="000000" w:themeColor="text1"/>
        </w:rPr>
        <w:t>劉世芳</w:t>
      </w:r>
      <w:r w:rsidRPr="00B742EE">
        <w:rPr>
          <w:rFonts w:ascii="標楷體" w:eastAsia="標楷體" w:hAnsi="標楷體" w:hint="eastAsia"/>
          <w:snapToGrid w:val="0"/>
          <w:color w:val="000000" w:themeColor="text1"/>
          <w:kern w:val="0"/>
        </w:rPr>
        <w:t xml:space="preserve">　</w:t>
      </w:r>
      <w:r w:rsidR="00B742EE" w:rsidRPr="00B742EE">
        <w:rPr>
          <w:rFonts w:ascii="標楷體" w:eastAsia="標楷體" w:hAnsi="標楷體" w:hint="eastAsia"/>
          <w:color w:val="000000" w:themeColor="text1"/>
        </w:rPr>
        <w:t>黃昭順　邱志偉　王惠美</w:t>
      </w:r>
      <w:r w:rsidR="00223483" w:rsidRPr="00B742EE">
        <w:rPr>
          <w:rFonts w:ascii="標楷體" w:eastAsia="標楷體" w:hAnsi="標楷體" w:hint="eastAsia"/>
          <w:color w:val="000000" w:themeColor="text1"/>
        </w:rPr>
        <w:t xml:space="preserve">　</w:t>
      </w:r>
    </w:p>
    <w:p w:rsidR="00726E4F" w:rsidRPr="00B742EE" w:rsidRDefault="00726E4F" w:rsidP="00726E4F">
      <w:pPr>
        <w:ind w:leftChars="500" w:left="1600"/>
        <w:rPr>
          <w:rFonts w:ascii="標楷體" w:eastAsia="標楷體" w:hAnsi="標楷體"/>
          <w:b/>
          <w:color w:val="000000" w:themeColor="text1"/>
        </w:rPr>
      </w:pPr>
      <w:r w:rsidRPr="00DD2423">
        <w:rPr>
          <w:rFonts w:ascii="標楷體" w:eastAsia="標楷體" w:hAnsi="標楷體" w:hint="eastAsia"/>
          <w:b/>
          <w:color w:val="000000"/>
        </w:rPr>
        <w:t>委員列</w:t>
      </w:r>
      <w:r w:rsidRPr="00B742EE">
        <w:rPr>
          <w:rFonts w:ascii="標楷體" w:eastAsia="標楷體" w:hAnsi="標楷體" w:hint="eastAsia"/>
          <w:b/>
          <w:color w:val="000000" w:themeColor="text1"/>
        </w:rPr>
        <w:t>席1</w:t>
      </w:r>
      <w:r w:rsidR="00B742EE" w:rsidRPr="00B742EE">
        <w:rPr>
          <w:rFonts w:ascii="標楷體" w:eastAsia="標楷體" w:hAnsi="標楷體" w:hint="eastAsia"/>
          <w:b/>
          <w:color w:val="000000" w:themeColor="text1"/>
        </w:rPr>
        <w:t>1</w:t>
      </w:r>
      <w:r w:rsidRPr="00B742EE">
        <w:rPr>
          <w:rFonts w:ascii="標楷體" w:eastAsia="標楷體" w:hAnsi="標楷體" w:hint="eastAsia"/>
          <w:b/>
          <w:color w:val="000000" w:themeColor="text1"/>
        </w:rPr>
        <w:t>人</w:t>
      </w:r>
    </w:p>
    <w:p w:rsidR="00726E4F" w:rsidRPr="00F45F8D" w:rsidRDefault="00726E4F" w:rsidP="00726E4F">
      <w:pPr>
        <w:tabs>
          <w:tab w:val="left" w:pos="8880"/>
          <w:tab w:val="left" w:pos="9240"/>
        </w:tabs>
        <w:autoSpaceDE w:val="0"/>
        <w:autoSpaceDN w:val="0"/>
        <w:spacing w:line="520" w:lineRule="exact"/>
        <w:ind w:left="1600" w:rightChars="-149" w:right="-477" w:hangingChars="500" w:hanging="1600"/>
        <w:rPr>
          <w:rFonts w:ascii="標楷體" w:eastAsia="標楷體" w:hAnsi="標楷體"/>
        </w:rPr>
      </w:pPr>
      <w:r w:rsidRPr="00D56488">
        <w:rPr>
          <w:rFonts w:ascii="標楷體" w:eastAsia="標楷體" w:hAnsi="標楷體" w:hint="eastAsia"/>
          <w:kern w:val="16"/>
        </w:rPr>
        <w:t>列席官員</w:t>
      </w:r>
      <w:r w:rsidRPr="00F45F8D">
        <w:rPr>
          <w:rFonts w:ascii="標楷體" w:eastAsia="標楷體" w:hAnsi="標楷體" w:hint="eastAsia"/>
          <w:kern w:val="16"/>
        </w:rPr>
        <w:t xml:space="preserve">　</w:t>
      </w:r>
      <w:r w:rsidRPr="0003789B">
        <w:rPr>
          <w:rFonts w:ascii="標楷體" w:eastAsia="標楷體" w:hAnsi="標楷體" w:hint="eastAsia"/>
          <w:b/>
        </w:rPr>
        <w:t>財政部</w:t>
      </w:r>
      <w:r w:rsidRPr="0003789B">
        <w:rPr>
          <w:rFonts w:ascii="標楷體" w:eastAsia="標楷體" w:hAnsi="標楷體" w:hint="eastAsia"/>
        </w:rPr>
        <w:t xml:space="preserve">　　　　　　　　　　</w:t>
      </w:r>
      <w:r>
        <w:rPr>
          <w:rFonts w:ascii="標楷體" w:eastAsia="標楷體" w:hAnsi="標楷體" w:hint="eastAsia"/>
        </w:rPr>
        <w:t xml:space="preserve">　</w:t>
      </w:r>
      <w:r w:rsidRPr="0003789B">
        <w:rPr>
          <w:rFonts w:ascii="標楷體" w:eastAsia="標楷體" w:hAnsi="標楷體" w:hint="eastAsia"/>
        </w:rPr>
        <w:t>部長　　　　許虞哲</w:t>
      </w:r>
    </w:p>
    <w:p w:rsidR="00E75DA8" w:rsidRPr="00E75DA8" w:rsidRDefault="00726E4F" w:rsidP="00E75DA8">
      <w:pPr>
        <w:autoSpaceDE w:val="0"/>
        <w:autoSpaceDN w:val="0"/>
        <w:spacing w:line="520" w:lineRule="exact"/>
        <w:ind w:left="1600" w:rightChars="-149" w:right="-477" w:hangingChars="500" w:hanging="1600"/>
        <w:rPr>
          <w:rFonts w:ascii="標楷體" w:eastAsia="標楷體" w:hAnsi="標楷體"/>
        </w:rPr>
      </w:pPr>
      <w:r w:rsidRPr="00F45F8D">
        <w:rPr>
          <w:rFonts w:ascii="標楷體" w:eastAsia="標楷體" w:hAnsi="標楷體" w:hint="eastAsia"/>
        </w:rPr>
        <w:t xml:space="preserve">　　　　　</w:t>
      </w:r>
      <w:r w:rsidR="00E75DA8" w:rsidRPr="00E75DA8">
        <w:rPr>
          <w:rFonts w:ascii="標楷體" w:eastAsia="標楷體" w:hAnsi="標楷體" w:hint="eastAsia"/>
        </w:rPr>
        <w:t>關務署　　　　　　　　　　　署長　　　　廖超祥</w:t>
      </w:r>
    </w:p>
    <w:p w:rsidR="00E75DA8" w:rsidRPr="00E75DA8" w:rsidRDefault="00E75DA8" w:rsidP="00E75DA8">
      <w:pPr>
        <w:autoSpaceDE w:val="0"/>
        <w:autoSpaceDN w:val="0"/>
        <w:spacing w:line="520" w:lineRule="exact"/>
        <w:ind w:left="1600" w:rightChars="-149" w:right="-477" w:hangingChars="500" w:hanging="1600"/>
        <w:rPr>
          <w:rFonts w:ascii="標楷體" w:eastAsia="標楷體" w:hAnsi="標楷體"/>
        </w:rPr>
      </w:pPr>
      <w:r w:rsidRPr="00E75DA8">
        <w:rPr>
          <w:rFonts w:ascii="標楷體" w:eastAsia="標楷體" w:hAnsi="標楷體" w:hint="eastAsia"/>
        </w:rPr>
        <w:t xml:space="preserve">　　　　　國庫署　　　　　　　　　　　副署長</w:t>
      </w:r>
      <w:r>
        <w:rPr>
          <w:rFonts w:ascii="標楷體" w:eastAsia="標楷體" w:hAnsi="標楷體" w:hint="eastAsia"/>
        </w:rPr>
        <w:t xml:space="preserve">　　　</w:t>
      </w:r>
      <w:r w:rsidRPr="00E75DA8">
        <w:rPr>
          <w:rFonts w:ascii="標楷體" w:eastAsia="標楷體" w:hAnsi="標楷體" w:hint="eastAsia"/>
        </w:rPr>
        <w:t>顏春蘭</w:t>
      </w:r>
    </w:p>
    <w:p w:rsidR="00E75DA8" w:rsidRPr="00E75DA8" w:rsidRDefault="00E75DA8" w:rsidP="00E75DA8">
      <w:pPr>
        <w:autoSpaceDE w:val="0"/>
        <w:autoSpaceDN w:val="0"/>
        <w:spacing w:line="520" w:lineRule="exact"/>
        <w:ind w:left="1600" w:rightChars="-149" w:right="-477" w:hangingChars="500" w:hanging="1600"/>
        <w:rPr>
          <w:rFonts w:ascii="標楷體" w:eastAsia="標楷體" w:hAnsi="標楷體"/>
        </w:rPr>
      </w:pPr>
      <w:r w:rsidRPr="00E75DA8">
        <w:rPr>
          <w:rFonts w:ascii="標楷體" w:eastAsia="標楷體" w:hAnsi="標楷體" w:hint="eastAsia"/>
        </w:rPr>
        <w:t xml:space="preserve">　　　　　賦稅署　　　　　　　　　　　署長　　　　李慶華</w:t>
      </w:r>
    </w:p>
    <w:p w:rsidR="00E75DA8" w:rsidRPr="00E75DA8" w:rsidRDefault="00E75DA8" w:rsidP="00E75DA8">
      <w:pPr>
        <w:autoSpaceDE w:val="0"/>
        <w:autoSpaceDN w:val="0"/>
        <w:spacing w:line="520" w:lineRule="exact"/>
        <w:ind w:left="1600" w:rightChars="-149" w:right="-477" w:hangingChars="500" w:hanging="1600"/>
        <w:rPr>
          <w:rFonts w:ascii="標楷體" w:eastAsia="標楷體" w:hAnsi="標楷體"/>
        </w:rPr>
      </w:pPr>
      <w:r w:rsidRPr="00E75DA8">
        <w:rPr>
          <w:rFonts w:ascii="標楷體" w:eastAsia="標楷體" w:hAnsi="標楷體" w:hint="eastAsia"/>
        </w:rPr>
        <w:t xml:space="preserve">　　　　　國有財產署</w:t>
      </w:r>
      <w:r>
        <w:rPr>
          <w:rFonts w:ascii="標楷體" w:eastAsia="標楷體" w:hAnsi="標楷體" w:hint="eastAsia"/>
        </w:rPr>
        <w:t xml:space="preserve">　　　　　　　　　</w:t>
      </w:r>
      <w:r w:rsidRPr="00E75DA8">
        <w:rPr>
          <w:rFonts w:ascii="標楷體" w:eastAsia="標楷體" w:hAnsi="標楷體" w:hint="eastAsia"/>
        </w:rPr>
        <w:t>署長　　　　曾國基</w:t>
      </w:r>
    </w:p>
    <w:p w:rsidR="00E75DA8" w:rsidRPr="00E75DA8" w:rsidRDefault="00E75DA8" w:rsidP="00E75DA8">
      <w:pPr>
        <w:autoSpaceDE w:val="0"/>
        <w:autoSpaceDN w:val="0"/>
        <w:spacing w:line="520" w:lineRule="exact"/>
        <w:ind w:left="1600" w:rightChars="-149" w:right="-477" w:hangingChars="500" w:hanging="1600"/>
        <w:rPr>
          <w:rFonts w:ascii="標楷體" w:eastAsia="標楷體" w:hAnsi="標楷體"/>
        </w:rPr>
      </w:pPr>
      <w:r w:rsidRPr="00E75DA8">
        <w:rPr>
          <w:rFonts w:ascii="標楷體" w:eastAsia="標楷體" w:hAnsi="標楷體" w:hint="eastAsia"/>
        </w:rPr>
        <w:t xml:space="preserve">　　　　　財政資訊中心</w:t>
      </w:r>
      <w:r>
        <w:rPr>
          <w:rFonts w:ascii="標楷體" w:eastAsia="標楷體" w:hAnsi="標楷體" w:hint="eastAsia"/>
        </w:rPr>
        <w:t xml:space="preserve">　　　　　　　　</w:t>
      </w:r>
      <w:r w:rsidRPr="00E75DA8">
        <w:rPr>
          <w:rFonts w:ascii="標楷體" w:eastAsia="標楷體" w:hAnsi="標楷體" w:hint="eastAsia"/>
        </w:rPr>
        <w:t xml:space="preserve">主任　　　　</w:t>
      </w:r>
      <w:proofErr w:type="gramStart"/>
      <w:r w:rsidRPr="00E75DA8">
        <w:rPr>
          <w:rFonts w:ascii="標楷體" w:eastAsia="標楷體" w:hAnsi="標楷體" w:hint="eastAsia"/>
        </w:rPr>
        <w:t>陳泉錫</w:t>
      </w:r>
      <w:proofErr w:type="gramEnd"/>
    </w:p>
    <w:p w:rsidR="00E75DA8" w:rsidRPr="00E75DA8" w:rsidRDefault="00E75DA8" w:rsidP="00E75DA8">
      <w:pPr>
        <w:autoSpaceDE w:val="0"/>
        <w:autoSpaceDN w:val="0"/>
        <w:spacing w:line="520" w:lineRule="exact"/>
        <w:ind w:left="1600" w:rightChars="-149" w:right="-477" w:hangingChars="500" w:hanging="1600"/>
        <w:rPr>
          <w:rFonts w:ascii="標楷體" w:eastAsia="標楷體" w:hAnsi="標楷體"/>
        </w:rPr>
      </w:pPr>
      <w:r w:rsidRPr="00E75DA8">
        <w:rPr>
          <w:rFonts w:ascii="標楷體" w:eastAsia="標楷體" w:hAnsi="標楷體" w:hint="eastAsia"/>
        </w:rPr>
        <w:t xml:space="preserve">　　　　　臺灣菸酒股份有限公司</w:t>
      </w:r>
      <w:r>
        <w:rPr>
          <w:rFonts w:ascii="標楷體" w:eastAsia="標楷體" w:hAnsi="標楷體" w:hint="eastAsia"/>
        </w:rPr>
        <w:t xml:space="preserve">　　　　</w:t>
      </w:r>
      <w:r w:rsidRPr="00E75DA8">
        <w:rPr>
          <w:rFonts w:ascii="標楷體" w:eastAsia="標楷體" w:hAnsi="標楷體" w:hint="eastAsia"/>
        </w:rPr>
        <w:t>董事長</w:t>
      </w:r>
      <w:r>
        <w:rPr>
          <w:rFonts w:ascii="標楷體" w:eastAsia="標楷體" w:hAnsi="標楷體" w:hint="eastAsia"/>
        </w:rPr>
        <w:t xml:space="preserve">　　　</w:t>
      </w:r>
      <w:r w:rsidRPr="00E75DA8">
        <w:rPr>
          <w:rFonts w:ascii="標楷體" w:eastAsia="標楷體" w:hAnsi="標楷體" w:hint="eastAsia"/>
        </w:rPr>
        <w:t>吳容輝</w:t>
      </w:r>
    </w:p>
    <w:p w:rsidR="00E75DA8" w:rsidRPr="00E75DA8" w:rsidRDefault="00E75DA8" w:rsidP="00E75DA8">
      <w:pPr>
        <w:autoSpaceDE w:val="0"/>
        <w:autoSpaceDN w:val="0"/>
        <w:spacing w:line="520" w:lineRule="exact"/>
        <w:ind w:left="1600" w:rightChars="-149" w:right="-477" w:hangingChars="500" w:hanging="1600"/>
        <w:rPr>
          <w:rFonts w:ascii="標楷體" w:eastAsia="標楷體" w:hAnsi="標楷體"/>
        </w:rPr>
      </w:pPr>
      <w:r w:rsidRPr="00E75DA8">
        <w:rPr>
          <w:rFonts w:ascii="標楷體" w:eastAsia="標楷體" w:hAnsi="標楷體" w:hint="eastAsia"/>
        </w:rPr>
        <w:t xml:space="preserve">　　　　　　　　　　　</w:t>
      </w:r>
      <w:r>
        <w:rPr>
          <w:rFonts w:ascii="標楷體" w:eastAsia="標楷體" w:hAnsi="標楷體" w:hint="eastAsia"/>
        </w:rPr>
        <w:t xml:space="preserve">　　　　　　　　</w:t>
      </w:r>
      <w:r w:rsidRPr="00E75DA8">
        <w:rPr>
          <w:rFonts w:ascii="標楷體" w:eastAsia="標楷體" w:hAnsi="標楷體" w:hint="eastAsia"/>
        </w:rPr>
        <w:t>總經理</w:t>
      </w:r>
      <w:r>
        <w:rPr>
          <w:rFonts w:ascii="標楷體" w:eastAsia="標楷體" w:hAnsi="標楷體" w:hint="eastAsia"/>
        </w:rPr>
        <w:t xml:space="preserve">　　　</w:t>
      </w:r>
      <w:r w:rsidRPr="00E75DA8">
        <w:rPr>
          <w:rFonts w:ascii="標楷體" w:eastAsia="標楷體" w:hAnsi="標楷體" w:hint="eastAsia"/>
        </w:rPr>
        <w:t>曾俊凱</w:t>
      </w:r>
    </w:p>
    <w:p w:rsidR="00E75DA8" w:rsidRPr="00E75DA8" w:rsidRDefault="00E75DA8" w:rsidP="00E75DA8">
      <w:pPr>
        <w:autoSpaceDE w:val="0"/>
        <w:autoSpaceDN w:val="0"/>
        <w:spacing w:line="520" w:lineRule="exact"/>
        <w:ind w:left="1600" w:rightChars="-149" w:right="-477" w:hangingChars="500" w:hanging="1600"/>
        <w:rPr>
          <w:rFonts w:ascii="標楷體" w:eastAsia="標楷體" w:hAnsi="標楷體"/>
        </w:rPr>
      </w:pPr>
      <w:r w:rsidRPr="00E75DA8">
        <w:rPr>
          <w:rFonts w:ascii="標楷體" w:eastAsia="標楷體" w:hAnsi="標楷體" w:hint="eastAsia"/>
        </w:rPr>
        <w:t xml:space="preserve">　　　　　</w:t>
      </w:r>
      <w:r w:rsidRPr="00E75DA8">
        <w:rPr>
          <w:rFonts w:ascii="標楷體" w:eastAsia="標楷體" w:hAnsi="標楷體" w:hint="eastAsia"/>
          <w:b/>
        </w:rPr>
        <w:t>經濟部</w:t>
      </w:r>
      <w:r w:rsidRPr="00E75DA8">
        <w:rPr>
          <w:rFonts w:ascii="標楷體" w:eastAsia="標楷體" w:hAnsi="標楷體" w:hint="eastAsia"/>
        </w:rPr>
        <w:t xml:space="preserve">　　　　　　　　　　　常務次長</w:t>
      </w:r>
      <w:r>
        <w:rPr>
          <w:rFonts w:ascii="標楷體" w:eastAsia="標楷體" w:hAnsi="標楷體" w:hint="eastAsia"/>
        </w:rPr>
        <w:t xml:space="preserve">　　</w:t>
      </w:r>
      <w:r w:rsidRPr="00E75DA8">
        <w:rPr>
          <w:rFonts w:ascii="標楷體" w:eastAsia="標楷體" w:hAnsi="標楷體" w:hint="eastAsia"/>
        </w:rPr>
        <w:t>王美花</w:t>
      </w:r>
    </w:p>
    <w:p w:rsidR="00E75DA8" w:rsidRPr="00E75DA8" w:rsidRDefault="00E75DA8" w:rsidP="00E75DA8">
      <w:pPr>
        <w:autoSpaceDE w:val="0"/>
        <w:autoSpaceDN w:val="0"/>
        <w:spacing w:line="520" w:lineRule="exact"/>
        <w:ind w:left="1600" w:rightChars="-149" w:right="-477" w:hangingChars="500" w:hanging="1600"/>
        <w:rPr>
          <w:rFonts w:ascii="標楷體" w:eastAsia="標楷體" w:hAnsi="標楷體"/>
        </w:rPr>
      </w:pPr>
      <w:r w:rsidRPr="00E75DA8">
        <w:rPr>
          <w:rFonts w:ascii="標楷體" w:eastAsia="標楷體" w:hAnsi="標楷體" w:hint="eastAsia"/>
        </w:rPr>
        <w:t xml:space="preserve">　　　　　貿易調查委員會</w:t>
      </w:r>
      <w:r>
        <w:rPr>
          <w:rFonts w:ascii="標楷體" w:eastAsia="標楷體" w:hAnsi="標楷體" w:hint="eastAsia"/>
        </w:rPr>
        <w:t xml:space="preserve">　　　　　　　</w:t>
      </w:r>
      <w:r w:rsidRPr="00E75DA8">
        <w:rPr>
          <w:rFonts w:ascii="標楷體" w:eastAsia="標楷體" w:hAnsi="標楷體" w:hint="eastAsia"/>
        </w:rPr>
        <w:t>代理執行秘書阮全和</w:t>
      </w:r>
    </w:p>
    <w:p w:rsidR="00E75DA8" w:rsidRPr="00E75DA8" w:rsidRDefault="00E75DA8" w:rsidP="00E75DA8">
      <w:pPr>
        <w:autoSpaceDE w:val="0"/>
        <w:autoSpaceDN w:val="0"/>
        <w:spacing w:line="520" w:lineRule="exact"/>
        <w:ind w:left="1600" w:rightChars="-149" w:right="-477" w:hangingChars="500" w:hanging="1600"/>
        <w:rPr>
          <w:rFonts w:ascii="標楷體" w:eastAsia="標楷體" w:hAnsi="標楷體"/>
        </w:rPr>
      </w:pPr>
      <w:r w:rsidRPr="00E75DA8">
        <w:rPr>
          <w:rFonts w:ascii="標楷體" w:eastAsia="標楷體" w:hAnsi="標楷體" w:hint="eastAsia"/>
        </w:rPr>
        <w:t xml:space="preserve">　　　　　工業局　　　　　　　　　　　副局長</w:t>
      </w:r>
      <w:r>
        <w:rPr>
          <w:rFonts w:ascii="標楷體" w:eastAsia="標楷體" w:hAnsi="標楷體" w:hint="eastAsia"/>
        </w:rPr>
        <w:t xml:space="preserve">　　　</w:t>
      </w:r>
      <w:r w:rsidRPr="00E75DA8">
        <w:rPr>
          <w:rFonts w:ascii="標楷體" w:eastAsia="標楷體" w:hAnsi="標楷體" w:hint="eastAsia"/>
        </w:rPr>
        <w:t>楊志清</w:t>
      </w:r>
    </w:p>
    <w:p w:rsidR="00E75DA8" w:rsidRPr="00E75DA8" w:rsidRDefault="00E75DA8" w:rsidP="00E75DA8">
      <w:pPr>
        <w:autoSpaceDE w:val="0"/>
        <w:autoSpaceDN w:val="0"/>
        <w:spacing w:line="520" w:lineRule="exact"/>
        <w:ind w:left="1600" w:rightChars="-149" w:right="-477" w:hangingChars="500" w:hanging="1600"/>
        <w:rPr>
          <w:rFonts w:ascii="標楷體" w:eastAsia="標楷體" w:hAnsi="標楷體"/>
        </w:rPr>
      </w:pPr>
      <w:r w:rsidRPr="00E75DA8">
        <w:rPr>
          <w:rFonts w:ascii="標楷體" w:eastAsia="標楷體" w:hAnsi="標楷體" w:hint="eastAsia"/>
        </w:rPr>
        <w:t xml:space="preserve">　　　　　國際貿易局</w:t>
      </w:r>
      <w:r>
        <w:rPr>
          <w:rFonts w:ascii="標楷體" w:eastAsia="標楷體" w:hAnsi="標楷體" w:hint="eastAsia"/>
        </w:rPr>
        <w:t xml:space="preserve">　　　　　　　　　</w:t>
      </w:r>
      <w:r w:rsidRPr="00E75DA8">
        <w:rPr>
          <w:rFonts w:ascii="標楷體" w:eastAsia="標楷體" w:hAnsi="標楷體" w:hint="eastAsia"/>
        </w:rPr>
        <w:t>副局長</w:t>
      </w:r>
      <w:r>
        <w:rPr>
          <w:rFonts w:ascii="標楷體" w:eastAsia="標楷體" w:hAnsi="標楷體" w:hint="eastAsia"/>
        </w:rPr>
        <w:t xml:space="preserve">　　　徐大衛</w:t>
      </w:r>
    </w:p>
    <w:p w:rsidR="00726E4F" w:rsidRPr="00E75DA8" w:rsidRDefault="00E75DA8" w:rsidP="00726E4F">
      <w:pPr>
        <w:autoSpaceDE w:val="0"/>
        <w:autoSpaceDN w:val="0"/>
        <w:spacing w:line="520" w:lineRule="exact"/>
        <w:ind w:left="1600" w:rightChars="-149" w:right="-477" w:hangingChars="500" w:hanging="1600"/>
        <w:rPr>
          <w:rFonts w:ascii="標楷體" w:eastAsia="標楷體" w:hAnsi="標楷體"/>
        </w:rPr>
      </w:pPr>
      <w:r w:rsidRPr="00E75DA8">
        <w:rPr>
          <w:rFonts w:ascii="標楷體" w:eastAsia="標楷體" w:hAnsi="標楷體" w:hint="eastAsia"/>
        </w:rPr>
        <w:t xml:space="preserve">　　　　　</w:t>
      </w:r>
      <w:r w:rsidRPr="00E75DA8">
        <w:rPr>
          <w:rFonts w:ascii="標楷體" w:eastAsia="標楷體" w:hAnsi="標楷體" w:hint="eastAsia"/>
          <w:b/>
        </w:rPr>
        <w:t>行政院經貿談判辦公室</w:t>
      </w:r>
      <w:r>
        <w:rPr>
          <w:rFonts w:ascii="標楷體" w:eastAsia="標楷體" w:hAnsi="標楷體" w:hint="eastAsia"/>
        </w:rPr>
        <w:t xml:space="preserve">　　　　</w:t>
      </w:r>
      <w:r w:rsidRPr="00E75DA8">
        <w:rPr>
          <w:rFonts w:ascii="標楷體" w:eastAsia="標楷體" w:hAnsi="標楷體" w:hint="eastAsia"/>
        </w:rPr>
        <w:t>資深談判代表蕭振榮</w:t>
      </w:r>
    </w:p>
    <w:p w:rsidR="00726E4F" w:rsidRPr="00D56488" w:rsidRDefault="00726E4F" w:rsidP="00726E4F">
      <w:pPr>
        <w:jc w:val="both"/>
        <w:rPr>
          <w:rFonts w:hAnsi="標楷體"/>
          <w:kern w:val="16"/>
        </w:rPr>
      </w:pPr>
      <w:r w:rsidRPr="00D56488">
        <w:rPr>
          <w:rFonts w:hAnsi="標楷體" w:hint="eastAsia"/>
          <w:kern w:val="16"/>
        </w:rPr>
        <w:t xml:space="preserve">主　　席　</w:t>
      </w:r>
      <w:r w:rsidR="00E75DA8">
        <w:rPr>
          <w:rFonts w:hAnsi="標楷體" w:hint="eastAsia"/>
          <w:kern w:val="16"/>
        </w:rPr>
        <w:t>曾</w:t>
      </w:r>
      <w:r w:rsidRPr="00D56488">
        <w:rPr>
          <w:rFonts w:hAnsi="標楷體" w:hint="eastAsia"/>
          <w:kern w:val="16"/>
        </w:rPr>
        <w:t>召集委員</w:t>
      </w:r>
      <w:r w:rsidR="00E75DA8">
        <w:rPr>
          <w:rFonts w:hAnsi="標楷體" w:hint="eastAsia"/>
          <w:kern w:val="16"/>
        </w:rPr>
        <w:t>銘宗</w:t>
      </w:r>
    </w:p>
    <w:p w:rsidR="00726E4F" w:rsidRPr="00D56488" w:rsidRDefault="00726E4F" w:rsidP="00726E4F">
      <w:pPr>
        <w:tabs>
          <w:tab w:val="left" w:pos="3660"/>
        </w:tabs>
        <w:kinsoku/>
        <w:overflowPunct/>
        <w:adjustRightInd/>
        <w:snapToGrid/>
        <w:rPr>
          <w:rFonts w:ascii="標楷體" w:eastAsia="標楷體" w:hAnsi="標楷體" w:cs="Courier New"/>
          <w:kern w:val="16"/>
        </w:rPr>
      </w:pPr>
      <w:r w:rsidRPr="00D56488">
        <w:rPr>
          <w:rFonts w:ascii="標楷體" w:eastAsia="標楷體" w:hAnsi="標楷體" w:cs="Courier New" w:hint="eastAsia"/>
          <w:kern w:val="16"/>
        </w:rPr>
        <w:t>專門委員　謝淑津</w:t>
      </w:r>
    </w:p>
    <w:p w:rsidR="00726E4F" w:rsidRPr="00D56488" w:rsidRDefault="00726E4F" w:rsidP="00726E4F">
      <w:pPr>
        <w:kinsoku/>
        <w:overflowPunct/>
        <w:adjustRightInd/>
        <w:snapToGrid/>
        <w:rPr>
          <w:rFonts w:ascii="標楷體" w:eastAsia="標楷體" w:hAnsi="標楷體" w:cs="Courier New"/>
          <w:kern w:val="16"/>
        </w:rPr>
      </w:pPr>
      <w:r w:rsidRPr="00D56488">
        <w:rPr>
          <w:rFonts w:ascii="標楷體" w:eastAsia="標楷體" w:hAnsi="標楷體" w:cs="Courier New" w:hint="eastAsia"/>
          <w:kern w:val="16"/>
        </w:rPr>
        <w:t>主任秘書　林上民</w:t>
      </w:r>
    </w:p>
    <w:p w:rsidR="00726E4F" w:rsidRPr="00FE485A" w:rsidRDefault="00726E4F" w:rsidP="00726E4F">
      <w:pPr>
        <w:autoSpaceDE w:val="0"/>
        <w:autoSpaceDN w:val="0"/>
        <w:spacing w:line="500" w:lineRule="exact"/>
        <w:ind w:left="1600" w:rightChars="-149" w:right="-477" w:hangingChars="500" w:hanging="1600"/>
        <w:jc w:val="both"/>
        <w:rPr>
          <w:rFonts w:ascii="標楷體" w:eastAsia="標楷體" w:hAnsi="標楷體"/>
        </w:rPr>
      </w:pPr>
      <w:r w:rsidRPr="00FE485A">
        <w:rPr>
          <w:rFonts w:ascii="標楷體" w:eastAsia="標楷體" w:hAnsi="標楷體" w:hint="eastAsia"/>
        </w:rPr>
        <w:t>紀　　錄　秘　書　郭錦貴　編　審　汪治國　科　長　蔡明哲</w:t>
      </w:r>
    </w:p>
    <w:p w:rsidR="00726E4F" w:rsidRPr="00FE485A" w:rsidRDefault="00726E4F" w:rsidP="00726E4F">
      <w:pPr>
        <w:autoSpaceDE w:val="0"/>
        <w:autoSpaceDN w:val="0"/>
        <w:spacing w:line="500" w:lineRule="exact"/>
        <w:ind w:left="1600" w:rightChars="-149" w:right="-477" w:hangingChars="500" w:hanging="160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　　　　　科　員　高珮玲</w:t>
      </w:r>
      <w:r w:rsidRPr="00FE485A">
        <w:rPr>
          <w:rFonts w:ascii="標楷體" w:eastAsia="標楷體" w:hAnsi="標楷體" w:hint="eastAsia"/>
        </w:rPr>
        <w:t xml:space="preserve">　</w:t>
      </w:r>
    </w:p>
    <w:p w:rsidR="00726E4F" w:rsidRPr="00D56488" w:rsidRDefault="00726E4F" w:rsidP="00726E4F">
      <w:pPr>
        <w:pStyle w:val="a3"/>
        <w:kinsoku w:val="0"/>
        <w:overflowPunct w:val="0"/>
        <w:autoSpaceDE w:val="0"/>
        <w:autoSpaceDN w:val="0"/>
        <w:adjustRightInd w:val="0"/>
        <w:snapToGrid w:val="0"/>
        <w:spacing w:line="500" w:lineRule="exact"/>
        <w:jc w:val="both"/>
        <w:rPr>
          <w:rFonts w:hAnsi="標楷體"/>
          <w:b/>
        </w:rPr>
      </w:pPr>
      <w:r w:rsidRPr="00D56488">
        <w:rPr>
          <w:rFonts w:hAnsi="標楷體" w:hint="eastAsia"/>
          <w:b/>
        </w:rPr>
        <w:lastRenderedPageBreak/>
        <w:t>報告事項</w:t>
      </w:r>
    </w:p>
    <w:p w:rsidR="00726E4F" w:rsidRPr="00D56488" w:rsidRDefault="00726E4F" w:rsidP="00726E4F">
      <w:pPr>
        <w:jc w:val="both"/>
        <w:rPr>
          <w:rFonts w:ascii="標楷體" w:eastAsia="標楷體" w:hAnsi="標楷體"/>
        </w:rPr>
      </w:pPr>
      <w:r w:rsidRPr="00D56488">
        <w:rPr>
          <w:rFonts w:ascii="標楷體" w:eastAsia="標楷體" w:hAnsi="標楷體" w:hint="eastAsia"/>
        </w:rPr>
        <w:t>宣讀上次會議議事錄。</w:t>
      </w:r>
    </w:p>
    <w:p w:rsidR="00726E4F" w:rsidRPr="00D56488" w:rsidRDefault="00726E4F" w:rsidP="00726E4F">
      <w:pPr>
        <w:jc w:val="both"/>
        <w:rPr>
          <w:rFonts w:ascii="標楷體" w:eastAsia="標楷體" w:hAnsi="標楷體"/>
        </w:rPr>
      </w:pPr>
      <w:r w:rsidRPr="00D56488">
        <w:rPr>
          <w:rFonts w:ascii="標楷體" w:eastAsia="標楷體" w:hAnsi="標楷體" w:hint="eastAsia"/>
        </w:rPr>
        <w:t>決定：議事錄確定。</w:t>
      </w:r>
    </w:p>
    <w:p w:rsidR="00726E4F" w:rsidRPr="00D56488" w:rsidRDefault="00A52DCA" w:rsidP="00726E4F">
      <w:pPr>
        <w:jc w:val="both"/>
        <w:rPr>
          <w:rFonts w:ascii="標楷體" w:eastAsia="標楷體" w:hAnsi="標楷體" w:cs="Courier New"/>
          <w:b/>
          <w:bCs/>
        </w:rPr>
      </w:pPr>
      <w:r w:rsidRPr="00A52DCA">
        <w:rPr>
          <w:rFonts w:ascii="標楷體" w:eastAsia="標楷體" w:hAnsi="標楷體" w:cs="Courier New" w:hint="eastAsia"/>
          <w:b/>
          <w:bCs/>
        </w:rPr>
        <w:t>邀請財政部</w:t>
      </w:r>
      <w:proofErr w:type="gramStart"/>
      <w:r w:rsidRPr="00A52DCA">
        <w:rPr>
          <w:rFonts w:ascii="標楷體" w:eastAsia="標楷體" w:hAnsi="標楷體" w:cs="Courier New" w:hint="eastAsia"/>
          <w:b/>
          <w:bCs/>
        </w:rPr>
        <w:t>許部長虞</w:t>
      </w:r>
      <w:proofErr w:type="gramEnd"/>
      <w:r w:rsidRPr="00A52DCA">
        <w:rPr>
          <w:rFonts w:ascii="標楷體" w:eastAsia="標楷體" w:hAnsi="標楷體" w:cs="Courier New" w:hint="eastAsia"/>
          <w:b/>
          <w:bCs/>
        </w:rPr>
        <w:t>哲就「我國對大陸鋼品進行反補貼及反傾銷調查」進行專題報告，並備質詢。</w:t>
      </w:r>
    </w:p>
    <w:p w:rsidR="00726E4F" w:rsidRPr="00101C0F" w:rsidRDefault="00726E4F" w:rsidP="00726E4F">
      <w:pPr>
        <w:ind w:left="320" w:hangingChars="100" w:hanging="320"/>
        <w:jc w:val="both"/>
        <w:rPr>
          <w:rFonts w:hAnsi="標楷體"/>
        </w:rPr>
      </w:pPr>
      <w:proofErr w:type="gramStart"/>
      <w:r w:rsidRPr="00D56488">
        <w:rPr>
          <w:rFonts w:ascii="標楷體" w:eastAsia="標楷體" w:hAnsi="標楷體" w:hint="eastAsia"/>
        </w:rPr>
        <w:t>（</w:t>
      </w:r>
      <w:proofErr w:type="gramEnd"/>
      <w:r w:rsidRPr="00D56488">
        <w:rPr>
          <w:rFonts w:ascii="標楷體" w:eastAsia="標楷體" w:hAnsi="標楷體" w:hint="eastAsia"/>
        </w:rPr>
        <w:t>經</w:t>
      </w:r>
      <w:r>
        <w:rPr>
          <w:rFonts w:ascii="標楷體" w:eastAsia="標楷體" w:hAnsi="標楷體" w:hint="eastAsia"/>
        </w:rPr>
        <w:t>財政部許部長</w:t>
      </w:r>
      <w:r w:rsidRPr="00D56488">
        <w:rPr>
          <w:rFonts w:ascii="標楷體" w:eastAsia="標楷體" w:hAnsi="標楷體" w:hint="eastAsia"/>
        </w:rPr>
        <w:t>提出報告後，計有</w:t>
      </w:r>
      <w:r w:rsidRPr="005B7813">
        <w:rPr>
          <w:rFonts w:ascii="標楷體" w:eastAsia="標楷體" w:hAnsi="標楷體" w:hint="eastAsia"/>
          <w:color w:val="000000" w:themeColor="text1"/>
        </w:rPr>
        <w:t>委員</w:t>
      </w:r>
      <w:r w:rsidR="005B7813" w:rsidRPr="005B7813">
        <w:rPr>
          <w:rFonts w:ascii="標楷體" w:eastAsia="標楷體" w:hAnsi="標楷體" w:hint="eastAsia"/>
          <w:color w:val="000000" w:themeColor="text1"/>
        </w:rPr>
        <w:t>吳秉</w:t>
      </w:r>
      <w:proofErr w:type="gramStart"/>
      <w:r w:rsidR="005B7813" w:rsidRPr="005B7813">
        <w:rPr>
          <w:rFonts w:ascii="標楷體" w:eastAsia="標楷體" w:hAnsi="標楷體" w:hint="eastAsia"/>
          <w:color w:val="000000" w:themeColor="text1"/>
        </w:rPr>
        <w:t>叡</w:t>
      </w:r>
      <w:proofErr w:type="gramEnd"/>
      <w:r w:rsidR="005B7813" w:rsidRPr="005B7813">
        <w:rPr>
          <w:rFonts w:ascii="標楷體" w:eastAsia="標楷體" w:hAnsi="標楷體" w:hint="eastAsia"/>
          <w:color w:val="000000" w:themeColor="text1"/>
        </w:rPr>
        <w:t>、賴士葆</w:t>
      </w:r>
      <w:r w:rsidR="005B7813" w:rsidRPr="0087697C">
        <w:rPr>
          <w:rFonts w:ascii="標楷體" w:eastAsia="標楷體" w:hAnsi="標楷體" w:hint="eastAsia"/>
          <w:color w:val="000000" w:themeColor="text1"/>
        </w:rPr>
        <w:t>、</w:t>
      </w:r>
      <w:r w:rsidRPr="0087697C">
        <w:rPr>
          <w:rFonts w:ascii="標楷體" w:eastAsia="標楷體" w:hAnsi="標楷體" w:hint="eastAsia"/>
          <w:color w:val="000000" w:themeColor="text1"/>
        </w:rPr>
        <w:t>曾銘宗、</w:t>
      </w:r>
      <w:r w:rsidR="008C4482" w:rsidRPr="008C4482">
        <w:rPr>
          <w:rFonts w:ascii="標楷體" w:eastAsia="標楷體" w:hAnsi="標楷體" w:hint="eastAsia"/>
          <w:color w:val="000000" w:themeColor="text1"/>
        </w:rPr>
        <w:t>盧秀燕</w:t>
      </w:r>
      <w:r w:rsidR="008C4482" w:rsidRPr="00400641">
        <w:rPr>
          <w:rFonts w:ascii="標楷體" w:eastAsia="標楷體" w:hAnsi="標楷體" w:hint="eastAsia"/>
          <w:color w:val="000000" w:themeColor="text1"/>
        </w:rPr>
        <w:t>、</w:t>
      </w:r>
      <w:r w:rsidRPr="00400641">
        <w:rPr>
          <w:rFonts w:ascii="標楷體" w:eastAsia="標楷體" w:hAnsi="標楷體" w:hint="eastAsia"/>
          <w:color w:val="000000" w:themeColor="text1"/>
        </w:rPr>
        <w:t>余宛</w:t>
      </w:r>
      <w:r w:rsidRPr="00BB20F8">
        <w:rPr>
          <w:rFonts w:ascii="標楷體" w:eastAsia="標楷體" w:hAnsi="標楷體" w:hint="eastAsia"/>
          <w:color w:val="000000" w:themeColor="text1"/>
        </w:rPr>
        <w:t>如、</w:t>
      </w:r>
      <w:r w:rsidR="00BB20F8" w:rsidRPr="00BB20F8">
        <w:rPr>
          <w:rFonts w:ascii="標楷體" w:eastAsia="標楷體" w:hAnsi="標楷體" w:hint="eastAsia"/>
          <w:color w:val="000000" w:themeColor="text1"/>
        </w:rPr>
        <w:t>施義</w:t>
      </w:r>
      <w:r w:rsidR="00BB20F8" w:rsidRPr="000B083F">
        <w:rPr>
          <w:rFonts w:ascii="標楷體" w:eastAsia="標楷體" w:hAnsi="標楷體" w:hint="eastAsia"/>
          <w:color w:val="000000" w:themeColor="text1"/>
        </w:rPr>
        <w:t>芳、</w:t>
      </w:r>
      <w:r w:rsidR="000B083F" w:rsidRPr="000B083F">
        <w:rPr>
          <w:rFonts w:ascii="標楷體" w:eastAsia="標楷體" w:hAnsi="標楷體" w:hint="eastAsia"/>
          <w:color w:val="000000" w:themeColor="text1"/>
        </w:rPr>
        <w:t>王榮璋</w:t>
      </w:r>
      <w:r w:rsidRPr="0003160E">
        <w:rPr>
          <w:rFonts w:ascii="標楷體" w:eastAsia="標楷體" w:hAnsi="標楷體" w:hint="eastAsia"/>
          <w:color w:val="000000" w:themeColor="text1"/>
        </w:rPr>
        <w:t>、徐永明</w:t>
      </w:r>
      <w:r w:rsidRPr="001316C6">
        <w:rPr>
          <w:rFonts w:ascii="標楷體" w:eastAsia="標楷體" w:hAnsi="標楷體" w:hint="eastAsia"/>
          <w:color w:val="000000" w:themeColor="text1"/>
        </w:rPr>
        <w:t>、</w:t>
      </w:r>
      <w:r w:rsidR="001316C6" w:rsidRPr="001316C6">
        <w:rPr>
          <w:rFonts w:ascii="標楷體" w:eastAsia="標楷體" w:hAnsi="標楷體" w:hint="eastAsia"/>
          <w:color w:val="000000" w:themeColor="text1"/>
        </w:rPr>
        <w:t>羅明才</w:t>
      </w:r>
      <w:r w:rsidRPr="001316C6">
        <w:rPr>
          <w:rFonts w:ascii="標楷體" w:eastAsia="標楷體" w:hAnsi="標楷體" w:hint="eastAsia"/>
          <w:color w:val="000000" w:themeColor="text1"/>
        </w:rPr>
        <w:t>、</w:t>
      </w:r>
      <w:r w:rsidR="00BA044C">
        <w:rPr>
          <w:rFonts w:ascii="標楷體" w:eastAsia="標楷體" w:hAnsi="標楷體" w:hint="eastAsia"/>
          <w:color w:val="000000" w:themeColor="text1"/>
        </w:rPr>
        <w:t>費鴻泰、</w:t>
      </w:r>
      <w:r w:rsidR="00BA044C" w:rsidRPr="00BA044C">
        <w:rPr>
          <w:rFonts w:ascii="標楷體" w:eastAsia="標楷體" w:hAnsi="標楷體" w:hint="eastAsia"/>
          <w:color w:val="000000" w:themeColor="text1"/>
        </w:rPr>
        <w:t>郭正</w:t>
      </w:r>
      <w:r w:rsidR="00BA044C" w:rsidRPr="00AB0D91">
        <w:rPr>
          <w:rFonts w:ascii="標楷體" w:eastAsia="標楷體" w:hAnsi="標楷體" w:hint="eastAsia"/>
          <w:color w:val="000000" w:themeColor="text1"/>
        </w:rPr>
        <w:t>亮、</w:t>
      </w:r>
      <w:r w:rsidR="0056283C" w:rsidRPr="00AB0D91">
        <w:rPr>
          <w:rFonts w:ascii="標楷體" w:eastAsia="標楷體" w:hAnsi="標楷體" w:hint="eastAsia"/>
          <w:color w:val="000000" w:themeColor="text1"/>
        </w:rPr>
        <w:t>劉世芳、</w:t>
      </w:r>
      <w:r w:rsidRPr="00AB0D91">
        <w:rPr>
          <w:rFonts w:ascii="標楷體" w:eastAsia="標楷體" w:hAnsi="標楷體" w:hint="eastAsia"/>
          <w:color w:val="000000" w:themeColor="text1"/>
        </w:rPr>
        <w:t>陳賴素美、</w:t>
      </w:r>
      <w:r w:rsidR="00AB0D91" w:rsidRPr="00AB0D91">
        <w:rPr>
          <w:rFonts w:ascii="標楷體" w:eastAsia="標楷體" w:hAnsi="標楷體" w:hint="eastAsia"/>
          <w:color w:val="000000" w:themeColor="text1"/>
        </w:rPr>
        <w:t>劉建國、</w:t>
      </w:r>
      <w:r w:rsidR="001E695C">
        <w:rPr>
          <w:rFonts w:ascii="標楷體" w:eastAsia="標楷體" w:hAnsi="標楷體" w:hint="eastAsia"/>
          <w:color w:val="000000" w:themeColor="text1"/>
        </w:rPr>
        <w:t>江</w:t>
      </w:r>
      <w:r w:rsidRPr="00AB0D91">
        <w:rPr>
          <w:rFonts w:ascii="標楷體" w:eastAsia="標楷體" w:hAnsi="標楷體" w:hint="eastAsia"/>
          <w:color w:val="000000" w:themeColor="text1"/>
        </w:rPr>
        <w:t>永</w:t>
      </w:r>
      <w:r w:rsidRPr="002C246F">
        <w:rPr>
          <w:rFonts w:ascii="標楷體" w:eastAsia="標楷體" w:hAnsi="標楷體" w:hint="eastAsia"/>
          <w:color w:val="000000" w:themeColor="text1"/>
        </w:rPr>
        <w:t>昌、蔡</w:t>
      </w:r>
      <w:r w:rsidRPr="00B742EE">
        <w:rPr>
          <w:rFonts w:ascii="標楷體" w:eastAsia="標楷體" w:hAnsi="標楷體" w:hint="eastAsia"/>
          <w:color w:val="000000" w:themeColor="text1"/>
        </w:rPr>
        <w:t>易餘等</w:t>
      </w:r>
      <w:r w:rsidRPr="00B742EE">
        <w:rPr>
          <w:rFonts w:ascii="標楷體" w:eastAsia="標楷體" w:hAnsi="標楷體"/>
          <w:color w:val="000000" w:themeColor="text1"/>
        </w:rPr>
        <w:t>1</w:t>
      </w:r>
      <w:r w:rsidR="002C246F" w:rsidRPr="00B742EE">
        <w:rPr>
          <w:rFonts w:ascii="標楷體" w:eastAsia="標楷體" w:hAnsi="標楷體" w:hint="eastAsia"/>
          <w:color w:val="000000" w:themeColor="text1"/>
        </w:rPr>
        <w:t>6</w:t>
      </w:r>
      <w:r w:rsidRPr="00B742EE">
        <w:rPr>
          <w:rFonts w:ascii="標楷體" w:eastAsia="標楷體" w:hAnsi="標楷體" w:hint="eastAsia"/>
          <w:color w:val="000000" w:themeColor="text1"/>
        </w:rPr>
        <w:t>人提出質詢，均經財政部許部長</w:t>
      </w:r>
      <w:r w:rsidR="00223483" w:rsidRPr="00B742EE">
        <w:rPr>
          <w:rFonts w:ascii="標楷體" w:eastAsia="標楷體" w:hAnsi="標楷體" w:hint="eastAsia"/>
          <w:color w:val="000000" w:themeColor="text1"/>
        </w:rPr>
        <w:t>、經濟部王常務次長</w:t>
      </w:r>
      <w:r w:rsidR="00A52DCA" w:rsidRPr="00B742EE">
        <w:rPr>
          <w:rFonts w:ascii="標楷體" w:eastAsia="標楷體" w:hAnsi="標楷體" w:hint="eastAsia"/>
          <w:color w:val="000000" w:themeColor="text1"/>
        </w:rPr>
        <w:t>及</w:t>
      </w:r>
      <w:r w:rsidRPr="00B742EE">
        <w:rPr>
          <w:rFonts w:hAnsi="標楷體" w:hint="eastAsia"/>
          <w:color w:val="000000" w:themeColor="text1"/>
        </w:rPr>
        <w:t>相關人員予以答復</w:t>
      </w:r>
      <w:r w:rsidRPr="00101C0F">
        <w:rPr>
          <w:rFonts w:hAnsi="標楷體" w:hint="eastAsia"/>
        </w:rPr>
        <w:t>。）</w:t>
      </w:r>
    </w:p>
    <w:p w:rsidR="00726E4F" w:rsidRPr="009B2D76" w:rsidRDefault="00726E4F" w:rsidP="00AB0D91">
      <w:pPr>
        <w:jc w:val="both"/>
        <w:rPr>
          <w:b/>
        </w:rPr>
      </w:pPr>
      <w:r w:rsidRPr="009B2D76">
        <w:rPr>
          <w:rFonts w:hint="eastAsia"/>
          <w:b/>
        </w:rPr>
        <w:t>決定：</w:t>
      </w:r>
    </w:p>
    <w:p w:rsidR="00726E4F" w:rsidRDefault="00726E4F" w:rsidP="00726E4F">
      <w:pPr>
        <w:numPr>
          <w:ilvl w:val="0"/>
          <w:numId w:val="1"/>
        </w:numPr>
        <w:jc w:val="both"/>
        <w:rPr>
          <w:rFonts w:ascii="標楷體" w:eastAsia="標楷體" w:hAnsi="標楷體"/>
          <w:color w:val="000000"/>
        </w:rPr>
      </w:pPr>
      <w:r w:rsidRPr="00D56488">
        <w:rPr>
          <w:rFonts w:ascii="標楷體" w:eastAsia="標楷體" w:hAnsi="標楷體" w:hint="eastAsia"/>
          <w:color w:val="000000"/>
        </w:rPr>
        <w:t>報告及</w:t>
      </w:r>
      <w:proofErr w:type="gramStart"/>
      <w:r w:rsidRPr="00D56488">
        <w:rPr>
          <w:rFonts w:ascii="標楷體" w:eastAsia="標楷體" w:hAnsi="標楷體" w:hint="eastAsia"/>
          <w:color w:val="000000"/>
        </w:rPr>
        <w:t>詢</w:t>
      </w:r>
      <w:proofErr w:type="gramEnd"/>
      <w:r w:rsidRPr="00D56488">
        <w:rPr>
          <w:rFonts w:ascii="標楷體" w:eastAsia="標楷體" w:hAnsi="標楷體" w:hint="eastAsia"/>
          <w:color w:val="000000"/>
        </w:rPr>
        <w:t>答完畢。</w:t>
      </w:r>
    </w:p>
    <w:p w:rsidR="00726E4F" w:rsidRDefault="00726E4F" w:rsidP="00726E4F">
      <w:pPr>
        <w:numPr>
          <w:ilvl w:val="0"/>
          <w:numId w:val="1"/>
        </w:numPr>
        <w:jc w:val="both"/>
        <w:rPr>
          <w:rFonts w:ascii="標楷體" w:eastAsia="標楷體" w:hAnsi="標楷體"/>
          <w:color w:val="000000"/>
        </w:rPr>
      </w:pPr>
      <w:r w:rsidRPr="00D56488">
        <w:rPr>
          <w:rFonts w:ascii="標楷體" w:eastAsia="標楷體" w:hAnsi="標楷體" w:hint="eastAsia"/>
          <w:color w:val="000000"/>
        </w:rPr>
        <w:t>委員質詢未及</w:t>
      </w:r>
      <w:r w:rsidRPr="008D244F">
        <w:rPr>
          <w:rFonts w:ascii="標楷體" w:eastAsia="標楷體" w:hAnsi="標楷體" w:hint="eastAsia"/>
          <w:color w:val="000000" w:themeColor="text1"/>
        </w:rPr>
        <w:t>答復部分，請財政部</w:t>
      </w:r>
      <w:r w:rsidR="009C182D">
        <w:rPr>
          <w:rFonts w:ascii="標楷體" w:eastAsia="標楷體" w:hAnsi="標楷體" w:hint="eastAsia"/>
          <w:color w:val="000000" w:themeColor="text1"/>
        </w:rPr>
        <w:t>、經濟部</w:t>
      </w:r>
      <w:r w:rsidRPr="008D244F">
        <w:rPr>
          <w:rFonts w:ascii="標楷體" w:eastAsia="標楷體" w:hAnsi="標楷體" w:hint="eastAsia"/>
          <w:color w:val="000000" w:themeColor="text1"/>
        </w:rPr>
        <w:t>於</w:t>
      </w:r>
      <w:r w:rsidRPr="008D244F">
        <w:rPr>
          <w:rFonts w:ascii="標楷體" w:eastAsia="標楷體" w:hAnsi="標楷體"/>
          <w:color w:val="000000" w:themeColor="text1"/>
        </w:rPr>
        <w:t>1</w:t>
      </w:r>
      <w:proofErr w:type="gramStart"/>
      <w:r w:rsidRPr="008D244F">
        <w:rPr>
          <w:rFonts w:ascii="標楷體" w:eastAsia="標楷體" w:hAnsi="標楷體" w:hint="eastAsia"/>
          <w:color w:val="000000" w:themeColor="text1"/>
        </w:rPr>
        <w:t>週</w:t>
      </w:r>
      <w:proofErr w:type="gramEnd"/>
      <w:r w:rsidRPr="008D244F">
        <w:rPr>
          <w:rFonts w:ascii="標楷體" w:eastAsia="標楷體" w:hAnsi="標楷體" w:hint="eastAsia"/>
          <w:color w:val="000000" w:themeColor="text1"/>
        </w:rPr>
        <w:t>內以書面答復。</w:t>
      </w:r>
    </w:p>
    <w:p w:rsidR="00AB0D91" w:rsidRDefault="00726E4F" w:rsidP="00AB0D91">
      <w:pPr>
        <w:numPr>
          <w:ilvl w:val="0"/>
          <w:numId w:val="1"/>
        </w:numPr>
        <w:jc w:val="both"/>
        <w:rPr>
          <w:rFonts w:ascii="標楷體" w:eastAsia="標楷體" w:hAnsi="標楷體"/>
          <w:color w:val="000000"/>
        </w:rPr>
      </w:pPr>
      <w:r w:rsidRPr="0071282F">
        <w:rPr>
          <w:rFonts w:ascii="標楷體" w:eastAsia="標楷體" w:hAnsi="標楷體" w:hint="eastAsia"/>
          <w:color w:val="000000"/>
        </w:rPr>
        <w:t>委員質詢中要求提供之相關資料，亦請於期限內送交各相關委員。</w:t>
      </w:r>
    </w:p>
    <w:p w:rsidR="00AB0D91" w:rsidRDefault="009C182D" w:rsidP="00AB0D91">
      <w:pPr>
        <w:ind w:leftChars="-44" w:left="-141" w:firstLineChars="52" w:firstLine="167"/>
        <w:jc w:val="both"/>
        <w:rPr>
          <w:b/>
        </w:rPr>
      </w:pPr>
      <w:r>
        <w:rPr>
          <w:rFonts w:hint="eastAsia"/>
          <w:b/>
        </w:rPr>
        <w:t>通過</w:t>
      </w:r>
      <w:r w:rsidR="00AB0D91" w:rsidRPr="00AB0D91">
        <w:rPr>
          <w:rFonts w:hint="eastAsia"/>
          <w:b/>
        </w:rPr>
        <w:t>臨時提案</w:t>
      </w:r>
      <w:r>
        <w:rPr>
          <w:rFonts w:hint="eastAsia"/>
          <w:b/>
        </w:rPr>
        <w:t>1案</w:t>
      </w:r>
      <w:r w:rsidR="00B9706F">
        <w:rPr>
          <w:rFonts w:hint="eastAsia"/>
          <w:b/>
        </w:rPr>
        <w:t>：</w:t>
      </w:r>
      <w:bookmarkStart w:id="0" w:name="_GoBack"/>
      <w:bookmarkEnd w:id="0"/>
    </w:p>
    <w:p w:rsidR="00B742EE" w:rsidRPr="00B742EE" w:rsidRDefault="00FB47D4" w:rsidP="00691F00">
      <w:pPr>
        <w:kinsoku/>
        <w:overflowPunct/>
        <w:ind w:leftChars="13" w:left="42" w:firstLineChars="208" w:firstLine="666"/>
        <w:jc w:val="both"/>
        <w:rPr>
          <w:rFonts w:ascii="標楷體" w:eastAsia="標楷體" w:hAnsi="標楷體"/>
          <w:sz w:val="28"/>
          <w:szCs w:val="28"/>
        </w:rPr>
      </w:pPr>
      <w:proofErr w:type="gramStart"/>
      <w:r w:rsidRPr="00FB47D4">
        <w:rPr>
          <w:rFonts w:ascii="標楷體" w:eastAsia="標楷體" w:hAnsi="標楷體" w:hint="eastAsia"/>
          <w:color w:val="000000"/>
        </w:rPr>
        <w:t>鑑</w:t>
      </w:r>
      <w:proofErr w:type="gramEnd"/>
      <w:r w:rsidR="00B742EE" w:rsidRPr="00B742EE">
        <w:rPr>
          <w:rFonts w:ascii="標楷體" w:eastAsia="標楷體" w:hAnsi="標楷體" w:hint="eastAsia"/>
          <w:color w:val="000000"/>
        </w:rPr>
        <w:t>於國際調查記者同盟（ICIJ）揭露「天堂文件」中直指</w:t>
      </w:r>
      <w:r w:rsidR="00691F00">
        <w:rPr>
          <w:rFonts w:ascii="標楷體" w:eastAsia="標楷體" w:hAnsi="標楷體" w:hint="eastAsia"/>
          <w:color w:val="000000"/>
        </w:rPr>
        <w:t>某大財團</w:t>
      </w:r>
      <w:r w:rsidR="00B742EE" w:rsidRPr="00B742EE">
        <w:rPr>
          <w:rFonts w:ascii="標楷體" w:eastAsia="標楷體" w:hAnsi="標楷體" w:hint="eastAsia"/>
          <w:color w:val="000000"/>
        </w:rPr>
        <w:t>透過境外五大信託做財務規劃，其海外資產是留在</w:t>
      </w:r>
      <w:r w:rsidR="00691F00">
        <w:rPr>
          <w:rFonts w:ascii="標楷體" w:eastAsia="標楷體" w:hAnsi="標楷體" w:hint="eastAsia"/>
          <w:color w:val="000000"/>
        </w:rPr>
        <w:t>臺</w:t>
      </w:r>
      <w:r w:rsidR="00B742EE" w:rsidRPr="00B742EE">
        <w:rPr>
          <w:rFonts w:ascii="標楷體" w:eastAsia="標楷體" w:hAnsi="標楷體" w:hint="eastAsia"/>
          <w:color w:val="000000"/>
        </w:rPr>
        <w:t>灣的將近3.4倍。依我國遺產及贈與稅法以及對信託行為相關之規範，即便是海外信託財產仍須課徵遺贈稅</w:t>
      </w:r>
      <w:r w:rsidR="00691F00">
        <w:rPr>
          <w:rFonts w:ascii="標楷體" w:eastAsia="標楷體" w:hAnsi="標楷體" w:hint="eastAsia"/>
          <w:color w:val="000000"/>
        </w:rPr>
        <w:t>。</w:t>
      </w:r>
      <w:proofErr w:type="gramStart"/>
      <w:r w:rsidR="00691F00">
        <w:rPr>
          <w:rFonts w:ascii="標楷體" w:eastAsia="標楷體" w:hAnsi="標楷體" w:hint="eastAsia"/>
          <w:color w:val="000000"/>
        </w:rPr>
        <w:t>爰</w:t>
      </w:r>
      <w:proofErr w:type="gramEnd"/>
      <w:r w:rsidR="00691F00">
        <w:rPr>
          <w:rFonts w:ascii="標楷體" w:eastAsia="標楷體" w:hAnsi="標楷體" w:hint="eastAsia"/>
          <w:color w:val="000000"/>
        </w:rPr>
        <w:t>此，</w:t>
      </w:r>
      <w:r w:rsidR="00B742EE" w:rsidRPr="00B742EE">
        <w:rPr>
          <w:rFonts w:ascii="標楷體" w:eastAsia="標楷體" w:hAnsi="標楷體" w:hint="eastAsia"/>
          <w:color w:val="000000"/>
        </w:rPr>
        <w:t>建請財政部、國稅局就「天堂文件」</w:t>
      </w:r>
      <w:r w:rsidR="00691F00">
        <w:rPr>
          <w:rFonts w:ascii="標楷體" w:eastAsia="標楷體" w:hAnsi="標楷體" w:hint="eastAsia"/>
          <w:color w:val="000000"/>
        </w:rPr>
        <w:t>相關資料主動調查瞭解該指標人物境外財產訴訟情形</w:t>
      </w:r>
      <w:r w:rsidR="00B742EE" w:rsidRPr="00B742EE">
        <w:rPr>
          <w:rFonts w:ascii="標楷體" w:eastAsia="標楷體" w:hAnsi="標楷體" w:hint="eastAsia"/>
          <w:color w:val="000000"/>
        </w:rPr>
        <w:t>，</w:t>
      </w:r>
      <w:r w:rsidR="00691F00">
        <w:rPr>
          <w:rFonts w:ascii="標楷體" w:eastAsia="標楷體" w:hAnsi="標楷體" w:hint="eastAsia"/>
          <w:color w:val="000000"/>
        </w:rPr>
        <w:t>依法課稅</w:t>
      </w:r>
      <w:r w:rsidR="00B742EE" w:rsidRPr="00B742EE">
        <w:rPr>
          <w:rFonts w:ascii="標楷體" w:eastAsia="標楷體" w:hAnsi="標楷體" w:hint="eastAsia"/>
          <w:color w:val="000000"/>
        </w:rPr>
        <w:t>，以維租稅公平，同時洗刷</w:t>
      </w:r>
      <w:r w:rsidR="00691F00">
        <w:rPr>
          <w:rFonts w:ascii="標楷體" w:eastAsia="標楷體" w:hAnsi="標楷體" w:hint="eastAsia"/>
          <w:color w:val="000000"/>
        </w:rPr>
        <w:t>臺</w:t>
      </w:r>
      <w:r w:rsidR="00B742EE" w:rsidRPr="00B742EE">
        <w:rPr>
          <w:rFonts w:ascii="標楷體" w:eastAsia="標楷體" w:hAnsi="標楷體" w:hint="eastAsia"/>
          <w:color w:val="000000"/>
        </w:rPr>
        <w:t>灣被評為全球第8大金融隱匿國、「亞洲避稅天堂」之名</w:t>
      </w:r>
      <w:r w:rsidR="00B742EE" w:rsidRPr="00B742EE">
        <w:rPr>
          <w:rFonts w:ascii="標楷體" w:eastAsia="標楷體" w:hAnsi="標楷體" w:hint="eastAsia"/>
          <w:sz w:val="28"/>
          <w:szCs w:val="28"/>
        </w:rPr>
        <w:t>。</w:t>
      </w:r>
    </w:p>
    <w:p w:rsidR="00BB27E3" w:rsidRDefault="00435D4D" w:rsidP="00BB27E3">
      <w:pPr>
        <w:pStyle w:val="aa"/>
        <w:kinsoku/>
        <w:overflowPunct/>
        <w:adjustRightInd/>
        <w:snapToGrid/>
        <w:ind w:leftChars="0" w:left="640" w:firstLineChars="907" w:firstLine="2902"/>
        <w:jc w:val="both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提案人:羅明才  劉建國  蔡易餘  余宛如</w:t>
      </w:r>
    </w:p>
    <w:p w:rsidR="00435D4D" w:rsidRPr="00691F00" w:rsidRDefault="00435D4D" w:rsidP="00BB27E3">
      <w:pPr>
        <w:pStyle w:val="aa"/>
        <w:kinsoku/>
        <w:overflowPunct/>
        <w:adjustRightInd/>
        <w:snapToGrid/>
        <w:ind w:leftChars="0" w:left="640" w:firstLineChars="1261" w:firstLine="4035"/>
        <w:jc w:val="both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施義芳  盧秀燕  郭正亮</w:t>
      </w:r>
    </w:p>
    <w:p w:rsidR="00726E4F" w:rsidRPr="000B4B32" w:rsidRDefault="00726E4F" w:rsidP="00726E4F">
      <w:pPr>
        <w:pStyle w:val="a3"/>
        <w:kinsoku w:val="0"/>
        <w:overflowPunct w:val="0"/>
        <w:autoSpaceDE w:val="0"/>
        <w:autoSpaceDN w:val="0"/>
        <w:adjustRightInd w:val="0"/>
        <w:snapToGrid w:val="0"/>
        <w:spacing w:line="500" w:lineRule="exact"/>
        <w:ind w:left="1602" w:hanging="1602"/>
        <w:jc w:val="both"/>
        <w:rPr>
          <w:rFonts w:hAnsi="標楷體"/>
          <w:b/>
        </w:rPr>
      </w:pPr>
      <w:r w:rsidRPr="000B4B32">
        <w:rPr>
          <w:rFonts w:hAnsi="標楷體" w:hint="eastAsia"/>
          <w:b/>
        </w:rPr>
        <w:t>散會</w:t>
      </w:r>
    </w:p>
    <w:p w:rsidR="006A6A40" w:rsidRDefault="006B7201"/>
    <w:sectPr w:rsidR="006A6A40" w:rsidSect="00625F7B">
      <w:footerReference w:type="even" r:id="rId9"/>
      <w:footerReference w:type="default" r:id="rId10"/>
      <w:pgSz w:w="11906" w:h="16838"/>
      <w:pgMar w:top="1134" w:right="1152" w:bottom="1134" w:left="1152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7201" w:rsidRDefault="006B7201">
      <w:pPr>
        <w:spacing w:line="240" w:lineRule="auto"/>
      </w:pPr>
      <w:r>
        <w:separator/>
      </w:r>
    </w:p>
  </w:endnote>
  <w:endnote w:type="continuationSeparator" w:id="0">
    <w:p w:rsidR="006B7201" w:rsidRDefault="006B7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楷書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AD5" w:rsidRDefault="00726E4F" w:rsidP="00631FCB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8B3AD5" w:rsidRDefault="006B7201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AD5" w:rsidRDefault="00726E4F" w:rsidP="00631FCB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B9706F">
      <w:rPr>
        <w:rStyle w:val="a7"/>
        <w:noProof/>
      </w:rPr>
      <w:t>2</w:t>
    </w:r>
    <w:r>
      <w:rPr>
        <w:rStyle w:val="a7"/>
      </w:rPr>
      <w:fldChar w:fldCharType="end"/>
    </w:r>
  </w:p>
  <w:p w:rsidR="008B3AD5" w:rsidRDefault="006B720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7201" w:rsidRDefault="006B7201">
      <w:pPr>
        <w:spacing w:line="240" w:lineRule="auto"/>
      </w:pPr>
      <w:r>
        <w:separator/>
      </w:r>
    </w:p>
  </w:footnote>
  <w:footnote w:type="continuationSeparator" w:id="0">
    <w:p w:rsidR="006B7201" w:rsidRDefault="006B720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B55F3"/>
    <w:multiLevelType w:val="hybridMultilevel"/>
    <w:tmpl w:val="EF6461E6"/>
    <w:lvl w:ilvl="0" w:tplc="33FE297C">
      <w:start w:val="2"/>
      <w:numFmt w:val="taiwaneseCountingThousand"/>
      <w:lvlText w:val="%1、"/>
      <w:lvlJc w:val="left"/>
      <w:pPr>
        <w:ind w:left="1078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18" w:hanging="480"/>
      </w:pPr>
    </w:lvl>
    <w:lvl w:ilvl="2" w:tplc="0409001B" w:tentative="1">
      <w:start w:val="1"/>
      <w:numFmt w:val="lowerRoman"/>
      <w:lvlText w:val="%3."/>
      <w:lvlJc w:val="right"/>
      <w:pPr>
        <w:ind w:left="1798" w:hanging="480"/>
      </w:pPr>
    </w:lvl>
    <w:lvl w:ilvl="3" w:tplc="0409000F" w:tentative="1">
      <w:start w:val="1"/>
      <w:numFmt w:val="decimal"/>
      <w:lvlText w:val="%4."/>
      <w:lvlJc w:val="left"/>
      <w:pPr>
        <w:ind w:left="227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58" w:hanging="480"/>
      </w:pPr>
    </w:lvl>
    <w:lvl w:ilvl="5" w:tplc="0409001B" w:tentative="1">
      <w:start w:val="1"/>
      <w:numFmt w:val="lowerRoman"/>
      <w:lvlText w:val="%6."/>
      <w:lvlJc w:val="right"/>
      <w:pPr>
        <w:ind w:left="3238" w:hanging="480"/>
      </w:pPr>
    </w:lvl>
    <w:lvl w:ilvl="6" w:tplc="0409000F" w:tentative="1">
      <w:start w:val="1"/>
      <w:numFmt w:val="decimal"/>
      <w:lvlText w:val="%7."/>
      <w:lvlJc w:val="left"/>
      <w:pPr>
        <w:ind w:left="371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98" w:hanging="480"/>
      </w:pPr>
    </w:lvl>
    <w:lvl w:ilvl="8" w:tplc="0409001B" w:tentative="1">
      <w:start w:val="1"/>
      <w:numFmt w:val="lowerRoman"/>
      <w:lvlText w:val="%9."/>
      <w:lvlJc w:val="right"/>
      <w:pPr>
        <w:ind w:left="4678" w:hanging="480"/>
      </w:pPr>
    </w:lvl>
  </w:abstractNum>
  <w:abstractNum w:abstractNumId="1">
    <w:nsid w:val="35912C5A"/>
    <w:multiLevelType w:val="hybridMultilevel"/>
    <w:tmpl w:val="49745610"/>
    <w:lvl w:ilvl="0" w:tplc="D68C389C">
      <w:start w:val="1"/>
      <w:numFmt w:val="taiwaneseCountingThousand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">
    <w:nsid w:val="4BB23EC7"/>
    <w:multiLevelType w:val="hybridMultilevel"/>
    <w:tmpl w:val="91A84356"/>
    <w:lvl w:ilvl="0" w:tplc="97E2362C">
      <w:start w:val="1"/>
      <w:numFmt w:val="taiwaneseCountingThousand"/>
      <w:lvlText w:val="%1、"/>
      <w:lvlJc w:val="left"/>
      <w:pPr>
        <w:tabs>
          <w:tab w:val="num" w:pos="1078"/>
        </w:tabs>
        <w:ind w:left="1078" w:hanging="720"/>
      </w:pPr>
      <w:rPr>
        <w:rFonts w:hint="default"/>
        <w:lang w:val="en-US"/>
      </w:rPr>
    </w:lvl>
    <w:lvl w:ilvl="1" w:tplc="A4D4CD68">
      <w:start w:val="1"/>
      <w:numFmt w:val="decimal"/>
      <w:lvlText w:val="%2."/>
      <w:lvlJc w:val="left"/>
      <w:pPr>
        <w:tabs>
          <w:tab w:val="num" w:pos="1134"/>
        </w:tabs>
        <w:ind w:left="1828" w:hanging="9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98"/>
        </w:tabs>
        <w:ind w:left="179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78"/>
        </w:tabs>
        <w:ind w:left="227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58"/>
        </w:tabs>
        <w:ind w:left="275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38"/>
        </w:tabs>
        <w:ind w:left="323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8"/>
        </w:tabs>
        <w:ind w:left="371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98"/>
        </w:tabs>
        <w:ind w:left="419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78"/>
        </w:tabs>
        <w:ind w:left="4678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E4F"/>
    <w:rsid w:val="0003160E"/>
    <w:rsid w:val="000B083F"/>
    <w:rsid w:val="001316C6"/>
    <w:rsid w:val="001E695C"/>
    <w:rsid w:val="00223483"/>
    <w:rsid w:val="00296E3F"/>
    <w:rsid w:val="002C246F"/>
    <w:rsid w:val="00392025"/>
    <w:rsid w:val="00400641"/>
    <w:rsid w:val="00435D4D"/>
    <w:rsid w:val="004A5781"/>
    <w:rsid w:val="0056283C"/>
    <w:rsid w:val="00575406"/>
    <w:rsid w:val="005B7813"/>
    <w:rsid w:val="00691F00"/>
    <w:rsid w:val="006B7201"/>
    <w:rsid w:val="00726E4F"/>
    <w:rsid w:val="0075039C"/>
    <w:rsid w:val="0087697C"/>
    <w:rsid w:val="00895060"/>
    <w:rsid w:val="008C4482"/>
    <w:rsid w:val="008D244F"/>
    <w:rsid w:val="009C182D"/>
    <w:rsid w:val="00A21FEA"/>
    <w:rsid w:val="00A2518B"/>
    <w:rsid w:val="00A52DCA"/>
    <w:rsid w:val="00AB0D91"/>
    <w:rsid w:val="00B742EE"/>
    <w:rsid w:val="00B9706F"/>
    <w:rsid w:val="00BA044C"/>
    <w:rsid w:val="00BB20F8"/>
    <w:rsid w:val="00BB27E3"/>
    <w:rsid w:val="00C3128B"/>
    <w:rsid w:val="00D54BEF"/>
    <w:rsid w:val="00E55414"/>
    <w:rsid w:val="00E75DA8"/>
    <w:rsid w:val="00EC7845"/>
    <w:rsid w:val="00EE27DF"/>
    <w:rsid w:val="00F25D10"/>
    <w:rsid w:val="00FB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6E4F"/>
    <w:pPr>
      <w:widowControl w:val="0"/>
      <w:kinsoku w:val="0"/>
      <w:overflowPunct w:val="0"/>
      <w:adjustRightInd w:val="0"/>
      <w:snapToGrid w:val="0"/>
      <w:spacing w:line="480" w:lineRule="exact"/>
    </w:pPr>
    <w:rPr>
      <w:rFonts w:ascii="華康楷書體W5" w:eastAsia="華康楷書體W5" w:hAnsi="Times New Roman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726E4F"/>
    <w:pPr>
      <w:kinsoku/>
      <w:overflowPunct/>
      <w:adjustRightInd/>
      <w:snapToGrid/>
      <w:spacing w:line="240" w:lineRule="auto"/>
    </w:pPr>
    <w:rPr>
      <w:rFonts w:ascii="標楷體" w:eastAsia="標楷體" w:hAnsi="Courier New" w:cs="Courier New"/>
    </w:rPr>
  </w:style>
  <w:style w:type="character" w:customStyle="1" w:styleId="a4">
    <w:name w:val="純文字 字元"/>
    <w:basedOn w:val="a0"/>
    <w:link w:val="a3"/>
    <w:uiPriority w:val="99"/>
    <w:rsid w:val="00726E4F"/>
    <w:rPr>
      <w:rFonts w:ascii="標楷體" w:eastAsia="標楷體" w:hAnsi="Courier New" w:cs="Courier New"/>
      <w:sz w:val="32"/>
      <w:szCs w:val="32"/>
    </w:rPr>
  </w:style>
  <w:style w:type="paragraph" w:styleId="a5">
    <w:name w:val="footer"/>
    <w:basedOn w:val="a"/>
    <w:link w:val="a6"/>
    <w:uiPriority w:val="99"/>
    <w:rsid w:val="00726E4F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26E4F"/>
    <w:rPr>
      <w:rFonts w:ascii="華康楷書體W5" w:eastAsia="華康楷書體W5" w:hAnsi="Times New Roman" w:cs="Times New Roman"/>
      <w:sz w:val="20"/>
      <w:szCs w:val="20"/>
    </w:rPr>
  </w:style>
  <w:style w:type="character" w:styleId="a7">
    <w:name w:val="page number"/>
    <w:uiPriority w:val="99"/>
    <w:rsid w:val="00726E4F"/>
    <w:rPr>
      <w:rFonts w:cs="Times New Roman"/>
    </w:rPr>
  </w:style>
  <w:style w:type="paragraph" w:styleId="a8">
    <w:name w:val="header"/>
    <w:basedOn w:val="a"/>
    <w:link w:val="a9"/>
    <w:uiPriority w:val="99"/>
    <w:unhideWhenUsed/>
    <w:rsid w:val="00F25D10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F25D10"/>
    <w:rPr>
      <w:rFonts w:ascii="華康楷書體W5" w:eastAsia="華康楷書體W5" w:hAnsi="Times New Roman" w:cs="Times New Roman"/>
      <w:sz w:val="20"/>
      <w:szCs w:val="20"/>
    </w:rPr>
  </w:style>
  <w:style w:type="paragraph" w:styleId="aa">
    <w:name w:val="List Paragraph"/>
    <w:basedOn w:val="a"/>
    <w:uiPriority w:val="34"/>
    <w:qFormat/>
    <w:rsid w:val="00FB47D4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6E4F"/>
    <w:pPr>
      <w:widowControl w:val="0"/>
      <w:kinsoku w:val="0"/>
      <w:overflowPunct w:val="0"/>
      <w:adjustRightInd w:val="0"/>
      <w:snapToGrid w:val="0"/>
      <w:spacing w:line="480" w:lineRule="exact"/>
    </w:pPr>
    <w:rPr>
      <w:rFonts w:ascii="華康楷書體W5" w:eastAsia="華康楷書體W5" w:hAnsi="Times New Roman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726E4F"/>
    <w:pPr>
      <w:kinsoku/>
      <w:overflowPunct/>
      <w:adjustRightInd/>
      <w:snapToGrid/>
      <w:spacing w:line="240" w:lineRule="auto"/>
    </w:pPr>
    <w:rPr>
      <w:rFonts w:ascii="標楷體" w:eastAsia="標楷體" w:hAnsi="Courier New" w:cs="Courier New"/>
    </w:rPr>
  </w:style>
  <w:style w:type="character" w:customStyle="1" w:styleId="a4">
    <w:name w:val="純文字 字元"/>
    <w:basedOn w:val="a0"/>
    <w:link w:val="a3"/>
    <w:uiPriority w:val="99"/>
    <w:rsid w:val="00726E4F"/>
    <w:rPr>
      <w:rFonts w:ascii="標楷體" w:eastAsia="標楷體" w:hAnsi="Courier New" w:cs="Courier New"/>
      <w:sz w:val="32"/>
      <w:szCs w:val="32"/>
    </w:rPr>
  </w:style>
  <w:style w:type="paragraph" w:styleId="a5">
    <w:name w:val="footer"/>
    <w:basedOn w:val="a"/>
    <w:link w:val="a6"/>
    <w:uiPriority w:val="99"/>
    <w:rsid w:val="00726E4F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26E4F"/>
    <w:rPr>
      <w:rFonts w:ascii="華康楷書體W5" w:eastAsia="華康楷書體W5" w:hAnsi="Times New Roman" w:cs="Times New Roman"/>
      <w:sz w:val="20"/>
      <w:szCs w:val="20"/>
    </w:rPr>
  </w:style>
  <w:style w:type="character" w:styleId="a7">
    <w:name w:val="page number"/>
    <w:uiPriority w:val="99"/>
    <w:rsid w:val="00726E4F"/>
    <w:rPr>
      <w:rFonts w:cs="Times New Roman"/>
    </w:rPr>
  </w:style>
  <w:style w:type="paragraph" w:styleId="a8">
    <w:name w:val="header"/>
    <w:basedOn w:val="a"/>
    <w:link w:val="a9"/>
    <w:uiPriority w:val="99"/>
    <w:unhideWhenUsed/>
    <w:rsid w:val="00F25D10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F25D10"/>
    <w:rPr>
      <w:rFonts w:ascii="華康楷書體W5" w:eastAsia="華康楷書體W5" w:hAnsi="Times New Roman" w:cs="Times New Roman"/>
      <w:sz w:val="20"/>
      <w:szCs w:val="20"/>
    </w:rPr>
  </w:style>
  <w:style w:type="paragraph" w:styleId="aa">
    <w:name w:val="List Paragraph"/>
    <w:basedOn w:val="a"/>
    <w:uiPriority w:val="34"/>
    <w:qFormat/>
    <w:rsid w:val="00FB47D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0AB960-EA58-4DCD-AE0C-93541E912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HP6200P</dc:creator>
  <cp:lastModifiedBy>HP6200P</cp:lastModifiedBy>
  <cp:revision>15</cp:revision>
  <cp:lastPrinted>2018-05-02T06:26:00Z</cp:lastPrinted>
  <dcterms:created xsi:type="dcterms:W3CDTF">2018-05-02T04:42:00Z</dcterms:created>
  <dcterms:modified xsi:type="dcterms:W3CDTF">2018-05-02T06:28:00Z</dcterms:modified>
</cp:coreProperties>
</file>