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4F" w:rsidRPr="00D56488" w:rsidRDefault="00726E4F" w:rsidP="00726E4F">
      <w:pPr>
        <w:ind w:rightChars="-100" w:right="-320"/>
        <w:rPr>
          <w:rFonts w:ascii="標楷體" w:eastAsia="標楷體" w:hAnsi="標楷體"/>
          <w:b/>
        </w:rPr>
      </w:pPr>
      <w:r w:rsidRPr="00D56488">
        <w:rPr>
          <w:rFonts w:ascii="標楷體" w:eastAsia="標楷體" w:hAnsi="標楷體" w:hint="eastAsia"/>
          <w:b/>
        </w:rPr>
        <w:t>立法院第</w:t>
      </w:r>
      <w:r w:rsidRPr="00D56488">
        <w:rPr>
          <w:rFonts w:ascii="標楷體" w:eastAsia="標楷體" w:hAnsi="標楷體"/>
          <w:b/>
        </w:rPr>
        <w:t>9</w:t>
      </w:r>
      <w:r w:rsidRPr="00D56488">
        <w:rPr>
          <w:rFonts w:ascii="標楷體" w:eastAsia="標楷體" w:hAnsi="標楷體" w:hint="eastAsia"/>
          <w:b/>
        </w:rPr>
        <w:t>屆第</w:t>
      </w:r>
      <w:r w:rsidRPr="00D56488">
        <w:rPr>
          <w:rFonts w:ascii="標楷體" w:eastAsia="標楷體" w:hAnsi="標楷體"/>
          <w:b/>
        </w:rPr>
        <w:t>5</w:t>
      </w:r>
      <w:r w:rsidRPr="00D56488">
        <w:rPr>
          <w:rFonts w:ascii="標楷體" w:eastAsia="標楷體" w:hAnsi="標楷體" w:hint="eastAsia"/>
          <w:b/>
        </w:rPr>
        <w:t>會期財政委員會第</w:t>
      </w:r>
      <w:r w:rsidR="00C568E1">
        <w:rPr>
          <w:rFonts w:ascii="標楷體" w:eastAsia="標楷體" w:hAnsi="標楷體" w:hint="eastAsia"/>
          <w:b/>
        </w:rPr>
        <w:t>22</w:t>
      </w:r>
      <w:r w:rsidRPr="00D56488">
        <w:rPr>
          <w:rFonts w:ascii="標楷體" w:eastAsia="標楷體" w:hAnsi="標楷體" w:hint="eastAsia"/>
          <w:b/>
        </w:rPr>
        <w:t>次全體委員會議議事錄</w:t>
      </w:r>
    </w:p>
    <w:p w:rsidR="00726E4F" w:rsidRPr="000F4CBE" w:rsidRDefault="00726E4F" w:rsidP="00726E4F">
      <w:pPr>
        <w:ind w:left="1600" w:rightChars="-149" w:right="-477" w:hangingChars="500" w:hanging="1600"/>
        <w:rPr>
          <w:rFonts w:ascii="標楷體" w:eastAsia="標楷體" w:hAnsi="標楷體"/>
          <w:color w:val="000000" w:themeColor="text1"/>
          <w:spacing w:val="-24"/>
        </w:rPr>
      </w:pPr>
      <w:r w:rsidRPr="00164A0E">
        <w:rPr>
          <w:rFonts w:ascii="標楷體" w:eastAsia="標楷體" w:hAnsi="標楷體" w:hint="eastAsia"/>
        </w:rPr>
        <w:t xml:space="preserve">時　　間　</w:t>
      </w:r>
      <w:r w:rsidRPr="00164A0E">
        <w:rPr>
          <w:rFonts w:ascii="標楷體" w:eastAsia="標楷體" w:hAnsi="標楷體" w:hint="eastAsia"/>
          <w:spacing w:val="-24"/>
        </w:rPr>
        <w:t>中華民國</w:t>
      </w:r>
      <w:r w:rsidRPr="00164A0E">
        <w:rPr>
          <w:rFonts w:ascii="標楷體" w:eastAsia="標楷體" w:hAnsi="標楷體"/>
          <w:spacing w:val="-24"/>
        </w:rPr>
        <w:t>107</w:t>
      </w:r>
      <w:r w:rsidRPr="00164A0E">
        <w:rPr>
          <w:rFonts w:ascii="標楷體" w:eastAsia="標楷體" w:hAnsi="標楷體" w:hint="eastAsia"/>
          <w:spacing w:val="-24"/>
        </w:rPr>
        <w:t>年</w:t>
      </w:r>
      <w:r w:rsidR="00E75DA8">
        <w:rPr>
          <w:rFonts w:ascii="標楷體" w:eastAsia="標楷體" w:hAnsi="標楷體" w:hint="eastAsia"/>
          <w:spacing w:val="-24"/>
        </w:rPr>
        <w:t>5</w:t>
      </w:r>
      <w:r w:rsidRPr="00164A0E">
        <w:rPr>
          <w:rFonts w:ascii="標楷體" w:eastAsia="標楷體" w:hAnsi="標楷體" w:hint="eastAsia"/>
          <w:spacing w:val="-24"/>
        </w:rPr>
        <w:t>月</w:t>
      </w:r>
      <w:r w:rsidR="00C05A8D">
        <w:rPr>
          <w:rFonts w:ascii="標楷體" w:eastAsia="標楷體" w:hAnsi="標楷體" w:hint="eastAsia"/>
          <w:spacing w:val="-24"/>
        </w:rPr>
        <w:t>1</w:t>
      </w:r>
      <w:r w:rsidR="00C568E1">
        <w:rPr>
          <w:rFonts w:ascii="標楷體" w:eastAsia="標楷體" w:hAnsi="標楷體" w:hint="eastAsia"/>
          <w:spacing w:val="-24"/>
        </w:rPr>
        <w:t>6</w:t>
      </w:r>
      <w:r>
        <w:rPr>
          <w:rFonts w:ascii="標楷體" w:eastAsia="標楷體" w:hAnsi="標楷體" w:hint="eastAsia"/>
          <w:spacing w:val="-24"/>
        </w:rPr>
        <w:t>日（星期三</w:t>
      </w:r>
      <w:r w:rsidRPr="007F0D18">
        <w:rPr>
          <w:rFonts w:ascii="標楷體" w:eastAsia="標楷體" w:hAnsi="標楷體" w:hint="eastAsia"/>
          <w:color w:val="000000" w:themeColor="text1"/>
          <w:spacing w:val="-24"/>
        </w:rPr>
        <w:t>）上</w:t>
      </w:r>
      <w:r w:rsidRPr="000F4CBE">
        <w:rPr>
          <w:rFonts w:ascii="標楷體" w:eastAsia="標楷體" w:hAnsi="標楷體" w:hint="eastAsia"/>
          <w:color w:val="000000" w:themeColor="text1"/>
          <w:spacing w:val="-24"/>
        </w:rPr>
        <w:t>午</w:t>
      </w:r>
      <w:r w:rsidRPr="000F4CBE">
        <w:rPr>
          <w:rFonts w:ascii="標楷體" w:eastAsia="標楷體" w:hAnsi="標楷體"/>
          <w:color w:val="000000" w:themeColor="text1"/>
          <w:spacing w:val="-24"/>
        </w:rPr>
        <w:t>9</w:t>
      </w:r>
      <w:r w:rsidRPr="000F4CBE">
        <w:rPr>
          <w:rFonts w:ascii="標楷體" w:eastAsia="標楷體" w:hAnsi="標楷體" w:hint="eastAsia"/>
          <w:color w:val="000000" w:themeColor="text1"/>
          <w:spacing w:val="-24"/>
        </w:rPr>
        <w:t>時</w:t>
      </w:r>
      <w:r w:rsidR="007F0D18" w:rsidRPr="000F4CBE">
        <w:rPr>
          <w:rFonts w:ascii="標楷體" w:eastAsia="標楷體" w:hAnsi="標楷體" w:hint="eastAsia"/>
          <w:color w:val="000000" w:themeColor="text1"/>
          <w:spacing w:val="-24"/>
        </w:rPr>
        <w:t>7分</w:t>
      </w:r>
      <w:r w:rsidRPr="000F4CBE">
        <w:rPr>
          <w:rFonts w:ascii="標楷體" w:eastAsia="標楷體" w:hAnsi="標楷體" w:hint="eastAsia"/>
          <w:color w:val="000000" w:themeColor="text1"/>
          <w:spacing w:val="-24"/>
        </w:rPr>
        <w:t>至12時</w:t>
      </w:r>
      <w:r w:rsidR="000F4CBE" w:rsidRPr="000F4CBE">
        <w:rPr>
          <w:rFonts w:ascii="標楷體" w:eastAsia="標楷體" w:hAnsi="標楷體" w:hint="eastAsia"/>
          <w:color w:val="000000" w:themeColor="text1"/>
          <w:spacing w:val="-24"/>
        </w:rPr>
        <w:t>47</w:t>
      </w:r>
      <w:r w:rsidRPr="000F4CBE">
        <w:rPr>
          <w:rFonts w:ascii="標楷體" w:eastAsia="標楷體" w:hAnsi="標楷體" w:hint="eastAsia"/>
          <w:color w:val="000000" w:themeColor="text1"/>
          <w:spacing w:val="-24"/>
        </w:rPr>
        <w:t>分</w:t>
      </w:r>
    </w:p>
    <w:p w:rsidR="00726E4F" w:rsidRPr="00D56488" w:rsidRDefault="00C568E1" w:rsidP="00726E4F">
      <w:pPr>
        <w:ind w:left="1600" w:rightChars="-149" w:right="-477" w:hangingChars="500" w:hanging="1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地　　點　</w:t>
      </w:r>
      <w:r w:rsidRPr="00C568E1">
        <w:rPr>
          <w:rFonts w:ascii="標楷體" w:eastAsia="標楷體" w:hAnsi="標楷體" w:hint="eastAsia"/>
        </w:rPr>
        <w:t>群賢樓9樓大禮堂</w:t>
      </w:r>
    </w:p>
    <w:p w:rsidR="00726E4F" w:rsidRPr="00C568E1" w:rsidRDefault="00726E4F" w:rsidP="00726E4F">
      <w:pPr>
        <w:ind w:left="1600" w:rightChars="100" w:right="320" w:hangingChars="500" w:hanging="1600"/>
        <w:rPr>
          <w:rFonts w:ascii="標楷體" w:eastAsia="標楷體" w:hAnsi="標楷體"/>
          <w:color w:val="FF0000"/>
        </w:rPr>
      </w:pPr>
      <w:r w:rsidRPr="00D56488">
        <w:rPr>
          <w:rFonts w:ascii="標楷體" w:eastAsia="標楷體" w:hAnsi="標楷體" w:hint="eastAsia"/>
        </w:rPr>
        <w:t xml:space="preserve">出席委員　</w:t>
      </w:r>
      <w:r w:rsidR="00223483" w:rsidRPr="00EC631D">
        <w:rPr>
          <w:rFonts w:ascii="標楷體" w:eastAsia="標楷體" w:hAnsi="標楷體" w:hint="eastAsia"/>
          <w:color w:val="000000" w:themeColor="text1"/>
        </w:rPr>
        <w:t>吳秉</w:t>
      </w:r>
      <w:proofErr w:type="gramStart"/>
      <w:r w:rsidR="00223483" w:rsidRPr="00EC631D">
        <w:rPr>
          <w:rFonts w:ascii="標楷體" w:eastAsia="標楷體" w:hAnsi="標楷體" w:hint="eastAsia"/>
          <w:color w:val="000000" w:themeColor="text1"/>
        </w:rPr>
        <w:t>叡</w:t>
      </w:r>
      <w:proofErr w:type="gramEnd"/>
      <w:r w:rsidR="00223483" w:rsidRPr="00EC631D">
        <w:rPr>
          <w:rFonts w:ascii="標楷體" w:eastAsia="標楷體" w:hAnsi="標楷體" w:hint="eastAsia"/>
          <w:color w:val="000000" w:themeColor="text1"/>
        </w:rPr>
        <w:t xml:space="preserve">　賴士葆　</w:t>
      </w:r>
      <w:r w:rsidRPr="00EC631D">
        <w:rPr>
          <w:rFonts w:ascii="標楷體" w:eastAsia="標楷體" w:hAnsi="標楷體" w:hint="eastAsia"/>
          <w:color w:val="000000" w:themeColor="text1"/>
        </w:rPr>
        <w:t xml:space="preserve">曾銘宗　</w:t>
      </w:r>
      <w:r w:rsidR="00EC631D" w:rsidRPr="00EC631D">
        <w:rPr>
          <w:rFonts w:ascii="標楷體" w:eastAsia="標楷體" w:hAnsi="標楷體" w:hint="eastAsia"/>
          <w:color w:val="000000" w:themeColor="text1"/>
        </w:rPr>
        <w:t>費鴻泰</w:t>
      </w:r>
      <w:r w:rsidR="00223483" w:rsidRPr="00EC631D">
        <w:rPr>
          <w:rFonts w:ascii="標楷體" w:eastAsia="標楷體" w:hAnsi="標楷體" w:hint="eastAsia"/>
          <w:color w:val="000000" w:themeColor="text1"/>
        </w:rPr>
        <w:t xml:space="preserve">　</w:t>
      </w:r>
      <w:r w:rsidR="00EC631D" w:rsidRPr="00EC631D">
        <w:rPr>
          <w:rFonts w:ascii="標楷體" w:eastAsia="標楷體" w:hAnsi="標楷體" w:hint="eastAsia"/>
          <w:color w:val="000000" w:themeColor="text1"/>
        </w:rPr>
        <w:t xml:space="preserve">盧秀燕　</w:t>
      </w:r>
      <w:r w:rsidRPr="00EC631D">
        <w:rPr>
          <w:rFonts w:ascii="標楷體" w:eastAsia="標楷體" w:hAnsi="標楷體" w:hint="eastAsia"/>
          <w:color w:val="000000" w:themeColor="text1"/>
        </w:rPr>
        <w:t xml:space="preserve">王榮璋　徐永明　</w:t>
      </w:r>
      <w:r w:rsidR="00EC631D" w:rsidRPr="00EC631D">
        <w:rPr>
          <w:rFonts w:ascii="標楷體" w:eastAsia="標楷體" w:hAnsi="標楷體" w:hint="eastAsia"/>
          <w:color w:val="000000" w:themeColor="text1"/>
        </w:rPr>
        <w:t xml:space="preserve">余宛如　</w:t>
      </w:r>
      <w:r w:rsidR="00223483" w:rsidRPr="00EC631D">
        <w:rPr>
          <w:rFonts w:ascii="標楷體" w:eastAsia="標楷體" w:hAnsi="標楷體" w:hint="eastAsia"/>
          <w:color w:val="000000" w:themeColor="text1"/>
        </w:rPr>
        <w:t xml:space="preserve">羅明才　</w:t>
      </w:r>
      <w:r w:rsidR="00EC631D" w:rsidRPr="00EC631D">
        <w:rPr>
          <w:rFonts w:ascii="標楷體" w:eastAsia="標楷體" w:hAnsi="標楷體" w:hint="eastAsia"/>
          <w:color w:val="000000" w:themeColor="text1"/>
        </w:rPr>
        <w:t xml:space="preserve">郭正亮　</w:t>
      </w:r>
      <w:r w:rsidRPr="00EC631D">
        <w:rPr>
          <w:rFonts w:ascii="標楷體" w:eastAsia="標楷體" w:hAnsi="標楷體" w:hint="eastAsia"/>
          <w:color w:val="000000" w:themeColor="text1"/>
        </w:rPr>
        <w:t xml:space="preserve">江永昌　</w:t>
      </w:r>
      <w:r w:rsidR="00223483" w:rsidRPr="00EC631D">
        <w:rPr>
          <w:rFonts w:ascii="標楷體" w:eastAsia="標楷體" w:hAnsi="標楷體" w:hint="eastAsia"/>
          <w:color w:val="000000" w:themeColor="text1"/>
          <w:spacing w:val="-40"/>
        </w:rPr>
        <w:t>陳賴素美</w:t>
      </w:r>
      <w:r w:rsidR="00223483" w:rsidRPr="00EC631D">
        <w:rPr>
          <w:rFonts w:ascii="標楷體" w:eastAsia="標楷體" w:hAnsi="標楷體" w:hint="eastAsia"/>
          <w:color w:val="000000" w:themeColor="text1"/>
        </w:rPr>
        <w:t xml:space="preserve">　</w:t>
      </w:r>
      <w:r w:rsidR="0048201C" w:rsidRPr="0048201C">
        <w:rPr>
          <w:rFonts w:ascii="標楷體" w:eastAsia="標楷體" w:hAnsi="標楷體" w:hint="eastAsia"/>
          <w:color w:val="000000" w:themeColor="text1"/>
        </w:rPr>
        <w:t xml:space="preserve">劉建國　</w:t>
      </w:r>
      <w:r w:rsidRPr="0048201C">
        <w:rPr>
          <w:rFonts w:ascii="標楷體" w:eastAsia="標楷體" w:hAnsi="標楷體" w:hint="eastAsia"/>
          <w:color w:val="000000" w:themeColor="text1"/>
        </w:rPr>
        <w:t>蔡易餘</w:t>
      </w:r>
      <w:r w:rsidR="00EC631D" w:rsidRPr="0048201C">
        <w:rPr>
          <w:rFonts w:ascii="標楷體" w:eastAsia="標楷體" w:hAnsi="標楷體" w:hint="eastAsia"/>
          <w:color w:val="000000" w:themeColor="text1"/>
        </w:rPr>
        <w:t xml:space="preserve">　</w:t>
      </w:r>
    </w:p>
    <w:p w:rsidR="00405F98" w:rsidRPr="00405F98" w:rsidRDefault="00726E4F" w:rsidP="00726E4F">
      <w:pPr>
        <w:ind w:leftChars="500" w:left="1600"/>
        <w:rPr>
          <w:rFonts w:ascii="標楷體" w:eastAsia="標楷體" w:hAnsi="標楷體"/>
          <w:b/>
          <w:color w:val="000000" w:themeColor="text1"/>
        </w:rPr>
      </w:pPr>
      <w:r w:rsidRPr="00405F98">
        <w:rPr>
          <w:rFonts w:ascii="標楷體" w:eastAsia="標楷體" w:hAnsi="標楷體" w:hint="eastAsia"/>
          <w:b/>
          <w:color w:val="000000" w:themeColor="text1"/>
        </w:rPr>
        <w:t>委員出席</w:t>
      </w:r>
      <w:r w:rsidRPr="00405F98">
        <w:rPr>
          <w:rFonts w:ascii="標楷體" w:eastAsia="標楷體" w:hAnsi="標楷體"/>
          <w:b/>
          <w:color w:val="000000" w:themeColor="text1"/>
        </w:rPr>
        <w:t>1</w:t>
      </w:r>
      <w:r w:rsidR="00405F98" w:rsidRPr="00405F98">
        <w:rPr>
          <w:rFonts w:ascii="標楷體" w:eastAsia="標楷體" w:hAnsi="標楷體" w:hint="eastAsia"/>
          <w:b/>
          <w:color w:val="000000" w:themeColor="text1"/>
        </w:rPr>
        <w:t>4</w:t>
      </w:r>
      <w:r w:rsidRPr="00405F98">
        <w:rPr>
          <w:rFonts w:ascii="標楷體" w:eastAsia="標楷體" w:hAnsi="標楷體" w:hint="eastAsia"/>
          <w:b/>
          <w:color w:val="000000" w:themeColor="text1"/>
        </w:rPr>
        <w:t>人</w:t>
      </w:r>
    </w:p>
    <w:p w:rsidR="00405F98" w:rsidRPr="00405F98" w:rsidRDefault="00405F98" w:rsidP="00405F98">
      <w:pPr>
        <w:rPr>
          <w:rFonts w:ascii="標楷體" w:eastAsia="標楷體" w:hAnsi="標楷體"/>
          <w:color w:val="000000" w:themeColor="text1"/>
        </w:rPr>
      </w:pPr>
      <w:r w:rsidRPr="00405F98">
        <w:rPr>
          <w:rFonts w:ascii="標楷體" w:eastAsia="標楷體" w:hAnsi="標楷體" w:hint="eastAsia"/>
          <w:color w:val="000000" w:themeColor="text1"/>
        </w:rPr>
        <w:t>請假委員　施義芳</w:t>
      </w:r>
    </w:p>
    <w:p w:rsidR="00726E4F" w:rsidRPr="00C568E1" w:rsidRDefault="00726E4F" w:rsidP="00726E4F">
      <w:pPr>
        <w:autoSpaceDE w:val="0"/>
        <w:autoSpaceDN w:val="0"/>
        <w:ind w:left="1594" w:rightChars="44" w:right="141" w:hangingChars="498" w:hanging="1594"/>
        <w:rPr>
          <w:rFonts w:ascii="標楷體" w:eastAsia="標楷體" w:hAnsi="標楷體"/>
          <w:snapToGrid w:val="0"/>
          <w:color w:val="FF0000"/>
          <w:spacing w:val="6"/>
          <w:kern w:val="0"/>
        </w:rPr>
      </w:pPr>
      <w:r w:rsidRPr="00DD2423">
        <w:rPr>
          <w:rFonts w:ascii="標楷體" w:eastAsia="標楷體" w:hAnsi="標楷體" w:hint="eastAsia"/>
          <w:color w:val="000000"/>
        </w:rPr>
        <w:t xml:space="preserve">列席委員　</w:t>
      </w:r>
      <w:r w:rsidR="00EC631D" w:rsidRPr="00EC631D">
        <w:rPr>
          <w:rFonts w:ascii="標楷體" w:eastAsia="標楷體" w:hAnsi="標楷體" w:hint="eastAsia"/>
          <w:color w:val="000000"/>
        </w:rPr>
        <w:t>鄭天財</w:t>
      </w:r>
      <w:proofErr w:type="spellStart"/>
      <w:r w:rsidR="00EC631D" w:rsidRPr="00EC631D">
        <w:rPr>
          <w:rFonts w:ascii="標楷體" w:eastAsia="標楷體" w:hAnsi="標楷體" w:hint="eastAsia"/>
          <w:color w:val="000000"/>
          <w:spacing w:val="-32"/>
        </w:rPr>
        <w:t>Sra</w:t>
      </w:r>
      <w:proofErr w:type="spellEnd"/>
      <w:r w:rsidR="00EC631D" w:rsidRPr="00EC631D">
        <w:rPr>
          <w:rFonts w:ascii="標楷體" w:eastAsia="標楷體" w:hAnsi="標楷體" w:hint="eastAsia"/>
          <w:color w:val="000000"/>
          <w:spacing w:val="-32"/>
        </w:rPr>
        <w:t>．</w:t>
      </w:r>
      <w:proofErr w:type="spellStart"/>
      <w:r w:rsidR="00EC631D" w:rsidRPr="00EC631D">
        <w:rPr>
          <w:rFonts w:ascii="標楷體" w:eastAsia="標楷體" w:hAnsi="標楷體" w:hint="eastAsia"/>
          <w:color w:val="000000"/>
          <w:spacing w:val="-32"/>
        </w:rPr>
        <w:t>Kacaw</w:t>
      </w:r>
      <w:proofErr w:type="spellEnd"/>
      <w:r w:rsidRPr="00EC631D">
        <w:rPr>
          <w:rFonts w:ascii="標楷體" w:eastAsia="標楷體" w:hAnsi="標楷體" w:hint="eastAsia"/>
          <w:color w:val="000000" w:themeColor="text1"/>
        </w:rPr>
        <w:t xml:space="preserve">　</w:t>
      </w:r>
      <w:r w:rsidR="00EC631D" w:rsidRPr="00EC631D">
        <w:rPr>
          <w:rFonts w:ascii="標楷體" w:eastAsia="標楷體" w:hAnsi="標楷體" w:hint="eastAsia"/>
          <w:color w:val="000000" w:themeColor="text1"/>
        </w:rPr>
        <w:t>吳志揚</w:t>
      </w:r>
      <w:r w:rsidR="00223483" w:rsidRPr="00EC631D">
        <w:rPr>
          <w:rFonts w:ascii="標楷體" w:eastAsia="標楷體" w:hAnsi="標楷體" w:hint="eastAsia"/>
          <w:color w:val="000000" w:themeColor="text1"/>
        </w:rPr>
        <w:t xml:space="preserve">　</w:t>
      </w:r>
      <w:r w:rsidR="00EC631D" w:rsidRPr="00EC631D">
        <w:rPr>
          <w:rFonts w:ascii="標楷體" w:eastAsia="標楷體" w:hAnsi="標楷體" w:hint="eastAsia"/>
          <w:color w:val="000000" w:themeColor="text1"/>
        </w:rPr>
        <w:t>孔文吉</w:t>
      </w:r>
      <w:r w:rsidRPr="00EC631D">
        <w:rPr>
          <w:rFonts w:ascii="標楷體" w:eastAsia="標楷體" w:hAnsi="標楷體" w:hint="eastAsia"/>
          <w:color w:val="000000" w:themeColor="text1"/>
        </w:rPr>
        <w:t xml:space="preserve">　</w:t>
      </w:r>
      <w:r w:rsidR="00EC631D" w:rsidRPr="00EC631D">
        <w:rPr>
          <w:rFonts w:ascii="標楷體" w:eastAsia="標楷體" w:hAnsi="標楷體" w:hint="eastAsia"/>
          <w:color w:val="000000" w:themeColor="text1"/>
        </w:rPr>
        <w:t>鍾佳濱</w:t>
      </w:r>
      <w:r w:rsidRPr="00EC631D">
        <w:rPr>
          <w:rFonts w:ascii="標楷體" w:eastAsia="標楷體" w:hAnsi="標楷體" w:hint="eastAsia"/>
          <w:color w:val="000000" w:themeColor="text1"/>
        </w:rPr>
        <w:t xml:space="preserve">　</w:t>
      </w:r>
      <w:proofErr w:type="gramStart"/>
      <w:r w:rsidR="00EC631D" w:rsidRPr="00EC631D">
        <w:rPr>
          <w:rFonts w:ascii="標楷體" w:eastAsia="標楷體" w:hAnsi="標楷體" w:hint="eastAsia"/>
          <w:color w:val="000000" w:themeColor="text1"/>
        </w:rPr>
        <w:t>鍾</w:t>
      </w:r>
      <w:proofErr w:type="gramEnd"/>
      <w:r w:rsidR="00EC631D" w:rsidRPr="00EC631D">
        <w:rPr>
          <w:rFonts w:ascii="標楷體" w:eastAsia="標楷體" w:hAnsi="標楷體" w:hint="eastAsia"/>
          <w:color w:val="000000" w:themeColor="text1"/>
        </w:rPr>
        <w:t>孔</w:t>
      </w:r>
      <w:proofErr w:type="gramStart"/>
      <w:r w:rsidR="00EC631D" w:rsidRPr="00EC631D">
        <w:rPr>
          <w:rFonts w:ascii="標楷體" w:eastAsia="標楷體" w:hAnsi="標楷體" w:hint="eastAsia"/>
          <w:color w:val="000000" w:themeColor="text1"/>
        </w:rPr>
        <w:t>炤</w:t>
      </w:r>
      <w:proofErr w:type="gramEnd"/>
      <w:r w:rsidRPr="00EC631D">
        <w:rPr>
          <w:rFonts w:ascii="標楷體" w:eastAsia="標楷體" w:hAnsi="標楷體" w:hint="eastAsia"/>
          <w:color w:val="000000" w:themeColor="text1"/>
        </w:rPr>
        <w:t xml:space="preserve">　</w:t>
      </w:r>
      <w:r w:rsidR="0048201C" w:rsidRPr="0048201C">
        <w:rPr>
          <w:rFonts w:ascii="標楷體" w:eastAsia="標楷體" w:hAnsi="標楷體" w:hint="eastAsia"/>
          <w:color w:val="000000" w:themeColor="text1"/>
        </w:rPr>
        <w:t>邱志偉</w:t>
      </w:r>
      <w:r w:rsidRPr="00C568E1">
        <w:rPr>
          <w:rFonts w:ascii="標楷體" w:eastAsia="標楷體" w:hAnsi="標楷體" w:hint="eastAsia"/>
          <w:color w:val="FF0000"/>
        </w:rPr>
        <w:t xml:space="preserve">　</w:t>
      </w:r>
    </w:p>
    <w:p w:rsidR="00726E4F" w:rsidRPr="000F4CBE" w:rsidRDefault="00726E4F" w:rsidP="00726E4F">
      <w:pPr>
        <w:ind w:leftChars="500" w:left="1600"/>
        <w:rPr>
          <w:rFonts w:ascii="標楷體" w:eastAsia="標楷體" w:hAnsi="標楷體"/>
          <w:b/>
          <w:color w:val="000000" w:themeColor="text1"/>
        </w:rPr>
      </w:pPr>
      <w:r w:rsidRPr="000F4CBE">
        <w:rPr>
          <w:rFonts w:ascii="標楷體" w:eastAsia="標楷體" w:hAnsi="標楷體" w:hint="eastAsia"/>
          <w:b/>
          <w:color w:val="000000" w:themeColor="text1"/>
        </w:rPr>
        <w:t>委員列席</w:t>
      </w:r>
      <w:r w:rsidR="000F4CBE" w:rsidRPr="000F4CBE">
        <w:rPr>
          <w:rFonts w:ascii="標楷體" w:eastAsia="標楷體" w:hAnsi="標楷體" w:hint="eastAsia"/>
          <w:b/>
          <w:color w:val="000000" w:themeColor="text1"/>
        </w:rPr>
        <w:t>6</w:t>
      </w:r>
      <w:r w:rsidRPr="000F4CBE">
        <w:rPr>
          <w:rFonts w:ascii="標楷體" w:eastAsia="標楷體" w:hAnsi="標楷體" w:hint="eastAsia"/>
          <w:b/>
          <w:color w:val="000000" w:themeColor="text1"/>
        </w:rPr>
        <w:t>人</w:t>
      </w:r>
    </w:p>
    <w:p w:rsidR="00C568E1" w:rsidRPr="00C568E1" w:rsidRDefault="00726E4F" w:rsidP="00C568E1">
      <w:pPr>
        <w:tabs>
          <w:tab w:val="left" w:pos="8880"/>
          <w:tab w:val="left" w:pos="9240"/>
        </w:tabs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D56488">
        <w:rPr>
          <w:rFonts w:ascii="標楷體" w:eastAsia="標楷體" w:hAnsi="標楷體" w:hint="eastAsia"/>
          <w:kern w:val="16"/>
        </w:rPr>
        <w:t>列席官員</w:t>
      </w:r>
      <w:r w:rsidRPr="00F45F8D">
        <w:rPr>
          <w:rFonts w:ascii="標楷體" w:eastAsia="標楷體" w:hAnsi="標楷體" w:hint="eastAsia"/>
          <w:kern w:val="16"/>
        </w:rPr>
        <w:t xml:space="preserve">　</w:t>
      </w:r>
      <w:r w:rsidR="00C568E1" w:rsidRPr="00C568E1">
        <w:rPr>
          <w:rFonts w:ascii="標楷體" w:eastAsia="標楷體" w:hAnsi="標楷體" w:hint="eastAsia"/>
          <w:b/>
          <w:kern w:val="16"/>
        </w:rPr>
        <w:t>金融監督管理委員會</w:t>
      </w:r>
      <w:r w:rsidR="00C568E1" w:rsidRPr="00C568E1">
        <w:rPr>
          <w:rFonts w:ascii="標楷體" w:eastAsia="標楷體" w:hAnsi="標楷體" w:hint="eastAsia"/>
          <w:kern w:val="16"/>
        </w:rPr>
        <w:t xml:space="preserve">　　　　　主任委員　　顧立雄</w:t>
      </w:r>
    </w:p>
    <w:p w:rsidR="00C568E1" w:rsidRPr="00C568E1" w:rsidRDefault="00C568E1" w:rsidP="00C568E1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綜合規劃處　　　　　</w:t>
      </w:r>
      <w:r>
        <w:rPr>
          <w:rFonts w:ascii="標楷體" w:eastAsia="標楷體" w:hAnsi="標楷體" w:hint="eastAsia"/>
        </w:rPr>
        <w:t xml:space="preserve">　　　　</w:t>
      </w:r>
      <w:r w:rsidRPr="00C568E1">
        <w:rPr>
          <w:rFonts w:ascii="標楷體" w:eastAsia="標楷體" w:hAnsi="標楷體" w:hint="eastAsia"/>
        </w:rPr>
        <w:t>處長</w:t>
      </w:r>
      <w:r>
        <w:rPr>
          <w:rFonts w:ascii="標楷體" w:eastAsia="標楷體" w:hAnsi="標楷體" w:hint="eastAsia"/>
        </w:rPr>
        <w:t xml:space="preserve">　　　　</w:t>
      </w:r>
      <w:r w:rsidRPr="00C568E1">
        <w:rPr>
          <w:rFonts w:ascii="標楷體" w:eastAsia="標楷體" w:hAnsi="標楷體" w:hint="eastAsia"/>
        </w:rPr>
        <w:t>林志吉</w:t>
      </w:r>
    </w:p>
    <w:p w:rsidR="00C568E1" w:rsidRPr="00C568E1" w:rsidRDefault="00C568E1" w:rsidP="00C568E1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銀行局　　　　　　　　</w:t>
      </w:r>
      <w:r>
        <w:rPr>
          <w:rFonts w:ascii="標楷體" w:eastAsia="標楷體" w:hAnsi="標楷體" w:hint="eastAsia"/>
        </w:rPr>
        <w:t xml:space="preserve">　　　</w:t>
      </w:r>
      <w:r w:rsidRPr="00C568E1">
        <w:rPr>
          <w:rFonts w:ascii="標楷體" w:eastAsia="標楷體" w:hAnsi="標楷體" w:hint="eastAsia"/>
        </w:rPr>
        <w:t>局長</w:t>
      </w:r>
      <w:r>
        <w:rPr>
          <w:rFonts w:ascii="標楷體" w:eastAsia="標楷體" w:hAnsi="標楷體" w:hint="eastAsia"/>
        </w:rPr>
        <w:t xml:space="preserve">　　　　</w:t>
      </w:r>
      <w:r w:rsidRPr="00C568E1">
        <w:rPr>
          <w:rFonts w:ascii="標楷體" w:eastAsia="標楷體" w:hAnsi="標楷體" w:hint="eastAsia"/>
        </w:rPr>
        <w:t>邱淑貞</w:t>
      </w:r>
    </w:p>
    <w:p w:rsidR="00C568E1" w:rsidRPr="00C568E1" w:rsidRDefault="00C568E1" w:rsidP="00C568E1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證券期貨局</w:t>
      </w:r>
      <w:r>
        <w:rPr>
          <w:rFonts w:ascii="標楷體" w:eastAsia="標楷體" w:hAnsi="標楷體" w:hint="eastAsia"/>
        </w:rPr>
        <w:t xml:space="preserve">　　　　　　　　　</w:t>
      </w:r>
      <w:r w:rsidRPr="00C568E1">
        <w:rPr>
          <w:rFonts w:ascii="標楷體" w:eastAsia="標楷體" w:hAnsi="標楷體" w:hint="eastAsia"/>
        </w:rPr>
        <w:t>局長</w:t>
      </w:r>
      <w:r>
        <w:rPr>
          <w:rFonts w:ascii="標楷體" w:eastAsia="標楷體" w:hAnsi="標楷體" w:hint="eastAsia"/>
        </w:rPr>
        <w:t xml:space="preserve">　　　　</w:t>
      </w:r>
      <w:r w:rsidRPr="00C568E1">
        <w:rPr>
          <w:rFonts w:ascii="標楷體" w:eastAsia="標楷體" w:hAnsi="標楷體" w:hint="eastAsia"/>
        </w:rPr>
        <w:t>王詠心</w:t>
      </w:r>
    </w:p>
    <w:p w:rsidR="00C568E1" w:rsidRPr="00C568E1" w:rsidRDefault="00C568E1" w:rsidP="00C568E1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保險局　　　　　　　　　</w:t>
      </w:r>
      <w:r>
        <w:rPr>
          <w:rFonts w:ascii="標楷體" w:eastAsia="標楷體" w:hAnsi="標楷體" w:hint="eastAsia"/>
        </w:rPr>
        <w:t xml:space="preserve">　　</w:t>
      </w:r>
      <w:r w:rsidRPr="00C568E1">
        <w:rPr>
          <w:rFonts w:ascii="標楷體" w:eastAsia="標楷體" w:hAnsi="標楷體" w:hint="eastAsia"/>
        </w:rPr>
        <w:t>局長</w:t>
      </w:r>
      <w:r>
        <w:rPr>
          <w:rFonts w:ascii="標楷體" w:eastAsia="標楷體" w:hAnsi="標楷體" w:hint="eastAsia"/>
        </w:rPr>
        <w:t xml:space="preserve">　　　　</w:t>
      </w:r>
      <w:r w:rsidRPr="00C568E1">
        <w:rPr>
          <w:rFonts w:ascii="標楷體" w:eastAsia="標楷體" w:hAnsi="標楷體" w:hint="eastAsia"/>
        </w:rPr>
        <w:t>吳桂茂</w:t>
      </w:r>
    </w:p>
    <w:p w:rsidR="00C568E1" w:rsidRPr="00C568E1" w:rsidRDefault="00C568E1" w:rsidP="00C568E1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檢查局　　　　　　　　　</w:t>
      </w:r>
      <w:r>
        <w:rPr>
          <w:rFonts w:ascii="標楷體" w:eastAsia="標楷體" w:hAnsi="標楷體" w:hint="eastAsia"/>
        </w:rPr>
        <w:t xml:space="preserve">　　</w:t>
      </w:r>
      <w:r w:rsidRPr="00C568E1">
        <w:rPr>
          <w:rFonts w:ascii="標楷體" w:eastAsia="標楷體" w:hAnsi="標楷體" w:hint="eastAsia"/>
        </w:rPr>
        <w:t>局長</w:t>
      </w:r>
      <w:r>
        <w:rPr>
          <w:rFonts w:ascii="標楷體" w:eastAsia="標楷體" w:hAnsi="標楷體" w:hint="eastAsia"/>
        </w:rPr>
        <w:t xml:space="preserve">　　　　</w:t>
      </w:r>
      <w:r w:rsidRPr="00C568E1">
        <w:rPr>
          <w:rFonts w:ascii="標楷體" w:eastAsia="標楷體" w:hAnsi="標楷體" w:hint="eastAsia"/>
        </w:rPr>
        <w:t>王儷娟</w:t>
      </w:r>
    </w:p>
    <w:p w:rsidR="00C568E1" w:rsidRPr="00C568E1" w:rsidRDefault="00C568E1" w:rsidP="00C568E1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臺灣證券交易所股份有限公司</w:t>
      </w:r>
      <w:r>
        <w:rPr>
          <w:rFonts w:ascii="標楷體" w:eastAsia="標楷體" w:hAnsi="標楷體" w:hint="eastAsia"/>
        </w:rPr>
        <w:t xml:space="preserve">　</w:t>
      </w:r>
      <w:r w:rsidRPr="00C568E1">
        <w:rPr>
          <w:rFonts w:ascii="標楷體" w:eastAsia="標楷體" w:hAnsi="標楷體" w:hint="eastAsia"/>
        </w:rPr>
        <w:t>董事長</w:t>
      </w:r>
      <w:r>
        <w:rPr>
          <w:rFonts w:ascii="標楷體" w:eastAsia="標楷體" w:hAnsi="標楷體" w:hint="eastAsia"/>
        </w:rPr>
        <w:t xml:space="preserve">　　　</w:t>
      </w:r>
      <w:r w:rsidRPr="00C568E1">
        <w:rPr>
          <w:rFonts w:ascii="標楷體" w:eastAsia="標楷體" w:hAnsi="標楷體" w:hint="eastAsia"/>
        </w:rPr>
        <w:t>許璋瑤</w:t>
      </w:r>
    </w:p>
    <w:p w:rsidR="00C568E1" w:rsidRPr="00C568E1" w:rsidRDefault="00C568E1" w:rsidP="00C568E1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財團法人中華民國證券櫃檯買賣中心董事長</w:t>
      </w:r>
      <w:r>
        <w:rPr>
          <w:rFonts w:ascii="標楷體" w:eastAsia="標楷體" w:hAnsi="標楷體" w:hint="eastAsia"/>
        </w:rPr>
        <w:t xml:space="preserve">　</w:t>
      </w:r>
      <w:r w:rsidRPr="00C568E1">
        <w:rPr>
          <w:rFonts w:ascii="標楷體" w:eastAsia="標楷體" w:hAnsi="標楷體" w:hint="eastAsia"/>
        </w:rPr>
        <w:t>陳永誠</w:t>
      </w:r>
    </w:p>
    <w:p w:rsidR="00C568E1" w:rsidRPr="00C568E1" w:rsidRDefault="00C568E1" w:rsidP="00C568E1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　　　　　　　　　　　　　</w:t>
      </w:r>
      <w:r>
        <w:rPr>
          <w:rFonts w:ascii="標楷體" w:eastAsia="標楷體" w:hAnsi="標楷體" w:hint="eastAsia"/>
        </w:rPr>
        <w:t xml:space="preserve">　</w:t>
      </w:r>
      <w:r w:rsidRPr="00C568E1">
        <w:rPr>
          <w:rFonts w:ascii="標楷體" w:eastAsia="標楷體" w:hAnsi="標楷體" w:hint="eastAsia"/>
        </w:rPr>
        <w:t>總經理</w:t>
      </w:r>
      <w:r>
        <w:rPr>
          <w:rFonts w:ascii="標楷體" w:eastAsia="標楷體" w:hAnsi="標楷體" w:hint="eastAsia"/>
        </w:rPr>
        <w:t xml:space="preserve">　　　</w:t>
      </w:r>
      <w:r w:rsidRPr="00C568E1">
        <w:rPr>
          <w:rFonts w:ascii="標楷體" w:eastAsia="標楷體" w:hAnsi="標楷體" w:hint="eastAsia"/>
        </w:rPr>
        <w:t>蘇郁卿</w:t>
      </w:r>
    </w:p>
    <w:p w:rsidR="00C568E1" w:rsidRPr="00C568E1" w:rsidRDefault="00C568E1" w:rsidP="00C568E1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</w:t>
      </w:r>
      <w:r w:rsidRPr="00C568E1">
        <w:rPr>
          <w:rFonts w:ascii="標楷體" w:eastAsia="標楷體" w:hAnsi="標楷體" w:hint="eastAsia"/>
          <w:b/>
        </w:rPr>
        <w:t>國家發展委員會</w:t>
      </w:r>
      <w:r>
        <w:rPr>
          <w:rFonts w:ascii="標楷體" w:eastAsia="標楷體" w:hAnsi="標楷體" w:hint="eastAsia"/>
          <w:b/>
        </w:rPr>
        <w:t xml:space="preserve">　　　　　　　</w:t>
      </w:r>
      <w:r w:rsidRPr="00C568E1">
        <w:rPr>
          <w:rFonts w:ascii="標楷體" w:eastAsia="標楷體" w:hAnsi="標楷體" w:hint="eastAsia"/>
        </w:rPr>
        <w:t>副主任委員</w:t>
      </w:r>
      <w:r>
        <w:rPr>
          <w:rFonts w:ascii="標楷體" w:eastAsia="標楷體" w:hAnsi="標楷體" w:hint="eastAsia"/>
        </w:rPr>
        <w:t xml:space="preserve">　</w:t>
      </w:r>
      <w:r w:rsidRPr="00C568E1">
        <w:rPr>
          <w:rFonts w:ascii="標楷體" w:eastAsia="標楷體" w:hAnsi="標楷體" w:hint="eastAsia"/>
        </w:rPr>
        <w:t>高仙桂</w:t>
      </w:r>
    </w:p>
    <w:p w:rsidR="00726E4F" w:rsidRPr="00C568E1" w:rsidRDefault="00C568E1" w:rsidP="00726E4F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C568E1">
        <w:rPr>
          <w:rFonts w:ascii="標楷體" w:eastAsia="標楷體" w:hAnsi="標楷體" w:hint="eastAsia"/>
        </w:rPr>
        <w:t xml:space="preserve">　　　　　經濟發展處　　　　　　　　　處長</w:t>
      </w:r>
      <w:r>
        <w:rPr>
          <w:rFonts w:ascii="標楷體" w:eastAsia="標楷體" w:hAnsi="標楷體" w:hint="eastAsia"/>
        </w:rPr>
        <w:t xml:space="preserve">　　　　</w:t>
      </w:r>
      <w:r w:rsidRPr="00C568E1">
        <w:rPr>
          <w:rFonts w:ascii="標楷體" w:eastAsia="標楷體" w:hAnsi="標楷體" w:hint="eastAsia"/>
        </w:rPr>
        <w:t>吳明蕙</w:t>
      </w:r>
    </w:p>
    <w:p w:rsidR="00726E4F" w:rsidRPr="00D56488" w:rsidRDefault="00726E4F" w:rsidP="00726E4F">
      <w:pPr>
        <w:jc w:val="both"/>
        <w:rPr>
          <w:rFonts w:hAnsi="標楷體"/>
          <w:kern w:val="16"/>
        </w:rPr>
      </w:pPr>
      <w:r w:rsidRPr="00D56488">
        <w:rPr>
          <w:rFonts w:hAnsi="標楷體" w:hint="eastAsia"/>
          <w:kern w:val="16"/>
        </w:rPr>
        <w:t xml:space="preserve">主　　席　</w:t>
      </w:r>
      <w:r w:rsidR="00E75DA8">
        <w:rPr>
          <w:rFonts w:hAnsi="標楷體" w:hint="eastAsia"/>
          <w:kern w:val="16"/>
        </w:rPr>
        <w:t>曾</w:t>
      </w:r>
      <w:r w:rsidRPr="00D56488">
        <w:rPr>
          <w:rFonts w:hAnsi="標楷體" w:hint="eastAsia"/>
          <w:kern w:val="16"/>
        </w:rPr>
        <w:t>召集委員</w:t>
      </w:r>
      <w:r w:rsidR="00E75DA8">
        <w:rPr>
          <w:rFonts w:hAnsi="標楷體" w:hint="eastAsia"/>
          <w:kern w:val="16"/>
        </w:rPr>
        <w:t>銘宗</w:t>
      </w:r>
    </w:p>
    <w:p w:rsidR="00726E4F" w:rsidRPr="00D56488" w:rsidRDefault="00726E4F" w:rsidP="00726E4F">
      <w:pPr>
        <w:tabs>
          <w:tab w:val="left" w:pos="3660"/>
        </w:tabs>
        <w:kinsoku/>
        <w:overflowPunct/>
        <w:adjustRightInd/>
        <w:snapToGrid/>
        <w:rPr>
          <w:rFonts w:ascii="標楷體" w:eastAsia="標楷體" w:hAnsi="標楷體" w:cs="Courier New"/>
          <w:kern w:val="16"/>
        </w:rPr>
      </w:pPr>
      <w:r w:rsidRPr="00D56488">
        <w:rPr>
          <w:rFonts w:ascii="標楷體" w:eastAsia="標楷體" w:hAnsi="標楷體" w:cs="Courier New" w:hint="eastAsia"/>
          <w:kern w:val="16"/>
        </w:rPr>
        <w:t>專門委員　謝淑津</w:t>
      </w:r>
    </w:p>
    <w:p w:rsidR="00726E4F" w:rsidRPr="00D56488" w:rsidRDefault="00726E4F" w:rsidP="00726E4F">
      <w:pPr>
        <w:kinsoku/>
        <w:overflowPunct/>
        <w:adjustRightInd/>
        <w:snapToGrid/>
        <w:rPr>
          <w:rFonts w:ascii="標楷體" w:eastAsia="標楷體" w:hAnsi="標楷體" w:cs="Courier New"/>
          <w:kern w:val="16"/>
        </w:rPr>
      </w:pPr>
      <w:r w:rsidRPr="00D56488">
        <w:rPr>
          <w:rFonts w:ascii="標楷體" w:eastAsia="標楷體" w:hAnsi="標楷體" w:cs="Courier New" w:hint="eastAsia"/>
          <w:kern w:val="16"/>
        </w:rPr>
        <w:t>主任秘書　林上民</w:t>
      </w:r>
    </w:p>
    <w:p w:rsidR="00726E4F" w:rsidRPr="00FE485A" w:rsidRDefault="00726E4F" w:rsidP="00726E4F">
      <w:pPr>
        <w:autoSpaceDE w:val="0"/>
        <w:autoSpaceDN w:val="0"/>
        <w:spacing w:line="500" w:lineRule="exact"/>
        <w:ind w:left="1600" w:rightChars="-149" w:right="-477" w:hangingChars="500" w:hanging="1600"/>
        <w:jc w:val="both"/>
        <w:rPr>
          <w:rFonts w:ascii="標楷體" w:eastAsia="標楷體" w:hAnsi="標楷體"/>
        </w:rPr>
      </w:pPr>
      <w:r w:rsidRPr="00FE485A">
        <w:rPr>
          <w:rFonts w:ascii="標楷體" w:eastAsia="標楷體" w:hAnsi="標楷體" w:hint="eastAsia"/>
        </w:rPr>
        <w:t>紀　　錄　秘　書　郭錦貴　編　審　汪治國　科　長　蔡明哲</w:t>
      </w:r>
    </w:p>
    <w:p w:rsidR="00726E4F" w:rsidRPr="00FE485A" w:rsidRDefault="00726E4F" w:rsidP="00726E4F">
      <w:pPr>
        <w:autoSpaceDE w:val="0"/>
        <w:autoSpaceDN w:val="0"/>
        <w:spacing w:line="500" w:lineRule="exact"/>
        <w:ind w:left="1600" w:rightChars="-149" w:right="-477" w:hangingChars="500" w:hanging="160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　科　員　高珮玲</w:t>
      </w:r>
      <w:r w:rsidRPr="00FE485A">
        <w:rPr>
          <w:rFonts w:ascii="標楷體" w:eastAsia="標楷體" w:hAnsi="標楷體" w:hint="eastAsia"/>
        </w:rPr>
        <w:t xml:space="preserve">　</w:t>
      </w:r>
    </w:p>
    <w:p w:rsidR="00726E4F" w:rsidRPr="00D56488" w:rsidRDefault="00726E4F" w:rsidP="00726E4F">
      <w:pPr>
        <w:pStyle w:val="a3"/>
        <w:kinsoku w:val="0"/>
        <w:overflowPunct w:val="0"/>
        <w:autoSpaceDE w:val="0"/>
        <w:autoSpaceDN w:val="0"/>
        <w:adjustRightInd w:val="0"/>
        <w:snapToGrid w:val="0"/>
        <w:spacing w:line="500" w:lineRule="exact"/>
        <w:jc w:val="both"/>
        <w:rPr>
          <w:rFonts w:hAnsi="標楷體"/>
          <w:b/>
        </w:rPr>
      </w:pPr>
      <w:r w:rsidRPr="00D56488">
        <w:rPr>
          <w:rFonts w:hAnsi="標楷體" w:hint="eastAsia"/>
          <w:b/>
        </w:rPr>
        <w:t>報告事項</w:t>
      </w:r>
    </w:p>
    <w:p w:rsidR="00726E4F" w:rsidRPr="00D56488" w:rsidRDefault="00726E4F" w:rsidP="00726E4F">
      <w:pPr>
        <w:jc w:val="both"/>
        <w:rPr>
          <w:rFonts w:ascii="標楷體" w:eastAsia="標楷體" w:hAnsi="標楷體"/>
        </w:rPr>
      </w:pPr>
      <w:r w:rsidRPr="00D56488">
        <w:rPr>
          <w:rFonts w:ascii="標楷體" w:eastAsia="標楷體" w:hAnsi="標楷體" w:hint="eastAsia"/>
        </w:rPr>
        <w:lastRenderedPageBreak/>
        <w:t>宣讀上次會議議事錄。</w:t>
      </w:r>
    </w:p>
    <w:p w:rsidR="00726E4F" w:rsidRPr="00D56488" w:rsidRDefault="00726E4F" w:rsidP="00726E4F">
      <w:pPr>
        <w:jc w:val="both"/>
        <w:rPr>
          <w:rFonts w:ascii="標楷體" w:eastAsia="標楷體" w:hAnsi="標楷體"/>
        </w:rPr>
      </w:pPr>
      <w:r w:rsidRPr="00D56488">
        <w:rPr>
          <w:rFonts w:ascii="標楷體" w:eastAsia="標楷體" w:hAnsi="標楷體" w:hint="eastAsia"/>
        </w:rPr>
        <w:t>決定：議事錄確定。</w:t>
      </w:r>
    </w:p>
    <w:p w:rsidR="00726E4F" w:rsidRPr="00C568E1" w:rsidRDefault="00C568E1" w:rsidP="00726E4F">
      <w:pPr>
        <w:jc w:val="both"/>
        <w:rPr>
          <w:rFonts w:ascii="標楷體" w:eastAsia="標楷體" w:hAnsi="標楷體"/>
          <w:b/>
        </w:rPr>
      </w:pPr>
      <w:r w:rsidRPr="00C568E1">
        <w:rPr>
          <w:rFonts w:ascii="標楷體" w:eastAsia="標楷體" w:hAnsi="標楷體" w:hint="eastAsia"/>
          <w:b/>
        </w:rPr>
        <w:t>邀請金融監督管理委員會顧主任委員立雄就「政府全力解決低薪問題，金融監督管理委員會相關因應施政作為」進行專題報告，並備質詢。</w:t>
      </w:r>
    </w:p>
    <w:p w:rsidR="00726E4F" w:rsidRPr="008F5FCF" w:rsidRDefault="00726E4F" w:rsidP="00726E4F">
      <w:pPr>
        <w:ind w:left="320" w:hangingChars="100" w:hanging="320"/>
        <w:jc w:val="both"/>
        <w:rPr>
          <w:rFonts w:hAnsi="標楷體"/>
          <w:color w:val="000000" w:themeColor="text1"/>
        </w:rPr>
      </w:pPr>
      <w:r w:rsidRPr="00D56488">
        <w:rPr>
          <w:rFonts w:ascii="標楷體" w:eastAsia="標楷體" w:hAnsi="標楷體" w:hint="eastAsia"/>
        </w:rPr>
        <w:t>（</w:t>
      </w:r>
      <w:r w:rsidR="00B31426">
        <w:rPr>
          <w:rFonts w:ascii="標楷體" w:eastAsia="標楷體" w:hAnsi="標楷體" w:hint="eastAsia"/>
        </w:rPr>
        <w:t>經</w:t>
      </w:r>
      <w:bookmarkStart w:id="0" w:name="_GoBack"/>
      <w:bookmarkEnd w:id="0"/>
      <w:r w:rsidR="00C568E1">
        <w:rPr>
          <w:rFonts w:ascii="標楷體" w:eastAsia="標楷體" w:hAnsi="標楷體" w:hint="eastAsia"/>
        </w:rPr>
        <w:t>金融監督管理委員會顧主任委員</w:t>
      </w:r>
      <w:r w:rsidRPr="00D56488">
        <w:rPr>
          <w:rFonts w:ascii="標楷體" w:eastAsia="標楷體" w:hAnsi="標楷體" w:hint="eastAsia"/>
        </w:rPr>
        <w:t>提出報告後，計有</w:t>
      </w:r>
      <w:r w:rsidRPr="005B7813">
        <w:rPr>
          <w:rFonts w:ascii="標楷體" w:eastAsia="標楷體" w:hAnsi="標楷體" w:hint="eastAsia"/>
          <w:color w:val="000000" w:themeColor="text1"/>
        </w:rPr>
        <w:t>委員</w:t>
      </w:r>
      <w:r w:rsidR="005B7813" w:rsidRPr="007F0D18">
        <w:rPr>
          <w:rFonts w:ascii="標楷體" w:eastAsia="標楷體" w:hAnsi="標楷體" w:hint="eastAsia"/>
          <w:color w:val="000000" w:themeColor="text1"/>
        </w:rPr>
        <w:t>吳秉叡、</w:t>
      </w:r>
      <w:r w:rsidR="005B7813" w:rsidRPr="00F261C1">
        <w:rPr>
          <w:rFonts w:ascii="標楷體" w:eastAsia="標楷體" w:hAnsi="標楷體" w:hint="eastAsia"/>
          <w:color w:val="000000" w:themeColor="text1"/>
        </w:rPr>
        <w:t>賴士葆、</w:t>
      </w:r>
      <w:r w:rsidRPr="00AA2CB4">
        <w:rPr>
          <w:rFonts w:ascii="標楷體" w:eastAsia="標楷體" w:hAnsi="標楷體" w:hint="eastAsia"/>
          <w:color w:val="000000" w:themeColor="text1"/>
        </w:rPr>
        <w:t>曾銘宗、</w:t>
      </w:r>
      <w:r w:rsidR="00AA2CB4" w:rsidRPr="00AA2CB4">
        <w:rPr>
          <w:rFonts w:ascii="標楷體" w:eastAsia="標楷體" w:hAnsi="標楷體" w:hint="eastAsia"/>
          <w:color w:val="000000" w:themeColor="text1"/>
        </w:rPr>
        <w:t>費鴻泰</w:t>
      </w:r>
      <w:r w:rsidR="00AA2CB4" w:rsidRPr="00AA6F96">
        <w:rPr>
          <w:rFonts w:ascii="標楷體" w:eastAsia="標楷體" w:hAnsi="標楷體" w:hint="eastAsia"/>
          <w:color w:val="000000" w:themeColor="text1"/>
        </w:rPr>
        <w:t>、</w:t>
      </w:r>
      <w:r w:rsidR="008C4482" w:rsidRPr="00AA6F96">
        <w:rPr>
          <w:rFonts w:ascii="標楷體" w:eastAsia="標楷體" w:hAnsi="標楷體" w:hint="eastAsia"/>
          <w:color w:val="000000" w:themeColor="text1"/>
        </w:rPr>
        <w:t>盧</w:t>
      </w:r>
      <w:r w:rsidR="008C4482" w:rsidRPr="00C730EC">
        <w:rPr>
          <w:rFonts w:ascii="標楷體" w:eastAsia="標楷體" w:hAnsi="標楷體" w:hint="eastAsia"/>
          <w:color w:val="000000" w:themeColor="text1"/>
        </w:rPr>
        <w:t>秀燕、</w:t>
      </w:r>
      <w:r w:rsidR="00C730EC" w:rsidRPr="00C730EC">
        <w:rPr>
          <w:rFonts w:ascii="標楷體" w:eastAsia="標楷體" w:hAnsi="標楷體" w:hint="eastAsia"/>
          <w:color w:val="000000" w:themeColor="text1"/>
        </w:rPr>
        <w:t>王榮</w:t>
      </w:r>
      <w:r w:rsidR="00C730EC" w:rsidRPr="003C757C">
        <w:rPr>
          <w:rFonts w:ascii="標楷體" w:eastAsia="標楷體" w:hAnsi="標楷體" w:hint="eastAsia"/>
          <w:color w:val="000000" w:themeColor="text1"/>
        </w:rPr>
        <w:t>璋、</w:t>
      </w:r>
      <w:r w:rsidR="003C757C" w:rsidRPr="003C757C">
        <w:rPr>
          <w:rFonts w:ascii="標楷體" w:eastAsia="標楷體" w:hAnsi="標楷體" w:hint="eastAsia"/>
          <w:color w:val="000000" w:themeColor="text1"/>
        </w:rPr>
        <w:t>徐永明</w:t>
      </w:r>
      <w:r w:rsidR="003C757C" w:rsidRPr="006017F1">
        <w:rPr>
          <w:rFonts w:ascii="標楷體" w:eastAsia="標楷體" w:hAnsi="標楷體" w:hint="eastAsia"/>
          <w:color w:val="000000" w:themeColor="text1"/>
        </w:rPr>
        <w:t>、</w:t>
      </w:r>
      <w:r w:rsidRPr="006017F1">
        <w:rPr>
          <w:rFonts w:ascii="標楷體" w:eastAsia="標楷體" w:hAnsi="標楷體" w:hint="eastAsia"/>
          <w:color w:val="000000" w:themeColor="text1"/>
        </w:rPr>
        <w:t>余宛如、</w:t>
      </w:r>
      <w:r w:rsidR="005D098B" w:rsidRPr="005D098B">
        <w:rPr>
          <w:rFonts w:ascii="標楷體" w:eastAsia="標楷體" w:hAnsi="標楷體" w:hint="eastAsia"/>
          <w:color w:val="000000" w:themeColor="text1"/>
        </w:rPr>
        <w:t>羅明才、</w:t>
      </w:r>
      <w:r w:rsidR="00760021" w:rsidRPr="00760021">
        <w:rPr>
          <w:rFonts w:ascii="標楷體" w:eastAsia="標楷體" w:hAnsi="標楷體" w:hint="eastAsia"/>
          <w:color w:val="000000" w:themeColor="text1"/>
        </w:rPr>
        <w:t>郭正亮</w:t>
      </w:r>
      <w:r w:rsidR="00760021" w:rsidRPr="00E03D88">
        <w:rPr>
          <w:rFonts w:ascii="標楷體" w:eastAsia="標楷體" w:hAnsi="標楷體" w:hint="eastAsia"/>
          <w:color w:val="000000" w:themeColor="text1"/>
        </w:rPr>
        <w:t>、</w:t>
      </w:r>
      <w:r w:rsidR="00E03D88" w:rsidRPr="00E03D88">
        <w:rPr>
          <w:rFonts w:ascii="標楷體" w:eastAsia="標楷體" w:hAnsi="標楷體" w:hint="eastAsia"/>
          <w:color w:val="000000" w:themeColor="text1"/>
        </w:rPr>
        <w:t>江永</w:t>
      </w:r>
      <w:r w:rsidR="00E03D88" w:rsidRPr="00DD55FA">
        <w:rPr>
          <w:rFonts w:ascii="標楷體" w:eastAsia="標楷體" w:hAnsi="標楷體" w:hint="eastAsia"/>
          <w:color w:val="000000" w:themeColor="text1"/>
        </w:rPr>
        <w:t>昌、</w:t>
      </w:r>
      <w:r w:rsidR="00DD55FA" w:rsidRPr="00DD55FA">
        <w:rPr>
          <w:rFonts w:ascii="標楷體" w:eastAsia="標楷體" w:hAnsi="標楷體" w:hint="eastAsia"/>
          <w:color w:val="000000" w:themeColor="text1"/>
        </w:rPr>
        <w:t>陳賴素美、</w:t>
      </w:r>
      <w:r w:rsidR="00405F98" w:rsidRPr="00405F98">
        <w:rPr>
          <w:rFonts w:ascii="標楷體" w:eastAsia="標楷體" w:hAnsi="標楷體" w:hint="eastAsia"/>
          <w:color w:val="000000" w:themeColor="text1"/>
        </w:rPr>
        <w:t>劉建國</w:t>
      </w:r>
      <w:r w:rsidRPr="008F5FCF">
        <w:rPr>
          <w:rFonts w:ascii="標楷體" w:eastAsia="標楷體" w:hAnsi="標楷體" w:hint="eastAsia"/>
          <w:color w:val="000000" w:themeColor="text1"/>
        </w:rPr>
        <w:t>、蔡易餘</w:t>
      </w:r>
      <w:r w:rsidR="00E101B2">
        <w:rPr>
          <w:rFonts w:ascii="標楷體" w:eastAsia="標楷體" w:hAnsi="標楷體" w:hint="eastAsia"/>
          <w:color w:val="000000" w:themeColor="text1"/>
        </w:rPr>
        <w:t>、</w:t>
      </w:r>
      <w:r w:rsidR="00E101B2" w:rsidRPr="00E101B2">
        <w:rPr>
          <w:rFonts w:ascii="標楷體" w:eastAsia="標楷體" w:hAnsi="標楷體" w:hint="eastAsia"/>
          <w:color w:val="000000" w:themeColor="text1"/>
        </w:rPr>
        <w:t>鍾佳濱</w:t>
      </w:r>
      <w:r w:rsidRPr="008F5FCF">
        <w:rPr>
          <w:rFonts w:ascii="標楷體" w:eastAsia="標楷體" w:hAnsi="標楷體" w:hint="eastAsia"/>
          <w:color w:val="000000" w:themeColor="text1"/>
        </w:rPr>
        <w:t>等</w:t>
      </w:r>
      <w:r w:rsidRPr="008F5FCF">
        <w:rPr>
          <w:rFonts w:ascii="標楷體" w:eastAsia="標楷體" w:hAnsi="標楷體"/>
          <w:color w:val="000000" w:themeColor="text1"/>
        </w:rPr>
        <w:t>1</w:t>
      </w:r>
      <w:r w:rsidR="00E101B2">
        <w:rPr>
          <w:rFonts w:ascii="標楷體" w:eastAsia="標楷體" w:hAnsi="標楷體" w:hint="eastAsia"/>
          <w:color w:val="000000" w:themeColor="text1"/>
        </w:rPr>
        <w:t>5</w:t>
      </w:r>
      <w:r w:rsidRPr="008F5FCF">
        <w:rPr>
          <w:rFonts w:ascii="標楷體" w:eastAsia="標楷體" w:hAnsi="標楷體" w:hint="eastAsia"/>
          <w:color w:val="000000" w:themeColor="text1"/>
        </w:rPr>
        <w:t>人提出質詢，均經</w:t>
      </w:r>
      <w:r w:rsidR="00C568E1" w:rsidRPr="008F5FCF">
        <w:rPr>
          <w:rFonts w:ascii="標楷體" w:eastAsia="標楷體" w:hAnsi="標楷體" w:hint="eastAsia"/>
          <w:color w:val="000000" w:themeColor="text1"/>
        </w:rPr>
        <w:t>金融監督管理委員會顧主任委員</w:t>
      </w:r>
      <w:r w:rsidR="00784412">
        <w:rPr>
          <w:rFonts w:ascii="標楷體" w:eastAsia="標楷體" w:hAnsi="標楷體" w:hint="eastAsia"/>
          <w:color w:val="000000" w:themeColor="text1"/>
        </w:rPr>
        <w:t>、</w:t>
      </w:r>
      <w:r w:rsidR="00784412" w:rsidRPr="00784412">
        <w:rPr>
          <w:rFonts w:ascii="標楷體" w:eastAsia="標楷體" w:hAnsi="標楷體" w:hint="eastAsia"/>
          <w:color w:val="000000" w:themeColor="text1"/>
        </w:rPr>
        <w:t>國家發展委員會</w:t>
      </w:r>
      <w:r w:rsidR="00784412">
        <w:rPr>
          <w:rFonts w:ascii="標楷體" w:eastAsia="標楷體" w:hAnsi="標楷體" w:hint="eastAsia"/>
          <w:color w:val="000000" w:themeColor="text1"/>
        </w:rPr>
        <w:t>高副主任委員</w:t>
      </w:r>
      <w:r w:rsidR="00A52DCA" w:rsidRPr="008F5FCF">
        <w:rPr>
          <w:rFonts w:ascii="標楷體" w:eastAsia="標楷體" w:hAnsi="標楷體" w:hint="eastAsia"/>
          <w:color w:val="000000" w:themeColor="text1"/>
        </w:rPr>
        <w:t>及</w:t>
      </w:r>
      <w:r w:rsidRPr="008F5FCF">
        <w:rPr>
          <w:rFonts w:hAnsi="標楷體" w:hint="eastAsia"/>
          <w:color w:val="000000" w:themeColor="text1"/>
        </w:rPr>
        <w:t>相關人員予以答復。）</w:t>
      </w:r>
    </w:p>
    <w:p w:rsidR="00726E4F" w:rsidRPr="009B2D76" w:rsidRDefault="00726E4F" w:rsidP="00AB0D91">
      <w:pPr>
        <w:jc w:val="both"/>
        <w:rPr>
          <w:b/>
        </w:rPr>
      </w:pPr>
      <w:r w:rsidRPr="009B2D76">
        <w:rPr>
          <w:rFonts w:hint="eastAsia"/>
          <w:b/>
        </w:rPr>
        <w:t>決定：</w:t>
      </w:r>
    </w:p>
    <w:p w:rsidR="00726E4F" w:rsidRDefault="00726E4F" w:rsidP="00726E4F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D56488">
        <w:rPr>
          <w:rFonts w:ascii="標楷體" w:eastAsia="標楷體" w:hAnsi="標楷體" w:hint="eastAsia"/>
          <w:color w:val="000000"/>
        </w:rPr>
        <w:t>報告及</w:t>
      </w:r>
      <w:proofErr w:type="gramStart"/>
      <w:r w:rsidRPr="00D56488">
        <w:rPr>
          <w:rFonts w:ascii="標楷體" w:eastAsia="標楷體" w:hAnsi="標楷體" w:hint="eastAsia"/>
          <w:color w:val="000000"/>
        </w:rPr>
        <w:t>詢</w:t>
      </w:r>
      <w:proofErr w:type="gramEnd"/>
      <w:r w:rsidRPr="00D56488">
        <w:rPr>
          <w:rFonts w:ascii="標楷體" w:eastAsia="標楷體" w:hAnsi="標楷體" w:hint="eastAsia"/>
          <w:color w:val="000000"/>
        </w:rPr>
        <w:t>答完畢。</w:t>
      </w:r>
    </w:p>
    <w:p w:rsidR="00726E4F" w:rsidRDefault="00726E4F" w:rsidP="00C568E1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D56488">
        <w:rPr>
          <w:rFonts w:ascii="標楷體" w:eastAsia="標楷體" w:hAnsi="標楷體" w:hint="eastAsia"/>
          <w:color w:val="000000"/>
        </w:rPr>
        <w:t>委員質詢未及</w:t>
      </w:r>
      <w:r w:rsidR="00C568E1">
        <w:rPr>
          <w:rFonts w:ascii="標楷體" w:eastAsia="標楷體" w:hAnsi="標楷體" w:hint="eastAsia"/>
          <w:color w:val="000000" w:themeColor="text1"/>
        </w:rPr>
        <w:t>答復部分，請</w:t>
      </w:r>
      <w:r w:rsidR="00C568E1" w:rsidRPr="00C568E1">
        <w:rPr>
          <w:rFonts w:ascii="標楷體" w:eastAsia="標楷體" w:hAnsi="標楷體" w:hint="eastAsia"/>
          <w:color w:val="000000" w:themeColor="text1"/>
        </w:rPr>
        <w:t>金融監督管理委員</w:t>
      </w:r>
      <w:r w:rsidR="00784412">
        <w:rPr>
          <w:rFonts w:ascii="標楷體" w:eastAsia="標楷體" w:hAnsi="標楷體" w:hint="eastAsia"/>
          <w:color w:val="000000" w:themeColor="text1"/>
        </w:rPr>
        <w:t>會、國家發展委員會</w:t>
      </w:r>
      <w:r w:rsidRPr="008D244F">
        <w:rPr>
          <w:rFonts w:ascii="標楷體" w:eastAsia="標楷體" w:hAnsi="標楷體" w:hint="eastAsia"/>
          <w:color w:val="000000" w:themeColor="text1"/>
        </w:rPr>
        <w:t>於</w:t>
      </w:r>
      <w:r w:rsidRPr="008D244F">
        <w:rPr>
          <w:rFonts w:ascii="標楷體" w:eastAsia="標楷體" w:hAnsi="標楷體"/>
          <w:color w:val="000000" w:themeColor="text1"/>
        </w:rPr>
        <w:t>1</w:t>
      </w:r>
      <w:proofErr w:type="gramStart"/>
      <w:r w:rsidRPr="008D244F">
        <w:rPr>
          <w:rFonts w:ascii="標楷體" w:eastAsia="標楷體" w:hAnsi="標楷體" w:hint="eastAsia"/>
          <w:color w:val="000000" w:themeColor="text1"/>
        </w:rPr>
        <w:t>週</w:t>
      </w:r>
      <w:proofErr w:type="gramEnd"/>
      <w:r w:rsidRPr="008D244F">
        <w:rPr>
          <w:rFonts w:ascii="標楷體" w:eastAsia="標楷體" w:hAnsi="標楷體" w:hint="eastAsia"/>
          <w:color w:val="000000" w:themeColor="text1"/>
        </w:rPr>
        <w:t>內以書面答復。</w:t>
      </w:r>
    </w:p>
    <w:p w:rsidR="00AB0D91" w:rsidRPr="00C05A8D" w:rsidRDefault="00726E4F" w:rsidP="00C05A8D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71282F">
        <w:rPr>
          <w:rFonts w:ascii="標楷體" w:eastAsia="標楷體" w:hAnsi="標楷體" w:hint="eastAsia"/>
          <w:color w:val="000000"/>
        </w:rPr>
        <w:t>委員質詢中要求提供之相關資料，亦請於期限內送交各相關委員。</w:t>
      </w:r>
    </w:p>
    <w:p w:rsidR="00726E4F" w:rsidRPr="000B4B32" w:rsidRDefault="00726E4F" w:rsidP="00726E4F">
      <w:pPr>
        <w:pStyle w:val="a3"/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1602" w:hanging="1602"/>
        <w:jc w:val="both"/>
        <w:rPr>
          <w:rFonts w:hAnsi="標楷體"/>
          <w:b/>
        </w:rPr>
      </w:pPr>
      <w:r w:rsidRPr="000B4B32">
        <w:rPr>
          <w:rFonts w:hAnsi="標楷體" w:hint="eastAsia"/>
          <w:b/>
        </w:rPr>
        <w:t>散會</w:t>
      </w:r>
    </w:p>
    <w:p w:rsidR="006A6A40" w:rsidRDefault="00F93F95"/>
    <w:sectPr w:rsidR="006A6A40" w:rsidSect="00625F7B">
      <w:footerReference w:type="even" r:id="rId8"/>
      <w:footerReference w:type="default" r:id="rId9"/>
      <w:pgSz w:w="11906" w:h="16838"/>
      <w:pgMar w:top="1134" w:right="1152" w:bottom="1134" w:left="115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F95" w:rsidRDefault="00F93F95">
      <w:pPr>
        <w:spacing w:line="240" w:lineRule="auto"/>
      </w:pPr>
      <w:r>
        <w:separator/>
      </w:r>
    </w:p>
  </w:endnote>
  <w:endnote w:type="continuationSeparator" w:id="0">
    <w:p w:rsidR="00F93F95" w:rsidRDefault="00F93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AD5" w:rsidRDefault="00726E4F" w:rsidP="00631F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B3AD5" w:rsidRDefault="00F93F9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AD5" w:rsidRDefault="00726E4F" w:rsidP="00631F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31426">
      <w:rPr>
        <w:rStyle w:val="a7"/>
        <w:noProof/>
      </w:rPr>
      <w:t>2</w:t>
    </w:r>
    <w:r>
      <w:rPr>
        <w:rStyle w:val="a7"/>
      </w:rPr>
      <w:fldChar w:fldCharType="end"/>
    </w:r>
  </w:p>
  <w:p w:rsidR="008B3AD5" w:rsidRDefault="00F93F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F95" w:rsidRDefault="00F93F95">
      <w:pPr>
        <w:spacing w:line="240" w:lineRule="auto"/>
      </w:pPr>
      <w:r>
        <w:separator/>
      </w:r>
    </w:p>
  </w:footnote>
  <w:footnote w:type="continuationSeparator" w:id="0">
    <w:p w:rsidR="00F93F95" w:rsidRDefault="00F93F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12C5A"/>
    <w:multiLevelType w:val="hybridMultilevel"/>
    <w:tmpl w:val="49745610"/>
    <w:lvl w:ilvl="0" w:tplc="D68C389C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E4F"/>
    <w:rsid w:val="0003160E"/>
    <w:rsid w:val="00042FB0"/>
    <w:rsid w:val="000B083F"/>
    <w:rsid w:val="000B3DC4"/>
    <w:rsid w:val="000F4CBE"/>
    <w:rsid w:val="001316C6"/>
    <w:rsid w:val="001B72E2"/>
    <w:rsid w:val="001C7E31"/>
    <w:rsid w:val="001E695C"/>
    <w:rsid w:val="00223483"/>
    <w:rsid w:val="00262897"/>
    <w:rsid w:val="00296E3F"/>
    <w:rsid w:val="002C246F"/>
    <w:rsid w:val="00383B2F"/>
    <w:rsid w:val="003C757C"/>
    <w:rsid w:val="00400641"/>
    <w:rsid w:val="00405F98"/>
    <w:rsid w:val="0048201C"/>
    <w:rsid w:val="004A5781"/>
    <w:rsid w:val="0056283C"/>
    <w:rsid w:val="005B7813"/>
    <w:rsid w:val="005D098B"/>
    <w:rsid w:val="006017F1"/>
    <w:rsid w:val="00726E4F"/>
    <w:rsid w:val="00760021"/>
    <w:rsid w:val="00784412"/>
    <w:rsid w:val="007F0D18"/>
    <w:rsid w:val="0087697C"/>
    <w:rsid w:val="00895060"/>
    <w:rsid w:val="008C4482"/>
    <w:rsid w:val="008D244F"/>
    <w:rsid w:val="008F5FCF"/>
    <w:rsid w:val="00A2518B"/>
    <w:rsid w:val="00A52DCA"/>
    <w:rsid w:val="00AA2CB4"/>
    <w:rsid w:val="00AA6F96"/>
    <w:rsid w:val="00AB0D91"/>
    <w:rsid w:val="00B31426"/>
    <w:rsid w:val="00BA044C"/>
    <w:rsid w:val="00BB20F8"/>
    <w:rsid w:val="00BC4007"/>
    <w:rsid w:val="00C05A8D"/>
    <w:rsid w:val="00C3128B"/>
    <w:rsid w:val="00C568E1"/>
    <w:rsid w:val="00C730EC"/>
    <w:rsid w:val="00DD55FA"/>
    <w:rsid w:val="00E03D88"/>
    <w:rsid w:val="00E101B2"/>
    <w:rsid w:val="00E24772"/>
    <w:rsid w:val="00E55414"/>
    <w:rsid w:val="00E75DA8"/>
    <w:rsid w:val="00EC631D"/>
    <w:rsid w:val="00EC7845"/>
    <w:rsid w:val="00EE27DF"/>
    <w:rsid w:val="00F06D22"/>
    <w:rsid w:val="00F25D10"/>
    <w:rsid w:val="00F261C1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E4F"/>
    <w:pPr>
      <w:widowControl w:val="0"/>
      <w:kinsoku w:val="0"/>
      <w:overflowPunct w:val="0"/>
      <w:adjustRightInd w:val="0"/>
      <w:snapToGrid w:val="0"/>
      <w:spacing w:line="480" w:lineRule="exact"/>
    </w:pPr>
    <w:rPr>
      <w:rFonts w:ascii="華康楷書體W5" w:eastAsia="華康楷書體W5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726E4F"/>
    <w:pPr>
      <w:kinsoku/>
      <w:overflowPunct/>
      <w:adjustRightInd/>
      <w:snapToGrid/>
      <w:spacing w:line="240" w:lineRule="auto"/>
    </w:pPr>
    <w:rPr>
      <w:rFonts w:ascii="標楷體" w:eastAsia="標楷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726E4F"/>
    <w:rPr>
      <w:rFonts w:ascii="標楷體" w:eastAsia="標楷體" w:hAnsi="Courier New" w:cs="Courier New"/>
      <w:sz w:val="32"/>
      <w:szCs w:val="32"/>
    </w:rPr>
  </w:style>
  <w:style w:type="paragraph" w:styleId="a5">
    <w:name w:val="footer"/>
    <w:basedOn w:val="a"/>
    <w:link w:val="a6"/>
    <w:uiPriority w:val="99"/>
    <w:rsid w:val="00726E4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E4F"/>
    <w:rPr>
      <w:rFonts w:ascii="華康楷書體W5" w:eastAsia="華康楷書體W5" w:hAnsi="Times New Roman" w:cs="Times New Roman"/>
      <w:sz w:val="20"/>
      <w:szCs w:val="20"/>
    </w:rPr>
  </w:style>
  <w:style w:type="character" w:styleId="a7">
    <w:name w:val="page number"/>
    <w:uiPriority w:val="99"/>
    <w:rsid w:val="00726E4F"/>
    <w:rPr>
      <w:rFonts w:cs="Times New Roman"/>
    </w:rPr>
  </w:style>
  <w:style w:type="paragraph" w:styleId="a8">
    <w:name w:val="header"/>
    <w:basedOn w:val="a"/>
    <w:link w:val="a9"/>
    <w:uiPriority w:val="99"/>
    <w:unhideWhenUsed/>
    <w:rsid w:val="00F25D1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25D10"/>
    <w:rPr>
      <w:rFonts w:ascii="華康楷書體W5" w:eastAsia="華康楷書體W5" w:hAnsi="Times New Roman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42FB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42F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E4F"/>
    <w:pPr>
      <w:widowControl w:val="0"/>
      <w:kinsoku w:val="0"/>
      <w:overflowPunct w:val="0"/>
      <w:adjustRightInd w:val="0"/>
      <w:snapToGrid w:val="0"/>
      <w:spacing w:line="480" w:lineRule="exact"/>
    </w:pPr>
    <w:rPr>
      <w:rFonts w:ascii="華康楷書體W5" w:eastAsia="華康楷書體W5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726E4F"/>
    <w:pPr>
      <w:kinsoku/>
      <w:overflowPunct/>
      <w:adjustRightInd/>
      <w:snapToGrid/>
      <w:spacing w:line="240" w:lineRule="auto"/>
    </w:pPr>
    <w:rPr>
      <w:rFonts w:ascii="標楷體" w:eastAsia="標楷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726E4F"/>
    <w:rPr>
      <w:rFonts w:ascii="標楷體" w:eastAsia="標楷體" w:hAnsi="Courier New" w:cs="Courier New"/>
      <w:sz w:val="32"/>
      <w:szCs w:val="32"/>
    </w:rPr>
  </w:style>
  <w:style w:type="paragraph" w:styleId="a5">
    <w:name w:val="footer"/>
    <w:basedOn w:val="a"/>
    <w:link w:val="a6"/>
    <w:uiPriority w:val="99"/>
    <w:rsid w:val="00726E4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E4F"/>
    <w:rPr>
      <w:rFonts w:ascii="華康楷書體W5" w:eastAsia="華康楷書體W5" w:hAnsi="Times New Roman" w:cs="Times New Roman"/>
      <w:sz w:val="20"/>
      <w:szCs w:val="20"/>
    </w:rPr>
  </w:style>
  <w:style w:type="character" w:styleId="a7">
    <w:name w:val="page number"/>
    <w:uiPriority w:val="99"/>
    <w:rsid w:val="00726E4F"/>
    <w:rPr>
      <w:rFonts w:cs="Times New Roman"/>
    </w:rPr>
  </w:style>
  <w:style w:type="paragraph" w:styleId="a8">
    <w:name w:val="header"/>
    <w:basedOn w:val="a"/>
    <w:link w:val="a9"/>
    <w:uiPriority w:val="99"/>
    <w:unhideWhenUsed/>
    <w:rsid w:val="00F25D1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25D10"/>
    <w:rPr>
      <w:rFonts w:ascii="華康楷書體W5" w:eastAsia="華康楷書體W5" w:hAnsi="Times New Roman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42FB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42F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HP6200P</dc:creator>
  <cp:lastModifiedBy>HP6200P</cp:lastModifiedBy>
  <cp:revision>27</cp:revision>
  <cp:lastPrinted>2018-05-16T05:01:00Z</cp:lastPrinted>
  <dcterms:created xsi:type="dcterms:W3CDTF">2018-05-16T01:19:00Z</dcterms:created>
  <dcterms:modified xsi:type="dcterms:W3CDTF">2018-05-16T06:10:00Z</dcterms:modified>
</cp:coreProperties>
</file>