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Curriculum Builder Platform</w:t>
      </w:r>
    </w:p>
    <w:p>
      <w:pPr>
        <w:pStyle w:val="Heading2"/>
      </w:pPr>
      <w:r>
        <w:t>08_Future_Engine_Guidelines_v1.0</w:t>
      </w:r>
    </w:p>
    <w:p>
      <w:pPr>
        <w:pStyle w:val="Heading3"/>
      </w:pPr>
      <w:r>
        <w:t>Purpose</w:t>
      </w:r>
    </w:p>
    <w:p>
      <w:r>
        <w:t>Provide architectural rules for every future engine added to the AI Curriculum Builder Platform so that all engines remain consistent, modular and reusable.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Future Engine</w:t>
            </w:r>
          </w:p>
        </w:tc>
        <w:tc>
          <w:tcPr>
            <w:tcW w:type="dxa" w:w="4320"/>
          </w:tcPr>
          <w:p>
            <w:r>
              <w:t>Primary Responsibility</w:t>
            </w:r>
          </w:p>
        </w:tc>
      </w:tr>
      <w:tr>
        <w:tc>
          <w:tcPr>
            <w:tcW w:type="dxa" w:w="4320"/>
          </w:tcPr>
          <w:p>
            <w:r>
              <w:t>Gamma Engine</w:t>
            </w:r>
          </w:p>
        </w:tc>
        <w:tc>
          <w:tcPr>
            <w:tcW w:type="dxa" w:w="4320"/>
          </w:tcPr>
          <w:p>
            <w:r>
              <w:t>Generate presentation prompts and presentation assets from the Prompt Library.</w:t>
            </w:r>
          </w:p>
        </w:tc>
      </w:tr>
      <w:tr>
        <w:tc>
          <w:tcPr>
            <w:tcW w:type="dxa" w:w="4320"/>
          </w:tcPr>
          <w:p>
            <w:r>
              <w:t>NotebookLM Engine</w:t>
            </w:r>
          </w:p>
        </w:tc>
        <w:tc>
          <w:tcPr>
            <w:tcW w:type="dxa" w:w="4320"/>
          </w:tcPr>
          <w:p>
            <w:r>
              <w:t>Generate NotebookLM knowledge packs using prompt assets.</w:t>
            </w:r>
          </w:p>
        </w:tc>
      </w:tr>
      <w:tr>
        <w:tc>
          <w:tcPr>
            <w:tcW w:type="dxa" w:w="4320"/>
          </w:tcPr>
          <w:p>
            <w:r>
              <w:t>Moodle Engine</w:t>
            </w:r>
          </w:p>
        </w:tc>
        <w:tc>
          <w:tcPr>
            <w:tcW w:type="dxa" w:w="4320"/>
          </w:tcPr>
          <w:p>
            <w:r>
              <w:t>Publish lessons, quizzes and activities into Moodle.</w:t>
            </w:r>
          </w:p>
        </w:tc>
      </w:tr>
      <w:tr>
        <w:tc>
          <w:tcPr>
            <w:tcW w:type="dxa" w:w="4320"/>
          </w:tcPr>
          <w:p>
            <w:r>
              <w:t>Teacher Resources Engine</w:t>
            </w:r>
          </w:p>
        </w:tc>
        <w:tc>
          <w:tcPr>
            <w:tcW w:type="dxa" w:w="4320"/>
          </w:tcPr>
          <w:p>
            <w:r>
              <w:t>Generate lesson plans, worksheets and teaching notes.</w:t>
            </w:r>
          </w:p>
        </w:tc>
      </w:tr>
      <w:tr>
        <w:tc>
          <w:tcPr>
            <w:tcW w:type="dxa" w:w="4320"/>
          </w:tcPr>
          <w:p>
            <w:r>
              <w:t>Assessment Engine</w:t>
            </w:r>
          </w:p>
        </w:tc>
        <w:tc>
          <w:tcPr>
            <w:tcW w:type="dxa" w:w="4320"/>
          </w:tcPr>
          <w:p>
            <w:r>
              <w:t>Generate quizzes, rubrics and assessment resources.</w:t>
            </w:r>
          </w:p>
        </w:tc>
      </w:tr>
      <w:tr>
        <w:tc>
          <w:tcPr>
            <w:tcW w:type="dxa" w:w="4320"/>
          </w:tcPr>
          <w:p>
            <w:r>
              <w:t>Future AI Engines</w:t>
            </w:r>
          </w:p>
        </w:tc>
        <w:tc>
          <w:tcPr>
            <w:tcW w:type="dxa" w:w="4320"/>
          </w:tcPr>
          <w:p>
            <w:r>
              <w:t>Integrate new AI services without changing the core platform.</w:t>
            </w:r>
          </w:p>
        </w:tc>
      </w:tr>
    </w:tbl>
    <w:p>
      <w:pPr>
        <w:pStyle w:val="Heading3"/>
      </w:pPr>
      <w:r>
        <w:t>Standard Engine Architecture</w:t>
      </w:r>
    </w:p>
    <w:p>
      <w:r>
        <w:t>Every new engine must follow the same pattern:</w:t>
        <w:br/>
        <w:br/>
        <w:t>POST /engine → requests/engine → Watcher → Runner → Generator → Output → Archive</w:t>
      </w:r>
    </w:p>
    <w:p>
      <w:pPr>
        <w:pStyle w:val="Heading3"/>
      </w:pPr>
      <w:r>
        <w:t>Required Components</w:t>
      </w:r>
    </w:p>
    <w:p>
      <w:pPr>
        <w:pStyle w:val="ListBullet"/>
      </w:pPr>
      <w:r>
        <w:t>REST API endpoint</w:t>
      </w:r>
    </w:p>
    <w:p>
      <w:pPr>
        <w:pStyle w:val="ListBullet"/>
      </w:pPr>
      <w:r>
        <w:t>Queue folders (requests, processing, archive, failed)</w:t>
      </w:r>
    </w:p>
    <w:p>
      <w:pPr>
        <w:pStyle w:val="ListBullet"/>
      </w:pPr>
      <w:r>
        <w:t>Watcher</w:t>
      </w:r>
    </w:p>
    <w:p>
      <w:pPr>
        <w:pStyle w:val="ListBullet"/>
      </w:pPr>
      <w:r>
        <w:t>Runner</w:t>
      </w:r>
    </w:p>
    <w:p>
      <w:pPr>
        <w:pStyle w:val="ListBullet"/>
      </w:pPr>
      <w:r>
        <w:t>Generator</w:t>
      </w:r>
    </w:p>
    <w:p>
      <w:pPr>
        <w:pStyle w:val="ListBullet"/>
      </w:pPr>
      <w:r>
        <w:t>Logging</w:t>
      </w:r>
    </w:p>
    <w:p>
      <w:pPr>
        <w:pStyle w:val="ListBullet"/>
      </w:pPr>
      <w:r>
        <w:t>Status reporting</w:t>
      </w:r>
    </w:p>
    <w:p>
      <w:pPr>
        <w:pStyle w:val="Heading3"/>
      </w:pPr>
      <w:r>
        <w:t>Reuse Rules</w:t>
      </w:r>
    </w:p>
    <w:p>
      <w:pPr>
        <w:pStyle w:val="ListBullet"/>
      </w:pPr>
      <w:r>
        <w:t>Reuse the existing API architecture.</w:t>
      </w:r>
    </w:p>
    <w:p>
      <w:pPr>
        <w:pStyle w:val="ListBullet"/>
      </w:pPr>
      <w:r>
        <w:t>Reuse the queue lifecycle.</w:t>
      </w:r>
    </w:p>
    <w:p>
      <w:pPr>
        <w:pStyle w:val="ListBullet"/>
      </w:pPr>
      <w:r>
        <w:t>Read Prompt_Definitions or Prompt_Library where appropriate.</w:t>
      </w:r>
    </w:p>
    <w:p>
      <w:pPr>
        <w:pStyle w:val="ListBullet"/>
      </w:pPr>
      <w:r>
        <w:t>Do not duplicate loader logic.</w:t>
      </w:r>
    </w:p>
    <w:p>
      <w:pPr>
        <w:pStyle w:val="ListBullet"/>
      </w:pPr>
      <w:r>
        <w:t>Extend through configuration before modifying code.</w:t>
      </w:r>
    </w:p>
    <w:p>
      <w:pPr>
        <w:pStyle w:val="Heading3"/>
      </w:pPr>
      <w:r>
        <w:t>Prompt Asset Strategy</w:t>
      </w:r>
    </w:p>
    <w:p>
      <w:r>
        <w:t>Future engines should consume generated prompt assets rather than rebuilding prompts. Prompt packages become reusable inputs for Gamma, NotebookLM, Moodle and other engines.</w:t>
      </w:r>
    </w:p>
    <w:p>
      <w:pPr>
        <w:pStyle w:val="Heading3"/>
      </w:pPr>
      <w:r>
        <w:t>Versioning Strategy</w:t>
      </w:r>
    </w:p>
    <w:p>
      <w:pPr>
        <w:pStyle w:val="ListBullet"/>
      </w:pPr>
      <w:r>
        <w:t>Version templates independently from generators.</w:t>
      </w:r>
    </w:p>
    <w:p>
      <w:pPr>
        <w:pStyle w:val="ListBullet"/>
      </w:pPr>
      <w:r>
        <w:t>Keep engine versions separate.</w:t>
      </w:r>
    </w:p>
    <w:p>
      <w:pPr>
        <w:pStyle w:val="ListBullet"/>
      </w:pPr>
      <w:r>
        <w:t>Document architectural changes.</w:t>
      </w:r>
    </w:p>
    <w:p>
      <w:pPr>
        <w:pStyle w:val="ListBullet"/>
      </w:pPr>
      <w:r>
        <w:t>Freeze stable milestones before major refactoring.</w:t>
      </w:r>
    </w:p>
    <w:p>
      <w:pPr>
        <w:pStyle w:val="Heading3"/>
      </w:pPr>
      <w:r>
        <w:t>Acceptance Criteria</w:t>
      </w:r>
    </w:p>
    <w:p>
      <w:r>
        <w:t>Any future engine should be implementable by adding:</w:t>
        <w:br/>
        <w:t>1. A new API endpoint.</w:t>
        <w:br/>
        <w:t>2. Queue folders.</w:t>
        <w:br/>
        <w:t>3. Watcher.</w:t>
        <w:br/>
        <w:t>4. Runner.</w:t>
        <w:br/>
        <w:t>5. Generator.</w:t>
        <w:br/>
        <w:t>6. Prompt definitions/templates (where required).</w:t>
        <w:br/>
        <w:t>without redesigning the core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